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F339" w14:textId="77777777" w:rsidR="000A0436" w:rsidRDefault="00277645">
      <w:pPr>
        <w:jc w:val="right"/>
        <w:rPr>
          <w:sz w:val="12"/>
        </w:rPr>
      </w:pPr>
      <w:r>
        <w:rPr>
          <w:sz w:val="12"/>
        </w:rPr>
        <w:t>&lt;NovaesiumX-Gesamt-In_Bearbeitung.doc; Stand 01.08.2000&gt;</w:t>
      </w:r>
    </w:p>
    <w:p w14:paraId="7DA5B06A" w14:textId="77777777" w:rsidR="000A0436" w:rsidRDefault="00277645">
      <w:pPr>
        <w:jc w:val="center"/>
        <w:rPr>
          <w:caps/>
        </w:rPr>
      </w:pPr>
      <w:r>
        <w:rPr>
          <w:caps/>
        </w:rPr>
        <w:t>Novaesium X</w:t>
      </w:r>
    </w:p>
    <w:p w14:paraId="586DC320" w14:textId="77777777" w:rsidR="000A0436" w:rsidRDefault="000A0436">
      <w:pPr>
        <w:jc w:val="center"/>
        <w:rPr>
          <w:caps/>
        </w:rPr>
      </w:pPr>
    </w:p>
    <w:p w14:paraId="05E37CC5" w14:textId="77777777" w:rsidR="000A0436" w:rsidRDefault="00277645">
      <w:pPr>
        <w:jc w:val="center"/>
        <w:rPr>
          <w:caps/>
        </w:rPr>
      </w:pPr>
      <w:r>
        <w:rPr>
          <w:caps/>
        </w:rPr>
        <w:t>Gustav Müller (†) u.</w:t>
      </w:r>
      <w:r>
        <w:rPr>
          <w:caps/>
          <w:vanish/>
        </w:rPr>
        <w:t>#</w:t>
      </w:r>
      <w:r>
        <w:rPr>
          <w:caps/>
        </w:rPr>
        <w:t>a.</w:t>
      </w:r>
    </w:p>
    <w:p w14:paraId="03363264" w14:textId="77777777" w:rsidR="000A0436" w:rsidRDefault="00277645">
      <w:pPr>
        <w:jc w:val="center"/>
        <w:rPr>
          <w:caps/>
        </w:rPr>
      </w:pPr>
      <w:r>
        <w:rPr>
          <w:caps/>
        </w:rPr>
        <w:t>Die augusteisch-tiberischen Militärlager von Novaesium</w:t>
      </w:r>
    </w:p>
    <w:p w14:paraId="5137C8DF" w14:textId="77777777" w:rsidR="000A0436" w:rsidRDefault="000A0436">
      <w:pPr>
        <w:jc w:val="center"/>
      </w:pPr>
    </w:p>
    <w:p w14:paraId="6421E2BC" w14:textId="77777777" w:rsidR="000A0436" w:rsidRDefault="000A0436">
      <w:pPr>
        <w:jc w:val="center"/>
      </w:pPr>
    </w:p>
    <w:p w14:paraId="03044155" w14:textId="77777777" w:rsidR="000A0436" w:rsidRDefault="00277645">
      <w:pPr>
        <w:jc w:val="center"/>
        <w:rPr>
          <w:caps/>
        </w:rPr>
      </w:pPr>
      <w:r>
        <w:rPr>
          <w:caps/>
        </w:rPr>
        <w:t xml:space="preserve">Limesforschungen Band </w:t>
      </w:r>
      <w:r>
        <w:rPr>
          <w:caps/>
          <w:color w:val="FF0000"/>
        </w:rPr>
        <w:t></w:t>
      </w:r>
    </w:p>
    <w:p w14:paraId="554B1718" w14:textId="77777777" w:rsidR="000A0436" w:rsidRDefault="00277645">
      <w:pPr>
        <w:jc w:val="center"/>
      </w:pPr>
      <w:r>
        <w:br w:type="page"/>
      </w:r>
    </w:p>
    <w:p w14:paraId="3CC1DCEC" w14:textId="77777777" w:rsidR="000A0436" w:rsidRDefault="00277645">
      <w:pPr>
        <w:jc w:val="center"/>
        <w:rPr>
          <w:caps/>
        </w:rPr>
      </w:pPr>
      <w:r>
        <w:rPr>
          <w:caps/>
        </w:rPr>
        <w:lastRenderedPageBreak/>
        <w:t>Römisch-Germanische Kommission</w:t>
      </w:r>
    </w:p>
    <w:p w14:paraId="7445151C" w14:textId="77777777" w:rsidR="000A0436" w:rsidRDefault="00277645">
      <w:pPr>
        <w:jc w:val="center"/>
        <w:rPr>
          <w:caps/>
        </w:rPr>
      </w:pPr>
      <w:r>
        <w:rPr>
          <w:caps/>
        </w:rPr>
        <w:t>des Deutschen Archäologischen Instituts</w:t>
      </w:r>
    </w:p>
    <w:p w14:paraId="1947C909" w14:textId="77777777" w:rsidR="000A0436" w:rsidRDefault="000A0436">
      <w:pPr>
        <w:jc w:val="center"/>
      </w:pPr>
    </w:p>
    <w:p w14:paraId="71F82D77" w14:textId="77777777" w:rsidR="000A0436" w:rsidRDefault="000A0436">
      <w:pPr>
        <w:jc w:val="center"/>
      </w:pPr>
    </w:p>
    <w:p w14:paraId="58F52E35" w14:textId="77777777" w:rsidR="000A0436" w:rsidRDefault="000A0436">
      <w:pPr>
        <w:jc w:val="center"/>
      </w:pPr>
    </w:p>
    <w:p w14:paraId="50FA8A62" w14:textId="77777777" w:rsidR="000A0436" w:rsidRDefault="000A0436">
      <w:pPr>
        <w:jc w:val="center"/>
      </w:pPr>
    </w:p>
    <w:p w14:paraId="369BB75B" w14:textId="77777777" w:rsidR="000A0436" w:rsidRDefault="000A0436">
      <w:pPr>
        <w:jc w:val="center"/>
      </w:pPr>
    </w:p>
    <w:p w14:paraId="0ED5EB2A" w14:textId="77777777" w:rsidR="000A0436" w:rsidRDefault="000A0436">
      <w:pPr>
        <w:jc w:val="center"/>
      </w:pPr>
    </w:p>
    <w:p w14:paraId="3FAB5A36" w14:textId="77777777" w:rsidR="000A0436" w:rsidRDefault="00277645">
      <w:pPr>
        <w:jc w:val="center"/>
        <w:rPr>
          <w:caps/>
          <w:sz w:val="30"/>
        </w:rPr>
      </w:pPr>
      <w:r>
        <w:rPr>
          <w:caps/>
          <w:sz w:val="30"/>
        </w:rPr>
        <w:t>Limesforschungen</w:t>
      </w:r>
    </w:p>
    <w:p w14:paraId="2BB0AD0C" w14:textId="77777777" w:rsidR="000A0436" w:rsidRDefault="000A0436">
      <w:pPr>
        <w:jc w:val="center"/>
      </w:pPr>
    </w:p>
    <w:p w14:paraId="33EB80A0" w14:textId="77777777" w:rsidR="000A0436" w:rsidRDefault="00277645">
      <w:pPr>
        <w:jc w:val="center"/>
        <w:rPr>
          <w:caps/>
        </w:rPr>
      </w:pPr>
      <w:r>
        <w:rPr>
          <w:caps/>
        </w:rPr>
        <w:t>Studien zur Organisation der römischen Reichsgrenze</w:t>
      </w:r>
    </w:p>
    <w:p w14:paraId="6CB236BD" w14:textId="77777777" w:rsidR="000A0436" w:rsidRDefault="000A0436">
      <w:pPr>
        <w:jc w:val="center"/>
        <w:rPr>
          <w:caps/>
        </w:rPr>
      </w:pPr>
    </w:p>
    <w:p w14:paraId="0BEAEED8" w14:textId="77777777" w:rsidR="000A0436" w:rsidRDefault="00277645">
      <w:pPr>
        <w:jc w:val="center"/>
        <w:rPr>
          <w:caps/>
        </w:rPr>
      </w:pPr>
      <w:r>
        <w:rPr>
          <w:caps/>
        </w:rPr>
        <w:t>an Rhein und Donau</w:t>
      </w:r>
    </w:p>
    <w:p w14:paraId="4ED98373" w14:textId="77777777" w:rsidR="000A0436" w:rsidRDefault="000A0436">
      <w:pPr>
        <w:jc w:val="center"/>
        <w:rPr>
          <w:caps/>
        </w:rPr>
      </w:pPr>
    </w:p>
    <w:p w14:paraId="0994A859" w14:textId="77777777" w:rsidR="000A0436" w:rsidRDefault="000A0436">
      <w:pPr>
        <w:jc w:val="center"/>
        <w:rPr>
          <w:caps/>
        </w:rPr>
      </w:pPr>
    </w:p>
    <w:p w14:paraId="270B2272" w14:textId="77777777" w:rsidR="000A0436" w:rsidRDefault="00277645">
      <w:pPr>
        <w:jc w:val="center"/>
        <w:rPr>
          <w:caps/>
        </w:rPr>
      </w:pPr>
      <w:r>
        <w:rPr>
          <w:caps/>
        </w:rPr>
        <w:t xml:space="preserve">Band </w:t>
      </w:r>
      <w:r>
        <w:rPr>
          <w:caps/>
          <w:color w:val="FF0000"/>
        </w:rPr>
        <w:t></w:t>
      </w:r>
    </w:p>
    <w:p w14:paraId="71352728" w14:textId="77777777" w:rsidR="000A0436" w:rsidRDefault="000A0436">
      <w:pPr>
        <w:jc w:val="center"/>
      </w:pPr>
    </w:p>
    <w:p w14:paraId="1F2C2F21" w14:textId="77777777" w:rsidR="000A0436" w:rsidRDefault="000A0436">
      <w:pPr>
        <w:jc w:val="center"/>
      </w:pPr>
    </w:p>
    <w:p w14:paraId="7D18D9BB" w14:textId="77777777" w:rsidR="000A0436" w:rsidRDefault="000A0436">
      <w:pPr>
        <w:jc w:val="center"/>
      </w:pPr>
    </w:p>
    <w:p w14:paraId="3D65C57B" w14:textId="77777777" w:rsidR="000A0436" w:rsidRDefault="000A0436">
      <w:pPr>
        <w:jc w:val="center"/>
      </w:pPr>
    </w:p>
    <w:p w14:paraId="0455E4EA" w14:textId="77777777" w:rsidR="000A0436" w:rsidRDefault="000A0436">
      <w:pPr>
        <w:jc w:val="center"/>
      </w:pPr>
    </w:p>
    <w:p w14:paraId="6E3BA7B1" w14:textId="77777777" w:rsidR="000A0436" w:rsidRDefault="000A0436">
      <w:pPr>
        <w:jc w:val="center"/>
      </w:pPr>
    </w:p>
    <w:p w14:paraId="019D2478" w14:textId="77777777" w:rsidR="000A0436" w:rsidRDefault="000A0436">
      <w:pPr>
        <w:jc w:val="center"/>
      </w:pPr>
    </w:p>
    <w:p w14:paraId="048CCA1E" w14:textId="77777777" w:rsidR="000A0436" w:rsidRDefault="000A0436">
      <w:pPr>
        <w:jc w:val="center"/>
      </w:pPr>
    </w:p>
    <w:p w14:paraId="28328F0F" w14:textId="77777777" w:rsidR="000A0436" w:rsidRDefault="000A0436">
      <w:pPr>
        <w:jc w:val="center"/>
      </w:pPr>
    </w:p>
    <w:p w14:paraId="36A6ED3A" w14:textId="77777777" w:rsidR="000A0436" w:rsidRDefault="000A0436">
      <w:pPr>
        <w:jc w:val="center"/>
      </w:pPr>
    </w:p>
    <w:p w14:paraId="3CE79C28" w14:textId="77777777" w:rsidR="000A0436" w:rsidRDefault="000A0436">
      <w:pPr>
        <w:jc w:val="center"/>
      </w:pPr>
    </w:p>
    <w:p w14:paraId="1C5E70AB" w14:textId="77777777" w:rsidR="000A0436" w:rsidRDefault="000A0436">
      <w:pPr>
        <w:jc w:val="center"/>
      </w:pPr>
    </w:p>
    <w:p w14:paraId="6E150432" w14:textId="77777777" w:rsidR="000A0436" w:rsidRDefault="000A0436">
      <w:pPr>
        <w:jc w:val="center"/>
      </w:pPr>
    </w:p>
    <w:p w14:paraId="374ED538" w14:textId="77777777" w:rsidR="000A0436" w:rsidRDefault="000A0436">
      <w:pPr>
        <w:jc w:val="center"/>
      </w:pPr>
    </w:p>
    <w:p w14:paraId="6656A447" w14:textId="77777777" w:rsidR="000A0436" w:rsidRDefault="000A0436">
      <w:pPr>
        <w:jc w:val="center"/>
      </w:pPr>
    </w:p>
    <w:p w14:paraId="24E916F4" w14:textId="77777777" w:rsidR="000A0436" w:rsidRDefault="000A0436">
      <w:pPr>
        <w:jc w:val="center"/>
      </w:pPr>
    </w:p>
    <w:p w14:paraId="1D225C58" w14:textId="77777777" w:rsidR="000A0436" w:rsidRDefault="000A0436">
      <w:pPr>
        <w:jc w:val="center"/>
      </w:pPr>
    </w:p>
    <w:p w14:paraId="4A3D5D4E" w14:textId="77777777" w:rsidR="000A0436" w:rsidRDefault="000A0436">
      <w:pPr>
        <w:jc w:val="center"/>
      </w:pPr>
    </w:p>
    <w:p w14:paraId="2F316229" w14:textId="77777777" w:rsidR="000A0436" w:rsidRDefault="000A0436">
      <w:pPr>
        <w:jc w:val="center"/>
      </w:pPr>
    </w:p>
    <w:p w14:paraId="148F9D28" w14:textId="77777777" w:rsidR="000A0436" w:rsidRDefault="000A0436">
      <w:pPr>
        <w:jc w:val="center"/>
      </w:pPr>
    </w:p>
    <w:p w14:paraId="648CCE56" w14:textId="77777777" w:rsidR="000A0436" w:rsidRDefault="000A0436">
      <w:pPr>
        <w:jc w:val="center"/>
      </w:pPr>
    </w:p>
    <w:p w14:paraId="08D4AC09" w14:textId="77777777" w:rsidR="000A0436" w:rsidRDefault="000A0436">
      <w:pPr>
        <w:jc w:val="center"/>
      </w:pPr>
    </w:p>
    <w:p w14:paraId="61D8933C" w14:textId="77777777" w:rsidR="000A0436" w:rsidRDefault="000A0436">
      <w:pPr>
        <w:jc w:val="center"/>
      </w:pPr>
    </w:p>
    <w:p w14:paraId="4C9546F4" w14:textId="77777777" w:rsidR="000A0436" w:rsidRDefault="000A0436">
      <w:pPr>
        <w:jc w:val="center"/>
      </w:pPr>
    </w:p>
    <w:p w14:paraId="15CFD689" w14:textId="77777777" w:rsidR="000A0436" w:rsidRDefault="000A0436">
      <w:pPr>
        <w:jc w:val="center"/>
      </w:pPr>
    </w:p>
    <w:p w14:paraId="6165FBB7" w14:textId="77777777" w:rsidR="000A0436" w:rsidRDefault="000A0436">
      <w:pPr>
        <w:jc w:val="center"/>
      </w:pPr>
    </w:p>
    <w:p w14:paraId="2076934B" w14:textId="77777777" w:rsidR="000A0436" w:rsidRDefault="00277645">
      <w:pPr>
        <w:jc w:val="center"/>
      </w:pPr>
      <w:r>
        <w:t>((</w:t>
      </w:r>
      <w:proofErr w:type="spellStart"/>
      <w:r>
        <w:t>Verlagsvignette</w:t>
      </w:r>
      <w:proofErr w:type="spellEnd"/>
      <w:r>
        <w:t>))</w:t>
      </w:r>
    </w:p>
    <w:p w14:paraId="7FFD68BA" w14:textId="77777777" w:rsidR="000A0436" w:rsidRDefault="000A0436">
      <w:pPr>
        <w:jc w:val="center"/>
      </w:pPr>
    </w:p>
    <w:p w14:paraId="37A7A886" w14:textId="77777777" w:rsidR="000A0436" w:rsidRDefault="00277645">
      <w:pPr>
        <w:jc w:val="center"/>
        <w:rPr>
          <w:caps/>
          <w:sz w:val="30"/>
        </w:rPr>
      </w:pPr>
      <w:r>
        <w:rPr>
          <w:caps/>
          <w:sz w:val="30"/>
        </w:rPr>
        <w:t xml:space="preserve">Verlag Philipp von Zabern </w:t>
      </w:r>
      <w:r>
        <w:rPr>
          <w:caps/>
          <w:position w:val="15"/>
        </w:rPr>
        <w:t>.</w:t>
      </w:r>
      <w:r>
        <w:rPr>
          <w:caps/>
          <w:sz w:val="30"/>
        </w:rPr>
        <w:t xml:space="preserve"> Gegründet 1785 </w:t>
      </w:r>
      <w:r>
        <w:rPr>
          <w:caps/>
          <w:position w:val="15"/>
        </w:rPr>
        <w:t>.</w:t>
      </w:r>
      <w:r>
        <w:rPr>
          <w:caps/>
          <w:sz w:val="30"/>
        </w:rPr>
        <w:t xml:space="preserve"> Mainz</w:t>
      </w:r>
    </w:p>
    <w:p w14:paraId="35F8E762" w14:textId="77777777" w:rsidR="000A0436" w:rsidRDefault="00277645">
      <w:pPr>
        <w:jc w:val="center"/>
      </w:pPr>
      <w:r>
        <w:br w:type="page"/>
      </w:r>
    </w:p>
    <w:p w14:paraId="28D1781D" w14:textId="77777777" w:rsidR="000A0436" w:rsidRDefault="00277645">
      <w:pPr>
        <w:jc w:val="center"/>
      </w:pPr>
      <w:r>
        <w:lastRenderedPageBreak/>
        <w:t>&lt;</w:t>
      </w:r>
      <w:r>
        <w:rPr>
          <w:color w:val="FF0000"/>
        </w:rPr>
        <w:t></w:t>
      </w:r>
      <w:r>
        <w:t>&gt;</w:t>
      </w:r>
    </w:p>
    <w:p w14:paraId="06F9BE64" w14:textId="77777777" w:rsidR="000A0436" w:rsidRDefault="000A0436">
      <w:pPr>
        <w:jc w:val="center"/>
      </w:pPr>
    </w:p>
    <w:p w14:paraId="3609AB3D" w14:textId="77777777" w:rsidR="000A0436" w:rsidRDefault="000A0436">
      <w:pPr>
        <w:jc w:val="center"/>
      </w:pPr>
    </w:p>
    <w:p w14:paraId="2BFB23BF" w14:textId="77777777" w:rsidR="000A0436" w:rsidRDefault="000A0436">
      <w:pPr>
        <w:jc w:val="center"/>
      </w:pPr>
    </w:p>
    <w:p w14:paraId="5C970F08" w14:textId="77777777" w:rsidR="000A0436" w:rsidRDefault="000A0436">
      <w:pPr>
        <w:jc w:val="center"/>
      </w:pPr>
    </w:p>
    <w:p w14:paraId="2A288C09" w14:textId="77777777" w:rsidR="000A0436" w:rsidRDefault="000A0436">
      <w:pPr>
        <w:jc w:val="center"/>
      </w:pPr>
    </w:p>
    <w:p w14:paraId="7090FED9" w14:textId="77777777" w:rsidR="000A0436" w:rsidRDefault="000A0436">
      <w:pPr>
        <w:jc w:val="center"/>
      </w:pPr>
    </w:p>
    <w:p w14:paraId="058DB2E9" w14:textId="77777777" w:rsidR="000A0436" w:rsidRDefault="000A0436">
      <w:pPr>
        <w:jc w:val="center"/>
      </w:pPr>
    </w:p>
    <w:p w14:paraId="281553A9" w14:textId="77777777" w:rsidR="000A0436" w:rsidRDefault="000A0436">
      <w:pPr>
        <w:jc w:val="center"/>
      </w:pPr>
    </w:p>
    <w:p w14:paraId="55374B04" w14:textId="77777777" w:rsidR="000A0436" w:rsidRDefault="00277645">
      <w:pPr>
        <w:jc w:val="center"/>
        <w:rPr>
          <w:caps/>
          <w:sz w:val="38"/>
        </w:rPr>
      </w:pPr>
      <w:r>
        <w:rPr>
          <w:caps/>
          <w:sz w:val="38"/>
        </w:rPr>
        <w:t>Novaesium X</w:t>
      </w:r>
    </w:p>
    <w:p w14:paraId="4545C360" w14:textId="77777777" w:rsidR="000A0436" w:rsidRDefault="000A0436">
      <w:pPr>
        <w:jc w:val="center"/>
        <w:rPr>
          <w:caps/>
        </w:rPr>
      </w:pPr>
    </w:p>
    <w:p w14:paraId="20651B6F" w14:textId="77777777" w:rsidR="000A0436" w:rsidRDefault="000A0436">
      <w:pPr>
        <w:jc w:val="center"/>
        <w:rPr>
          <w:caps/>
        </w:rPr>
      </w:pPr>
    </w:p>
    <w:p w14:paraId="61DA37D4" w14:textId="77777777" w:rsidR="000A0436" w:rsidRDefault="00277645">
      <w:pPr>
        <w:jc w:val="center"/>
        <w:rPr>
          <w:caps/>
          <w:sz w:val="30"/>
        </w:rPr>
      </w:pPr>
      <w:r>
        <w:rPr>
          <w:caps/>
          <w:sz w:val="30"/>
        </w:rPr>
        <w:t>Gustav Müller (†)</w:t>
      </w:r>
    </w:p>
    <w:p w14:paraId="0B9CBD4D" w14:textId="77777777" w:rsidR="000A0436" w:rsidRDefault="000A0436">
      <w:pPr>
        <w:jc w:val="center"/>
        <w:rPr>
          <w:caps/>
          <w:sz w:val="30"/>
        </w:rPr>
      </w:pPr>
    </w:p>
    <w:p w14:paraId="1716DB10" w14:textId="77777777" w:rsidR="000A0436" w:rsidRDefault="00277645">
      <w:pPr>
        <w:jc w:val="center"/>
        <w:rPr>
          <w:caps/>
          <w:sz w:val="30"/>
        </w:rPr>
      </w:pPr>
      <w:r>
        <w:rPr>
          <w:caps/>
          <w:sz w:val="30"/>
        </w:rPr>
        <w:t>Die augusteisch-tiberischen Militärlager</w:t>
      </w:r>
    </w:p>
    <w:p w14:paraId="62DEAF1B" w14:textId="77777777" w:rsidR="000A0436" w:rsidRDefault="00277645">
      <w:pPr>
        <w:jc w:val="center"/>
        <w:rPr>
          <w:caps/>
          <w:sz w:val="30"/>
        </w:rPr>
      </w:pPr>
      <w:r>
        <w:rPr>
          <w:caps/>
          <w:sz w:val="30"/>
        </w:rPr>
        <w:t>von Novaesium</w:t>
      </w:r>
    </w:p>
    <w:p w14:paraId="13F084CA" w14:textId="77777777" w:rsidR="000A0436" w:rsidRDefault="000A0436">
      <w:pPr>
        <w:jc w:val="center"/>
        <w:rPr>
          <w:caps/>
          <w:sz w:val="30"/>
        </w:rPr>
      </w:pPr>
    </w:p>
    <w:p w14:paraId="0D22F507" w14:textId="77777777" w:rsidR="000A0436" w:rsidRDefault="00277645">
      <w:pPr>
        <w:jc w:val="center"/>
        <w:rPr>
          <w:caps/>
          <w:sz w:val="26"/>
        </w:rPr>
      </w:pPr>
      <w:r>
        <w:rPr>
          <w:caps/>
          <w:sz w:val="26"/>
        </w:rPr>
        <w:t>Die Befunde</w:t>
      </w:r>
    </w:p>
    <w:p w14:paraId="111ED780" w14:textId="77777777" w:rsidR="000A0436" w:rsidRDefault="000A0436">
      <w:pPr>
        <w:jc w:val="center"/>
        <w:rPr>
          <w:caps/>
        </w:rPr>
      </w:pPr>
    </w:p>
    <w:p w14:paraId="673E07B0" w14:textId="77777777" w:rsidR="000A0436" w:rsidRDefault="00277645">
      <w:pPr>
        <w:jc w:val="center"/>
        <w:rPr>
          <w:caps/>
        </w:rPr>
      </w:pPr>
      <w:r>
        <w:rPr>
          <w:caps/>
        </w:rPr>
        <w:t>bearbeitet und ergänzt von Marion Euskirchen</w:t>
      </w:r>
    </w:p>
    <w:p w14:paraId="51B9E1FF" w14:textId="77777777" w:rsidR="000A0436" w:rsidRDefault="000A0436">
      <w:pPr>
        <w:jc w:val="center"/>
      </w:pPr>
    </w:p>
    <w:p w14:paraId="631FE587" w14:textId="77777777" w:rsidR="000A0436" w:rsidRDefault="000A0436">
      <w:pPr>
        <w:jc w:val="center"/>
      </w:pPr>
    </w:p>
    <w:p w14:paraId="59B5497A" w14:textId="77777777" w:rsidR="000A0436" w:rsidRDefault="00277645">
      <w:pPr>
        <w:jc w:val="center"/>
        <w:rPr>
          <w:caps/>
        </w:rPr>
      </w:pPr>
      <w:r>
        <w:rPr>
          <w:caps/>
        </w:rPr>
        <w:t>mit Beiträgen von</w:t>
      </w:r>
    </w:p>
    <w:p w14:paraId="1AD0BA91" w14:textId="77777777" w:rsidR="000A0436" w:rsidRDefault="00277645">
      <w:pPr>
        <w:jc w:val="center"/>
        <w:rPr>
          <w:caps/>
        </w:rPr>
      </w:pPr>
      <w:r>
        <w:rPr>
          <w:caps/>
        </w:rPr>
        <w:t>Michael Gechter und Norbert Hanel</w:t>
      </w:r>
    </w:p>
    <w:p w14:paraId="54922012" w14:textId="77777777" w:rsidR="000A0436" w:rsidRDefault="000A0436">
      <w:pPr>
        <w:jc w:val="center"/>
        <w:rPr>
          <w:caps/>
        </w:rPr>
      </w:pPr>
    </w:p>
    <w:p w14:paraId="04E532C0" w14:textId="77777777" w:rsidR="000A0436" w:rsidRDefault="000A0436"/>
    <w:p w14:paraId="67D8ABEA" w14:textId="77777777" w:rsidR="000A0436" w:rsidRDefault="000A0436"/>
    <w:p w14:paraId="7E482ABD" w14:textId="77777777" w:rsidR="000A0436" w:rsidRDefault="000A0436"/>
    <w:p w14:paraId="319C82BB" w14:textId="77777777" w:rsidR="000A0436" w:rsidRDefault="000A0436"/>
    <w:p w14:paraId="5C501354" w14:textId="77777777" w:rsidR="000A0436" w:rsidRDefault="000A0436"/>
    <w:p w14:paraId="07025DBA" w14:textId="77777777" w:rsidR="000A0436" w:rsidRDefault="000A0436"/>
    <w:p w14:paraId="00D264BE" w14:textId="77777777" w:rsidR="000A0436" w:rsidRDefault="000A0436"/>
    <w:p w14:paraId="226F7B08" w14:textId="77777777" w:rsidR="000A0436" w:rsidRDefault="000A0436"/>
    <w:p w14:paraId="29CFA99E" w14:textId="77777777" w:rsidR="000A0436" w:rsidRDefault="000A0436"/>
    <w:p w14:paraId="1EAACADC" w14:textId="77777777" w:rsidR="000A0436" w:rsidRDefault="000A0436"/>
    <w:p w14:paraId="19351B73" w14:textId="77777777" w:rsidR="000A0436" w:rsidRDefault="000A0436"/>
    <w:p w14:paraId="256ACB7B" w14:textId="77777777" w:rsidR="000A0436" w:rsidRDefault="000A0436"/>
    <w:p w14:paraId="0D0CEE76" w14:textId="77777777" w:rsidR="000A0436" w:rsidRDefault="000A0436"/>
    <w:p w14:paraId="4424EC9C" w14:textId="77777777" w:rsidR="000A0436" w:rsidRDefault="000A0436"/>
    <w:p w14:paraId="579606A8" w14:textId="77777777" w:rsidR="000A0436" w:rsidRDefault="000A0436"/>
    <w:p w14:paraId="318A456E" w14:textId="77777777" w:rsidR="000A0436" w:rsidRDefault="000A0436"/>
    <w:p w14:paraId="2096641B" w14:textId="77777777" w:rsidR="000A0436" w:rsidRDefault="000A0436"/>
    <w:p w14:paraId="448B1CCD" w14:textId="77777777" w:rsidR="000A0436" w:rsidRDefault="00277645">
      <w:pPr>
        <w:jc w:val="center"/>
      </w:pPr>
      <w:r>
        <w:t>((</w:t>
      </w:r>
      <w:proofErr w:type="spellStart"/>
      <w:r>
        <w:t>Verlagsvignette</w:t>
      </w:r>
      <w:proofErr w:type="spellEnd"/>
      <w:r>
        <w:t>))</w:t>
      </w:r>
    </w:p>
    <w:p w14:paraId="27DCB8C5" w14:textId="77777777" w:rsidR="000A0436" w:rsidRDefault="00277645">
      <w:pPr>
        <w:jc w:val="center"/>
      </w:pPr>
      <w:r>
        <w:rPr>
          <w:caps/>
          <w:sz w:val="30"/>
        </w:rPr>
        <w:t>Verlag Philipp von Zabern ∙ Mainz am Rhein</w:t>
      </w:r>
    </w:p>
    <w:p w14:paraId="59A91E4E" w14:textId="77777777" w:rsidR="000A0436" w:rsidRDefault="00277645">
      <w:pPr>
        <w:jc w:val="center"/>
      </w:pPr>
      <w:r>
        <w:br w:type="page"/>
      </w:r>
      <w:r>
        <w:lastRenderedPageBreak/>
        <w:t>MIT 38 ABBILDUNGEN, 26 TAFELN UND 3 BEILAGEN</w:t>
      </w:r>
    </w:p>
    <w:p w14:paraId="47FC6DC7" w14:textId="77777777" w:rsidR="000A0436" w:rsidRDefault="000A0436"/>
    <w:p w14:paraId="3A0C4429" w14:textId="77777777" w:rsidR="000A0436" w:rsidRDefault="000A0436"/>
    <w:p w14:paraId="039F9CB5" w14:textId="77777777" w:rsidR="000A0436" w:rsidRDefault="000A0436">
      <w:pPr>
        <w:jc w:val="center"/>
      </w:pPr>
    </w:p>
    <w:p w14:paraId="1D4B8DFE" w14:textId="77777777" w:rsidR="000A0436" w:rsidRDefault="000A0436">
      <w:pPr>
        <w:jc w:val="center"/>
      </w:pPr>
    </w:p>
    <w:p w14:paraId="769312A0" w14:textId="77777777" w:rsidR="000A0436" w:rsidRDefault="00277645">
      <w:pPr>
        <w:jc w:val="center"/>
      </w:pPr>
      <w:proofErr w:type="spellStart"/>
      <w:r>
        <w:t>Gedruckt</w:t>
      </w:r>
      <w:proofErr w:type="spellEnd"/>
      <w:r>
        <w:t xml:space="preserve"> </w:t>
      </w:r>
      <w:proofErr w:type="spellStart"/>
      <w:r>
        <w:t>mit</w:t>
      </w:r>
      <w:proofErr w:type="spellEnd"/>
      <w:r>
        <w:t xml:space="preserve"> </w:t>
      </w:r>
      <w:proofErr w:type="spellStart"/>
      <w:r>
        <w:t>Mitteln</w:t>
      </w:r>
      <w:proofErr w:type="spellEnd"/>
      <w:r>
        <w:t xml:space="preserve"> der Stadt Neuss</w:t>
      </w:r>
    </w:p>
    <w:p w14:paraId="033E7DAA" w14:textId="77777777" w:rsidR="000A0436" w:rsidRDefault="00277645">
      <w:pPr>
        <w:jc w:val="center"/>
      </w:pPr>
      <w:r>
        <w:t>&lt;und ??&gt;</w:t>
      </w:r>
    </w:p>
    <w:p w14:paraId="0F6787DA" w14:textId="77777777" w:rsidR="000A0436" w:rsidRDefault="000A0436"/>
    <w:p w14:paraId="11D3664E" w14:textId="77777777" w:rsidR="000A0436" w:rsidRDefault="000A0436"/>
    <w:p w14:paraId="760879FA" w14:textId="77777777" w:rsidR="000A0436" w:rsidRDefault="000A0436"/>
    <w:p w14:paraId="3E3C5C23" w14:textId="77777777" w:rsidR="000A0436" w:rsidRDefault="000A0436"/>
    <w:p w14:paraId="2CA78F58" w14:textId="77777777" w:rsidR="000A0436" w:rsidRDefault="000A0436"/>
    <w:p w14:paraId="3332FAA3" w14:textId="77777777" w:rsidR="000A0436" w:rsidRDefault="000A0436"/>
    <w:p w14:paraId="45C6069F" w14:textId="77777777" w:rsidR="000A0436" w:rsidRDefault="000A0436"/>
    <w:p w14:paraId="58F8DF92" w14:textId="77777777" w:rsidR="000A0436" w:rsidRDefault="000A0436"/>
    <w:p w14:paraId="5EA5CDC3" w14:textId="77777777" w:rsidR="000A0436" w:rsidRDefault="000A0436"/>
    <w:p w14:paraId="19D396FF" w14:textId="77777777" w:rsidR="000A0436" w:rsidRDefault="000A0436"/>
    <w:p w14:paraId="6554705A" w14:textId="77777777" w:rsidR="000A0436" w:rsidRDefault="000A0436"/>
    <w:p w14:paraId="736723FA" w14:textId="77777777" w:rsidR="000A0436" w:rsidRDefault="000A0436"/>
    <w:p w14:paraId="56DC349E" w14:textId="77777777" w:rsidR="000A0436" w:rsidRDefault="000A0436"/>
    <w:p w14:paraId="58DB628B" w14:textId="77777777" w:rsidR="000A0436" w:rsidRDefault="000A0436"/>
    <w:p w14:paraId="736063D5" w14:textId="77777777" w:rsidR="000A0436" w:rsidRDefault="000A0436"/>
    <w:p w14:paraId="53E2CD73" w14:textId="77777777" w:rsidR="000A0436" w:rsidRDefault="000A0436"/>
    <w:p w14:paraId="3EF0A459" w14:textId="77777777" w:rsidR="000A0436" w:rsidRDefault="000A0436"/>
    <w:p w14:paraId="30DDAF91" w14:textId="77777777" w:rsidR="000A0436" w:rsidRDefault="000A0436"/>
    <w:p w14:paraId="43A52139" w14:textId="77777777" w:rsidR="000A0436" w:rsidRDefault="000A0436"/>
    <w:p w14:paraId="30F84F7D" w14:textId="77777777" w:rsidR="000A0436" w:rsidRDefault="000A0436"/>
    <w:p w14:paraId="410E48B3" w14:textId="77777777" w:rsidR="000A0436" w:rsidRDefault="000A0436"/>
    <w:p w14:paraId="5C07D025" w14:textId="77777777" w:rsidR="000A0436" w:rsidRDefault="000A0436"/>
    <w:p w14:paraId="32C90278" w14:textId="77777777" w:rsidR="000A0436" w:rsidRDefault="000A0436"/>
    <w:p w14:paraId="64708611" w14:textId="77777777" w:rsidR="000A0436" w:rsidRDefault="000A0436"/>
    <w:p w14:paraId="4BD41729" w14:textId="77777777" w:rsidR="000A0436" w:rsidRDefault="000A0436"/>
    <w:p w14:paraId="228969B2" w14:textId="77777777" w:rsidR="000A0436" w:rsidRDefault="000A0436"/>
    <w:p w14:paraId="0CA8976D" w14:textId="77777777" w:rsidR="000A0436" w:rsidRDefault="00277645">
      <w:pPr>
        <w:jc w:val="center"/>
        <w:rPr>
          <w:i/>
          <w:sz w:val="18"/>
        </w:rPr>
      </w:pPr>
      <w:r>
        <w:rPr>
          <w:i/>
          <w:sz w:val="18"/>
        </w:rPr>
        <w:t xml:space="preserve">Die Deutsche </w:t>
      </w:r>
      <w:proofErr w:type="spellStart"/>
      <w:r>
        <w:rPr>
          <w:i/>
          <w:sz w:val="18"/>
        </w:rPr>
        <w:t>Bibliothek</w:t>
      </w:r>
      <w:proofErr w:type="spellEnd"/>
      <w:r>
        <w:rPr>
          <w:i/>
          <w:sz w:val="18"/>
        </w:rPr>
        <w:t xml:space="preserve"> CIP-</w:t>
      </w:r>
      <w:proofErr w:type="spellStart"/>
      <w:r>
        <w:rPr>
          <w:i/>
          <w:sz w:val="18"/>
        </w:rPr>
        <w:t>Einheitsaufnahme</w:t>
      </w:r>
      <w:proofErr w:type="spellEnd"/>
    </w:p>
    <w:p w14:paraId="3AC5E832" w14:textId="77777777" w:rsidR="000A0436" w:rsidRDefault="000A0436">
      <w:pPr>
        <w:jc w:val="center"/>
        <w:rPr>
          <w:i/>
          <w:sz w:val="18"/>
        </w:rPr>
      </w:pPr>
    </w:p>
    <w:p w14:paraId="55699776" w14:textId="77777777" w:rsidR="000A0436" w:rsidRDefault="00277645">
      <w:pPr>
        <w:jc w:val="center"/>
        <w:rPr>
          <w:sz w:val="18"/>
        </w:rPr>
      </w:pPr>
      <w:proofErr w:type="spellStart"/>
      <w:r>
        <w:rPr>
          <w:sz w:val="18"/>
        </w:rPr>
        <w:t>Novaesium</w:t>
      </w:r>
      <w:proofErr w:type="spellEnd"/>
      <w:r>
        <w:rPr>
          <w:sz w:val="18"/>
        </w:rPr>
        <w:t xml:space="preserve">. – Mainz am Rhein: von </w:t>
      </w:r>
      <w:proofErr w:type="spellStart"/>
      <w:r>
        <w:rPr>
          <w:sz w:val="18"/>
        </w:rPr>
        <w:t>Zabern</w:t>
      </w:r>
      <w:proofErr w:type="spellEnd"/>
      <w:r>
        <w:rPr>
          <w:sz w:val="18"/>
        </w:rPr>
        <w:t>, 200</w:t>
      </w:r>
      <w:r>
        <w:rPr>
          <w:color w:val="FF0000"/>
          <w:sz w:val="18"/>
        </w:rPr>
        <w:t></w:t>
      </w:r>
    </w:p>
    <w:p w14:paraId="4EE466C7" w14:textId="77777777" w:rsidR="000A0436" w:rsidRDefault="00277645">
      <w:pPr>
        <w:jc w:val="center"/>
        <w:rPr>
          <w:sz w:val="18"/>
        </w:rPr>
      </w:pPr>
      <w:r>
        <w:rPr>
          <w:sz w:val="18"/>
        </w:rPr>
        <w:t xml:space="preserve">10. Die </w:t>
      </w:r>
      <w:proofErr w:type="spellStart"/>
      <w:r>
        <w:rPr>
          <w:sz w:val="18"/>
        </w:rPr>
        <w:t>augusteisch-tiberischen</w:t>
      </w:r>
      <w:proofErr w:type="spellEnd"/>
      <w:r>
        <w:rPr>
          <w:sz w:val="18"/>
        </w:rPr>
        <w:t xml:space="preserve"> </w:t>
      </w:r>
      <w:proofErr w:type="spellStart"/>
      <w:r>
        <w:rPr>
          <w:sz w:val="18"/>
        </w:rPr>
        <w:t>Militärlager</w:t>
      </w:r>
      <w:proofErr w:type="spellEnd"/>
      <w:r>
        <w:rPr>
          <w:sz w:val="18"/>
        </w:rPr>
        <w:t xml:space="preserve"> von </w:t>
      </w:r>
      <w:proofErr w:type="spellStart"/>
      <w:r>
        <w:rPr>
          <w:sz w:val="18"/>
        </w:rPr>
        <w:t>Novaesium</w:t>
      </w:r>
      <w:proofErr w:type="spellEnd"/>
      <w:r>
        <w:rPr>
          <w:sz w:val="18"/>
        </w:rPr>
        <w:t xml:space="preserve">. – Gustav Müller </w:t>
      </w:r>
      <w:proofErr w:type="spellStart"/>
      <w:r>
        <w:rPr>
          <w:sz w:val="18"/>
        </w:rPr>
        <w:t>u.</w:t>
      </w:r>
      <w:r>
        <w:rPr>
          <w:vanish/>
          <w:sz w:val="18"/>
        </w:rPr>
        <w:t>#</w:t>
      </w:r>
      <w:r>
        <w:rPr>
          <w:sz w:val="18"/>
        </w:rPr>
        <w:t>a</w:t>
      </w:r>
      <w:proofErr w:type="spellEnd"/>
      <w:r>
        <w:rPr>
          <w:sz w:val="18"/>
        </w:rPr>
        <w:t>. – 200</w:t>
      </w:r>
      <w:r>
        <w:rPr>
          <w:color w:val="FF0000"/>
          <w:sz w:val="18"/>
        </w:rPr>
        <w:t></w:t>
      </w:r>
    </w:p>
    <w:p w14:paraId="2B47C320" w14:textId="77777777" w:rsidR="000A0436" w:rsidRDefault="00277645">
      <w:pPr>
        <w:jc w:val="center"/>
        <w:rPr>
          <w:sz w:val="18"/>
        </w:rPr>
      </w:pPr>
      <w:r>
        <w:rPr>
          <w:sz w:val="18"/>
        </w:rPr>
        <w:t>(</w:t>
      </w:r>
      <w:proofErr w:type="spellStart"/>
      <w:r>
        <w:rPr>
          <w:sz w:val="18"/>
        </w:rPr>
        <w:t>Limesforschungen</w:t>
      </w:r>
      <w:proofErr w:type="spellEnd"/>
      <w:r>
        <w:rPr>
          <w:sz w:val="18"/>
        </w:rPr>
        <w:t>; Bd. 28)</w:t>
      </w:r>
    </w:p>
    <w:p w14:paraId="7B156C80" w14:textId="77777777" w:rsidR="000A0436" w:rsidRDefault="00277645">
      <w:pPr>
        <w:jc w:val="center"/>
        <w:rPr>
          <w:sz w:val="18"/>
        </w:rPr>
      </w:pPr>
      <w:r>
        <w:rPr>
          <w:sz w:val="18"/>
        </w:rPr>
        <w:t>ISBN 3-8053-XXXX-X</w:t>
      </w:r>
    </w:p>
    <w:p w14:paraId="7FF06E72" w14:textId="77777777" w:rsidR="000A0436" w:rsidRDefault="000A0436">
      <w:pPr>
        <w:rPr>
          <w:sz w:val="18"/>
        </w:rPr>
      </w:pPr>
    </w:p>
    <w:p w14:paraId="45CA06AC" w14:textId="77777777" w:rsidR="000A0436" w:rsidRDefault="000A0436">
      <w:pPr>
        <w:rPr>
          <w:sz w:val="18"/>
        </w:rPr>
      </w:pPr>
    </w:p>
    <w:p w14:paraId="726EC6AE" w14:textId="77777777" w:rsidR="000A0436" w:rsidRDefault="000A0436">
      <w:pPr>
        <w:rPr>
          <w:sz w:val="18"/>
        </w:rPr>
      </w:pPr>
    </w:p>
    <w:p w14:paraId="1EC8E505" w14:textId="77777777" w:rsidR="000A0436" w:rsidRDefault="00277645">
      <w:pPr>
        <w:jc w:val="center"/>
        <w:rPr>
          <w:sz w:val="18"/>
        </w:rPr>
      </w:pPr>
      <w:r>
        <w:rPr>
          <w:sz w:val="18"/>
        </w:rPr>
        <w:sym w:font="Symbol" w:char="F0E3"/>
      </w:r>
      <w:r>
        <w:rPr>
          <w:sz w:val="18"/>
        </w:rPr>
        <w:t xml:space="preserve"> 200</w:t>
      </w:r>
      <w:r>
        <w:rPr>
          <w:color w:val="FF0000"/>
          <w:sz w:val="18"/>
        </w:rPr>
        <w:t></w:t>
      </w:r>
      <w:r>
        <w:rPr>
          <w:sz w:val="18"/>
        </w:rPr>
        <w:t xml:space="preserve"> by Philipp von </w:t>
      </w:r>
      <w:proofErr w:type="spellStart"/>
      <w:r>
        <w:rPr>
          <w:sz w:val="18"/>
        </w:rPr>
        <w:t>Zabern</w:t>
      </w:r>
      <w:proofErr w:type="spellEnd"/>
      <w:r>
        <w:rPr>
          <w:sz w:val="18"/>
        </w:rPr>
        <w:t>, Mainz am Rhein</w:t>
      </w:r>
    </w:p>
    <w:p w14:paraId="1C06A232" w14:textId="77777777" w:rsidR="000A0436" w:rsidRDefault="00277645">
      <w:pPr>
        <w:jc w:val="center"/>
        <w:rPr>
          <w:sz w:val="18"/>
        </w:rPr>
      </w:pPr>
      <w:r>
        <w:rPr>
          <w:sz w:val="18"/>
        </w:rPr>
        <w:t>ISBN 3-8053-XXXX-X</w:t>
      </w:r>
    </w:p>
    <w:p w14:paraId="4589268A" w14:textId="77777777" w:rsidR="000A0436" w:rsidRDefault="00277645">
      <w:pPr>
        <w:jc w:val="center"/>
        <w:rPr>
          <w:sz w:val="18"/>
        </w:rPr>
      </w:pPr>
      <w:r>
        <w:rPr>
          <w:sz w:val="18"/>
        </w:rPr>
        <w:t xml:space="preserve">Alle </w:t>
      </w:r>
      <w:proofErr w:type="spellStart"/>
      <w:r>
        <w:rPr>
          <w:sz w:val="18"/>
        </w:rPr>
        <w:t>Rechte</w:t>
      </w:r>
      <w:proofErr w:type="spellEnd"/>
      <w:r>
        <w:rPr>
          <w:sz w:val="18"/>
        </w:rPr>
        <w:t xml:space="preserve">, </w:t>
      </w:r>
      <w:proofErr w:type="spellStart"/>
      <w:r>
        <w:rPr>
          <w:sz w:val="18"/>
        </w:rPr>
        <w:t>insbesondere</w:t>
      </w:r>
      <w:proofErr w:type="spellEnd"/>
      <w:r>
        <w:rPr>
          <w:sz w:val="18"/>
        </w:rPr>
        <w:t xml:space="preserve"> das der </w:t>
      </w:r>
      <w:proofErr w:type="spellStart"/>
      <w:r>
        <w:rPr>
          <w:sz w:val="18"/>
        </w:rPr>
        <w:t>Übersetzung</w:t>
      </w:r>
      <w:proofErr w:type="spellEnd"/>
      <w:r>
        <w:rPr>
          <w:sz w:val="18"/>
        </w:rPr>
        <w:t xml:space="preserve"> in </w:t>
      </w:r>
      <w:proofErr w:type="spellStart"/>
      <w:r>
        <w:rPr>
          <w:sz w:val="18"/>
        </w:rPr>
        <w:t>fremde</w:t>
      </w:r>
      <w:proofErr w:type="spellEnd"/>
      <w:r>
        <w:rPr>
          <w:sz w:val="18"/>
        </w:rPr>
        <w:t xml:space="preserve"> </w:t>
      </w:r>
      <w:proofErr w:type="spellStart"/>
      <w:r>
        <w:rPr>
          <w:sz w:val="18"/>
        </w:rPr>
        <w:t>Sprachen</w:t>
      </w:r>
      <w:proofErr w:type="spellEnd"/>
      <w:r>
        <w:rPr>
          <w:sz w:val="18"/>
        </w:rPr>
        <w:t xml:space="preserve">, </w:t>
      </w:r>
      <w:proofErr w:type="spellStart"/>
      <w:r>
        <w:rPr>
          <w:sz w:val="18"/>
        </w:rPr>
        <w:t>vorbehalten</w:t>
      </w:r>
      <w:proofErr w:type="spellEnd"/>
      <w:r>
        <w:rPr>
          <w:sz w:val="18"/>
        </w:rPr>
        <w:t>.</w:t>
      </w:r>
    </w:p>
    <w:p w14:paraId="399855D3" w14:textId="77777777" w:rsidR="000A0436" w:rsidRDefault="00277645">
      <w:pPr>
        <w:jc w:val="center"/>
        <w:rPr>
          <w:sz w:val="18"/>
        </w:rPr>
      </w:pPr>
      <w:proofErr w:type="spellStart"/>
      <w:r>
        <w:rPr>
          <w:sz w:val="18"/>
        </w:rPr>
        <w:t>Ohne</w:t>
      </w:r>
      <w:proofErr w:type="spellEnd"/>
      <w:r>
        <w:rPr>
          <w:sz w:val="18"/>
        </w:rPr>
        <w:t xml:space="preserve"> </w:t>
      </w:r>
      <w:proofErr w:type="spellStart"/>
      <w:r>
        <w:rPr>
          <w:sz w:val="18"/>
        </w:rPr>
        <w:t>ausdrückliche</w:t>
      </w:r>
      <w:proofErr w:type="spellEnd"/>
      <w:r>
        <w:rPr>
          <w:sz w:val="18"/>
        </w:rPr>
        <w:t xml:space="preserve"> </w:t>
      </w:r>
      <w:proofErr w:type="spellStart"/>
      <w:r>
        <w:rPr>
          <w:sz w:val="18"/>
        </w:rPr>
        <w:t>Genehmigung</w:t>
      </w:r>
      <w:proofErr w:type="spellEnd"/>
      <w:r>
        <w:rPr>
          <w:sz w:val="18"/>
        </w:rPr>
        <w:t xml:space="preserve"> des </w:t>
      </w:r>
      <w:proofErr w:type="spellStart"/>
      <w:r>
        <w:rPr>
          <w:sz w:val="18"/>
        </w:rPr>
        <w:t>Verlages</w:t>
      </w:r>
      <w:proofErr w:type="spellEnd"/>
    </w:p>
    <w:p w14:paraId="24214364" w14:textId="77777777" w:rsidR="000A0436" w:rsidRDefault="00277645">
      <w:pPr>
        <w:jc w:val="center"/>
        <w:rPr>
          <w:sz w:val="18"/>
        </w:rPr>
      </w:pPr>
      <w:proofErr w:type="spellStart"/>
      <w:r>
        <w:rPr>
          <w:sz w:val="18"/>
        </w:rPr>
        <w:t>ist</w:t>
      </w:r>
      <w:proofErr w:type="spellEnd"/>
      <w:r>
        <w:rPr>
          <w:sz w:val="18"/>
        </w:rPr>
        <w:t xml:space="preserve"> es </w:t>
      </w:r>
      <w:proofErr w:type="spellStart"/>
      <w:r>
        <w:rPr>
          <w:sz w:val="18"/>
        </w:rPr>
        <w:t>auch</w:t>
      </w:r>
      <w:proofErr w:type="spellEnd"/>
      <w:r>
        <w:rPr>
          <w:sz w:val="18"/>
        </w:rPr>
        <w:t xml:space="preserve"> </w:t>
      </w:r>
      <w:proofErr w:type="spellStart"/>
      <w:r>
        <w:rPr>
          <w:sz w:val="18"/>
        </w:rPr>
        <w:t>nicht</w:t>
      </w:r>
      <w:proofErr w:type="spellEnd"/>
      <w:r>
        <w:rPr>
          <w:sz w:val="18"/>
        </w:rPr>
        <w:t xml:space="preserve"> </w:t>
      </w:r>
      <w:proofErr w:type="spellStart"/>
      <w:r>
        <w:rPr>
          <w:sz w:val="18"/>
        </w:rPr>
        <w:t>gestattet</w:t>
      </w:r>
      <w:proofErr w:type="spellEnd"/>
      <w:r>
        <w:rPr>
          <w:sz w:val="18"/>
        </w:rPr>
        <w:t xml:space="preserve">, dieses Buch </w:t>
      </w:r>
      <w:proofErr w:type="spellStart"/>
      <w:r>
        <w:rPr>
          <w:sz w:val="18"/>
        </w:rPr>
        <w:t>oder</w:t>
      </w:r>
      <w:proofErr w:type="spellEnd"/>
      <w:r>
        <w:rPr>
          <w:sz w:val="18"/>
        </w:rPr>
        <w:t xml:space="preserve"> </w:t>
      </w:r>
      <w:proofErr w:type="spellStart"/>
      <w:r>
        <w:rPr>
          <w:sz w:val="18"/>
        </w:rPr>
        <w:t>Teile</w:t>
      </w:r>
      <w:proofErr w:type="spellEnd"/>
      <w:r>
        <w:rPr>
          <w:sz w:val="18"/>
        </w:rPr>
        <w:t xml:space="preserve"> </w:t>
      </w:r>
      <w:proofErr w:type="spellStart"/>
      <w:r>
        <w:rPr>
          <w:sz w:val="18"/>
        </w:rPr>
        <w:t>daraus</w:t>
      </w:r>
      <w:proofErr w:type="spellEnd"/>
    </w:p>
    <w:p w14:paraId="2B230E99" w14:textId="77777777" w:rsidR="000A0436" w:rsidRDefault="00277645">
      <w:pPr>
        <w:jc w:val="center"/>
        <w:rPr>
          <w:sz w:val="18"/>
        </w:rPr>
      </w:pPr>
      <w:r>
        <w:rPr>
          <w:sz w:val="18"/>
        </w:rPr>
        <w:t xml:space="preserve">auf </w:t>
      </w:r>
      <w:proofErr w:type="spellStart"/>
      <w:r>
        <w:rPr>
          <w:sz w:val="18"/>
        </w:rPr>
        <w:t>fotomechanischem</w:t>
      </w:r>
      <w:proofErr w:type="spellEnd"/>
      <w:r>
        <w:rPr>
          <w:sz w:val="18"/>
        </w:rPr>
        <w:t xml:space="preserve"> </w:t>
      </w:r>
      <w:proofErr w:type="spellStart"/>
      <w:r>
        <w:rPr>
          <w:sz w:val="18"/>
        </w:rPr>
        <w:t>Wege</w:t>
      </w:r>
      <w:proofErr w:type="spellEnd"/>
      <w:r>
        <w:rPr>
          <w:sz w:val="18"/>
        </w:rPr>
        <w:t xml:space="preserve"> (</w:t>
      </w:r>
      <w:proofErr w:type="spellStart"/>
      <w:r>
        <w:rPr>
          <w:sz w:val="18"/>
        </w:rPr>
        <w:t>Fotokopie</w:t>
      </w:r>
      <w:proofErr w:type="spellEnd"/>
      <w:r>
        <w:rPr>
          <w:sz w:val="18"/>
        </w:rPr>
        <w:t xml:space="preserve">, </w:t>
      </w:r>
      <w:proofErr w:type="spellStart"/>
      <w:r>
        <w:rPr>
          <w:sz w:val="18"/>
        </w:rPr>
        <w:t>Mikrokopie</w:t>
      </w:r>
      <w:proofErr w:type="spellEnd"/>
      <w:r>
        <w:rPr>
          <w:sz w:val="18"/>
        </w:rPr>
        <w:t xml:space="preserve">) </w:t>
      </w:r>
      <w:proofErr w:type="spellStart"/>
      <w:r>
        <w:rPr>
          <w:sz w:val="18"/>
        </w:rPr>
        <w:t>zu</w:t>
      </w:r>
      <w:proofErr w:type="spellEnd"/>
      <w:r>
        <w:rPr>
          <w:sz w:val="18"/>
        </w:rPr>
        <w:t xml:space="preserve"> </w:t>
      </w:r>
      <w:proofErr w:type="spellStart"/>
      <w:r>
        <w:rPr>
          <w:sz w:val="18"/>
        </w:rPr>
        <w:t>vervielfältigen</w:t>
      </w:r>
      <w:proofErr w:type="spellEnd"/>
      <w:r>
        <w:rPr>
          <w:sz w:val="18"/>
        </w:rPr>
        <w:t>.</w:t>
      </w:r>
    </w:p>
    <w:p w14:paraId="7AF3D10E" w14:textId="77777777" w:rsidR="000A0436" w:rsidRDefault="00277645">
      <w:pPr>
        <w:jc w:val="center"/>
        <w:rPr>
          <w:sz w:val="18"/>
        </w:rPr>
      </w:pPr>
      <w:r>
        <w:rPr>
          <w:sz w:val="18"/>
        </w:rPr>
        <w:t>Printed in Germany</w:t>
      </w:r>
    </w:p>
    <w:p w14:paraId="76A7FF3E" w14:textId="77777777" w:rsidR="000A0436" w:rsidRDefault="00277645">
      <w:pPr>
        <w:jc w:val="center"/>
        <w:rPr>
          <w:sz w:val="18"/>
        </w:rPr>
      </w:pPr>
      <w:r>
        <w:rPr>
          <w:sz w:val="18"/>
        </w:rPr>
        <w:t>Printed on fade resistant and archival quality paper (PH 7 neutral)</w:t>
      </w:r>
    </w:p>
    <w:p w14:paraId="25F7E2CA" w14:textId="77777777" w:rsidR="000A0436" w:rsidRDefault="00277645">
      <w:pPr>
        <w:rPr>
          <w:sz w:val="20"/>
        </w:rPr>
      </w:pPr>
      <w:r>
        <w:br w:type="page"/>
      </w:r>
    </w:p>
    <w:p w14:paraId="31C41D33" w14:textId="77777777" w:rsidR="000A0436" w:rsidRDefault="000A0436">
      <w:pPr>
        <w:rPr>
          <w:sz w:val="20"/>
        </w:rPr>
      </w:pPr>
    </w:p>
    <w:p w14:paraId="4BA101BF" w14:textId="77777777" w:rsidR="000A0436" w:rsidRDefault="000A0436">
      <w:pPr>
        <w:rPr>
          <w:sz w:val="20"/>
        </w:rPr>
      </w:pPr>
    </w:p>
    <w:p w14:paraId="7ACCDC84" w14:textId="77777777" w:rsidR="000A0436" w:rsidRDefault="000A0436">
      <w:pPr>
        <w:rPr>
          <w:sz w:val="20"/>
        </w:rPr>
      </w:pPr>
    </w:p>
    <w:p w14:paraId="2034B5E2" w14:textId="77777777" w:rsidR="000A0436" w:rsidRDefault="000A0436">
      <w:pPr>
        <w:rPr>
          <w:sz w:val="20"/>
        </w:rPr>
      </w:pPr>
    </w:p>
    <w:p w14:paraId="21325161" w14:textId="77777777" w:rsidR="000A0436" w:rsidRDefault="000A0436">
      <w:pPr>
        <w:rPr>
          <w:sz w:val="20"/>
        </w:rPr>
      </w:pPr>
    </w:p>
    <w:p w14:paraId="2268CB82" w14:textId="77777777" w:rsidR="000A0436" w:rsidRDefault="00277645">
      <w:pPr>
        <w:jc w:val="center"/>
        <w:rPr>
          <w:color w:val="FF0000"/>
          <w:sz w:val="20"/>
        </w:rPr>
      </w:pPr>
      <w:r>
        <w:rPr>
          <w:color w:val="FF0000"/>
          <w:sz w:val="20"/>
        </w:rPr>
        <w:t>&lt;</w:t>
      </w:r>
      <w:proofErr w:type="spellStart"/>
      <w:r>
        <w:rPr>
          <w:color w:val="FF0000"/>
          <w:sz w:val="20"/>
        </w:rPr>
        <w:t>Foto</w:t>
      </w:r>
      <w:proofErr w:type="spellEnd"/>
      <w:r>
        <w:rPr>
          <w:color w:val="FF0000"/>
          <w:sz w:val="20"/>
        </w:rPr>
        <w:t xml:space="preserve"> G. Müller&gt;</w:t>
      </w:r>
    </w:p>
    <w:p w14:paraId="295408D4" w14:textId="77777777" w:rsidR="000A0436" w:rsidRDefault="000A0436">
      <w:pPr>
        <w:rPr>
          <w:sz w:val="20"/>
        </w:rPr>
      </w:pPr>
    </w:p>
    <w:p w14:paraId="17E37540" w14:textId="77777777" w:rsidR="000A0436" w:rsidRDefault="000A0436">
      <w:pPr>
        <w:rPr>
          <w:sz w:val="20"/>
        </w:rPr>
      </w:pPr>
    </w:p>
    <w:p w14:paraId="0C15CFA0" w14:textId="77777777" w:rsidR="000A0436" w:rsidRDefault="000A0436">
      <w:pPr>
        <w:rPr>
          <w:sz w:val="20"/>
        </w:rPr>
      </w:pPr>
    </w:p>
    <w:p w14:paraId="3BCAE985" w14:textId="77777777" w:rsidR="000A0436" w:rsidRDefault="000A0436">
      <w:pPr>
        <w:rPr>
          <w:sz w:val="20"/>
        </w:rPr>
      </w:pPr>
    </w:p>
    <w:p w14:paraId="726D563A" w14:textId="77777777" w:rsidR="000A0436" w:rsidRDefault="000A0436">
      <w:pPr>
        <w:rPr>
          <w:sz w:val="20"/>
        </w:rPr>
      </w:pPr>
    </w:p>
    <w:p w14:paraId="6791D0C6" w14:textId="77777777" w:rsidR="000A0436" w:rsidRDefault="000A0436">
      <w:pPr>
        <w:rPr>
          <w:sz w:val="20"/>
        </w:rPr>
      </w:pPr>
    </w:p>
    <w:p w14:paraId="600336BC" w14:textId="77777777" w:rsidR="000A0436" w:rsidRDefault="000A0436">
      <w:pPr>
        <w:rPr>
          <w:sz w:val="20"/>
        </w:rPr>
      </w:pPr>
    </w:p>
    <w:p w14:paraId="7657BF55" w14:textId="77777777" w:rsidR="000A0436" w:rsidRDefault="000A0436">
      <w:pPr>
        <w:rPr>
          <w:sz w:val="20"/>
        </w:rPr>
      </w:pPr>
    </w:p>
    <w:p w14:paraId="1F541572" w14:textId="77777777" w:rsidR="000A0436" w:rsidRDefault="000A0436">
      <w:pPr>
        <w:rPr>
          <w:sz w:val="20"/>
        </w:rPr>
      </w:pPr>
    </w:p>
    <w:p w14:paraId="77C769BD" w14:textId="77777777" w:rsidR="000A0436" w:rsidRDefault="000A0436">
      <w:pPr>
        <w:rPr>
          <w:sz w:val="20"/>
        </w:rPr>
      </w:pPr>
    </w:p>
    <w:p w14:paraId="383061C2" w14:textId="77777777" w:rsidR="000A0436" w:rsidRDefault="000A0436">
      <w:pPr>
        <w:rPr>
          <w:sz w:val="20"/>
        </w:rPr>
      </w:pPr>
    </w:p>
    <w:p w14:paraId="3323311C" w14:textId="77777777" w:rsidR="000A0436" w:rsidRDefault="000A0436">
      <w:pPr>
        <w:rPr>
          <w:sz w:val="20"/>
        </w:rPr>
      </w:pPr>
    </w:p>
    <w:p w14:paraId="681FCCA5" w14:textId="77777777" w:rsidR="000A0436" w:rsidRDefault="000A0436">
      <w:pPr>
        <w:rPr>
          <w:sz w:val="20"/>
        </w:rPr>
      </w:pPr>
    </w:p>
    <w:p w14:paraId="26FACF1A" w14:textId="77777777" w:rsidR="000A0436" w:rsidRDefault="000A0436">
      <w:pPr>
        <w:rPr>
          <w:sz w:val="20"/>
        </w:rPr>
      </w:pPr>
    </w:p>
    <w:p w14:paraId="7EE7E744" w14:textId="77777777" w:rsidR="000A0436" w:rsidRDefault="000A0436">
      <w:pPr>
        <w:rPr>
          <w:sz w:val="20"/>
        </w:rPr>
      </w:pPr>
    </w:p>
    <w:p w14:paraId="21A01F34" w14:textId="77777777" w:rsidR="000A0436" w:rsidRDefault="000A0436">
      <w:pPr>
        <w:rPr>
          <w:sz w:val="20"/>
        </w:rPr>
      </w:pPr>
    </w:p>
    <w:p w14:paraId="16D9DF57" w14:textId="77777777" w:rsidR="000A0436" w:rsidRDefault="000A0436">
      <w:pPr>
        <w:rPr>
          <w:sz w:val="20"/>
        </w:rPr>
      </w:pPr>
    </w:p>
    <w:p w14:paraId="3F59D117" w14:textId="77777777" w:rsidR="000A0436" w:rsidRDefault="000A0436">
      <w:pPr>
        <w:rPr>
          <w:sz w:val="20"/>
        </w:rPr>
      </w:pPr>
    </w:p>
    <w:p w14:paraId="73B739F1" w14:textId="77777777" w:rsidR="000A0436" w:rsidRDefault="000A0436">
      <w:pPr>
        <w:rPr>
          <w:sz w:val="20"/>
        </w:rPr>
      </w:pPr>
    </w:p>
    <w:p w14:paraId="5736C38B" w14:textId="77777777" w:rsidR="000A0436" w:rsidRDefault="000A0436">
      <w:pPr>
        <w:rPr>
          <w:sz w:val="20"/>
        </w:rPr>
      </w:pPr>
    </w:p>
    <w:p w14:paraId="6AF88209" w14:textId="77777777" w:rsidR="000A0436" w:rsidRDefault="000A0436">
      <w:pPr>
        <w:rPr>
          <w:sz w:val="20"/>
        </w:rPr>
      </w:pPr>
    </w:p>
    <w:p w14:paraId="5AA18B9A" w14:textId="77777777" w:rsidR="000A0436" w:rsidRDefault="000A0436">
      <w:pPr>
        <w:rPr>
          <w:sz w:val="20"/>
        </w:rPr>
      </w:pPr>
    </w:p>
    <w:p w14:paraId="0275885D" w14:textId="77777777" w:rsidR="000A0436" w:rsidRDefault="000A0436">
      <w:pPr>
        <w:rPr>
          <w:sz w:val="20"/>
        </w:rPr>
      </w:pPr>
    </w:p>
    <w:p w14:paraId="71FCFD19" w14:textId="77777777" w:rsidR="000A0436" w:rsidRDefault="000A0436">
      <w:pPr>
        <w:rPr>
          <w:sz w:val="20"/>
        </w:rPr>
      </w:pPr>
    </w:p>
    <w:p w14:paraId="11869376" w14:textId="77777777" w:rsidR="000A0436" w:rsidRDefault="000A0436">
      <w:pPr>
        <w:rPr>
          <w:sz w:val="20"/>
        </w:rPr>
      </w:pPr>
    </w:p>
    <w:p w14:paraId="72D3C525" w14:textId="77777777" w:rsidR="000A0436" w:rsidRDefault="000A0436">
      <w:pPr>
        <w:rPr>
          <w:sz w:val="20"/>
        </w:rPr>
      </w:pPr>
    </w:p>
    <w:p w14:paraId="413F0DE2" w14:textId="77777777" w:rsidR="000A0436" w:rsidRDefault="000A0436">
      <w:pPr>
        <w:rPr>
          <w:sz w:val="20"/>
        </w:rPr>
      </w:pPr>
    </w:p>
    <w:p w14:paraId="2B04713E" w14:textId="77777777" w:rsidR="000A0436" w:rsidRDefault="000A0436">
      <w:pPr>
        <w:rPr>
          <w:sz w:val="20"/>
        </w:rPr>
      </w:pPr>
    </w:p>
    <w:p w14:paraId="64791EB4" w14:textId="77777777" w:rsidR="000A0436" w:rsidRDefault="000A0436">
      <w:pPr>
        <w:rPr>
          <w:sz w:val="20"/>
        </w:rPr>
      </w:pPr>
    </w:p>
    <w:p w14:paraId="159BCEA9" w14:textId="77777777" w:rsidR="000A0436" w:rsidRDefault="000A0436">
      <w:pPr>
        <w:rPr>
          <w:sz w:val="20"/>
        </w:rPr>
      </w:pPr>
    </w:p>
    <w:p w14:paraId="1553F91F" w14:textId="77777777" w:rsidR="000A0436" w:rsidRDefault="000A0436">
      <w:pPr>
        <w:rPr>
          <w:sz w:val="20"/>
        </w:rPr>
      </w:pPr>
    </w:p>
    <w:p w14:paraId="5188D7ED" w14:textId="77777777" w:rsidR="000A0436" w:rsidRDefault="000A0436">
      <w:pPr>
        <w:rPr>
          <w:sz w:val="20"/>
        </w:rPr>
      </w:pPr>
    </w:p>
    <w:p w14:paraId="09D08BBF" w14:textId="77777777" w:rsidR="000A0436" w:rsidRDefault="000A0436">
      <w:pPr>
        <w:rPr>
          <w:sz w:val="20"/>
        </w:rPr>
      </w:pPr>
    </w:p>
    <w:p w14:paraId="208DE067" w14:textId="77777777" w:rsidR="000A0436" w:rsidRDefault="000A0436">
      <w:pPr>
        <w:rPr>
          <w:sz w:val="20"/>
        </w:rPr>
      </w:pPr>
    </w:p>
    <w:p w14:paraId="7DE683DD" w14:textId="77777777" w:rsidR="000A0436" w:rsidRDefault="000A0436">
      <w:pPr>
        <w:rPr>
          <w:sz w:val="20"/>
        </w:rPr>
      </w:pPr>
    </w:p>
    <w:p w14:paraId="0F5DBB2F" w14:textId="77777777" w:rsidR="000A0436" w:rsidRDefault="000A0436">
      <w:pPr>
        <w:rPr>
          <w:sz w:val="20"/>
        </w:rPr>
      </w:pPr>
    </w:p>
    <w:p w14:paraId="19E2C455" w14:textId="77777777" w:rsidR="000A0436" w:rsidRDefault="000A0436">
      <w:pPr>
        <w:rPr>
          <w:sz w:val="20"/>
        </w:rPr>
      </w:pPr>
    </w:p>
    <w:p w14:paraId="2B92A495" w14:textId="77777777" w:rsidR="000A0436" w:rsidRDefault="000A0436">
      <w:pPr>
        <w:rPr>
          <w:sz w:val="20"/>
        </w:rPr>
      </w:pPr>
    </w:p>
    <w:p w14:paraId="33C0A858" w14:textId="77777777" w:rsidR="000A0436" w:rsidRDefault="000A0436">
      <w:pPr>
        <w:rPr>
          <w:sz w:val="20"/>
        </w:rPr>
      </w:pPr>
    </w:p>
    <w:p w14:paraId="01070500" w14:textId="77777777" w:rsidR="000A0436" w:rsidRDefault="00277645">
      <w:pPr>
        <w:jc w:val="center"/>
        <w:rPr>
          <w:sz w:val="20"/>
        </w:rPr>
      </w:pPr>
      <w:r>
        <w:rPr>
          <w:sz w:val="20"/>
        </w:rPr>
        <w:t>Gustav Müller</w:t>
      </w:r>
    </w:p>
    <w:p w14:paraId="055779FD" w14:textId="77777777" w:rsidR="000A0436" w:rsidRDefault="00277645">
      <w:pPr>
        <w:jc w:val="center"/>
        <w:rPr>
          <w:sz w:val="20"/>
        </w:rPr>
      </w:pPr>
      <w:r>
        <w:rPr>
          <w:sz w:val="20"/>
        </w:rPr>
        <w:t>(</w:t>
      </w:r>
      <w:r>
        <w:rPr>
          <w:color w:val="FF0000"/>
          <w:sz w:val="20"/>
        </w:rPr>
        <w:t></w:t>
      </w:r>
      <w:r>
        <w:rPr>
          <w:sz w:val="20"/>
        </w:rPr>
        <w:t>.</w:t>
      </w:r>
      <w:r>
        <w:rPr>
          <w:color w:val="FF0000"/>
          <w:sz w:val="20"/>
        </w:rPr>
        <w:t></w:t>
      </w:r>
      <w:r>
        <w:rPr>
          <w:sz w:val="20"/>
        </w:rPr>
        <w:t>.19</w:t>
      </w:r>
      <w:r>
        <w:rPr>
          <w:color w:val="FF0000"/>
          <w:sz w:val="20"/>
        </w:rPr>
        <w:t></w:t>
      </w:r>
      <w:r>
        <w:rPr>
          <w:sz w:val="20"/>
        </w:rPr>
        <w:t>–5.4.1988)</w:t>
      </w:r>
    </w:p>
    <w:p w14:paraId="07EFA01A" w14:textId="77777777" w:rsidR="000A0436" w:rsidRDefault="000A0436">
      <w:pPr>
        <w:rPr>
          <w:sz w:val="20"/>
        </w:rPr>
      </w:pPr>
    </w:p>
    <w:p w14:paraId="0EDDC578" w14:textId="77777777" w:rsidR="000A0436" w:rsidRDefault="000A0436">
      <w:pPr>
        <w:rPr>
          <w:sz w:val="20"/>
        </w:rPr>
      </w:pPr>
    </w:p>
    <w:p w14:paraId="6CED53C1" w14:textId="77777777" w:rsidR="000A0436" w:rsidRDefault="00277645">
      <w:pPr>
        <w:rPr>
          <w:sz w:val="20"/>
        </w:rPr>
      </w:pPr>
      <w:r>
        <w:rPr>
          <w:sz w:val="20"/>
        </w:rPr>
        <w:br w:type="page"/>
      </w:r>
    </w:p>
    <w:p w14:paraId="67B30A3A" w14:textId="77777777" w:rsidR="000A0436" w:rsidRDefault="000A0436">
      <w:pPr>
        <w:rPr>
          <w:sz w:val="20"/>
        </w:rPr>
      </w:pPr>
    </w:p>
    <w:p w14:paraId="5A9C53DF" w14:textId="77777777" w:rsidR="000A0436" w:rsidRDefault="00277645">
      <w:pPr>
        <w:jc w:val="center"/>
        <w:rPr>
          <w:sz w:val="34"/>
        </w:rPr>
      </w:pPr>
      <w:r>
        <w:rPr>
          <w:sz w:val="34"/>
        </w:rPr>
        <w:t>&lt;°°°°°&gt;</w:t>
      </w:r>
      <w:proofErr w:type="spellStart"/>
      <w:r>
        <w:rPr>
          <w:sz w:val="34"/>
        </w:rPr>
        <w:t>Inhaltsverzeichnis</w:t>
      </w:r>
      <w:proofErr w:type="spellEnd"/>
    </w:p>
    <w:p w14:paraId="3A4A7511" w14:textId="77777777" w:rsidR="000A0436" w:rsidRDefault="000A0436">
      <w:pPr>
        <w:rPr>
          <w:sz w:val="20"/>
        </w:rPr>
      </w:pPr>
    </w:p>
    <w:p w14:paraId="5579EBF6" w14:textId="77777777" w:rsidR="000A0436" w:rsidRDefault="00277645">
      <w:pPr>
        <w:tabs>
          <w:tab w:val="left" w:pos="227"/>
          <w:tab w:val="left" w:pos="454"/>
          <w:tab w:val="left" w:pos="680"/>
          <w:tab w:val="left" w:pos="907"/>
          <w:tab w:val="right" w:leader="dot" w:pos="9072"/>
        </w:tabs>
        <w:rPr>
          <w:sz w:val="20"/>
        </w:rPr>
      </w:pPr>
      <w:proofErr w:type="spellStart"/>
      <w:r>
        <w:rPr>
          <w:sz w:val="20"/>
        </w:rPr>
        <w:t>Vorwort</w:t>
      </w:r>
      <w:proofErr w:type="spellEnd"/>
      <w:r>
        <w:rPr>
          <w:sz w:val="20"/>
        </w:rPr>
        <w:t xml:space="preserve"> des </w:t>
      </w:r>
      <w:proofErr w:type="spellStart"/>
      <w:r>
        <w:rPr>
          <w:sz w:val="20"/>
        </w:rPr>
        <w:t>Herausgebers</w:t>
      </w:r>
      <w:proofErr w:type="spellEnd"/>
      <w:r>
        <w:rPr>
          <w:sz w:val="20"/>
        </w:rPr>
        <w:tab/>
      </w:r>
      <w:r>
        <w:rPr>
          <w:color w:val="FF0000"/>
          <w:sz w:val="20"/>
        </w:rPr>
        <w:t></w:t>
      </w:r>
    </w:p>
    <w:p w14:paraId="415E0D97" w14:textId="77777777" w:rsidR="000A0436" w:rsidRDefault="000A0436">
      <w:pPr>
        <w:tabs>
          <w:tab w:val="left" w:pos="227"/>
          <w:tab w:val="left" w:pos="454"/>
          <w:tab w:val="left" w:pos="680"/>
          <w:tab w:val="left" w:pos="907"/>
          <w:tab w:val="right" w:leader="dot" w:pos="9072"/>
        </w:tabs>
        <w:rPr>
          <w:sz w:val="20"/>
        </w:rPr>
      </w:pPr>
    </w:p>
    <w:p w14:paraId="503C2FCC" w14:textId="77777777" w:rsidR="000A0436" w:rsidRDefault="00277645">
      <w:pPr>
        <w:tabs>
          <w:tab w:val="left" w:pos="227"/>
          <w:tab w:val="left" w:pos="454"/>
          <w:tab w:val="left" w:pos="680"/>
          <w:tab w:val="left" w:pos="907"/>
          <w:tab w:val="right" w:leader="dot" w:pos="9072"/>
        </w:tabs>
        <w:rPr>
          <w:sz w:val="20"/>
        </w:rPr>
      </w:pPr>
      <w:proofErr w:type="spellStart"/>
      <w:r>
        <w:rPr>
          <w:sz w:val="20"/>
        </w:rPr>
        <w:t>Vorwort</w:t>
      </w:r>
      <w:proofErr w:type="spellEnd"/>
      <w:r>
        <w:rPr>
          <w:sz w:val="20"/>
        </w:rPr>
        <w:t xml:space="preserve"> </w:t>
      </w:r>
      <w:r>
        <w:rPr>
          <w:i/>
          <w:sz w:val="20"/>
        </w:rPr>
        <w:t xml:space="preserve">(H. </w:t>
      </w:r>
      <w:proofErr w:type="spellStart"/>
      <w:r>
        <w:rPr>
          <w:i/>
          <w:sz w:val="20"/>
        </w:rPr>
        <w:t>Koschik</w:t>
      </w:r>
      <w:proofErr w:type="spellEnd"/>
      <w:r>
        <w:rPr>
          <w:i/>
          <w:sz w:val="20"/>
        </w:rPr>
        <w:t>)</w:t>
      </w:r>
      <w:r>
        <w:rPr>
          <w:sz w:val="20"/>
        </w:rPr>
        <w:tab/>
      </w:r>
      <w:r>
        <w:rPr>
          <w:color w:val="FF0000"/>
          <w:sz w:val="20"/>
        </w:rPr>
        <w:t></w:t>
      </w:r>
    </w:p>
    <w:p w14:paraId="30028C10" w14:textId="77777777" w:rsidR="000A0436" w:rsidRDefault="000A0436">
      <w:pPr>
        <w:tabs>
          <w:tab w:val="left" w:pos="227"/>
          <w:tab w:val="left" w:pos="454"/>
          <w:tab w:val="left" w:pos="680"/>
          <w:tab w:val="left" w:pos="907"/>
          <w:tab w:val="right" w:leader="dot" w:pos="9072"/>
        </w:tabs>
        <w:rPr>
          <w:sz w:val="20"/>
        </w:rPr>
      </w:pPr>
    </w:p>
    <w:p w14:paraId="6CC40B51" w14:textId="77777777" w:rsidR="000A0436" w:rsidRDefault="00277645">
      <w:pPr>
        <w:tabs>
          <w:tab w:val="left" w:pos="227"/>
          <w:tab w:val="left" w:pos="454"/>
          <w:tab w:val="left" w:pos="680"/>
          <w:tab w:val="left" w:pos="907"/>
          <w:tab w:val="right" w:leader="dot" w:pos="9072"/>
        </w:tabs>
        <w:rPr>
          <w:sz w:val="20"/>
        </w:rPr>
      </w:pPr>
      <w:r>
        <w:rPr>
          <w:sz w:val="20"/>
        </w:rPr>
        <w:t xml:space="preserve">Neuss – </w:t>
      </w:r>
      <w:proofErr w:type="spellStart"/>
      <w:r>
        <w:rPr>
          <w:sz w:val="20"/>
        </w:rPr>
        <w:t>Forschungsgeschichte</w:t>
      </w:r>
      <w:proofErr w:type="spellEnd"/>
      <w:r>
        <w:rPr>
          <w:sz w:val="20"/>
        </w:rPr>
        <w:t xml:space="preserve"> </w:t>
      </w:r>
      <w:r>
        <w:rPr>
          <w:i/>
          <w:sz w:val="20"/>
        </w:rPr>
        <w:t xml:space="preserve">(M. </w:t>
      </w:r>
      <w:proofErr w:type="spellStart"/>
      <w:r>
        <w:rPr>
          <w:i/>
          <w:sz w:val="20"/>
        </w:rPr>
        <w:t>Gechter</w:t>
      </w:r>
      <w:proofErr w:type="spellEnd"/>
      <w:r>
        <w:rPr>
          <w:i/>
          <w:sz w:val="20"/>
        </w:rPr>
        <w:t>)</w:t>
      </w:r>
      <w:r>
        <w:rPr>
          <w:sz w:val="20"/>
        </w:rPr>
        <w:tab/>
      </w:r>
      <w:r>
        <w:rPr>
          <w:color w:val="FF0000"/>
          <w:sz w:val="20"/>
        </w:rPr>
        <w:t></w:t>
      </w:r>
    </w:p>
    <w:p w14:paraId="37F30389" w14:textId="77777777" w:rsidR="000A0436" w:rsidRDefault="000A0436">
      <w:pPr>
        <w:tabs>
          <w:tab w:val="left" w:pos="227"/>
          <w:tab w:val="left" w:pos="454"/>
          <w:tab w:val="left" w:pos="680"/>
          <w:tab w:val="left" w:pos="907"/>
          <w:tab w:val="right" w:leader="dot" w:pos="9072"/>
        </w:tabs>
        <w:rPr>
          <w:sz w:val="20"/>
        </w:rPr>
      </w:pPr>
    </w:p>
    <w:p w14:paraId="00DB61D6" w14:textId="77777777" w:rsidR="000A0436" w:rsidRDefault="00277645">
      <w:pPr>
        <w:tabs>
          <w:tab w:val="left" w:pos="227"/>
          <w:tab w:val="left" w:pos="454"/>
          <w:tab w:val="left" w:pos="680"/>
          <w:tab w:val="left" w:pos="907"/>
          <w:tab w:val="right" w:leader="dot" w:pos="9072"/>
        </w:tabs>
        <w:rPr>
          <w:sz w:val="20"/>
        </w:rPr>
      </w:pPr>
      <w:r>
        <w:rPr>
          <w:sz w:val="20"/>
        </w:rPr>
        <w:t xml:space="preserve">Die </w:t>
      </w:r>
      <w:proofErr w:type="spellStart"/>
      <w:r>
        <w:rPr>
          <w:sz w:val="20"/>
        </w:rPr>
        <w:t>augusteisch-tiberischen</w:t>
      </w:r>
      <w:proofErr w:type="spellEnd"/>
      <w:r>
        <w:rPr>
          <w:sz w:val="20"/>
        </w:rPr>
        <w:t xml:space="preserve"> Lager von </w:t>
      </w:r>
      <w:proofErr w:type="spellStart"/>
      <w:r>
        <w:rPr>
          <w:sz w:val="20"/>
        </w:rPr>
        <w:t>Novaesium</w:t>
      </w:r>
      <w:proofErr w:type="spellEnd"/>
      <w:r>
        <w:rPr>
          <w:sz w:val="20"/>
        </w:rPr>
        <w:t xml:space="preserve">. Die </w:t>
      </w:r>
      <w:proofErr w:type="spellStart"/>
      <w:r>
        <w:rPr>
          <w:sz w:val="20"/>
        </w:rPr>
        <w:t>Befunde</w:t>
      </w:r>
      <w:proofErr w:type="spellEnd"/>
      <w:r>
        <w:rPr>
          <w:sz w:val="20"/>
        </w:rPr>
        <w:t xml:space="preserve"> </w:t>
      </w:r>
      <w:r>
        <w:rPr>
          <w:i/>
          <w:sz w:val="20"/>
        </w:rPr>
        <w:t>(G. Müller (</w:t>
      </w:r>
      <w:r>
        <w:t>†)</w:t>
      </w:r>
      <w:r>
        <w:rPr>
          <w:i/>
          <w:vanish/>
          <w:sz w:val="20"/>
        </w:rPr>
        <w:t>#</w:t>
      </w:r>
      <w:r>
        <w:rPr>
          <w:i/>
          <w:sz w:val="20"/>
        </w:rPr>
        <w:t>/</w:t>
      </w:r>
      <w:r>
        <w:rPr>
          <w:i/>
          <w:vanish/>
          <w:sz w:val="20"/>
        </w:rPr>
        <w:t>&lt;#&gt;</w:t>
      </w:r>
      <w:r>
        <w:rPr>
          <w:i/>
          <w:sz w:val="20"/>
        </w:rPr>
        <w:t xml:space="preserve">M. </w:t>
      </w:r>
      <w:proofErr w:type="spellStart"/>
      <w:r>
        <w:rPr>
          <w:i/>
          <w:sz w:val="20"/>
        </w:rPr>
        <w:t>Euskirchen</w:t>
      </w:r>
      <w:proofErr w:type="spellEnd"/>
      <w:r>
        <w:rPr>
          <w:i/>
          <w:sz w:val="20"/>
        </w:rPr>
        <w:t>)</w:t>
      </w:r>
      <w:r>
        <w:rPr>
          <w:sz w:val="20"/>
        </w:rPr>
        <w:tab/>
      </w:r>
      <w:r>
        <w:rPr>
          <w:color w:val="FF0000"/>
          <w:sz w:val="20"/>
        </w:rPr>
        <w:t></w:t>
      </w:r>
    </w:p>
    <w:p w14:paraId="7B44F1A8" w14:textId="77777777" w:rsidR="000A0436" w:rsidRDefault="00277645">
      <w:pPr>
        <w:tabs>
          <w:tab w:val="left" w:pos="227"/>
          <w:tab w:val="left" w:pos="454"/>
          <w:tab w:val="left" w:pos="680"/>
          <w:tab w:val="left" w:pos="907"/>
          <w:tab w:val="right" w:leader="dot" w:pos="9072"/>
        </w:tabs>
        <w:rPr>
          <w:sz w:val="20"/>
        </w:rPr>
      </w:pPr>
      <w:r>
        <w:rPr>
          <w:sz w:val="20"/>
        </w:rPr>
        <w:tab/>
      </w:r>
      <w:proofErr w:type="spellStart"/>
      <w:r>
        <w:rPr>
          <w:sz w:val="20"/>
        </w:rPr>
        <w:t>Einleitung</w:t>
      </w:r>
      <w:proofErr w:type="spellEnd"/>
      <w:r>
        <w:rPr>
          <w:sz w:val="20"/>
        </w:rPr>
        <w:tab/>
      </w:r>
      <w:r>
        <w:rPr>
          <w:color w:val="FF0000"/>
          <w:sz w:val="20"/>
        </w:rPr>
        <w:t></w:t>
      </w:r>
    </w:p>
    <w:p w14:paraId="1EF7AC9A" w14:textId="77777777" w:rsidR="000A0436" w:rsidRDefault="00277645">
      <w:pPr>
        <w:tabs>
          <w:tab w:val="left" w:pos="227"/>
          <w:tab w:val="left" w:pos="454"/>
          <w:tab w:val="left" w:pos="680"/>
          <w:tab w:val="left" w:pos="907"/>
          <w:tab w:val="right" w:leader="dot" w:pos="9072"/>
        </w:tabs>
        <w:rPr>
          <w:sz w:val="20"/>
        </w:rPr>
      </w:pPr>
      <w:r>
        <w:rPr>
          <w:sz w:val="20"/>
        </w:rPr>
        <w:tab/>
      </w:r>
      <w:proofErr w:type="spellStart"/>
      <w:r>
        <w:rPr>
          <w:sz w:val="20"/>
        </w:rPr>
        <w:t>Zur</w:t>
      </w:r>
      <w:proofErr w:type="spellEnd"/>
      <w:r>
        <w:rPr>
          <w:sz w:val="20"/>
        </w:rPr>
        <w:t xml:space="preserve"> </w:t>
      </w:r>
      <w:proofErr w:type="spellStart"/>
      <w:r>
        <w:rPr>
          <w:sz w:val="20"/>
        </w:rPr>
        <w:t>Stratigraphie</w:t>
      </w:r>
      <w:proofErr w:type="spellEnd"/>
      <w:r>
        <w:rPr>
          <w:sz w:val="20"/>
        </w:rPr>
        <w:t xml:space="preserve"> der </w:t>
      </w:r>
      <w:proofErr w:type="spellStart"/>
      <w:r>
        <w:rPr>
          <w:sz w:val="20"/>
        </w:rPr>
        <w:t>augusteisch-tiberischen</w:t>
      </w:r>
      <w:proofErr w:type="spellEnd"/>
      <w:r>
        <w:rPr>
          <w:sz w:val="20"/>
        </w:rPr>
        <w:t xml:space="preserve"> Lager</w:t>
      </w:r>
      <w:r>
        <w:rPr>
          <w:sz w:val="20"/>
        </w:rPr>
        <w:tab/>
      </w:r>
      <w:r>
        <w:rPr>
          <w:color w:val="FF0000"/>
          <w:sz w:val="20"/>
        </w:rPr>
        <w:t></w:t>
      </w:r>
    </w:p>
    <w:p w14:paraId="1EA5449F"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A–C</w:t>
      </w:r>
      <w:r>
        <w:rPr>
          <w:sz w:val="20"/>
        </w:rPr>
        <w:tab/>
      </w:r>
      <w:r>
        <w:rPr>
          <w:color w:val="FF0000"/>
          <w:sz w:val="20"/>
        </w:rPr>
        <w:t></w:t>
      </w:r>
    </w:p>
    <w:p w14:paraId="454655D6"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D–F</w:t>
      </w:r>
      <w:r>
        <w:rPr>
          <w:sz w:val="20"/>
        </w:rPr>
        <w:tab/>
      </w:r>
      <w:r>
        <w:rPr>
          <w:color w:val="FF0000"/>
          <w:sz w:val="20"/>
        </w:rPr>
        <w:t></w:t>
      </w:r>
    </w:p>
    <w:p w14:paraId="3657D6EC" w14:textId="77777777" w:rsidR="000A0436" w:rsidRDefault="00277645">
      <w:pPr>
        <w:tabs>
          <w:tab w:val="left" w:pos="227"/>
          <w:tab w:val="left" w:pos="454"/>
          <w:tab w:val="left" w:pos="680"/>
          <w:tab w:val="left" w:pos="907"/>
          <w:tab w:val="right" w:leader="dot" w:pos="9072"/>
        </w:tabs>
        <w:rPr>
          <w:sz w:val="20"/>
        </w:rPr>
      </w:pPr>
      <w:r>
        <w:rPr>
          <w:sz w:val="20"/>
        </w:rPr>
        <w:tab/>
        <w:t xml:space="preserve">Die </w:t>
      </w:r>
      <w:proofErr w:type="spellStart"/>
      <w:r>
        <w:rPr>
          <w:sz w:val="20"/>
        </w:rPr>
        <w:t>augusteisch-tiberischen</w:t>
      </w:r>
      <w:proofErr w:type="spellEnd"/>
      <w:r>
        <w:rPr>
          <w:sz w:val="20"/>
        </w:rPr>
        <w:t xml:space="preserve"> Lager</w:t>
      </w:r>
      <w:r>
        <w:rPr>
          <w:sz w:val="20"/>
        </w:rPr>
        <w:tab/>
      </w:r>
      <w:r>
        <w:rPr>
          <w:color w:val="FF0000"/>
          <w:sz w:val="20"/>
        </w:rPr>
        <w:t></w:t>
      </w:r>
    </w:p>
    <w:p w14:paraId="62DCEFF4"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A</w:t>
      </w:r>
      <w:r>
        <w:rPr>
          <w:sz w:val="20"/>
        </w:rPr>
        <w:tab/>
      </w:r>
      <w:r>
        <w:rPr>
          <w:color w:val="FF0000"/>
          <w:sz w:val="20"/>
        </w:rPr>
        <w:t></w:t>
      </w:r>
    </w:p>
    <w:p w14:paraId="50EE43C6"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Befestigung</w:t>
      </w:r>
      <w:proofErr w:type="spellEnd"/>
      <w:r>
        <w:rPr>
          <w:sz w:val="20"/>
        </w:rPr>
        <w:tab/>
      </w:r>
      <w:r>
        <w:rPr>
          <w:color w:val="FF0000"/>
          <w:sz w:val="20"/>
        </w:rPr>
        <w:t></w:t>
      </w:r>
    </w:p>
    <w:p w14:paraId="5FAADE7E"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t>Tore</w:t>
      </w:r>
      <w:r>
        <w:rPr>
          <w:sz w:val="20"/>
        </w:rPr>
        <w:tab/>
      </w:r>
      <w:r>
        <w:rPr>
          <w:color w:val="FF0000"/>
          <w:sz w:val="20"/>
        </w:rPr>
        <w:t></w:t>
      </w:r>
    </w:p>
    <w:p w14:paraId="39266044"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Innenbebauung</w:t>
      </w:r>
      <w:proofErr w:type="spellEnd"/>
      <w:r>
        <w:rPr>
          <w:sz w:val="20"/>
        </w:rPr>
        <w:tab/>
      </w:r>
      <w:r>
        <w:rPr>
          <w:color w:val="FF0000"/>
          <w:sz w:val="20"/>
        </w:rPr>
        <w:t></w:t>
      </w:r>
    </w:p>
    <w:p w14:paraId="1047D80A"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Töpferöfen</w:t>
      </w:r>
      <w:proofErr w:type="spellEnd"/>
      <w:r>
        <w:rPr>
          <w:sz w:val="20"/>
        </w:rPr>
        <w:tab/>
      </w:r>
      <w:r>
        <w:rPr>
          <w:color w:val="FF0000"/>
          <w:sz w:val="20"/>
        </w:rPr>
        <w:t></w:t>
      </w:r>
    </w:p>
    <w:p w14:paraId="2F37A81D"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Datierung</w:t>
      </w:r>
      <w:proofErr w:type="spellEnd"/>
      <w:r>
        <w:rPr>
          <w:sz w:val="20"/>
        </w:rPr>
        <w:t xml:space="preserve"> und </w:t>
      </w:r>
      <w:proofErr w:type="spellStart"/>
      <w:r>
        <w:rPr>
          <w:sz w:val="20"/>
        </w:rPr>
        <w:t>Truppe</w:t>
      </w:r>
      <w:proofErr w:type="spellEnd"/>
      <w:r>
        <w:rPr>
          <w:sz w:val="20"/>
        </w:rPr>
        <w:tab/>
      </w:r>
      <w:r>
        <w:rPr>
          <w:color w:val="FF0000"/>
          <w:sz w:val="20"/>
        </w:rPr>
        <w:t></w:t>
      </w:r>
    </w:p>
    <w:p w14:paraId="05392805"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B</w:t>
      </w:r>
      <w:r>
        <w:rPr>
          <w:sz w:val="20"/>
        </w:rPr>
        <w:tab/>
      </w:r>
      <w:r>
        <w:rPr>
          <w:color w:val="FF0000"/>
          <w:sz w:val="20"/>
        </w:rPr>
        <w:t></w:t>
      </w:r>
    </w:p>
    <w:p w14:paraId="7CC1063A"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Befestigung</w:t>
      </w:r>
      <w:proofErr w:type="spellEnd"/>
      <w:r>
        <w:rPr>
          <w:sz w:val="20"/>
        </w:rPr>
        <w:tab/>
      </w:r>
      <w:r>
        <w:rPr>
          <w:color w:val="FF0000"/>
          <w:sz w:val="20"/>
        </w:rPr>
        <w:t></w:t>
      </w:r>
    </w:p>
    <w:p w14:paraId="1418EB0A"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t>Tore</w:t>
      </w:r>
      <w:r>
        <w:rPr>
          <w:sz w:val="20"/>
        </w:rPr>
        <w:tab/>
      </w:r>
      <w:r>
        <w:rPr>
          <w:color w:val="FF0000"/>
          <w:sz w:val="20"/>
        </w:rPr>
        <w:t></w:t>
      </w:r>
    </w:p>
    <w:p w14:paraId="1AFD9DCD"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Innenbebauung</w:t>
      </w:r>
      <w:proofErr w:type="spellEnd"/>
      <w:r>
        <w:rPr>
          <w:sz w:val="20"/>
        </w:rPr>
        <w:tab/>
      </w:r>
      <w:r>
        <w:rPr>
          <w:color w:val="FF0000"/>
          <w:sz w:val="20"/>
        </w:rPr>
        <w:t></w:t>
      </w:r>
    </w:p>
    <w:p w14:paraId="0E9B79AC"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Töpferöfen</w:t>
      </w:r>
      <w:proofErr w:type="spellEnd"/>
      <w:r>
        <w:rPr>
          <w:sz w:val="20"/>
        </w:rPr>
        <w:tab/>
      </w:r>
      <w:r>
        <w:rPr>
          <w:color w:val="FF0000"/>
          <w:sz w:val="20"/>
        </w:rPr>
        <w:t></w:t>
      </w:r>
    </w:p>
    <w:p w14:paraId="7D9777CC"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Datierung</w:t>
      </w:r>
      <w:proofErr w:type="spellEnd"/>
      <w:r>
        <w:rPr>
          <w:sz w:val="20"/>
        </w:rPr>
        <w:t xml:space="preserve"> und </w:t>
      </w:r>
      <w:proofErr w:type="spellStart"/>
      <w:r>
        <w:rPr>
          <w:sz w:val="20"/>
        </w:rPr>
        <w:t>Truppe</w:t>
      </w:r>
      <w:proofErr w:type="spellEnd"/>
      <w:r>
        <w:rPr>
          <w:sz w:val="20"/>
        </w:rPr>
        <w:tab/>
      </w:r>
      <w:r>
        <w:rPr>
          <w:color w:val="FF0000"/>
          <w:sz w:val="20"/>
        </w:rPr>
        <w:t></w:t>
      </w:r>
    </w:p>
    <w:p w14:paraId="36DBD5C8"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C</w:t>
      </w:r>
      <w:r>
        <w:rPr>
          <w:sz w:val="20"/>
        </w:rPr>
        <w:tab/>
      </w:r>
      <w:r>
        <w:rPr>
          <w:color w:val="FF0000"/>
          <w:sz w:val="20"/>
        </w:rPr>
        <w:t></w:t>
      </w:r>
    </w:p>
    <w:p w14:paraId="2AA5191F"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Befestigung</w:t>
      </w:r>
      <w:proofErr w:type="spellEnd"/>
      <w:r>
        <w:rPr>
          <w:sz w:val="20"/>
        </w:rPr>
        <w:tab/>
      </w:r>
      <w:r>
        <w:rPr>
          <w:color w:val="FF0000"/>
          <w:sz w:val="20"/>
        </w:rPr>
        <w:t></w:t>
      </w:r>
    </w:p>
    <w:p w14:paraId="1AC18E55"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t xml:space="preserve">Das </w:t>
      </w:r>
      <w:proofErr w:type="spellStart"/>
      <w:r>
        <w:rPr>
          <w:sz w:val="20"/>
        </w:rPr>
        <w:t>Osttor</w:t>
      </w:r>
      <w:proofErr w:type="spellEnd"/>
      <w:r>
        <w:rPr>
          <w:sz w:val="20"/>
        </w:rPr>
        <w:tab/>
      </w:r>
      <w:r>
        <w:rPr>
          <w:color w:val="FF0000"/>
          <w:sz w:val="20"/>
        </w:rPr>
        <w:t></w:t>
      </w:r>
    </w:p>
    <w:p w14:paraId="0E7E2514"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Innenbauten</w:t>
      </w:r>
      <w:proofErr w:type="spellEnd"/>
      <w:r>
        <w:rPr>
          <w:sz w:val="20"/>
        </w:rPr>
        <w:tab/>
      </w:r>
      <w:r>
        <w:rPr>
          <w:color w:val="FF0000"/>
          <w:sz w:val="20"/>
        </w:rPr>
        <w:t></w:t>
      </w:r>
    </w:p>
    <w:p w14:paraId="18612DB6"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Datierung</w:t>
      </w:r>
      <w:proofErr w:type="spellEnd"/>
      <w:r>
        <w:rPr>
          <w:sz w:val="20"/>
        </w:rPr>
        <w:t xml:space="preserve"> und </w:t>
      </w:r>
      <w:proofErr w:type="spellStart"/>
      <w:r>
        <w:rPr>
          <w:sz w:val="20"/>
        </w:rPr>
        <w:t>Truppe</w:t>
      </w:r>
      <w:proofErr w:type="spellEnd"/>
      <w:r>
        <w:rPr>
          <w:sz w:val="20"/>
        </w:rPr>
        <w:tab/>
      </w:r>
      <w:r>
        <w:rPr>
          <w:color w:val="FF0000"/>
          <w:sz w:val="20"/>
        </w:rPr>
        <w:t></w:t>
      </w:r>
    </w:p>
    <w:p w14:paraId="6323507E"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D</w:t>
      </w:r>
      <w:r>
        <w:rPr>
          <w:sz w:val="20"/>
        </w:rPr>
        <w:tab/>
      </w:r>
      <w:r>
        <w:rPr>
          <w:color w:val="FF0000"/>
          <w:sz w:val="20"/>
        </w:rPr>
        <w:t></w:t>
      </w:r>
    </w:p>
    <w:p w14:paraId="5CD3E683"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Befestigung</w:t>
      </w:r>
      <w:proofErr w:type="spellEnd"/>
      <w:r>
        <w:rPr>
          <w:sz w:val="20"/>
        </w:rPr>
        <w:tab/>
      </w:r>
      <w:r>
        <w:rPr>
          <w:color w:val="FF0000"/>
          <w:sz w:val="20"/>
        </w:rPr>
        <w:t></w:t>
      </w:r>
    </w:p>
    <w:p w14:paraId="483F0947"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t xml:space="preserve">Der </w:t>
      </w:r>
      <w:proofErr w:type="spellStart"/>
      <w:r>
        <w:rPr>
          <w:sz w:val="20"/>
        </w:rPr>
        <w:t>Turm</w:t>
      </w:r>
      <w:proofErr w:type="spellEnd"/>
      <w:r>
        <w:rPr>
          <w:sz w:val="20"/>
        </w:rPr>
        <w:t xml:space="preserve"> an der </w:t>
      </w:r>
      <w:proofErr w:type="spellStart"/>
      <w:r>
        <w:rPr>
          <w:sz w:val="20"/>
        </w:rPr>
        <w:t>Südecke</w:t>
      </w:r>
      <w:proofErr w:type="spellEnd"/>
      <w:r>
        <w:rPr>
          <w:sz w:val="20"/>
        </w:rPr>
        <w:t xml:space="preserve"> des Lagers D</w:t>
      </w:r>
      <w:r>
        <w:rPr>
          <w:sz w:val="20"/>
        </w:rPr>
        <w:tab/>
      </w:r>
      <w:r>
        <w:rPr>
          <w:color w:val="FF0000"/>
          <w:sz w:val="20"/>
        </w:rPr>
        <w:t></w:t>
      </w:r>
    </w:p>
    <w:p w14:paraId="3553D2E4"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t xml:space="preserve">Das </w:t>
      </w:r>
      <w:proofErr w:type="spellStart"/>
      <w:r>
        <w:rPr>
          <w:sz w:val="20"/>
        </w:rPr>
        <w:t>Osttor</w:t>
      </w:r>
      <w:proofErr w:type="spellEnd"/>
      <w:r>
        <w:rPr>
          <w:sz w:val="20"/>
        </w:rPr>
        <w:tab/>
      </w:r>
      <w:r>
        <w:rPr>
          <w:color w:val="FF0000"/>
          <w:sz w:val="20"/>
        </w:rPr>
        <w:t></w:t>
      </w:r>
    </w:p>
    <w:p w14:paraId="6BCE5675"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Innenbebauung</w:t>
      </w:r>
      <w:proofErr w:type="spellEnd"/>
      <w:r>
        <w:rPr>
          <w:sz w:val="20"/>
        </w:rPr>
        <w:tab/>
      </w:r>
      <w:r>
        <w:rPr>
          <w:color w:val="FF0000"/>
          <w:sz w:val="20"/>
        </w:rPr>
        <w:t></w:t>
      </w:r>
    </w:p>
    <w:p w14:paraId="65D7BA57"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Datierung</w:t>
      </w:r>
      <w:proofErr w:type="spellEnd"/>
      <w:r>
        <w:rPr>
          <w:sz w:val="20"/>
        </w:rPr>
        <w:t xml:space="preserve"> und </w:t>
      </w:r>
      <w:proofErr w:type="spellStart"/>
      <w:r>
        <w:rPr>
          <w:sz w:val="20"/>
        </w:rPr>
        <w:t>Truppe</w:t>
      </w:r>
      <w:proofErr w:type="spellEnd"/>
      <w:r>
        <w:rPr>
          <w:sz w:val="20"/>
        </w:rPr>
        <w:tab/>
      </w:r>
      <w:r>
        <w:rPr>
          <w:color w:val="FF0000"/>
          <w:sz w:val="20"/>
        </w:rPr>
        <w:t></w:t>
      </w:r>
    </w:p>
    <w:p w14:paraId="201494EB"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E</w:t>
      </w:r>
      <w:r>
        <w:rPr>
          <w:sz w:val="20"/>
        </w:rPr>
        <w:tab/>
      </w:r>
      <w:r>
        <w:rPr>
          <w:color w:val="FF0000"/>
          <w:sz w:val="20"/>
        </w:rPr>
        <w:t></w:t>
      </w:r>
    </w:p>
    <w:p w14:paraId="50A1B1C5"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Befestigung</w:t>
      </w:r>
      <w:proofErr w:type="spellEnd"/>
      <w:r>
        <w:rPr>
          <w:sz w:val="20"/>
        </w:rPr>
        <w:tab/>
      </w:r>
      <w:r>
        <w:rPr>
          <w:color w:val="FF0000"/>
          <w:sz w:val="20"/>
        </w:rPr>
        <w:t></w:t>
      </w:r>
    </w:p>
    <w:p w14:paraId="662DA775"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t>Tore</w:t>
      </w:r>
      <w:r>
        <w:rPr>
          <w:sz w:val="20"/>
        </w:rPr>
        <w:tab/>
      </w:r>
      <w:r>
        <w:rPr>
          <w:color w:val="FF0000"/>
          <w:sz w:val="20"/>
        </w:rPr>
        <w:t></w:t>
      </w:r>
    </w:p>
    <w:p w14:paraId="007E2BFE"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Innenbebauung</w:t>
      </w:r>
      <w:proofErr w:type="spellEnd"/>
      <w:r>
        <w:rPr>
          <w:sz w:val="20"/>
        </w:rPr>
        <w:tab/>
      </w:r>
      <w:r>
        <w:rPr>
          <w:color w:val="FF0000"/>
          <w:sz w:val="20"/>
        </w:rPr>
        <w:t></w:t>
      </w:r>
    </w:p>
    <w:p w14:paraId="036A65C0"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Datierung</w:t>
      </w:r>
      <w:proofErr w:type="spellEnd"/>
      <w:r>
        <w:rPr>
          <w:sz w:val="20"/>
        </w:rPr>
        <w:t xml:space="preserve"> und </w:t>
      </w:r>
      <w:proofErr w:type="spellStart"/>
      <w:r>
        <w:rPr>
          <w:sz w:val="20"/>
        </w:rPr>
        <w:t>Truppe</w:t>
      </w:r>
      <w:proofErr w:type="spellEnd"/>
      <w:r>
        <w:rPr>
          <w:sz w:val="20"/>
        </w:rPr>
        <w:tab/>
      </w:r>
      <w:r>
        <w:rPr>
          <w:color w:val="FF0000"/>
          <w:sz w:val="20"/>
        </w:rPr>
        <w:t></w:t>
      </w:r>
    </w:p>
    <w:p w14:paraId="23CE2C41"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F</w:t>
      </w:r>
      <w:r>
        <w:rPr>
          <w:sz w:val="20"/>
        </w:rPr>
        <w:tab/>
      </w:r>
      <w:r>
        <w:rPr>
          <w:color w:val="FF0000"/>
          <w:sz w:val="20"/>
        </w:rPr>
        <w:t></w:t>
      </w:r>
    </w:p>
    <w:p w14:paraId="37846CBF"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t>Phase F 1a</w:t>
      </w:r>
      <w:r>
        <w:rPr>
          <w:sz w:val="20"/>
        </w:rPr>
        <w:tab/>
      </w:r>
      <w:r>
        <w:rPr>
          <w:color w:val="FF0000"/>
          <w:sz w:val="20"/>
        </w:rPr>
        <w:t></w:t>
      </w:r>
    </w:p>
    <w:p w14:paraId="6E4CBF9A"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r>
      <w:proofErr w:type="spellStart"/>
      <w:r>
        <w:rPr>
          <w:sz w:val="20"/>
        </w:rPr>
        <w:t>Befestigung</w:t>
      </w:r>
      <w:proofErr w:type="spellEnd"/>
      <w:r>
        <w:rPr>
          <w:sz w:val="20"/>
        </w:rPr>
        <w:tab/>
      </w:r>
      <w:r>
        <w:rPr>
          <w:color w:val="FF0000"/>
          <w:sz w:val="20"/>
        </w:rPr>
        <w:t></w:t>
      </w:r>
    </w:p>
    <w:p w14:paraId="115F61CC"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t>Tore</w:t>
      </w:r>
      <w:r>
        <w:rPr>
          <w:sz w:val="20"/>
        </w:rPr>
        <w:tab/>
      </w:r>
      <w:r>
        <w:rPr>
          <w:color w:val="FF0000"/>
          <w:sz w:val="20"/>
        </w:rPr>
        <w:t></w:t>
      </w:r>
    </w:p>
    <w:p w14:paraId="1337837D"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r>
      <w:proofErr w:type="spellStart"/>
      <w:r>
        <w:rPr>
          <w:sz w:val="20"/>
        </w:rPr>
        <w:t>Türme</w:t>
      </w:r>
      <w:proofErr w:type="spellEnd"/>
      <w:r>
        <w:rPr>
          <w:sz w:val="20"/>
        </w:rPr>
        <w:tab/>
      </w:r>
      <w:r>
        <w:rPr>
          <w:color w:val="FF0000"/>
          <w:sz w:val="20"/>
        </w:rPr>
        <w:t></w:t>
      </w:r>
    </w:p>
    <w:p w14:paraId="53BC049C"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r>
      <w:proofErr w:type="spellStart"/>
      <w:r>
        <w:rPr>
          <w:sz w:val="20"/>
        </w:rPr>
        <w:t>Datierung</w:t>
      </w:r>
      <w:proofErr w:type="spellEnd"/>
      <w:r>
        <w:rPr>
          <w:sz w:val="20"/>
        </w:rPr>
        <w:t xml:space="preserve"> und </w:t>
      </w:r>
      <w:proofErr w:type="spellStart"/>
      <w:r>
        <w:rPr>
          <w:sz w:val="20"/>
        </w:rPr>
        <w:t>Truppe</w:t>
      </w:r>
      <w:proofErr w:type="spellEnd"/>
      <w:r>
        <w:rPr>
          <w:sz w:val="20"/>
        </w:rPr>
        <w:tab/>
      </w:r>
      <w:r>
        <w:rPr>
          <w:color w:val="FF0000"/>
          <w:sz w:val="20"/>
        </w:rPr>
        <w:t></w:t>
      </w:r>
    </w:p>
    <w:p w14:paraId="6F09C955"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t>Phase F 1b und 1c</w:t>
      </w:r>
      <w:r>
        <w:rPr>
          <w:sz w:val="20"/>
        </w:rPr>
        <w:tab/>
      </w:r>
      <w:r>
        <w:rPr>
          <w:color w:val="FF0000"/>
          <w:sz w:val="20"/>
        </w:rPr>
        <w:t></w:t>
      </w:r>
    </w:p>
    <w:p w14:paraId="657DBAF6"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r>
      <w:proofErr w:type="spellStart"/>
      <w:r>
        <w:rPr>
          <w:sz w:val="20"/>
        </w:rPr>
        <w:t>Befestigung</w:t>
      </w:r>
      <w:proofErr w:type="spellEnd"/>
      <w:r>
        <w:rPr>
          <w:sz w:val="20"/>
        </w:rPr>
        <w:tab/>
      </w:r>
      <w:r>
        <w:rPr>
          <w:color w:val="FF0000"/>
          <w:sz w:val="20"/>
        </w:rPr>
        <w:t></w:t>
      </w:r>
    </w:p>
    <w:p w14:paraId="237A5D97"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r>
      <w:proofErr w:type="spellStart"/>
      <w:r>
        <w:rPr>
          <w:sz w:val="20"/>
        </w:rPr>
        <w:t>Türme</w:t>
      </w:r>
      <w:proofErr w:type="spellEnd"/>
      <w:r>
        <w:rPr>
          <w:sz w:val="20"/>
        </w:rPr>
        <w:tab/>
      </w:r>
      <w:r>
        <w:rPr>
          <w:color w:val="FF0000"/>
          <w:sz w:val="20"/>
        </w:rPr>
        <w:t></w:t>
      </w:r>
    </w:p>
    <w:p w14:paraId="286524C0"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t>Phase F 2a und 2b</w:t>
      </w:r>
      <w:r>
        <w:rPr>
          <w:sz w:val="20"/>
        </w:rPr>
        <w:tab/>
      </w:r>
      <w:r>
        <w:rPr>
          <w:color w:val="FF0000"/>
          <w:sz w:val="20"/>
        </w:rPr>
        <w:t></w:t>
      </w:r>
    </w:p>
    <w:p w14:paraId="4B3FAABF"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r>
      <w:proofErr w:type="spellStart"/>
      <w:r>
        <w:rPr>
          <w:sz w:val="20"/>
        </w:rPr>
        <w:t>Befestigung</w:t>
      </w:r>
      <w:proofErr w:type="spellEnd"/>
      <w:r>
        <w:rPr>
          <w:sz w:val="20"/>
        </w:rPr>
        <w:tab/>
      </w:r>
      <w:r>
        <w:rPr>
          <w:color w:val="FF0000"/>
          <w:sz w:val="20"/>
        </w:rPr>
        <w:t></w:t>
      </w:r>
    </w:p>
    <w:p w14:paraId="648648C9"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r>
      <w:proofErr w:type="spellStart"/>
      <w:r>
        <w:rPr>
          <w:sz w:val="20"/>
        </w:rPr>
        <w:t>Türme</w:t>
      </w:r>
      <w:proofErr w:type="spellEnd"/>
      <w:r>
        <w:rPr>
          <w:sz w:val="20"/>
        </w:rPr>
        <w:tab/>
      </w:r>
      <w:r>
        <w:rPr>
          <w:color w:val="FF0000"/>
          <w:sz w:val="20"/>
        </w:rPr>
        <w:t></w:t>
      </w:r>
    </w:p>
    <w:p w14:paraId="0EA33A56"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r>
      <w:proofErr w:type="spellStart"/>
      <w:r>
        <w:rPr>
          <w:sz w:val="20"/>
        </w:rPr>
        <w:t>Innenbebauung</w:t>
      </w:r>
      <w:proofErr w:type="spellEnd"/>
      <w:r>
        <w:rPr>
          <w:sz w:val="20"/>
        </w:rPr>
        <w:t xml:space="preserve"> des Lagers F</w:t>
      </w:r>
      <w:r>
        <w:rPr>
          <w:sz w:val="20"/>
        </w:rPr>
        <w:tab/>
      </w:r>
      <w:r>
        <w:rPr>
          <w:color w:val="FF0000"/>
          <w:sz w:val="20"/>
        </w:rPr>
        <w:t></w:t>
      </w:r>
    </w:p>
    <w:p w14:paraId="2701BDA0"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t>Phase F 3 (Annex-Lager)</w:t>
      </w:r>
      <w:r>
        <w:rPr>
          <w:sz w:val="20"/>
        </w:rPr>
        <w:tab/>
      </w:r>
      <w:r>
        <w:rPr>
          <w:color w:val="FF0000"/>
          <w:sz w:val="20"/>
        </w:rPr>
        <w:t></w:t>
      </w:r>
    </w:p>
    <w:p w14:paraId="08D46870" w14:textId="77777777" w:rsidR="000A0436" w:rsidRDefault="00277645">
      <w:pPr>
        <w:tabs>
          <w:tab w:val="left" w:pos="227"/>
          <w:tab w:val="left" w:pos="454"/>
          <w:tab w:val="left" w:pos="680"/>
          <w:tab w:val="left" w:pos="907"/>
          <w:tab w:val="right" w:leader="dot" w:pos="9072"/>
        </w:tabs>
        <w:rPr>
          <w:sz w:val="20"/>
        </w:rPr>
      </w:pPr>
      <w:r>
        <w:rPr>
          <w:sz w:val="20"/>
        </w:rPr>
        <w:lastRenderedPageBreak/>
        <w:tab/>
      </w:r>
      <w:r>
        <w:rPr>
          <w:sz w:val="20"/>
        </w:rPr>
        <w:tab/>
      </w:r>
      <w:r>
        <w:rPr>
          <w:sz w:val="20"/>
        </w:rPr>
        <w:tab/>
      </w:r>
      <w:r>
        <w:rPr>
          <w:sz w:val="20"/>
        </w:rPr>
        <w:tab/>
      </w:r>
      <w:proofErr w:type="spellStart"/>
      <w:r>
        <w:rPr>
          <w:sz w:val="20"/>
        </w:rPr>
        <w:t>Befestigung</w:t>
      </w:r>
      <w:proofErr w:type="spellEnd"/>
      <w:r>
        <w:rPr>
          <w:sz w:val="20"/>
        </w:rPr>
        <w:tab/>
      </w:r>
      <w:r>
        <w:rPr>
          <w:color w:val="FF0000"/>
          <w:sz w:val="20"/>
        </w:rPr>
        <w:t></w:t>
      </w:r>
    </w:p>
    <w:p w14:paraId="57B744D6"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t>Tor</w:t>
      </w:r>
      <w:r>
        <w:rPr>
          <w:sz w:val="20"/>
        </w:rPr>
        <w:tab/>
      </w:r>
      <w:r>
        <w:rPr>
          <w:color w:val="FF0000"/>
          <w:sz w:val="20"/>
        </w:rPr>
        <w:t></w:t>
      </w:r>
    </w:p>
    <w:p w14:paraId="2CD8AFC4"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r>
      <w:proofErr w:type="spellStart"/>
      <w:r>
        <w:rPr>
          <w:sz w:val="20"/>
        </w:rPr>
        <w:t>Innenbauten</w:t>
      </w:r>
      <w:proofErr w:type="spellEnd"/>
      <w:r>
        <w:rPr>
          <w:sz w:val="20"/>
        </w:rPr>
        <w:tab/>
      </w:r>
      <w:r>
        <w:rPr>
          <w:color w:val="FF0000"/>
          <w:sz w:val="20"/>
        </w:rPr>
        <w:t></w:t>
      </w:r>
    </w:p>
    <w:p w14:paraId="0FDBCCDF"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rPr>
        <w:tab/>
      </w:r>
      <w:proofErr w:type="spellStart"/>
      <w:r>
        <w:rPr>
          <w:sz w:val="20"/>
        </w:rPr>
        <w:t>Datierung</w:t>
      </w:r>
      <w:proofErr w:type="spellEnd"/>
      <w:r>
        <w:rPr>
          <w:sz w:val="20"/>
        </w:rPr>
        <w:t xml:space="preserve"> und </w:t>
      </w:r>
      <w:proofErr w:type="spellStart"/>
      <w:r>
        <w:rPr>
          <w:sz w:val="20"/>
        </w:rPr>
        <w:t>Truppe</w:t>
      </w:r>
      <w:proofErr w:type="spellEnd"/>
      <w:r>
        <w:rPr>
          <w:sz w:val="20"/>
        </w:rPr>
        <w:tab/>
      </w:r>
      <w:r>
        <w:rPr>
          <w:color w:val="FF0000"/>
          <w:sz w:val="20"/>
        </w:rPr>
        <w:t></w:t>
      </w:r>
    </w:p>
    <w:p w14:paraId="7E4F323E" w14:textId="77777777" w:rsidR="000A0436" w:rsidRDefault="00277645">
      <w:pPr>
        <w:tabs>
          <w:tab w:val="left" w:pos="227"/>
          <w:tab w:val="left" w:pos="454"/>
          <w:tab w:val="left" w:pos="680"/>
          <w:tab w:val="left" w:pos="907"/>
          <w:tab w:val="right" w:leader="dot" w:pos="9072"/>
        </w:tabs>
        <w:rPr>
          <w:sz w:val="20"/>
        </w:rPr>
      </w:pPr>
      <w:r>
        <w:rPr>
          <w:sz w:val="20"/>
        </w:rPr>
        <w:tab/>
      </w:r>
      <w:proofErr w:type="spellStart"/>
      <w:r>
        <w:rPr>
          <w:sz w:val="20"/>
        </w:rPr>
        <w:t>Anmerkung</w:t>
      </w:r>
      <w:proofErr w:type="spellEnd"/>
      <w:r>
        <w:rPr>
          <w:sz w:val="20"/>
        </w:rPr>
        <w:t xml:space="preserve"> </w:t>
      </w:r>
      <w:proofErr w:type="spellStart"/>
      <w:r>
        <w:rPr>
          <w:sz w:val="20"/>
        </w:rPr>
        <w:t>zur</w:t>
      </w:r>
      <w:proofErr w:type="spellEnd"/>
      <w:r>
        <w:rPr>
          <w:sz w:val="20"/>
        </w:rPr>
        <w:t xml:space="preserve"> </w:t>
      </w:r>
      <w:proofErr w:type="spellStart"/>
      <w:r>
        <w:rPr>
          <w:sz w:val="20"/>
        </w:rPr>
        <w:t>Bearbeitung</w:t>
      </w:r>
      <w:proofErr w:type="spellEnd"/>
      <w:r>
        <w:rPr>
          <w:sz w:val="20"/>
        </w:rPr>
        <w:t xml:space="preserve"> des </w:t>
      </w:r>
      <w:proofErr w:type="spellStart"/>
      <w:r>
        <w:rPr>
          <w:sz w:val="20"/>
        </w:rPr>
        <w:t>Großbau</w:t>
      </w:r>
      <w:proofErr w:type="spellEnd"/>
      <w:r>
        <w:rPr>
          <w:sz w:val="20"/>
        </w:rPr>
        <w:t xml:space="preserve"> 12 des Lagers F </w:t>
      </w:r>
      <w:r>
        <w:rPr>
          <w:i/>
          <w:sz w:val="20"/>
        </w:rPr>
        <w:t xml:space="preserve">(M. </w:t>
      </w:r>
      <w:proofErr w:type="spellStart"/>
      <w:r>
        <w:rPr>
          <w:i/>
          <w:sz w:val="20"/>
        </w:rPr>
        <w:t>Gechter</w:t>
      </w:r>
      <w:proofErr w:type="spellEnd"/>
      <w:r>
        <w:rPr>
          <w:i/>
          <w:sz w:val="20"/>
        </w:rPr>
        <w:t>)</w:t>
      </w:r>
      <w:r>
        <w:rPr>
          <w:sz w:val="20"/>
        </w:rPr>
        <w:tab/>
      </w:r>
      <w:r>
        <w:rPr>
          <w:color w:val="FF0000"/>
          <w:sz w:val="20"/>
        </w:rPr>
        <w:t></w:t>
      </w:r>
    </w:p>
    <w:p w14:paraId="3F476D4F" w14:textId="77777777" w:rsidR="000A0436" w:rsidRDefault="00277645">
      <w:pPr>
        <w:tabs>
          <w:tab w:val="left" w:pos="227"/>
          <w:tab w:val="left" w:pos="454"/>
          <w:tab w:val="left" w:pos="680"/>
          <w:tab w:val="left" w:pos="907"/>
          <w:tab w:val="right" w:leader="dot" w:pos="9072"/>
        </w:tabs>
        <w:rPr>
          <w:sz w:val="20"/>
        </w:rPr>
      </w:pPr>
      <w:r>
        <w:rPr>
          <w:sz w:val="20"/>
        </w:rPr>
        <w:tab/>
      </w:r>
      <w:proofErr w:type="spellStart"/>
      <w:r>
        <w:rPr>
          <w:sz w:val="20"/>
        </w:rPr>
        <w:t>Zur</w:t>
      </w:r>
      <w:proofErr w:type="spellEnd"/>
      <w:r>
        <w:rPr>
          <w:sz w:val="20"/>
        </w:rPr>
        <w:t xml:space="preserve"> </w:t>
      </w:r>
      <w:proofErr w:type="spellStart"/>
      <w:r>
        <w:rPr>
          <w:sz w:val="20"/>
        </w:rPr>
        <w:t>Datierung</w:t>
      </w:r>
      <w:proofErr w:type="spellEnd"/>
      <w:r>
        <w:rPr>
          <w:sz w:val="20"/>
        </w:rPr>
        <w:t xml:space="preserve"> der Lager A </w:t>
      </w:r>
      <w:proofErr w:type="spellStart"/>
      <w:r>
        <w:rPr>
          <w:sz w:val="20"/>
        </w:rPr>
        <w:t>und</w:t>
      </w:r>
      <w:proofErr w:type="spellEnd"/>
      <w:r>
        <w:rPr>
          <w:sz w:val="20"/>
        </w:rPr>
        <w:t xml:space="preserve"> B </w:t>
      </w:r>
      <w:r>
        <w:rPr>
          <w:i/>
          <w:sz w:val="20"/>
        </w:rPr>
        <w:t xml:space="preserve">(M. </w:t>
      </w:r>
      <w:proofErr w:type="spellStart"/>
      <w:r>
        <w:rPr>
          <w:i/>
          <w:sz w:val="20"/>
        </w:rPr>
        <w:t>Gechter</w:t>
      </w:r>
      <w:proofErr w:type="spellEnd"/>
      <w:r>
        <w:rPr>
          <w:i/>
          <w:sz w:val="20"/>
        </w:rPr>
        <w:t>)</w:t>
      </w:r>
      <w:r>
        <w:rPr>
          <w:sz w:val="20"/>
        </w:rPr>
        <w:tab/>
      </w:r>
      <w:r>
        <w:rPr>
          <w:color w:val="FF0000"/>
          <w:sz w:val="20"/>
        </w:rPr>
        <w:t></w:t>
      </w:r>
    </w:p>
    <w:p w14:paraId="3239420C" w14:textId="77777777" w:rsidR="000A0436" w:rsidRDefault="000A0436">
      <w:pPr>
        <w:tabs>
          <w:tab w:val="left" w:pos="227"/>
          <w:tab w:val="left" w:pos="454"/>
          <w:tab w:val="left" w:pos="680"/>
          <w:tab w:val="left" w:pos="907"/>
          <w:tab w:val="right" w:leader="dot" w:pos="9072"/>
        </w:tabs>
        <w:rPr>
          <w:sz w:val="20"/>
        </w:rPr>
      </w:pPr>
    </w:p>
    <w:p w14:paraId="59A791BC" w14:textId="77777777" w:rsidR="000A0436" w:rsidRDefault="00277645">
      <w:pPr>
        <w:tabs>
          <w:tab w:val="left" w:pos="227"/>
          <w:tab w:val="left" w:pos="454"/>
          <w:tab w:val="left" w:pos="680"/>
          <w:tab w:val="left" w:pos="907"/>
          <w:tab w:val="right" w:leader="dot" w:pos="9072"/>
        </w:tabs>
        <w:rPr>
          <w:sz w:val="20"/>
        </w:rPr>
      </w:pPr>
      <w:proofErr w:type="spellStart"/>
      <w:r>
        <w:rPr>
          <w:sz w:val="20"/>
        </w:rPr>
        <w:t>Frühe</w:t>
      </w:r>
      <w:proofErr w:type="spellEnd"/>
      <w:r>
        <w:rPr>
          <w:sz w:val="20"/>
        </w:rPr>
        <w:t xml:space="preserve"> </w:t>
      </w:r>
      <w:proofErr w:type="spellStart"/>
      <w:r>
        <w:rPr>
          <w:sz w:val="20"/>
        </w:rPr>
        <w:t>Fundkomplexe</w:t>
      </w:r>
      <w:proofErr w:type="spellEnd"/>
      <w:r>
        <w:rPr>
          <w:sz w:val="20"/>
        </w:rPr>
        <w:t xml:space="preserve"> </w:t>
      </w:r>
      <w:proofErr w:type="spellStart"/>
      <w:r>
        <w:rPr>
          <w:sz w:val="20"/>
        </w:rPr>
        <w:t>aus</w:t>
      </w:r>
      <w:proofErr w:type="spellEnd"/>
      <w:r>
        <w:rPr>
          <w:sz w:val="20"/>
        </w:rPr>
        <w:t xml:space="preserve"> den </w:t>
      </w:r>
      <w:proofErr w:type="spellStart"/>
      <w:r>
        <w:rPr>
          <w:sz w:val="20"/>
        </w:rPr>
        <w:t>augusteisch-tiberischen</w:t>
      </w:r>
      <w:proofErr w:type="spellEnd"/>
      <w:r>
        <w:rPr>
          <w:sz w:val="20"/>
        </w:rPr>
        <w:t xml:space="preserve"> </w:t>
      </w:r>
      <w:proofErr w:type="spellStart"/>
      <w:r>
        <w:rPr>
          <w:sz w:val="20"/>
        </w:rPr>
        <w:t>Lagern</w:t>
      </w:r>
      <w:proofErr w:type="spellEnd"/>
      <w:r>
        <w:rPr>
          <w:sz w:val="20"/>
        </w:rPr>
        <w:t xml:space="preserve"> von </w:t>
      </w:r>
      <w:proofErr w:type="spellStart"/>
      <w:r>
        <w:rPr>
          <w:sz w:val="20"/>
        </w:rPr>
        <w:t>Novaesium</w:t>
      </w:r>
      <w:proofErr w:type="spellEnd"/>
      <w:r>
        <w:rPr>
          <w:sz w:val="20"/>
        </w:rPr>
        <w:t xml:space="preserve"> </w:t>
      </w:r>
      <w:r>
        <w:rPr>
          <w:i/>
          <w:sz w:val="20"/>
        </w:rPr>
        <w:t>(N. Hanel)</w:t>
      </w:r>
      <w:r>
        <w:rPr>
          <w:sz w:val="20"/>
        </w:rPr>
        <w:tab/>
      </w:r>
      <w:r>
        <w:rPr>
          <w:color w:val="FF0000"/>
          <w:sz w:val="20"/>
        </w:rPr>
        <w:t></w:t>
      </w:r>
    </w:p>
    <w:p w14:paraId="0C8ECF2A" w14:textId="77777777" w:rsidR="000A0436" w:rsidRDefault="00277645">
      <w:pPr>
        <w:tabs>
          <w:tab w:val="left" w:pos="227"/>
          <w:tab w:val="left" w:pos="454"/>
          <w:tab w:val="left" w:pos="680"/>
          <w:tab w:val="left" w:pos="907"/>
          <w:tab w:val="right" w:leader="dot" w:pos="9072"/>
        </w:tabs>
        <w:rPr>
          <w:sz w:val="20"/>
        </w:rPr>
      </w:pPr>
      <w:r>
        <w:rPr>
          <w:sz w:val="20"/>
        </w:rPr>
        <w:tab/>
      </w:r>
      <w:proofErr w:type="spellStart"/>
      <w:r>
        <w:rPr>
          <w:sz w:val="20"/>
        </w:rPr>
        <w:t>Zielsetzung</w:t>
      </w:r>
      <w:proofErr w:type="spellEnd"/>
      <w:r>
        <w:rPr>
          <w:sz w:val="20"/>
        </w:rPr>
        <w:t xml:space="preserve"> und </w:t>
      </w:r>
      <w:proofErr w:type="spellStart"/>
      <w:r>
        <w:rPr>
          <w:sz w:val="20"/>
        </w:rPr>
        <w:t>Arbeitsweise</w:t>
      </w:r>
      <w:proofErr w:type="spellEnd"/>
      <w:r>
        <w:rPr>
          <w:sz w:val="20"/>
        </w:rPr>
        <w:tab/>
      </w:r>
      <w:r>
        <w:rPr>
          <w:color w:val="FF0000"/>
          <w:sz w:val="20"/>
        </w:rPr>
        <w:t></w:t>
      </w:r>
    </w:p>
    <w:p w14:paraId="5DAE2704" w14:textId="77777777" w:rsidR="000A0436" w:rsidRDefault="00277645">
      <w:pPr>
        <w:tabs>
          <w:tab w:val="left" w:pos="227"/>
          <w:tab w:val="left" w:pos="454"/>
          <w:tab w:val="left" w:pos="680"/>
          <w:tab w:val="left" w:pos="907"/>
          <w:tab w:val="right" w:leader="dot" w:pos="9072"/>
        </w:tabs>
        <w:rPr>
          <w:sz w:val="20"/>
        </w:rPr>
      </w:pPr>
      <w:r>
        <w:rPr>
          <w:sz w:val="20"/>
        </w:rPr>
        <w:tab/>
      </w:r>
      <w:proofErr w:type="spellStart"/>
      <w:r>
        <w:rPr>
          <w:sz w:val="20"/>
        </w:rPr>
        <w:t>Ausgewählte</w:t>
      </w:r>
      <w:proofErr w:type="spellEnd"/>
      <w:r>
        <w:rPr>
          <w:sz w:val="20"/>
        </w:rPr>
        <w:t xml:space="preserve"> </w:t>
      </w:r>
      <w:proofErr w:type="spellStart"/>
      <w:r>
        <w:rPr>
          <w:sz w:val="20"/>
        </w:rPr>
        <w:t>Fundkomplexe</w:t>
      </w:r>
      <w:proofErr w:type="spellEnd"/>
      <w:r>
        <w:rPr>
          <w:sz w:val="20"/>
        </w:rPr>
        <w:t xml:space="preserve"> </w:t>
      </w:r>
      <w:proofErr w:type="spellStart"/>
      <w:r>
        <w:rPr>
          <w:sz w:val="20"/>
        </w:rPr>
        <w:t>aus</w:t>
      </w:r>
      <w:proofErr w:type="spellEnd"/>
      <w:r>
        <w:rPr>
          <w:sz w:val="20"/>
        </w:rPr>
        <w:t xml:space="preserve"> den </w:t>
      </w:r>
      <w:proofErr w:type="spellStart"/>
      <w:r>
        <w:rPr>
          <w:sz w:val="20"/>
        </w:rPr>
        <w:t>Lagern</w:t>
      </w:r>
      <w:proofErr w:type="spellEnd"/>
      <w:r>
        <w:rPr>
          <w:sz w:val="20"/>
        </w:rPr>
        <w:t xml:space="preserve"> A–F</w:t>
      </w:r>
      <w:r>
        <w:rPr>
          <w:sz w:val="20"/>
        </w:rPr>
        <w:tab/>
      </w:r>
      <w:r>
        <w:rPr>
          <w:color w:val="FF0000"/>
          <w:sz w:val="20"/>
        </w:rPr>
        <w:t></w:t>
      </w:r>
    </w:p>
    <w:p w14:paraId="7D1BBD75"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A</w:t>
      </w:r>
      <w:r>
        <w:rPr>
          <w:sz w:val="20"/>
        </w:rPr>
        <w:tab/>
      </w:r>
      <w:r>
        <w:rPr>
          <w:color w:val="FF0000"/>
          <w:sz w:val="20"/>
        </w:rPr>
        <w:t></w:t>
      </w:r>
    </w:p>
    <w:p w14:paraId="2C403F1F"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Umwehrung</w:t>
      </w:r>
      <w:proofErr w:type="spellEnd"/>
      <w:r>
        <w:rPr>
          <w:sz w:val="20"/>
        </w:rPr>
        <w:t xml:space="preserve"> A</w:t>
      </w:r>
      <w:r>
        <w:rPr>
          <w:sz w:val="20"/>
        </w:rPr>
        <w:tab/>
      </w:r>
      <w:r>
        <w:rPr>
          <w:color w:val="FF0000"/>
          <w:sz w:val="20"/>
        </w:rPr>
        <w:t></w:t>
      </w:r>
    </w:p>
    <w:p w14:paraId="37C2476D"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Innenbebauung</w:t>
      </w:r>
      <w:proofErr w:type="spellEnd"/>
      <w:r>
        <w:rPr>
          <w:sz w:val="20"/>
        </w:rPr>
        <w:t xml:space="preserve"> des Lagers A</w:t>
      </w:r>
      <w:r>
        <w:rPr>
          <w:sz w:val="20"/>
        </w:rPr>
        <w:tab/>
      </w:r>
      <w:r>
        <w:rPr>
          <w:color w:val="FF0000"/>
          <w:sz w:val="20"/>
        </w:rPr>
        <w:t></w:t>
      </w:r>
    </w:p>
    <w:p w14:paraId="333AFF29"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B</w:t>
      </w:r>
      <w:r>
        <w:rPr>
          <w:sz w:val="20"/>
        </w:rPr>
        <w:tab/>
      </w:r>
      <w:r>
        <w:rPr>
          <w:color w:val="FF0000"/>
          <w:sz w:val="20"/>
        </w:rPr>
        <w:t></w:t>
      </w:r>
    </w:p>
    <w:p w14:paraId="795B8435"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Umwehrung</w:t>
      </w:r>
      <w:proofErr w:type="spellEnd"/>
      <w:r>
        <w:rPr>
          <w:sz w:val="20"/>
        </w:rPr>
        <w:t xml:space="preserve"> des Lagers B</w:t>
      </w:r>
      <w:r>
        <w:rPr>
          <w:sz w:val="20"/>
        </w:rPr>
        <w:tab/>
      </w:r>
      <w:r>
        <w:rPr>
          <w:color w:val="FF0000"/>
          <w:sz w:val="20"/>
        </w:rPr>
        <w:t></w:t>
      </w:r>
    </w:p>
    <w:p w14:paraId="46EBEDEC"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Innenbebauung</w:t>
      </w:r>
      <w:proofErr w:type="spellEnd"/>
      <w:r>
        <w:rPr>
          <w:sz w:val="20"/>
        </w:rPr>
        <w:t xml:space="preserve"> des Lagers B</w:t>
      </w:r>
      <w:r>
        <w:rPr>
          <w:sz w:val="20"/>
        </w:rPr>
        <w:tab/>
      </w:r>
      <w:r>
        <w:rPr>
          <w:color w:val="FF0000"/>
          <w:sz w:val="20"/>
        </w:rPr>
        <w:t></w:t>
      </w:r>
    </w:p>
    <w:p w14:paraId="64135C8F"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C</w:t>
      </w:r>
      <w:r>
        <w:rPr>
          <w:sz w:val="20"/>
        </w:rPr>
        <w:tab/>
      </w:r>
      <w:r>
        <w:rPr>
          <w:color w:val="FF0000"/>
          <w:sz w:val="20"/>
        </w:rPr>
        <w:t></w:t>
      </w:r>
    </w:p>
    <w:p w14:paraId="55D2D462"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Umwehrung</w:t>
      </w:r>
      <w:proofErr w:type="spellEnd"/>
      <w:r>
        <w:rPr>
          <w:sz w:val="20"/>
        </w:rPr>
        <w:t xml:space="preserve"> C</w:t>
      </w:r>
      <w:r>
        <w:rPr>
          <w:sz w:val="20"/>
        </w:rPr>
        <w:tab/>
      </w:r>
      <w:r>
        <w:rPr>
          <w:color w:val="FF0000"/>
          <w:sz w:val="20"/>
        </w:rPr>
        <w:t></w:t>
      </w:r>
    </w:p>
    <w:p w14:paraId="142A85CD"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Innenbebauung</w:t>
      </w:r>
      <w:proofErr w:type="spellEnd"/>
      <w:r>
        <w:rPr>
          <w:sz w:val="20"/>
        </w:rPr>
        <w:tab/>
      </w:r>
      <w:r>
        <w:rPr>
          <w:color w:val="FF0000"/>
          <w:sz w:val="20"/>
        </w:rPr>
        <w:t></w:t>
      </w:r>
    </w:p>
    <w:p w14:paraId="3E5BC6EA"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D</w:t>
      </w:r>
      <w:r>
        <w:rPr>
          <w:sz w:val="20"/>
        </w:rPr>
        <w:tab/>
      </w:r>
      <w:r>
        <w:rPr>
          <w:color w:val="FF0000"/>
          <w:sz w:val="20"/>
        </w:rPr>
        <w:t></w:t>
      </w:r>
    </w:p>
    <w:p w14:paraId="61EAD6BF"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Umwehrung</w:t>
      </w:r>
      <w:proofErr w:type="spellEnd"/>
      <w:r>
        <w:rPr>
          <w:sz w:val="20"/>
        </w:rPr>
        <w:t xml:space="preserve"> D</w:t>
      </w:r>
      <w:r>
        <w:rPr>
          <w:sz w:val="20"/>
        </w:rPr>
        <w:tab/>
      </w:r>
      <w:r>
        <w:rPr>
          <w:color w:val="FF0000"/>
          <w:sz w:val="20"/>
        </w:rPr>
        <w:t></w:t>
      </w:r>
    </w:p>
    <w:p w14:paraId="093D5221"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Innenbebauung</w:t>
      </w:r>
      <w:proofErr w:type="spellEnd"/>
      <w:r>
        <w:rPr>
          <w:sz w:val="20"/>
        </w:rPr>
        <w:tab/>
      </w:r>
      <w:r>
        <w:rPr>
          <w:color w:val="FF0000"/>
          <w:sz w:val="20"/>
        </w:rPr>
        <w:t></w:t>
      </w:r>
    </w:p>
    <w:p w14:paraId="10846F51"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E</w:t>
      </w:r>
      <w:r>
        <w:rPr>
          <w:sz w:val="20"/>
        </w:rPr>
        <w:tab/>
      </w:r>
      <w:r>
        <w:rPr>
          <w:color w:val="FF0000"/>
          <w:sz w:val="20"/>
        </w:rPr>
        <w:t></w:t>
      </w:r>
    </w:p>
    <w:p w14:paraId="43AF3A29"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Umwehrung</w:t>
      </w:r>
      <w:proofErr w:type="spellEnd"/>
      <w:r>
        <w:rPr>
          <w:sz w:val="20"/>
        </w:rPr>
        <w:t xml:space="preserve"> E</w:t>
      </w:r>
      <w:r>
        <w:rPr>
          <w:sz w:val="20"/>
        </w:rPr>
        <w:tab/>
      </w:r>
      <w:r>
        <w:rPr>
          <w:color w:val="FF0000"/>
          <w:sz w:val="20"/>
        </w:rPr>
        <w:t></w:t>
      </w:r>
    </w:p>
    <w:p w14:paraId="34571887"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Innenbebauung</w:t>
      </w:r>
      <w:proofErr w:type="spellEnd"/>
      <w:r>
        <w:rPr>
          <w:sz w:val="20"/>
        </w:rPr>
        <w:tab/>
      </w:r>
      <w:r>
        <w:rPr>
          <w:color w:val="FF0000"/>
          <w:sz w:val="20"/>
        </w:rPr>
        <w:t></w:t>
      </w:r>
    </w:p>
    <w:p w14:paraId="0C54C086"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t>Lager F</w:t>
      </w:r>
      <w:r>
        <w:rPr>
          <w:sz w:val="20"/>
        </w:rPr>
        <w:tab/>
      </w:r>
      <w:r>
        <w:rPr>
          <w:color w:val="FF0000"/>
          <w:sz w:val="20"/>
        </w:rPr>
        <w:t></w:t>
      </w:r>
    </w:p>
    <w:p w14:paraId="2A6A811D"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Umwehrung</w:t>
      </w:r>
      <w:proofErr w:type="spellEnd"/>
      <w:r>
        <w:rPr>
          <w:sz w:val="20"/>
        </w:rPr>
        <w:t xml:space="preserve"> F 1a</w:t>
      </w:r>
      <w:r>
        <w:rPr>
          <w:sz w:val="20"/>
        </w:rPr>
        <w:tab/>
      </w:r>
      <w:r>
        <w:rPr>
          <w:color w:val="FF0000"/>
          <w:sz w:val="20"/>
        </w:rPr>
        <w:t></w:t>
      </w:r>
    </w:p>
    <w:p w14:paraId="52E8045C"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Umwehrung</w:t>
      </w:r>
      <w:proofErr w:type="spellEnd"/>
      <w:r>
        <w:rPr>
          <w:sz w:val="20"/>
        </w:rPr>
        <w:t xml:space="preserve"> F 1</w:t>
      </w:r>
      <w:r>
        <w:rPr>
          <w:sz w:val="20"/>
        </w:rPr>
        <w:tab/>
      </w:r>
      <w:r>
        <w:rPr>
          <w:color w:val="FF0000"/>
          <w:sz w:val="20"/>
        </w:rPr>
        <w:t></w:t>
      </w:r>
    </w:p>
    <w:p w14:paraId="29FC1A8F"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Umwehrung</w:t>
      </w:r>
      <w:proofErr w:type="spellEnd"/>
      <w:r>
        <w:rPr>
          <w:sz w:val="20"/>
        </w:rPr>
        <w:t xml:space="preserve"> F 2</w:t>
      </w:r>
      <w:r>
        <w:rPr>
          <w:sz w:val="20"/>
        </w:rPr>
        <w:tab/>
      </w:r>
      <w:r>
        <w:rPr>
          <w:color w:val="FF0000"/>
          <w:sz w:val="20"/>
        </w:rPr>
        <w:t></w:t>
      </w:r>
    </w:p>
    <w:p w14:paraId="4793B152"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Umwehrung</w:t>
      </w:r>
      <w:proofErr w:type="spellEnd"/>
      <w:r>
        <w:rPr>
          <w:sz w:val="20"/>
        </w:rPr>
        <w:t xml:space="preserve"> F 3</w:t>
      </w:r>
      <w:r>
        <w:rPr>
          <w:sz w:val="20"/>
        </w:rPr>
        <w:tab/>
      </w:r>
      <w:r>
        <w:rPr>
          <w:color w:val="FF0000"/>
          <w:sz w:val="20"/>
        </w:rPr>
        <w:t></w:t>
      </w:r>
    </w:p>
    <w:p w14:paraId="08067AAC"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proofErr w:type="spellStart"/>
      <w:r>
        <w:rPr>
          <w:sz w:val="20"/>
        </w:rPr>
        <w:t>Innenbebauung</w:t>
      </w:r>
      <w:proofErr w:type="spellEnd"/>
      <w:r>
        <w:rPr>
          <w:sz w:val="20"/>
        </w:rPr>
        <w:t xml:space="preserve"> des Lagers F</w:t>
      </w:r>
      <w:r>
        <w:rPr>
          <w:sz w:val="20"/>
        </w:rPr>
        <w:tab/>
      </w:r>
      <w:r>
        <w:rPr>
          <w:color w:val="FF0000"/>
          <w:sz w:val="20"/>
        </w:rPr>
        <w:t></w:t>
      </w:r>
    </w:p>
    <w:p w14:paraId="7B9CD0D4" w14:textId="77777777" w:rsidR="000A0436" w:rsidRDefault="00277645">
      <w:pPr>
        <w:tabs>
          <w:tab w:val="left" w:pos="227"/>
          <w:tab w:val="left" w:pos="454"/>
          <w:tab w:val="left" w:pos="680"/>
          <w:tab w:val="left" w:pos="907"/>
          <w:tab w:val="right" w:leader="dot" w:pos="9072"/>
        </w:tabs>
        <w:rPr>
          <w:sz w:val="20"/>
        </w:rPr>
      </w:pPr>
      <w:r>
        <w:rPr>
          <w:sz w:val="20"/>
        </w:rPr>
        <w:tab/>
      </w:r>
      <w:proofErr w:type="spellStart"/>
      <w:r>
        <w:rPr>
          <w:sz w:val="20"/>
        </w:rPr>
        <w:t>Gesamtauswertung</w:t>
      </w:r>
      <w:proofErr w:type="spellEnd"/>
      <w:r>
        <w:rPr>
          <w:sz w:val="20"/>
        </w:rPr>
        <w:tab/>
      </w:r>
      <w:r>
        <w:rPr>
          <w:color w:val="FF0000"/>
          <w:sz w:val="20"/>
        </w:rPr>
        <w:t></w:t>
      </w:r>
    </w:p>
    <w:p w14:paraId="4A0445A2" w14:textId="77777777" w:rsidR="000A0436" w:rsidRDefault="000A0436">
      <w:pPr>
        <w:tabs>
          <w:tab w:val="left" w:pos="227"/>
          <w:tab w:val="left" w:pos="454"/>
          <w:tab w:val="left" w:pos="680"/>
          <w:tab w:val="left" w:pos="907"/>
          <w:tab w:val="right" w:leader="dot" w:pos="9072"/>
        </w:tabs>
        <w:rPr>
          <w:sz w:val="20"/>
          <w:lang w:val="de-DE"/>
        </w:rPr>
      </w:pPr>
    </w:p>
    <w:p w14:paraId="20F031FE" w14:textId="77777777" w:rsidR="000A0436" w:rsidRDefault="00277645">
      <w:pPr>
        <w:tabs>
          <w:tab w:val="left" w:pos="227"/>
          <w:tab w:val="left" w:pos="454"/>
          <w:tab w:val="left" w:pos="680"/>
          <w:tab w:val="left" w:pos="907"/>
          <w:tab w:val="right" w:leader="dot" w:pos="9072"/>
        </w:tabs>
        <w:rPr>
          <w:sz w:val="20"/>
        </w:rPr>
      </w:pPr>
      <w:r>
        <w:rPr>
          <w:sz w:val="20"/>
          <w:lang w:val="de-DE"/>
        </w:rPr>
        <w:t>Die Lager von Neuss und die Militärgeschichte des Niederrheins von Augustus bis Claudius</w:t>
      </w:r>
      <w:r>
        <w:rPr>
          <w:sz w:val="20"/>
        </w:rPr>
        <w:t xml:space="preserve"> (</w:t>
      </w:r>
      <w:r>
        <w:rPr>
          <w:i/>
          <w:sz w:val="20"/>
        </w:rPr>
        <w:t xml:space="preserve">M. </w:t>
      </w:r>
      <w:proofErr w:type="spellStart"/>
      <w:r>
        <w:rPr>
          <w:i/>
          <w:sz w:val="20"/>
        </w:rPr>
        <w:t>Gechter</w:t>
      </w:r>
      <w:proofErr w:type="spellEnd"/>
      <w:r>
        <w:rPr>
          <w:sz w:val="20"/>
        </w:rPr>
        <w:t>)</w:t>
      </w:r>
      <w:r>
        <w:rPr>
          <w:sz w:val="20"/>
        </w:rPr>
        <w:tab/>
      </w:r>
      <w:r>
        <w:rPr>
          <w:color w:val="FF0000"/>
          <w:sz w:val="20"/>
        </w:rPr>
        <w:t></w:t>
      </w:r>
    </w:p>
    <w:p w14:paraId="39BAA475" w14:textId="77777777" w:rsidR="000A0436" w:rsidRDefault="00277645">
      <w:pPr>
        <w:tabs>
          <w:tab w:val="left" w:pos="227"/>
          <w:tab w:val="left" w:pos="454"/>
          <w:tab w:val="left" w:pos="680"/>
          <w:tab w:val="left" w:pos="907"/>
          <w:tab w:val="right" w:leader="dot" w:pos="9072"/>
        </w:tabs>
        <w:rPr>
          <w:sz w:val="20"/>
        </w:rPr>
      </w:pPr>
      <w:r>
        <w:rPr>
          <w:sz w:val="20"/>
        </w:rPr>
        <w:tab/>
      </w:r>
      <w:r>
        <w:rPr>
          <w:sz w:val="20"/>
          <w:lang w:val="de-DE"/>
        </w:rPr>
        <w:t xml:space="preserve">Die Topographie des Neusser Raumes zwischen Rhein, </w:t>
      </w:r>
      <w:proofErr w:type="spellStart"/>
      <w:r>
        <w:rPr>
          <w:sz w:val="20"/>
          <w:lang w:val="de-DE"/>
        </w:rPr>
        <w:t>Meertal</w:t>
      </w:r>
      <w:proofErr w:type="spellEnd"/>
      <w:r>
        <w:rPr>
          <w:sz w:val="20"/>
          <w:lang w:val="de-DE"/>
        </w:rPr>
        <w:t xml:space="preserve"> und Erft und die frühen Neusser Lager</w:t>
      </w:r>
      <w:r>
        <w:rPr>
          <w:sz w:val="20"/>
        </w:rPr>
        <w:tab/>
      </w:r>
      <w:r>
        <w:rPr>
          <w:color w:val="FF0000"/>
          <w:sz w:val="20"/>
        </w:rPr>
        <w:t></w:t>
      </w:r>
    </w:p>
    <w:p w14:paraId="4843E569"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Die Topographie</w:t>
      </w:r>
      <w:r>
        <w:rPr>
          <w:sz w:val="20"/>
        </w:rPr>
        <w:tab/>
      </w:r>
      <w:r>
        <w:rPr>
          <w:color w:val="FF0000"/>
          <w:sz w:val="20"/>
        </w:rPr>
        <w:t></w:t>
      </w:r>
    </w:p>
    <w:p w14:paraId="6FC4BCDE"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Lager A</w:t>
      </w:r>
      <w:r>
        <w:rPr>
          <w:sz w:val="20"/>
        </w:rPr>
        <w:tab/>
      </w:r>
      <w:r>
        <w:rPr>
          <w:color w:val="FF0000"/>
          <w:sz w:val="20"/>
        </w:rPr>
        <w:t></w:t>
      </w:r>
    </w:p>
    <w:p w14:paraId="698E74AD"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Lager B</w:t>
      </w:r>
      <w:r>
        <w:rPr>
          <w:sz w:val="20"/>
        </w:rPr>
        <w:tab/>
      </w:r>
      <w:r>
        <w:rPr>
          <w:color w:val="FF0000"/>
          <w:sz w:val="20"/>
        </w:rPr>
        <w:t></w:t>
      </w:r>
    </w:p>
    <w:p w14:paraId="191EFD92"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Lager C</w:t>
      </w:r>
      <w:r>
        <w:rPr>
          <w:sz w:val="20"/>
        </w:rPr>
        <w:tab/>
      </w:r>
      <w:r>
        <w:rPr>
          <w:color w:val="FF0000"/>
          <w:sz w:val="20"/>
        </w:rPr>
        <w:t></w:t>
      </w:r>
    </w:p>
    <w:p w14:paraId="54F29305"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Lager D</w:t>
      </w:r>
      <w:r>
        <w:rPr>
          <w:sz w:val="20"/>
        </w:rPr>
        <w:tab/>
      </w:r>
      <w:r>
        <w:rPr>
          <w:color w:val="FF0000"/>
          <w:sz w:val="20"/>
        </w:rPr>
        <w:t></w:t>
      </w:r>
    </w:p>
    <w:p w14:paraId="78FEFD81"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Lager E</w:t>
      </w:r>
      <w:r>
        <w:rPr>
          <w:sz w:val="20"/>
        </w:rPr>
        <w:tab/>
      </w:r>
      <w:r>
        <w:rPr>
          <w:color w:val="FF0000"/>
          <w:sz w:val="20"/>
        </w:rPr>
        <w:t></w:t>
      </w:r>
    </w:p>
    <w:p w14:paraId="69504422"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Lager F</w:t>
      </w:r>
      <w:r>
        <w:rPr>
          <w:sz w:val="20"/>
        </w:rPr>
        <w:tab/>
      </w:r>
      <w:r>
        <w:rPr>
          <w:color w:val="FF0000"/>
          <w:sz w:val="20"/>
        </w:rPr>
        <w:t></w:t>
      </w:r>
    </w:p>
    <w:p w14:paraId="4752B95F" w14:textId="77777777" w:rsidR="000A0436" w:rsidRDefault="00277645">
      <w:pPr>
        <w:tabs>
          <w:tab w:val="left" w:pos="227"/>
          <w:tab w:val="left" w:pos="454"/>
          <w:tab w:val="left" w:pos="680"/>
          <w:tab w:val="left" w:pos="907"/>
          <w:tab w:val="right" w:leader="dot" w:pos="9072"/>
        </w:tabs>
        <w:rPr>
          <w:sz w:val="20"/>
        </w:rPr>
      </w:pPr>
      <w:r>
        <w:rPr>
          <w:sz w:val="20"/>
        </w:rPr>
        <w:tab/>
      </w:r>
      <w:r>
        <w:rPr>
          <w:sz w:val="20"/>
          <w:lang w:val="de-DE"/>
        </w:rPr>
        <w:t>Die Militärgeschichte von Caesar bis Claudius</w:t>
      </w:r>
      <w:r>
        <w:rPr>
          <w:sz w:val="20"/>
        </w:rPr>
        <w:tab/>
      </w:r>
      <w:r>
        <w:rPr>
          <w:color w:val="FF0000"/>
          <w:sz w:val="20"/>
        </w:rPr>
        <w:t></w:t>
      </w:r>
    </w:p>
    <w:p w14:paraId="4B9E565D"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Caesar bis Augustus</w:t>
      </w:r>
      <w:r>
        <w:rPr>
          <w:sz w:val="20"/>
        </w:rPr>
        <w:tab/>
      </w:r>
      <w:r>
        <w:rPr>
          <w:color w:val="FF0000"/>
          <w:sz w:val="20"/>
        </w:rPr>
        <w:t></w:t>
      </w:r>
    </w:p>
    <w:p w14:paraId="14641A5C"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 xml:space="preserve">2. Jahrzehnt v. Chr. bis zur </w:t>
      </w:r>
      <w:proofErr w:type="spellStart"/>
      <w:r>
        <w:rPr>
          <w:sz w:val="20"/>
          <w:lang w:val="de-DE"/>
        </w:rPr>
        <w:t>Drususoffensive</w:t>
      </w:r>
      <w:proofErr w:type="spellEnd"/>
      <w:r>
        <w:rPr>
          <w:sz w:val="20"/>
        </w:rPr>
        <w:tab/>
      </w:r>
      <w:r>
        <w:rPr>
          <w:color w:val="FF0000"/>
          <w:sz w:val="20"/>
        </w:rPr>
        <w:t></w:t>
      </w:r>
    </w:p>
    <w:p w14:paraId="5F53F677"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proofErr w:type="spellStart"/>
      <w:r>
        <w:rPr>
          <w:sz w:val="20"/>
          <w:lang w:val="de-DE"/>
        </w:rPr>
        <w:t>Drususoffensive</w:t>
      </w:r>
      <w:proofErr w:type="spellEnd"/>
      <w:r>
        <w:rPr>
          <w:sz w:val="20"/>
          <w:lang w:val="de-DE"/>
        </w:rPr>
        <w:t xml:space="preserve"> ab 12. v. Chr.</w:t>
      </w:r>
      <w:r>
        <w:rPr>
          <w:sz w:val="20"/>
        </w:rPr>
        <w:tab/>
      </w:r>
      <w:r>
        <w:rPr>
          <w:color w:val="FF0000"/>
          <w:sz w:val="20"/>
        </w:rPr>
        <w:t></w:t>
      </w:r>
    </w:p>
    <w:p w14:paraId="3323122A"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rPr>
        <w:tab/>
      </w:r>
      <w:r>
        <w:rPr>
          <w:sz w:val="20"/>
          <w:lang w:val="de-DE"/>
        </w:rPr>
        <w:t>Standlager - Marschlager</w:t>
      </w:r>
      <w:r>
        <w:rPr>
          <w:sz w:val="20"/>
        </w:rPr>
        <w:tab/>
      </w:r>
      <w:r>
        <w:rPr>
          <w:color w:val="FF0000"/>
          <w:sz w:val="20"/>
        </w:rPr>
        <w:t></w:t>
      </w:r>
    </w:p>
    <w:p w14:paraId="637CB46A"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 xml:space="preserve">Ende der </w:t>
      </w:r>
      <w:proofErr w:type="spellStart"/>
      <w:r>
        <w:rPr>
          <w:sz w:val="20"/>
          <w:lang w:val="de-DE"/>
        </w:rPr>
        <w:t>Drususoffensive</w:t>
      </w:r>
      <w:proofErr w:type="spellEnd"/>
      <w:r>
        <w:rPr>
          <w:sz w:val="20"/>
          <w:lang w:val="de-DE"/>
        </w:rPr>
        <w:t xml:space="preserve"> bis 4/5 n. Chr.</w:t>
      </w:r>
      <w:r>
        <w:rPr>
          <w:sz w:val="20"/>
        </w:rPr>
        <w:tab/>
      </w:r>
      <w:r>
        <w:rPr>
          <w:color w:val="FF0000"/>
          <w:sz w:val="20"/>
        </w:rPr>
        <w:t></w:t>
      </w:r>
    </w:p>
    <w:p w14:paraId="42223A92"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4/5 bis 14 n. Chr.</w:t>
      </w:r>
      <w:r>
        <w:rPr>
          <w:sz w:val="20"/>
        </w:rPr>
        <w:tab/>
      </w:r>
      <w:r>
        <w:rPr>
          <w:color w:val="FF0000"/>
          <w:sz w:val="20"/>
        </w:rPr>
        <w:t></w:t>
      </w:r>
    </w:p>
    <w:p w14:paraId="362DDABE"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proofErr w:type="spellStart"/>
      <w:r>
        <w:rPr>
          <w:sz w:val="20"/>
          <w:lang w:val="de-DE"/>
        </w:rPr>
        <w:t>Germanicusoffensive</w:t>
      </w:r>
      <w:proofErr w:type="spellEnd"/>
      <w:r>
        <w:rPr>
          <w:sz w:val="20"/>
          <w:lang w:val="de-DE"/>
        </w:rPr>
        <w:t xml:space="preserve"> 14–16 n. Chr.</w:t>
      </w:r>
      <w:r>
        <w:rPr>
          <w:sz w:val="20"/>
        </w:rPr>
        <w:tab/>
      </w:r>
      <w:r>
        <w:rPr>
          <w:color w:val="FF0000"/>
          <w:sz w:val="20"/>
        </w:rPr>
        <w:t></w:t>
      </w:r>
    </w:p>
    <w:p w14:paraId="182D6D7D" w14:textId="77777777" w:rsidR="000A0436" w:rsidRDefault="00277645">
      <w:pPr>
        <w:tabs>
          <w:tab w:val="left" w:pos="227"/>
          <w:tab w:val="left" w:pos="454"/>
          <w:tab w:val="left" w:pos="680"/>
          <w:tab w:val="left" w:pos="907"/>
          <w:tab w:val="right" w:leader="dot" w:pos="9072"/>
        </w:tabs>
        <w:rPr>
          <w:sz w:val="20"/>
        </w:rPr>
      </w:pPr>
      <w:r>
        <w:rPr>
          <w:sz w:val="20"/>
        </w:rPr>
        <w:tab/>
      </w:r>
      <w:r>
        <w:rPr>
          <w:sz w:val="20"/>
        </w:rPr>
        <w:tab/>
      </w:r>
      <w:r>
        <w:rPr>
          <w:sz w:val="20"/>
          <w:lang w:val="de-DE"/>
        </w:rPr>
        <w:t>17–43 n. Chr.</w:t>
      </w:r>
      <w:r>
        <w:rPr>
          <w:sz w:val="20"/>
        </w:rPr>
        <w:tab/>
      </w:r>
      <w:r>
        <w:rPr>
          <w:color w:val="FF0000"/>
          <w:sz w:val="20"/>
        </w:rPr>
        <w:t></w:t>
      </w:r>
    </w:p>
    <w:p w14:paraId="21CE0C4F" w14:textId="77777777" w:rsidR="000A0436" w:rsidRDefault="000A0436">
      <w:pPr>
        <w:tabs>
          <w:tab w:val="left" w:pos="227"/>
          <w:tab w:val="left" w:pos="454"/>
          <w:tab w:val="left" w:pos="680"/>
          <w:tab w:val="left" w:pos="907"/>
          <w:tab w:val="right" w:leader="dot" w:pos="9072"/>
        </w:tabs>
        <w:rPr>
          <w:sz w:val="20"/>
        </w:rPr>
      </w:pPr>
    </w:p>
    <w:p w14:paraId="78BAF981" w14:textId="77777777" w:rsidR="000A0436" w:rsidRDefault="00277645">
      <w:pPr>
        <w:tabs>
          <w:tab w:val="left" w:pos="227"/>
          <w:tab w:val="left" w:pos="454"/>
          <w:tab w:val="left" w:pos="680"/>
          <w:tab w:val="left" w:pos="907"/>
          <w:tab w:val="right" w:leader="dot" w:pos="9072"/>
        </w:tabs>
        <w:rPr>
          <w:sz w:val="20"/>
        </w:rPr>
      </w:pPr>
      <w:proofErr w:type="spellStart"/>
      <w:r>
        <w:rPr>
          <w:sz w:val="20"/>
        </w:rPr>
        <w:t>Abgekürzt</w:t>
      </w:r>
      <w:proofErr w:type="spellEnd"/>
      <w:r>
        <w:rPr>
          <w:sz w:val="20"/>
        </w:rPr>
        <w:t xml:space="preserve"> </w:t>
      </w:r>
      <w:proofErr w:type="spellStart"/>
      <w:r>
        <w:rPr>
          <w:sz w:val="20"/>
        </w:rPr>
        <w:t>zitierte</w:t>
      </w:r>
      <w:proofErr w:type="spellEnd"/>
      <w:r>
        <w:rPr>
          <w:sz w:val="20"/>
        </w:rPr>
        <w:t xml:space="preserve"> </w:t>
      </w:r>
      <w:proofErr w:type="spellStart"/>
      <w:r>
        <w:rPr>
          <w:sz w:val="20"/>
        </w:rPr>
        <w:t>Literatur</w:t>
      </w:r>
      <w:proofErr w:type="spellEnd"/>
      <w:r>
        <w:rPr>
          <w:sz w:val="20"/>
        </w:rPr>
        <w:tab/>
      </w:r>
      <w:r>
        <w:rPr>
          <w:color w:val="FF0000"/>
          <w:sz w:val="20"/>
        </w:rPr>
        <w:t></w:t>
      </w:r>
    </w:p>
    <w:p w14:paraId="3802BCA7" w14:textId="77777777" w:rsidR="000A0436" w:rsidRDefault="000A0436">
      <w:pPr>
        <w:sectPr w:rsidR="000A0436">
          <w:headerReference w:type="even" r:id="rId7"/>
          <w:headerReference w:type="default" r:id="rId8"/>
          <w:footerReference w:type="even" r:id="rId9"/>
          <w:footerReference w:type="default" r:id="rId10"/>
          <w:endnotePr>
            <w:numFmt w:val="decimal"/>
          </w:endnotePr>
          <w:pgSz w:w="11907" w:h="16840"/>
          <w:pgMar w:top="1701" w:right="1049" w:bottom="1531" w:left="1503" w:header="1304" w:footer="0" w:gutter="0"/>
          <w:cols w:space="720"/>
          <w:titlePg/>
        </w:sectPr>
      </w:pPr>
    </w:p>
    <w:p w14:paraId="5C0C36FF" w14:textId="77777777" w:rsidR="000A0436" w:rsidRDefault="000A0436">
      <w:pPr>
        <w:rPr>
          <w:sz w:val="20"/>
        </w:rPr>
      </w:pPr>
    </w:p>
    <w:p w14:paraId="5BA6B6CB" w14:textId="77777777" w:rsidR="000A0436" w:rsidRDefault="000A0436">
      <w:pPr>
        <w:rPr>
          <w:sz w:val="20"/>
        </w:rPr>
      </w:pPr>
    </w:p>
    <w:p w14:paraId="25BF61A4" w14:textId="77777777" w:rsidR="000A0436" w:rsidRDefault="000A0436">
      <w:pPr>
        <w:rPr>
          <w:sz w:val="20"/>
        </w:rPr>
      </w:pPr>
    </w:p>
    <w:p w14:paraId="3A118687" w14:textId="77777777" w:rsidR="000A0436" w:rsidRDefault="000A0436">
      <w:pPr>
        <w:rPr>
          <w:sz w:val="20"/>
        </w:rPr>
      </w:pPr>
    </w:p>
    <w:p w14:paraId="4D62BA7D" w14:textId="77777777" w:rsidR="000A0436" w:rsidRDefault="000A0436">
      <w:pPr>
        <w:rPr>
          <w:sz w:val="20"/>
        </w:rPr>
      </w:pPr>
    </w:p>
    <w:p w14:paraId="5F993842" w14:textId="77777777" w:rsidR="000A0436" w:rsidRDefault="00277645">
      <w:pPr>
        <w:jc w:val="center"/>
        <w:rPr>
          <w:sz w:val="34"/>
        </w:rPr>
      </w:pPr>
      <w:r>
        <w:rPr>
          <w:sz w:val="34"/>
        </w:rPr>
        <w:t>&lt;°°°°°&gt;</w:t>
      </w:r>
      <w:proofErr w:type="spellStart"/>
      <w:r>
        <w:rPr>
          <w:sz w:val="34"/>
        </w:rPr>
        <w:t>Vorwort</w:t>
      </w:r>
      <w:proofErr w:type="spellEnd"/>
      <w:r>
        <w:rPr>
          <w:sz w:val="34"/>
        </w:rPr>
        <w:t xml:space="preserve"> des </w:t>
      </w:r>
      <w:proofErr w:type="spellStart"/>
      <w:r>
        <w:rPr>
          <w:sz w:val="34"/>
        </w:rPr>
        <w:t>Herausgebers</w:t>
      </w:r>
      <w:proofErr w:type="spellEnd"/>
    </w:p>
    <w:p w14:paraId="14101691" w14:textId="77777777" w:rsidR="000A0436" w:rsidRDefault="000A0436">
      <w:pPr>
        <w:rPr>
          <w:sz w:val="20"/>
        </w:rPr>
      </w:pPr>
    </w:p>
    <w:p w14:paraId="483E834E" w14:textId="77777777" w:rsidR="000A0436" w:rsidRDefault="000A0436">
      <w:pPr>
        <w:rPr>
          <w:sz w:val="20"/>
        </w:rPr>
        <w:sectPr w:rsidR="000A0436">
          <w:headerReference w:type="even" r:id="rId11"/>
          <w:headerReference w:type="default" r:id="rId12"/>
          <w:endnotePr>
            <w:numFmt w:val="decimal"/>
          </w:endnotePr>
          <w:pgSz w:w="11907" w:h="16840"/>
          <w:pgMar w:top="1701" w:right="1049" w:bottom="1531" w:left="1503" w:header="1304" w:footer="0" w:gutter="0"/>
          <w:cols w:space="720"/>
          <w:titlePg/>
        </w:sectPr>
      </w:pPr>
    </w:p>
    <w:p w14:paraId="21401DE1" w14:textId="77777777" w:rsidR="000A0436" w:rsidRDefault="000A0436">
      <w:pPr>
        <w:rPr>
          <w:sz w:val="20"/>
        </w:rPr>
      </w:pPr>
    </w:p>
    <w:p w14:paraId="33C712B6" w14:textId="77777777" w:rsidR="000A0436" w:rsidRDefault="000A0436">
      <w:pPr>
        <w:rPr>
          <w:sz w:val="20"/>
        </w:rPr>
      </w:pPr>
    </w:p>
    <w:p w14:paraId="77259F03" w14:textId="77777777" w:rsidR="000A0436" w:rsidRDefault="000A0436">
      <w:pPr>
        <w:rPr>
          <w:sz w:val="20"/>
        </w:rPr>
      </w:pPr>
    </w:p>
    <w:p w14:paraId="7952408E" w14:textId="77777777" w:rsidR="000A0436" w:rsidRDefault="000A0436">
      <w:pPr>
        <w:rPr>
          <w:sz w:val="20"/>
        </w:rPr>
      </w:pPr>
    </w:p>
    <w:p w14:paraId="63837B33" w14:textId="77777777" w:rsidR="000A0436" w:rsidRDefault="00277645">
      <w:pPr>
        <w:rPr>
          <w:sz w:val="20"/>
        </w:rPr>
      </w:pPr>
      <w:r>
        <w:rPr>
          <w:sz w:val="20"/>
        </w:rPr>
        <w:br w:type="column"/>
      </w:r>
    </w:p>
    <w:p w14:paraId="461A37DB" w14:textId="77777777" w:rsidR="000A0436" w:rsidRDefault="000A0436">
      <w:pPr>
        <w:rPr>
          <w:sz w:val="20"/>
        </w:rPr>
      </w:pPr>
    </w:p>
    <w:p w14:paraId="76DDAEB6" w14:textId="77777777" w:rsidR="000A0436" w:rsidRDefault="000A0436">
      <w:pPr>
        <w:rPr>
          <w:sz w:val="20"/>
        </w:rPr>
      </w:pPr>
    </w:p>
    <w:p w14:paraId="31847A5F" w14:textId="77777777" w:rsidR="000A0436" w:rsidRDefault="000A0436">
      <w:pPr>
        <w:rPr>
          <w:sz w:val="20"/>
        </w:rPr>
      </w:pPr>
    </w:p>
    <w:p w14:paraId="42576AE6" w14:textId="77777777" w:rsidR="000A0436" w:rsidRDefault="000A0436">
      <w:pPr>
        <w:rPr>
          <w:sz w:val="20"/>
        </w:rPr>
      </w:pPr>
    </w:p>
    <w:p w14:paraId="2EACD1F9" w14:textId="77777777" w:rsidR="000A0436" w:rsidRDefault="000A0436">
      <w:pPr>
        <w:rPr>
          <w:sz w:val="20"/>
        </w:rPr>
      </w:pPr>
    </w:p>
    <w:p w14:paraId="36FFFDD2" w14:textId="77777777" w:rsidR="000A0436" w:rsidRDefault="000A0436">
      <w:pPr>
        <w:rPr>
          <w:sz w:val="20"/>
        </w:rPr>
      </w:pPr>
    </w:p>
    <w:p w14:paraId="15B93C41" w14:textId="77777777" w:rsidR="000A0436" w:rsidRDefault="000A0436">
      <w:pPr>
        <w:rPr>
          <w:sz w:val="20"/>
        </w:rPr>
      </w:pPr>
    </w:p>
    <w:p w14:paraId="7E4950B7" w14:textId="77777777" w:rsidR="000A0436" w:rsidRDefault="000A0436">
      <w:pPr>
        <w:rPr>
          <w:sz w:val="20"/>
        </w:rPr>
      </w:pPr>
    </w:p>
    <w:p w14:paraId="5DAA8B24" w14:textId="77777777" w:rsidR="000A0436" w:rsidRDefault="000A0436">
      <w:pPr>
        <w:rPr>
          <w:sz w:val="20"/>
        </w:rPr>
      </w:pPr>
    </w:p>
    <w:p w14:paraId="72A8DE49" w14:textId="77777777" w:rsidR="000A0436" w:rsidRDefault="000A0436">
      <w:pPr>
        <w:rPr>
          <w:sz w:val="20"/>
        </w:rPr>
      </w:pPr>
    </w:p>
    <w:p w14:paraId="53647A2C" w14:textId="77777777" w:rsidR="000A0436" w:rsidRDefault="000A0436">
      <w:pPr>
        <w:rPr>
          <w:sz w:val="20"/>
        </w:rPr>
      </w:pPr>
    </w:p>
    <w:p w14:paraId="50AFDA4D" w14:textId="77777777" w:rsidR="000A0436" w:rsidRDefault="000A0436">
      <w:pPr>
        <w:rPr>
          <w:sz w:val="20"/>
        </w:rPr>
      </w:pPr>
    </w:p>
    <w:p w14:paraId="0556A088" w14:textId="77777777" w:rsidR="000A0436" w:rsidRDefault="000A0436">
      <w:pPr>
        <w:rPr>
          <w:sz w:val="20"/>
        </w:rPr>
      </w:pPr>
    </w:p>
    <w:p w14:paraId="67592BBD" w14:textId="77777777" w:rsidR="000A0436" w:rsidRDefault="000A0436">
      <w:pPr>
        <w:rPr>
          <w:sz w:val="20"/>
        </w:rPr>
      </w:pPr>
    </w:p>
    <w:p w14:paraId="62EFE38D" w14:textId="77777777" w:rsidR="000A0436" w:rsidRDefault="000A0436">
      <w:pPr>
        <w:rPr>
          <w:sz w:val="20"/>
        </w:rPr>
      </w:pPr>
    </w:p>
    <w:p w14:paraId="27F975A9" w14:textId="77777777" w:rsidR="000A0436" w:rsidRDefault="000A0436">
      <w:pPr>
        <w:rPr>
          <w:sz w:val="20"/>
        </w:rPr>
      </w:pPr>
    </w:p>
    <w:p w14:paraId="28239B47" w14:textId="77777777" w:rsidR="000A0436" w:rsidRDefault="000A0436">
      <w:pPr>
        <w:rPr>
          <w:sz w:val="20"/>
        </w:rPr>
      </w:pPr>
    </w:p>
    <w:p w14:paraId="7908C62F" w14:textId="77777777" w:rsidR="000A0436" w:rsidRDefault="000A0436">
      <w:pPr>
        <w:rPr>
          <w:sz w:val="20"/>
        </w:rPr>
      </w:pPr>
    </w:p>
    <w:p w14:paraId="60A7FFA5" w14:textId="77777777" w:rsidR="000A0436" w:rsidRDefault="000A0436">
      <w:pPr>
        <w:rPr>
          <w:sz w:val="20"/>
        </w:rPr>
      </w:pPr>
    </w:p>
    <w:p w14:paraId="28073F79" w14:textId="77777777" w:rsidR="000A0436" w:rsidRDefault="000A0436">
      <w:pPr>
        <w:rPr>
          <w:sz w:val="20"/>
        </w:rPr>
      </w:pPr>
    </w:p>
    <w:p w14:paraId="391AD954" w14:textId="77777777" w:rsidR="000A0436" w:rsidRDefault="000A0436">
      <w:pPr>
        <w:rPr>
          <w:sz w:val="20"/>
        </w:rPr>
      </w:pPr>
    </w:p>
    <w:p w14:paraId="56103339" w14:textId="77777777" w:rsidR="000A0436" w:rsidRDefault="000A0436">
      <w:pPr>
        <w:rPr>
          <w:sz w:val="20"/>
        </w:rPr>
      </w:pPr>
    </w:p>
    <w:p w14:paraId="4689E507" w14:textId="77777777" w:rsidR="000A0436" w:rsidRDefault="000A0436">
      <w:pPr>
        <w:rPr>
          <w:sz w:val="20"/>
        </w:rPr>
      </w:pPr>
    </w:p>
    <w:p w14:paraId="332416C9" w14:textId="77777777" w:rsidR="000A0436" w:rsidRDefault="000A0436">
      <w:pPr>
        <w:rPr>
          <w:sz w:val="20"/>
        </w:rPr>
      </w:pPr>
    </w:p>
    <w:p w14:paraId="0A8ADD50" w14:textId="77777777" w:rsidR="000A0436" w:rsidRDefault="000A0436">
      <w:pPr>
        <w:rPr>
          <w:sz w:val="20"/>
        </w:rPr>
      </w:pPr>
    </w:p>
    <w:p w14:paraId="0C58F3B3" w14:textId="77777777" w:rsidR="000A0436" w:rsidRDefault="000A0436">
      <w:pPr>
        <w:rPr>
          <w:sz w:val="20"/>
        </w:rPr>
      </w:pPr>
    </w:p>
    <w:p w14:paraId="4B89BEE4" w14:textId="77777777" w:rsidR="000A0436" w:rsidRDefault="000A0436">
      <w:pPr>
        <w:rPr>
          <w:sz w:val="20"/>
        </w:rPr>
      </w:pPr>
    </w:p>
    <w:p w14:paraId="7E6D18C0" w14:textId="77777777" w:rsidR="000A0436" w:rsidRDefault="000A0436">
      <w:pPr>
        <w:rPr>
          <w:sz w:val="20"/>
        </w:rPr>
      </w:pPr>
    </w:p>
    <w:p w14:paraId="3A5B7B7B" w14:textId="77777777" w:rsidR="000A0436" w:rsidRDefault="000A0436">
      <w:pPr>
        <w:rPr>
          <w:sz w:val="20"/>
        </w:rPr>
      </w:pPr>
    </w:p>
    <w:p w14:paraId="629CEFBA" w14:textId="77777777" w:rsidR="000A0436" w:rsidRDefault="000A0436">
      <w:pPr>
        <w:rPr>
          <w:sz w:val="20"/>
        </w:rPr>
      </w:pPr>
    </w:p>
    <w:p w14:paraId="39A5AECD" w14:textId="77777777" w:rsidR="000A0436" w:rsidRDefault="000A0436">
      <w:pPr>
        <w:rPr>
          <w:sz w:val="20"/>
        </w:rPr>
      </w:pPr>
    </w:p>
    <w:p w14:paraId="242FCE75" w14:textId="77777777" w:rsidR="000A0436" w:rsidRDefault="000A0436">
      <w:pPr>
        <w:rPr>
          <w:sz w:val="20"/>
        </w:rPr>
      </w:pPr>
    </w:p>
    <w:p w14:paraId="59102C21" w14:textId="77777777" w:rsidR="000A0436" w:rsidRDefault="000A0436">
      <w:pPr>
        <w:rPr>
          <w:sz w:val="20"/>
        </w:rPr>
      </w:pPr>
    </w:p>
    <w:p w14:paraId="5C79CEB8" w14:textId="77777777" w:rsidR="000A0436" w:rsidRDefault="000A0436">
      <w:pPr>
        <w:rPr>
          <w:sz w:val="20"/>
        </w:rPr>
      </w:pPr>
    </w:p>
    <w:p w14:paraId="47FC55CA" w14:textId="77777777" w:rsidR="000A0436" w:rsidRDefault="000A0436">
      <w:pPr>
        <w:rPr>
          <w:sz w:val="20"/>
        </w:rPr>
      </w:pPr>
    </w:p>
    <w:p w14:paraId="36740445" w14:textId="77777777" w:rsidR="000A0436" w:rsidRDefault="000A0436">
      <w:pPr>
        <w:rPr>
          <w:sz w:val="20"/>
        </w:rPr>
      </w:pPr>
    </w:p>
    <w:p w14:paraId="1BD49566" w14:textId="77777777" w:rsidR="000A0436" w:rsidRDefault="000A0436">
      <w:pPr>
        <w:rPr>
          <w:sz w:val="20"/>
        </w:rPr>
      </w:pPr>
    </w:p>
    <w:p w14:paraId="457424B9" w14:textId="77777777" w:rsidR="000A0436" w:rsidRDefault="000A0436">
      <w:pPr>
        <w:rPr>
          <w:sz w:val="20"/>
        </w:rPr>
      </w:pPr>
    </w:p>
    <w:p w14:paraId="13B1AFAA" w14:textId="77777777" w:rsidR="000A0436" w:rsidRDefault="000A0436">
      <w:pPr>
        <w:rPr>
          <w:sz w:val="20"/>
        </w:rPr>
      </w:pPr>
    </w:p>
    <w:p w14:paraId="22ACDA29" w14:textId="77777777" w:rsidR="000A0436" w:rsidRDefault="000A0436">
      <w:pPr>
        <w:rPr>
          <w:sz w:val="20"/>
        </w:rPr>
      </w:pPr>
    </w:p>
    <w:p w14:paraId="5C3A22B8" w14:textId="77777777" w:rsidR="000A0436" w:rsidRDefault="000A0436">
      <w:pPr>
        <w:rPr>
          <w:sz w:val="20"/>
        </w:rPr>
      </w:pPr>
    </w:p>
    <w:p w14:paraId="3D52E627" w14:textId="77777777" w:rsidR="000A0436" w:rsidRDefault="000A0436">
      <w:pPr>
        <w:rPr>
          <w:sz w:val="20"/>
        </w:rPr>
      </w:pPr>
    </w:p>
    <w:p w14:paraId="305442EE" w14:textId="77777777" w:rsidR="000A0436" w:rsidRDefault="000A0436">
      <w:pPr>
        <w:rPr>
          <w:sz w:val="20"/>
        </w:rPr>
      </w:pPr>
    </w:p>
    <w:p w14:paraId="2B98795B" w14:textId="77777777" w:rsidR="000A0436" w:rsidRDefault="000A0436">
      <w:pPr>
        <w:rPr>
          <w:sz w:val="20"/>
        </w:rPr>
      </w:pPr>
    </w:p>
    <w:p w14:paraId="13746A2F" w14:textId="77777777" w:rsidR="000A0436" w:rsidRDefault="000A0436">
      <w:pPr>
        <w:rPr>
          <w:sz w:val="20"/>
        </w:rPr>
      </w:pPr>
    </w:p>
    <w:p w14:paraId="741A438B" w14:textId="77777777" w:rsidR="000A0436" w:rsidRDefault="00277645">
      <w:pPr>
        <w:jc w:val="right"/>
        <w:rPr>
          <w:sz w:val="20"/>
        </w:rPr>
      </w:pPr>
      <w:proofErr w:type="spellStart"/>
      <w:r>
        <w:rPr>
          <w:sz w:val="20"/>
        </w:rPr>
        <w:t>Siegmar</w:t>
      </w:r>
      <w:proofErr w:type="spellEnd"/>
      <w:r>
        <w:rPr>
          <w:sz w:val="20"/>
        </w:rPr>
        <w:t xml:space="preserve"> von </w:t>
      </w:r>
      <w:proofErr w:type="spellStart"/>
      <w:r>
        <w:rPr>
          <w:sz w:val="20"/>
        </w:rPr>
        <w:t>Schnurbein</w:t>
      </w:r>
      <w:proofErr w:type="spellEnd"/>
    </w:p>
    <w:p w14:paraId="2E9E2DB9" w14:textId="77777777" w:rsidR="000A0436" w:rsidRDefault="000A0436">
      <w:pPr>
        <w:rPr>
          <w:sz w:val="20"/>
        </w:rPr>
      </w:pPr>
    </w:p>
    <w:p w14:paraId="054CE05C" w14:textId="77777777" w:rsidR="000A0436" w:rsidRDefault="000A0436">
      <w:pPr>
        <w:sectPr w:rsidR="000A0436">
          <w:endnotePr>
            <w:numFmt w:val="decimal"/>
          </w:endnotePr>
          <w:type w:val="continuous"/>
          <w:pgSz w:w="11907" w:h="16840"/>
          <w:pgMar w:top="1701" w:right="1049" w:bottom="1531" w:left="1503" w:header="1304" w:footer="0" w:gutter="0"/>
          <w:cols w:num="2" w:space="284"/>
          <w:titlePg/>
        </w:sectPr>
      </w:pPr>
    </w:p>
    <w:p w14:paraId="7147EE34" w14:textId="77777777" w:rsidR="000A0436" w:rsidRDefault="000A0436">
      <w:pPr>
        <w:rPr>
          <w:sz w:val="20"/>
        </w:rPr>
      </w:pPr>
    </w:p>
    <w:p w14:paraId="6F8A375A" w14:textId="77777777" w:rsidR="000A0436" w:rsidRDefault="000A0436">
      <w:pPr>
        <w:rPr>
          <w:sz w:val="20"/>
        </w:rPr>
      </w:pPr>
    </w:p>
    <w:p w14:paraId="247A5848" w14:textId="77777777" w:rsidR="000A0436" w:rsidRDefault="000A0436">
      <w:pPr>
        <w:rPr>
          <w:sz w:val="20"/>
        </w:rPr>
      </w:pPr>
    </w:p>
    <w:p w14:paraId="04997AE2" w14:textId="77777777" w:rsidR="000A0436" w:rsidRDefault="000A0436">
      <w:pPr>
        <w:rPr>
          <w:sz w:val="20"/>
        </w:rPr>
      </w:pPr>
    </w:p>
    <w:p w14:paraId="0F0BD079" w14:textId="77777777" w:rsidR="000A0436" w:rsidRDefault="000A0436">
      <w:pPr>
        <w:rPr>
          <w:sz w:val="20"/>
        </w:rPr>
      </w:pPr>
    </w:p>
    <w:p w14:paraId="5349776A" w14:textId="77777777" w:rsidR="000A0436" w:rsidRDefault="00277645">
      <w:pPr>
        <w:jc w:val="center"/>
        <w:rPr>
          <w:sz w:val="34"/>
        </w:rPr>
      </w:pPr>
      <w:r>
        <w:rPr>
          <w:sz w:val="34"/>
        </w:rPr>
        <w:t>&lt;°°°°°&gt;</w:t>
      </w:r>
      <w:proofErr w:type="spellStart"/>
      <w:r>
        <w:rPr>
          <w:sz w:val="34"/>
        </w:rPr>
        <w:t>Vorwort</w:t>
      </w:r>
      <w:proofErr w:type="spellEnd"/>
    </w:p>
    <w:p w14:paraId="447705F5" w14:textId="77777777" w:rsidR="000A0436" w:rsidRDefault="000A0436">
      <w:pPr>
        <w:rPr>
          <w:sz w:val="20"/>
        </w:rPr>
      </w:pPr>
    </w:p>
    <w:p w14:paraId="252C69CA" w14:textId="77777777" w:rsidR="000A0436" w:rsidRDefault="000A0436">
      <w:pPr>
        <w:rPr>
          <w:sz w:val="20"/>
        </w:rPr>
      </w:pPr>
    </w:p>
    <w:p w14:paraId="33E31F6F" w14:textId="77777777" w:rsidR="000A0436" w:rsidRDefault="000A0436">
      <w:pPr>
        <w:rPr>
          <w:sz w:val="20"/>
        </w:rPr>
        <w:sectPr w:rsidR="000A0436">
          <w:endnotePr>
            <w:numFmt w:val="decimal"/>
          </w:endnotePr>
          <w:pgSz w:w="11907" w:h="16840"/>
          <w:pgMar w:top="1701" w:right="1049" w:bottom="1531" w:left="1503" w:header="1304" w:footer="0" w:gutter="0"/>
          <w:cols w:space="284" w:equalWidth="0">
            <w:col w:w="9355"/>
          </w:cols>
        </w:sectPr>
      </w:pPr>
    </w:p>
    <w:p w14:paraId="2B39AFE1" w14:textId="77777777" w:rsidR="000A0436" w:rsidRDefault="00277645">
      <w:pPr>
        <w:rPr>
          <w:sz w:val="20"/>
        </w:rPr>
      </w:pPr>
      <w:r>
        <w:rPr>
          <w:sz w:val="20"/>
        </w:rPr>
        <w:tab/>
      </w:r>
      <w:proofErr w:type="spellStart"/>
      <w:r>
        <w:rPr>
          <w:sz w:val="20"/>
        </w:rPr>
        <w:t>Manchen</w:t>
      </w:r>
      <w:proofErr w:type="spellEnd"/>
      <w:r>
        <w:rPr>
          <w:sz w:val="20"/>
        </w:rPr>
        <w:t xml:space="preserve"> </w:t>
      </w:r>
      <w:proofErr w:type="spellStart"/>
      <w:r>
        <w:rPr>
          <w:sz w:val="20"/>
        </w:rPr>
        <w:t>großen</w:t>
      </w:r>
      <w:proofErr w:type="spellEnd"/>
      <w:r>
        <w:rPr>
          <w:sz w:val="20"/>
        </w:rPr>
        <w:t xml:space="preserve"> </w:t>
      </w:r>
      <w:proofErr w:type="spellStart"/>
      <w:r>
        <w:rPr>
          <w:sz w:val="20"/>
        </w:rPr>
        <w:t>Forschungsunternehmungen</w:t>
      </w:r>
      <w:proofErr w:type="spellEnd"/>
      <w:r>
        <w:rPr>
          <w:sz w:val="20"/>
        </w:rPr>
        <w:t xml:space="preserve"> der </w:t>
      </w:r>
      <w:proofErr w:type="spellStart"/>
      <w:r>
        <w:rPr>
          <w:sz w:val="20"/>
        </w:rPr>
        <w:t>Archäologie</w:t>
      </w:r>
      <w:proofErr w:type="spellEnd"/>
      <w:r>
        <w:rPr>
          <w:sz w:val="20"/>
        </w:rPr>
        <w:t xml:space="preserve"> </w:t>
      </w:r>
      <w:proofErr w:type="spellStart"/>
      <w:r>
        <w:rPr>
          <w:sz w:val="20"/>
        </w:rPr>
        <w:t>ist</w:t>
      </w:r>
      <w:proofErr w:type="spellEnd"/>
      <w:r>
        <w:rPr>
          <w:sz w:val="20"/>
        </w:rPr>
        <w:t xml:space="preserve"> </w:t>
      </w:r>
      <w:proofErr w:type="spellStart"/>
      <w:r>
        <w:rPr>
          <w:sz w:val="20"/>
        </w:rPr>
        <w:t>zu</w:t>
      </w:r>
      <w:proofErr w:type="spellEnd"/>
      <w:r>
        <w:rPr>
          <w:sz w:val="20"/>
        </w:rPr>
        <w:t xml:space="preserve"> eigen, </w:t>
      </w:r>
      <w:proofErr w:type="spellStart"/>
      <w:r>
        <w:rPr>
          <w:sz w:val="20"/>
        </w:rPr>
        <w:t>daß</w:t>
      </w:r>
      <w:proofErr w:type="spellEnd"/>
      <w:r>
        <w:rPr>
          <w:sz w:val="20"/>
        </w:rPr>
        <w:t xml:space="preserve"> die </w:t>
      </w:r>
      <w:proofErr w:type="spellStart"/>
      <w:r>
        <w:rPr>
          <w:sz w:val="20"/>
        </w:rPr>
        <w:t>wissenschaftliche</w:t>
      </w:r>
      <w:proofErr w:type="spellEnd"/>
      <w:r>
        <w:rPr>
          <w:sz w:val="20"/>
        </w:rPr>
        <w:t xml:space="preserve"> </w:t>
      </w:r>
      <w:proofErr w:type="spellStart"/>
      <w:r>
        <w:rPr>
          <w:sz w:val="20"/>
        </w:rPr>
        <w:t>Auswertung</w:t>
      </w:r>
      <w:proofErr w:type="spellEnd"/>
      <w:r>
        <w:rPr>
          <w:sz w:val="20"/>
        </w:rPr>
        <w:t xml:space="preserve"> der </w:t>
      </w:r>
      <w:proofErr w:type="spellStart"/>
      <w:r>
        <w:rPr>
          <w:sz w:val="20"/>
        </w:rPr>
        <w:t>bei</w:t>
      </w:r>
      <w:proofErr w:type="spellEnd"/>
      <w:r>
        <w:rPr>
          <w:sz w:val="20"/>
        </w:rPr>
        <w:t xml:space="preserve"> den </w:t>
      </w:r>
      <w:proofErr w:type="spellStart"/>
      <w:r>
        <w:rPr>
          <w:sz w:val="20"/>
        </w:rPr>
        <w:t>Geländearbeiten</w:t>
      </w:r>
      <w:proofErr w:type="spellEnd"/>
      <w:r>
        <w:rPr>
          <w:sz w:val="20"/>
        </w:rPr>
        <w:t xml:space="preserve"> </w:t>
      </w:r>
      <w:proofErr w:type="spellStart"/>
      <w:r>
        <w:rPr>
          <w:sz w:val="20"/>
        </w:rPr>
        <w:t>gewonnen</w:t>
      </w:r>
      <w:proofErr w:type="spellEnd"/>
      <w:r>
        <w:rPr>
          <w:sz w:val="20"/>
        </w:rPr>
        <w:t xml:space="preserve"> </w:t>
      </w:r>
      <w:proofErr w:type="spellStart"/>
      <w:r>
        <w:rPr>
          <w:sz w:val="20"/>
        </w:rPr>
        <w:t>Befunde</w:t>
      </w:r>
      <w:proofErr w:type="spellEnd"/>
      <w:r>
        <w:rPr>
          <w:sz w:val="20"/>
        </w:rPr>
        <w:t xml:space="preserve"> und </w:t>
      </w:r>
      <w:proofErr w:type="spellStart"/>
      <w:r>
        <w:rPr>
          <w:sz w:val="20"/>
        </w:rPr>
        <w:t>Funde</w:t>
      </w:r>
      <w:proofErr w:type="spellEnd"/>
      <w:r>
        <w:rPr>
          <w:sz w:val="20"/>
        </w:rPr>
        <w:t xml:space="preserve"> </w:t>
      </w:r>
      <w:proofErr w:type="spellStart"/>
      <w:r>
        <w:rPr>
          <w:sz w:val="20"/>
        </w:rPr>
        <w:t>nur</w:t>
      </w:r>
      <w:proofErr w:type="spellEnd"/>
      <w:r>
        <w:rPr>
          <w:sz w:val="20"/>
        </w:rPr>
        <w:t xml:space="preserve"> </w:t>
      </w:r>
      <w:proofErr w:type="spellStart"/>
      <w:r>
        <w:rPr>
          <w:sz w:val="20"/>
        </w:rPr>
        <w:t>schleppend</w:t>
      </w:r>
      <w:proofErr w:type="spellEnd"/>
      <w:r>
        <w:rPr>
          <w:sz w:val="20"/>
        </w:rPr>
        <w:t xml:space="preserve"> </w:t>
      </w:r>
      <w:proofErr w:type="spellStart"/>
      <w:r>
        <w:rPr>
          <w:sz w:val="20"/>
        </w:rPr>
        <w:t>vorangeht</w:t>
      </w:r>
      <w:proofErr w:type="spellEnd"/>
      <w:r>
        <w:rPr>
          <w:sz w:val="20"/>
        </w:rPr>
        <w:t xml:space="preserve"> und oft </w:t>
      </w:r>
      <w:proofErr w:type="spellStart"/>
      <w:r>
        <w:rPr>
          <w:sz w:val="20"/>
        </w:rPr>
        <w:t>noch</w:t>
      </w:r>
      <w:proofErr w:type="spellEnd"/>
      <w:r>
        <w:rPr>
          <w:sz w:val="20"/>
        </w:rPr>
        <w:t xml:space="preserve"> </w:t>
      </w:r>
      <w:proofErr w:type="spellStart"/>
      <w:r>
        <w:rPr>
          <w:sz w:val="20"/>
        </w:rPr>
        <w:t>nach</w:t>
      </w:r>
      <w:proofErr w:type="spellEnd"/>
      <w:r>
        <w:rPr>
          <w:sz w:val="20"/>
        </w:rPr>
        <w:t xml:space="preserve"> </w:t>
      </w:r>
      <w:proofErr w:type="spellStart"/>
      <w:r>
        <w:rPr>
          <w:sz w:val="20"/>
        </w:rPr>
        <w:t>vielen</w:t>
      </w:r>
      <w:proofErr w:type="spellEnd"/>
      <w:r>
        <w:rPr>
          <w:sz w:val="20"/>
        </w:rPr>
        <w:t xml:space="preserve"> Jahren </w:t>
      </w:r>
      <w:proofErr w:type="spellStart"/>
      <w:r>
        <w:rPr>
          <w:sz w:val="20"/>
        </w:rPr>
        <w:t>nicht</w:t>
      </w:r>
      <w:proofErr w:type="spellEnd"/>
      <w:r>
        <w:rPr>
          <w:sz w:val="20"/>
        </w:rPr>
        <w:t xml:space="preserve"> </w:t>
      </w:r>
      <w:proofErr w:type="spellStart"/>
      <w:r>
        <w:rPr>
          <w:sz w:val="20"/>
        </w:rPr>
        <w:t>vollständig</w:t>
      </w:r>
      <w:proofErr w:type="spellEnd"/>
      <w:r>
        <w:rPr>
          <w:sz w:val="20"/>
        </w:rPr>
        <w:t xml:space="preserve"> </w:t>
      </w:r>
      <w:proofErr w:type="spellStart"/>
      <w:r>
        <w:rPr>
          <w:sz w:val="20"/>
        </w:rPr>
        <w:t>vorliegt</w:t>
      </w:r>
      <w:proofErr w:type="spellEnd"/>
      <w:r>
        <w:rPr>
          <w:sz w:val="20"/>
        </w:rPr>
        <w:t xml:space="preserve">. So </w:t>
      </w:r>
      <w:proofErr w:type="spellStart"/>
      <w:r>
        <w:rPr>
          <w:sz w:val="20"/>
        </w:rPr>
        <w:t>ist</w:t>
      </w:r>
      <w:proofErr w:type="spellEnd"/>
      <w:r>
        <w:rPr>
          <w:sz w:val="20"/>
        </w:rPr>
        <w:t xml:space="preserve"> es </w:t>
      </w:r>
      <w:proofErr w:type="spellStart"/>
      <w:r>
        <w:rPr>
          <w:sz w:val="20"/>
        </w:rPr>
        <w:t>auch</w:t>
      </w:r>
      <w:proofErr w:type="spellEnd"/>
      <w:r>
        <w:rPr>
          <w:sz w:val="20"/>
        </w:rPr>
        <w:t xml:space="preserve"> </w:t>
      </w:r>
      <w:proofErr w:type="spellStart"/>
      <w:r>
        <w:rPr>
          <w:sz w:val="20"/>
        </w:rPr>
        <w:t>im</w:t>
      </w:r>
      <w:proofErr w:type="spellEnd"/>
      <w:r>
        <w:rPr>
          <w:sz w:val="20"/>
        </w:rPr>
        <w:t xml:space="preserve"> Falle der </w:t>
      </w:r>
      <w:proofErr w:type="spellStart"/>
      <w:r>
        <w:rPr>
          <w:sz w:val="20"/>
        </w:rPr>
        <w:t>aufwendigen</w:t>
      </w:r>
      <w:proofErr w:type="spellEnd"/>
      <w:r>
        <w:rPr>
          <w:sz w:val="20"/>
        </w:rPr>
        <w:t xml:space="preserve"> </w:t>
      </w:r>
      <w:proofErr w:type="spellStart"/>
      <w:r>
        <w:rPr>
          <w:sz w:val="20"/>
        </w:rPr>
        <w:t>Untersuchungen</w:t>
      </w:r>
      <w:proofErr w:type="spellEnd"/>
      <w:r>
        <w:rPr>
          <w:sz w:val="20"/>
        </w:rPr>
        <w:t xml:space="preserve"> in den </w:t>
      </w:r>
      <w:proofErr w:type="spellStart"/>
      <w:r>
        <w:rPr>
          <w:sz w:val="20"/>
        </w:rPr>
        <w:t>augusteischen-tiberischen</w:t>
      </w:r>
      <w:proofErr w:type="spellEnd"/>
      <w:r>
        <w:rPr>
          <w:sz w:val="20"/>
        </w:rPr>
        <w:t xml:space="preserve"> </w:t>
      </w:r>
      <w:proofErr w:type="spellStart"/>
      <w:r>
        <w:rPr>
          <w:sz w:val="20"/>
        </w:rPr>
        <w:t>Militärlagern</w:t>
      </w:r>
      <w:proofErr w:type="spellEnd"/>
      <w:r>
        <w:rPr>
          <w:sz w:val="20"/>
        </w:rPr>
        <w:t xml:space="preserve"> von Neuss, die </w:t>
      </w:r>
      <w:proofErr w:type="spellStart"/>
      <w:r>
        <w:rPr>
          <w:sz w:val="20"/>
        </w:rPr>
        <w:t>unter</w:t>
      </w:r>
      <w:proofErr w:type="spellEnd"/>
      <w:r>
        <w:rPr>
          <w:sz w:val="20"/>
        </w:rPr>
        <w:t xml:space="preserve"> der </w:t>
      </w:r>
      <w:proofErr w:type="spellStart"/>
      <w:r>
        <w:rPr>
          <w:sz w:val="20"/>
        </w:rPr>
        <w:t>Ägide</w:t>
      </w:r>
      <w:proofErr w:type="spellEnd"/>
      <w:r>
        <w:rPr>
          <w:sz w:val="20"/>
        </w:rPr>
        <w:t xml:space="preserve"> des </w:t>
      </w:r>
      <w:proofErr w:type="spellStart"/>
      <w:r>
        <w:rPr>
          <w:sz w:val="20"/>
        </w:rPr>
        <w:t>Rheinischen</w:t>
      </w:r>
      <w:proofErr w:type="spellEnd"/>
      <w:r>
        <w:rPr>
          <w:sz w:val="20"/>
        </w:rPr>
        <w:t xml:space="preserve"> </w:t>
      </w:r>
      <w:proofErr w:type="spellStart"/>
      <w:r>
        <w:rPr>
          <w:sz w:val="20"/>
        </w:rPr>
        <w:t>Landesmuseums</w:t>
      </w:r>
      <w:proofErr w:type="spellEnd"/>
      <w:r>
        <w:rPr>
          <w:sz w:val="20"/>
        </w:rPr>
        <w:t xml:space="preserve"> Bonn von 1957 bis 1982 </w:t>
      </w:r>
      <w:proofErr w:type="spellStart"/>
      <w:r>
        <w:rPr>
          <w:sz w:val="20"/>
        </w:rPr>
        <w:t>dauerten</w:t>
      </w:r>
      <w:proofErr w:type="spellEnd"/>
      <w:r>
        <w:rPr>
          <w:sz w:val="20"/>
        </w:rPr>
        <w:t xml:space="preserve">. Es </w:t>
      </w:r>
      <w:proofErr w:type="spellStart"/>
      <w:r>
        <w:rPr>
          <w:sz w:val="20"/>
        </w:rPr>
        <w:t>erscheint</w:t>
      </w:r>
      <w:proofErr w:type="spellEnd"/>
      <w:r>
        <w:rPr>
          <w:sz w:val="20"/>
        </w:rPr>
        <w:t xml:space="preserve"> </w:t>
      </w:r>
      <w:proofErr w:type="spellStart"/>
      <w:r>
        <w:rPr>
          <w:sz w:val="20"/>
        </w:rPr>
        <w:t>jetzt</w:t>
      </w:r>
      <w:proofErr w:type="spellEnd"/>
      <w:r>
        <w:rPr>
          <w:sz w:val="20"/>
        </w:rPr>
        <w:t xml:space="preserve"> </w:t>
      </w:r>
      <w:proofErr w:type="spellStart"/>
      <w:r>
        <w:rPr>
          <w:sz w:val="20"/>
        </w:rPr>
        <w:t>aber</w:t>
      </w:r>
      <w:proofErr w:type="spellEnd"/>
      <w:r>
        <w:rPr>
          <w:sz w:val="20"/>
        </w:rPr>
        <w:t xml:space="preserve"> </w:t>
      </w:r>
      <w:proofErr w:type="spellStart"/>
      <w:r>
        <w:rPr>
          <w:sz w:val="20"/>
        </w:rPr>
        <w:t>müßig</w:t>
      </w:r>
      <w:proofErr w:type="spellEnd"/>
      <w:r>
        <w:rPr>
          <w:sz w:val="20"/>
        </w:rPr>
        <w:t xml:space="preserve">, </w:t>
      </w:r>
      <w:proofErr w:type="spellStart"/>
      <w:r>
        <w:rPr>
          <w:sz w:val="20"/>
        </w:rPr>
        <w:t>über</w:t>
      </w:r>
      <w:proofErr w:type="spellEnd"/>
      <w:r>
        <w:rPr>
          <w:sz w:val="20"/>
        </w:rPr>
        <w:t xml:space="preserve"> die </w:t>
      </w:r>
      <w:proofErr w:type="spellStart"/>
      <w:r>
        <w:rPr>
          <w:sz w:val="20"/>
        </w:rPr>
        <w:t>vielschichtigen</w:t>
      </w:r>
      <w:proofErr w:type="spellEnd"/>
      <w:r>
        <w:rPr>
          <w:sz w:val="20"/>
        </w:rPr>
        <w:t xml:space="preserve"> </w:t>
      </w:r>
      <w:proofErr w:type="spellStart"/>
      <w:r>
        <w:rPr>
          <w:sz w:val="20"/>
        </w:rPr>
        <w:t>Ursachen</w:t>
      </w:r>
      <w:proofErr w:type="spellEnd"/>
      <w:r>
        <w:rPr>
          <w:sz w:val="20"/>
        </w:rPr>
        <w:t xml:space="preserve"> </w:t>
      </w:r>
      <w:proofErr w:type="spellStart"/>
      <w:r>
        <w:rPr>
          <w:sz w:val="20"/>
        </w:rPr>
        <w:t>zu</w:t>
      </w:r>
      <w:proofErr w:type="spellEnd"/>
      <w:r>
        <w:rPr>
          <w:sz w:val="20"/>
        </w:rPr>
        <w:t xml:space="preserve"> </w:t>
      </w:r>
      <w:proofErr w:type="spellStart"/>
      <w:r>
        <w:rPr>
          <w:sz w:val="20"/>
        </w:rPr>
        <w:t>diskutieren</w:t>
      </w:r>
      <w:proofErr w:type="spellEnd"/>
      <w:r>
        <w:rPr>
          <w:sz w:val="20"/>
        </w:rPr>
        <w:t xml:space="preserve"> und </w:t>
      </w:r>
      <w:proofErr w:type="spellStart"/>
      <w:r>
        <w:rPr>
          <w:sz w:val="20"/>
        </w:rPr>
        <w:t>zu</w:t>
      </w:r>
      <w:proofErr w:type="spellEnd"/>
      <w:r>
        <w:rPr>
          <w:sz w:val="20"/>
        </w:rPr>
        <w:t xml:space="preserve"> </w:t>
      </w:r>
      <w:proofErr w:type="spellStart"/>
      <w:r>
        <w:rPr>
          <w:sz w:val="20"/>
        </w:rPr>
        <w:t>spekulieren</w:t>
      </w:r>
      <w:proofErr w:type="spellEnd"/>
      <w:r>
        <w:rPr>
          <w:sz w:val="20"/>
        </w:rPr>
        <w:t xml:space="preserve">, die </w:t>
      </w:r>
      <w:proofErr w:type="spellStart"/>
      <w:r>
        <w:rPr>
          <w:sz w:val="20"/>
        </w:rPr>
        <w:t>hier</w:t>
      </w:r>
      <w:proofErr w:type="spellEnd"/>
      <w:r>
        <w:rPr>
          <w:sz w:val="20"/>
        </w:rPr>
        <w:t xml:space="preserve"> </w:t>
      </w:r>
      <w:proofErr w:type="spellStart"/>
      <w:r>
        <w:rPr>
          <w:sz w:val="20"/>
        </w:rPr>
        <w:t>wie</w:t>
      </w:r>
      <w:proofErr w:type="spellEnd"/>
      <w:r>
        <w:rPr>
          <w:sz w:val="20"/>
        </w:rPr>
        <w:t xml:space="preserve"> </w:t>
      </w:r>
      <w:proofErr w:type="spellStart"/>
      <w:r>
        <w:rPr>
          <w:sz w:val="20"/>
        </w:rPr>
        <w:t>anderswo</w:t>
      </w:r>
      <w:proofErr w:type="spellEnd"/>
      <w:r>
        <w:rPr>
          <w:sz w:val="20"/>
        </w:rPr>
        <w:t xml:space="preserve"> es </w:t>
      </w:r>
      <w:proofErr w:type="spellStart"/>
      <w:r>
        <w:rPr>
          <w:sz w:val="20"/>
        </w:rPr>
        <w:t>erschwert</w:t>
      </w:r>
      <w:proofErr w:type="spellEnd"/>
      <w:r>
        <w:rPr>
          <w:sz w:val="20"/>
        </w:rPr>
        <w:t xml:space="preserve"> </w:t>
      </w:r>
      <w:proofErr w:type="spellStart"/>
      <w:r>
        <w:rPr>
          <w:sz w:val="20"/>
        </w:rPr>
        <w:t>haben</w:t>
      </w:r>
      <w:proofErr w:type="spellEnd"/>
      <w:r>
        <w:rPr>
          <w:sz w:val="20"/>
        </w:rPr>
        <w:t xml:space="preserve">, den </w:t>
      </w:r>
      <w:proofErr w:type="spellStart"/>
      <w:r>
        <w:rPr>
          <w:sz w:val="20"/>
        </w:rPr>
        <w:t>Ertrag</w:t>
      </w:r>
      <w:proofErr w:type="spellEnd"/>
      <w:r>
        <w:rPr>
          <w:sz w:val="20"/>
        </w:rPr>
        <w:t xml:space="preserve"> </w:t>
      </w:r>
      <w:proofErr w:type="spellStart"/>
      <w:r>
        <w:rPr>
          <w:sz w:val="20"/>
        </w:rPr>
        <w:t>vieljähriger</w:t>
      </w:r>
      <w:proofErr w:type="spellEnd"/>
      <w:r>
        <w:rPr>
          <w:sz w:val="20"/>
        </w:rPr>
        <w:t xml:space="preserve"> </w:t>
      </w:r>
      <w:proofErr w:type="spellStart"/>
      <w:r>
        <w:rPr>
          <w:sz w:val="20"/>
        </w:rPr>
        <w:t>Grabungskampagnen</w:t>
      </w:r>
      <w:proofErr w:type="spellEnd"/>
      <w:r>
        <w:rPr>
          <w:sz w:val="20"/>
        </w:rPr>
        <w:t xml:space="preserve"> </w:t>
      </w:r>
      <w:proofErr w:type="spellStart"/>
      <w:r>
        <w:rPr>
          <w:sz w:val="20"/>
        </w:rPr>
        <w:t>ohne</w:t>
      </w:r>
      <w:proofErr w:type="spellEnd"/>
      <w:r>
        <w:rPr>
          <w:sz w:val="20"/>
        </w:rPr>
        <w:t xml:space="preserve"> </w:t>
      </w:r>
      <w:proofErr w:type="spellStart"/>
      <w:r>
        <w:rPr>
          <w:sz w:val="20"/>
        </w:rPr>
        <w:t>Verzug</w:t>
      </w:r>
      <w:proofErr w:type="spellEnd"/>
      <w:r>
        <w:rPr>
          <w:sz w:val="20"/>
        </w:rPr>
        <w:t xml:space="preserve"> der </w:t>
      </w:r>
      <w:proofErr w:type="spellStart"/>
      <w:r>
        <w:rPr>
          <w:sz w:val="20"/>
        </w:rPr>
        <w:t>Fachwelt</w:t>
      </w:r>
      <w:proofErr w:type="spellEnd"/>
      <w:r>
        <w:rPr>
          <w:sz w:val="20"/>
        </w:rPr>
        <w:t xml:space="preserve"> </w:t>
      </w:r>
      <w:proofErr w:type="spellStart"/>
      <w:r>
        <w:rPr>
          <w:sz w:val="20"/>
        </w:rPr>
        <w:t>zu</w:t>
      </w:r>
      <w:proofErr w:type="spellEnd"/>
      <w:r>
        <w:rPr>
          <w:sz w:val="20"/>
        </w:rPr>
        <w:t xml:space="preserve"> </w:t>
      </w:r>
      <w:proofErr w:type="spellStart"/>
      <w:r>
        <w:rPr>
          <w:sz w:val="20"/>
        </w:rPr>
        <w:t>präsentieren</w:t>
      </w:r>
      <w:proofErr w:type="spellEnd"/>
      <w:r>
        <w:rPr>
          <w:sz w:val="20"/>
        </w:rPr>
        <w:t xml:space="preserve">. </w:t>
      </w:r>
      <w:proofErr w:type="spellStart"/>
      <w:r>
        <w:rPr>
          <w:sz w:val="20"/>
        </w:rPr>
        <w:t>Immerhin</w:t>
      </w:r>
      <w:proofErr w:type="spellEnd"/>
      <w:r>
        <w:rPr>
          <w:sz w:val="20"/>
        </w:rPr>
        <w:t xml:space="preserve"> </w:t>
      </w:r>
      <w:proofErr w:type="spellStart"/>
      <w:r>
        <w:rPr>
          <w:sz w:val="20"/>
        </w:rPr>
        <w:t>sind</w:t>
      </w:r>
      <w:proofErr w:type="spellEnd"/>
      <w:r>
        <w:rPr>
          <w:sz w:val="20"/>
        </w:rPr>
        <w:t xml:space="preserve"> </w:t>
      </w:r>
      <w:proofErr w:type="spellStart"/>
      <w:r>
        <w:rPr>
          <w:sz w:val="20"/>
        </w:rPr>
        <w:t>zwischen</w:t>
      </w:r>
      <w:proofErr w:type="spellEnd"/>
      <w:r>
        <w:rPr>
          <w:sz w:val="20"/>
        </w:rPr>
        <w:t xml:space="preserve"> 1967 und 1983 </w:t>
      </w:r>
      <w:proofErr w:type="spellStart"/>
      <w:r>
        <w:rPr>
          <w:sz w:val="20"/>
        </w:rPr>
        <w:t>neun</w:t>
      </w:r>
      <w:proofErr w:type="spellEnd"/>
      <w:r>
        <w:rPr>
          <w:sz w:val="20"/>
        </w:rPr>
        <w:t xml:space="preserve"> </w:t>
      </w:r>
      <w:proofErr w:type="spellStart"/>
      <w:r>
        <w:rPr>
          <w:sz w:val="20"/>
        </w:rPr>
        <w:t>Novaesium-Bände</w:t>
      </w:r>
      <w:proofErr w:type="spellEnd"/>
      <w:r>
        <w:rPr>
          <w:sz w:val="20"/>
        </w:rPr>
        <w:t xml:space="preserve"> in den </w:t>
      </w:r>
      <w:proofErr w:type="spellStart"/>
      <w:r>
        <w:rPr>
          <w:sz w:val="20"/>
        </w:rPr>
        <w:t>Limesforschungen</w:t>
      </w:r>
      <w:proofErr w:type="spellEnd"/>
      <w:r>
        <w:rPr>
          <w:sz w:val="20"/>
        </w:rPr>
        <w:t xml:space="preserve"> </w:t>
      </w:r>
      <w:proofErr w:type="spellStart"/>
      <w:r>
        <w:rPr>
          <w:sz w:val="20"/>
        </w:rPr>
        <w:t>sowie</w:t>
      </w:r>
      <w:proofErr w:type="spellEnd"/>
      <w:r>
        <w:rPr>
          <w:sz w:val="20"/>
        </w:rPr>
        <w:t xml:space="preserve"> </w:t>
      </w:r>
      <w:proofErr w:type="spellStart"/>
      <w:r>
        <w:rPr>
          <w:sz w:val="20"/>
        </w:rPr>
        <w:t>zahlreiche</w:t>
      </w:r>
      <w:proofErr w:type="spellEnd"/>
      <w:r>
        <w:rPr>
          <w:sz w:val="20"/>
        </w:rPr>
        <w:t xml:space="preserve">, </w:t>
      </w:r>
      <w:proofErr w:type="spellStart"/>
      <w:r>
        <w:rPr>
          <w:sz w:val="20"/>
        </w:rPr>
        <w:t>zum</w:t>
      </w:r>
      <w:proofErr w:type="spellEnd"/>
      <w:r>
        <w:rPr>
          <w:sz w:val="20"/>
        </w:rPr>
        <w:t xml:space="preserve"> Teil </w:t>
      </w:r>
      <w:proofErr w:type="spellStart"/>
      <w:r>
        <w:rPr>
          <w:sz w:val="20"/>
        </w:rPr>
        <w:t>recht</w:t>
      </w:r>
      <w:proofErr w:type="spellEnd"/>
      <w:r>
        <w:rPr>
          <w:sz w:val="20"/>
        </w:rPr>
        <w:t xml:space="preserve"> </w:t>
      </w:r>
      <w:proofErr w:type="spellStart"/>
      <w:r>
        <w:rPr>
          <w:sz w:val="20"/>
        </w:rPr>
        <w:t>ausführliche</w:t>
      </w:r>
      <w:proofErr w:type="spellEnd"/>
      <w:r>
        <w:rPr>
          <w:sz w:val="20"/>
        </w:rPr>
        <w:t xml:space="preserve"> und </w:t>
      </w:r>
      <w:proofErr w:type="spellStart"/>
      <w:r>
        <w:rPr>
          <w:sz w:val="20"/>
        </w:rPr>
        <w:t>Spezialabhandlungen</w:t>
      </w:r>
      <w:proofErr w:type="spellEnd"/>
      <w:r>
        <w:rPr>
          <w:sz w:val="20"/>
        </w:rPr>
        <w:t xml:space="preserve"> in </w:t>
      </w:r>
      <w:proofErr w:type="spellStart"/>
      <w:r>
        <w:rPr>
          <w:sz w:val="20"/>
        </w:rPr>
        <w:t>einschlägigen</w:t>
      </w:r>
      <w:proofErr w:type="spellEnd"/>
      <w:r>
        <w:rPr>
          <w:sz w:val="20"/>
        </w:rPr>
        <w:t xml:space="preserve"> </w:t>
      </w:r>
      <w:proofErr w:type="spellStart"/>
      <w:r>
        <w:rPr>
          <w:sz w:val="20"/>
        </w:rPr>
        <w:t>Fachzeitschriften</w:t>
      </w:r>
      <w:proofErr w:type="spellEnd"/>
      <w:r>
        <w:rPr>
          <w:sz w:val="20"/>
        </w:rPr>
        <w:t xml:space="preserve"> </w:t>
      </w:r>
      <w:proofErr w:type="spellStart"/>
      <w:r>
        <w:rPr>
          <w:sz w:val="20"/>
        </w:rPr>
        <w:t>erschienen</w:t>
      </w:r>
      <w:proofErr w:type="spellEnd"/>
      <w:r>
        <w:rPr>
          <w:sz w:val="20"/>
        </w:rPr>
        <w:t>.</w:t>
      </w:r>
    </w:p>
    <w:p w14:paraId="5F1D1A50" w14:textId="77777777" w:rsidR="000A0436" w:rsidRDefault="00277645">
      <w:pPr>
        <w:rPr>
          <w:sz w:val="20"/>
        </w:rPr>
      </w:pPr>
      <w:r>
        <w:rPr>
          <w:sz w:val="20"/>
        </w:rPr>
        <w:tab/>
        <w:t xml:space="preserve">Was </w:t>
      </w:r>
      <w:proofErr w:type="spellStart"/>
      <w:r>
        <w:rPr>
          <w:sz w:val="20"/>
        </w:rPr>
        <w:t>allerdings</w:t>
      </w:r>
      <w:proofErr w:type="spellEnd"/>
      <w:r>
        <w:rPr>
          <w:sz w:val="20"/>
        </w:rPr>
        <w:t xml:space="preserve"> </w:t>
      </w:r>
      <w:proofErr w:type="spellStart"/>
      <w:r>
        <w:rPr>
          <w:sz w:val="20"/>
        </w:rPr>
        <w:t>bislang</w:t>
      </w:r>
      <w:proofErr w:type="spellEnd"/>
      <w:r>
        <w:rPr>
          <w:sz w:val="20"/>
        </w:rPr>
        <w:t xml:space="preserve"> </w:t>
      </w:r>
      <w:proofErr w:type="spellStart"/>
      <w:r>
        <w:rPr>
          <w:sz w:val="20"/>
        </w:rPr>
        <w:t>fehlte</w:t>
      </w:r>
      <w:proofErr w:type="spellEnd"/>
      <w:r>
        <w:rPr>
          <w:sz w:val="20"/>
        </w:rPr>
        <w:t xml:space="preserve"> und </w:t>
      </w:r>
      <w:proofErr w:type="spellStart"/>
      <w:r>
        <w:rPr>
          <w:sz w:val="20"/>
        </w:rPr>
        <w:t>schmerzlich</w:t>
      </w:r>
      <w:proofErr w:type="spellEnd"/>
      <w:r>
        <w:rPr>
          <w:sz w:val="20"/>
        </w:rPr>
        <w:t xml:space="preserve"> </w:t>
      </w:r>
      <w:proofErr w:type="spellStart"/>
      <w:r>
        <w:rPr>
          <w:sz w:val="20"/>
        </w:rPr>
        <w:t>vermißt</w:t>
      </w:r>
      <w:proofErr w:type="spellEnd"/>
      <w:r>
        <w:rPr>
          <w:sz w:val="20"/>
        </w:rPr>
        <w:t xml:space="preserve"> </w:t>
      </w:r>
      <w:proofErr w:type="spellStart"/>
      <w:r>
        <w:rPr>
          <w:sz w:val="20"/>
        </w:rPr>
        <w:t>wurde</w:t>
      </w:r>
      <w:proofErr w:type="spellEnd"/>
      <w:r>
        <w:rPr>
          <w:sz w:val="20"/>
        </w:rPr>
        <w:t xml:space="preserve">, </w:t>
      </w:r>
      <w:proofErr w:type="spellStart"/>
      <w:r>
        <w:rPr>
          <w:sz w:val="20"/>
        </w:rPr>
        <w:t>waren</w:t>
      </w:r>
      <w:proofErr w:type="spellEnd"/>
      <w:r>
        <w:rPr>
          <w:sz w:val="20"/>
        </w:rPr>
        <w:t xml:space="preserve"> die </w:t>
      </w:r>
      <w:proofErr w:type="spellStart"/>
      <w:r>
        <w:rPr>
          <w:sz w:val="20"/>
        </w:rPr>
        <w:t>Ergebnisse</w:t>
      </w:r>
      <w:proofErr w:type="spellEnd"/>
      <w:r>
        <w:rPr>
          <w:sz w:val="20"/>
        </w:rPr>
        <w:t xml:space="preserve"> </w:t>
      </w:r>
      <w:proofErr w:type="spellStart"/>
      <w:r>
        <w:rPr>
          <w:sz w:val="20"/>
        </w:rPr>
        <w:t>zur</w:t>
      </w:r>
      <w:proofErr w:type="spellEnd"/>
      <w:r>
        <w:rPr>
          <w:sz w:val="20"/>
        </w:rPr>
        <w:t xml:space="preserve"> </w:t>
      </w:r>
      <w:proofErr w:type="spellStart"/>
      <w:r>
        <w:rPr>
          <w:sz w:val="20"/>
        </w:rPr>
        <w:t>Baugeschichte</w:t>
      </w:r>
      <w:proofErr w:type="spellEnd"/>
      <w:r>
        <w:rPr>
          <w:sz w:val="20"/>
        </w:rPr>
        <w:t xml:space="preserve"> der </w:t>
      </w:r>
      <w:proofErr w:type="spellStart"/>
      <w:r>
        <w:rPr>
          <w:sz w:val="20"/>
        </w:rPr>
        <w:t>frühen</w:t>
      </w:r>
      <w:proofErr w:type="spellEnd"/>
      <w:r>
        <w:rPr>
          <w:sz w:val="20"/>
        </w:rPr>
        <w:t xml:space="preserve"> </w:t>
      </w:r>
      <w:proofErr w:type="spellStart"/>
      <w:r>
        <w:rPr>
          <w:sz w:val="20"/>
        </w:rPr>
        <w:t>Militäranlagen</w:t>
      </w:r>
      <w:proofErr w:type="spellEnd"/>
      <w:r>
        <w:rPr>
          <w:sz w:val="20"/>
        </w:rPr>
        <w:t xml:space="preserve">. </w:t>
      </w:r>
      <w:proofErr w:type="spellStart"/>
      <w:r>
        <w:rPr>
          <w:sz w:val="20"/>
        </w:rPr>
        <w:t>Ihre</w:t>
      </w:r>
      <w:proofErr w:type="spellEnd"/>
      <w:r>
        <w:rPr>
          <w:sz w:val="20"/>
        </w:rPr>
        <w:t xml:space="preserve"> </w:t>
      </w:r>
      <w:proofErr w:type="spellStart"/>
      <w:r>
        <w:rPr>
          <w:sz w:val="20"/>
        </w:rPr>
        <w:t>Auswerten</w:t>
      </w:r>
      <w:proofErr w:type="spellEnd"/>
      <w:r>
        <w:rPr>
          <w:sz w:val="20"/>
        </w:rPr>
        <w:t xml:space="preserve"> und Vorlage </w:t>
      </w:r>
      <w:proofErr w:type="spellStart"/>
      <w:r>
        <w:rPr>
          <w:sz w:val="20"/>
        </w:rPr>
        <w:t>durch</w:t>
      </w:r>
      <w:proofErr w:type="spellEnd"/>
      <w:r>
        <w:rPr>
          <w:sz w:val="20"/>
        </w:rPr>
        <w:t xml:space="preserve"> den </w:t>
      </w:r>
      <w:proofErr w:type="spellStart"/>
      <w:r>
        <w:rPr>
          <w:sz w:val="20"/>
        </w:rPr>
        <w:t>langjährigen</w:t>
      </w:r>
      <w:proofErr w:type="spellEnd"/>
      <w:r>
        <w:rPr>
          <w:sz w:val="20"/>
        </w:rPr>
        <w:t xml:space="preserve"> </w:t>
      </w:r>
      <w:proofErr w:type="spellStart"/>
      <w:r>
        <w:rPr>
          <w:sz w:val="20"/>
        </w:rPr>
        <w:t>Ausgräber</w:t>
      </w:r>
      <w:proofErr w:type="spellEnd"/>
      <w:r>
        <w:rPr>
          <w:sz w:val="20"/>
        </w:rPr>
        <w:t xml:space="preserve"> Gustav Müller war </w:t>
      </w:r>
      <w:proofErr w:type="spellStart"/>
      <w:r>
        <w:rPr>
          <w:sz w:val="20"/>
        </w:rPr>
        <w:t>seit</w:t>
      </w:r>
      <w:proofErr w:type="spellEnd"/>
      <w:r>
        <w:rPr>
          <w:sz w:val="20"/>
        </w:rPr>
        <w:t xml:space="preserve"> </w:t>
      </w:r>
      <w:proofErr w:type="spellStart"/>
      <w:r>
        <w:rPr>
          <w:sz w:val="20"/>
        </w:rPr>
        <w:t>langer</w:t>
      </w:r>
      <w:proofErr w:type="spellEnd"/>
      <w:r>
        <w:rPr>
          <w:sz w:val="20"/>
        </w:rPr>
        <w:t xml:space="preserve"> Zeit </w:t>
      </w:r>
      <w:proofErr w:type="spellStart"/>
      <w:r>
        <w:rPr>
          <w:sz w:val="20"/>
        </w:rPr>
        <w:t>geplant</w:t>
      </w:r>
      <w:proofErr w:type="spellEnd"/>
      <w:r>
        <w:rPr>
          <w:sz w:val="20"/>
        </w:rPr>
        <w:t xml:space="preserve">. </w:t>
      </w:r>
      <w:proofErr w:type="spellStart"/>
      <w:r>
        <w:rPr>
          <w:sz w:val="20"/>
        </w:rPr>
        <w:t>Bereits</w:t>
      </w:r>
      <w:proofErr w:type="spellEnd"/>
      <w:r>
        <w:rPr>
          <w:sz w:val="20"/>
        </w:rPr>
        <w:t xml:space="preserve"> 19</w:t>
      </w:r>
      <w:r>
        <w:rPr>
          <w:color w:val="FF0000"/>
          <w:sz w:val="20"/>
        </w:rPr>
        <w:t></w:t>
      </w:r>
      <w:r>
        <w:rPr>
          <w:sz w:val="20"/>
        </w:rPr>
        <w:t xml:space="preserve"> hat die Stadt Neuss </w:t>
      </w:r>
      <w:proofErr w:type="spellStart"/>
      <w:r>
        <w:rPr>
          <w:sz w:val="20"/>
        </w:rPr>
        <w:t>dankenswerterweise</w:t>
      </w:r>
      <w:proofErr w:type="spellEnd"/>
      <w:r>
        <w:rPr>
          <w:sz w:val="20"/>
        </w:rPr>
        <w:t xml:space="preserve"> </w:t>
      </w:r>
      <w:proofErr w:type="spellStart"/>
      <w:r>
        <w:rPr>
          <w:sz w:val="20"/>
        </w:rPr>
        <w:t>einen</w:t>
      </w:r>
      <w:proofErr w:type="spellEnd"/>
      <w:r>
        <w:rPr>
          <w:sz w:val="20"/>
        </w:rPr>
        <w:t xml:space="preserve"> </w:t>
      </w:r>
      <w:proofErr w:type="spellStart"/>
      <w:r>
        <w:rPr>
          <w:sz w:val="20"/>
        </w:rPr>
        <w:t>beachtlichen</w:t>
      </w:r>
      <w:proofErr w:type="spellEnd"/>
      <w:r>
        <w:rPr>
          <w:sz w:val="20"/>
        </w:rPr>
        <w:t xml:space="preserve"> </w:t>
      </w:r>
      <w:proofErr w:type="spellStart"/>
      <w:r>
        <w:rPr>
          <w:sz w:val="20"/>
        </w:rPr>
        <w:t>Zuschuß</w:t>
      </w:r>
      <w:proofErr w:type="spellEnd"/>
      <w:r>
        <w:rPr>
          <w:sz w:val="20"/>
        </w:rPr>
        <w:t xml:space="preserve"> </w:t>
      </w:r>
      <w:proofErr w:type="spellStart"/>
      <w:r>
        <w:rPr>
          <w:sz w:val="20"/>
        </w:rPr>
        <w:t>zu</w:t>
      </w:r>
      <w:proofErr w:type="spellEnd"/>
      <w:r>
        <w:rPr>
          <w:sz w:val="20"/>
        </w:rPr>
        <w:t xml:space="preserve"> den </w:t>
      </w:r>
      <w:proofErr w:type="spellStart"/>
      <w:r>
        <w:rPr>
          <w:sz w:val="20"/>
        </w:rPr>
        <w:t>Vorarbeiten</w:t>
      </w:r>
      <w:proofErr w:type="spellEnd"/>
      <w:r>
        <w:rPr>
          <w:sz w:val="20"/>
        </w:rPr>
        <w:t xml:space="preserve"> für </w:t>
      </w:r>
      <w:proofErr w:type="spellStart"/>
      <w:r>
        <w:rPr>
          <w:sz w:val="20"/>
        </w:rPr>
        <w:t>eine</w:t>
      </w:r>
      <w:proofErr w:type="spellEnd"/>
      <w:r>
        <w:rPr>
          <w:sz w:val="20"/>
        </w:rPr>
        <w:t xml:space="preserve"> </w:t>
      </w:r>
      <w:proofErr w:type="spellStart"/>
      <w:r>
        <w:rPr>
          <w:sz w:val="20"/>
        </w:rPr>
        <w:t>Publikation</w:t>
      </w:r>
      <w:proofErr w:type="spellEnd"/>
      <w:r>
        <w:rPr>
          <w:sz w:val="20"/>
        </w:rPr>
        <w:t xml:space="preserve"> </w:t>
      </w:r>
      <w:proofErr w:type="spellStart"/>
      <w:r>
        <w:rPr>
          <w:sz w:val="20"/>
        </w:rPr>
        <w:t>geleistet</w:t>
      </w:r>
      <w:proofErr w:type="spellEnd"/>
      <w:r>
        <w:rPr>
          <w:sz w:val="20"/>
        </w:rPr>
        <w:t xml:space="preserve">. </w:t>
      </w:r>
      <w:proofErr w:type="spellStart"/>
      <w:r>
        <w:rPr>
          <w:sz w:val="20"/>
        </w:rPr>
        <w:t>Leider</w:t>
      </w:r>
      <w:proofErr w:type="spellEnd"/>
      <w:r>
        <w:rPr>
          <w:sz w:val="20"/>
        </w:rPr>
        <w:t xml:space="preserve"> </w:t>
      </w:r>
      <w:proofErr w:type="spellStart"/>
      <w:r>
        <w:rPr>
          <w:sz w:val="20"/>
        </w:rPr>
        <w:t>kam</w:t>
      </w:r>
      <w:proofErr w:type="spellEnd"/>
      <w:r>
        <w:rPr>
          <w:sz w:val="20"/>
        </w:rPr>
        <w:t xml:space="preserve"> das </w:t>
      </w:r>
      <w:proofErr w:type="spellStart"/>
      <w:r>
        <w:rPr>
          <w:sz w:val="20"/>
        </w:rPr>
        <w:t>Vorhaben</w:t>
      </w:r>
      <w:proofErr w:type="spellEnd"/>
      <w:r>
        <w:rPr>
          <w:sz w:val="20"/>
        </w:rPr>
        <w:t xml:space="preserve"> in der </w:t>
      </w:r>
      <w:proofErr w:type="spellStart"/>
      <w:r>
        <w:rPr>
          <w:sz w:val="20"/>
        </w:rPr>
        <w:t>gedachten</w:t>
      </w:r>
      <w:proofErr w:type="spellEnd"/>
      <w:r>
        <w:rPr>
          <w:sz w:val="20"/>
        </w:rPr>
        <w:t xml:space="preserve"> Weise </w:t>
      </w:r>
      <w:proofErr w:type="spellStart"/>
      <w:r>
        <w:rPr>
          <w:sz w:val="20"/>
        </w:rPr>
        <w:t>nie</w:t>
      </w:r>
      <w:proofErr w:type="spellEnd"/>
      <w:r>
        <w:rPr>
          <w:sz w:val="20"/>
        </w:rPr>
        <w:t xml:space="preserve"> </w:t>
      </w:r>
      <w:proofErr w:type="spellStart"/>
      <w:r>
        <w:rPr>
          <w:sz w:val="20"/>
        </w:rPr>
        <w:t>zum</w:t>
      </w:r>
      <w:proofErr w:type="spellEnd"/>
      <w:r>
        <w:rPr>
          <w:sz w:val="20"/>
        </w:rPr>
        <w:t xml:space="preserve"> </w:t>
      </w:r>
      <w:proofErr w:type="spellStart"/>
      <w:r>
        <w:rPr>
          <w:sz w:val="20"/>
        </w:rPr>
        <w:t>Abschluß</w:t>
      </w:r>
      <w:proofErr w:type="spellEnd"/>
      <w:r>
        <w:rPr>
          <w:sz w:val="20"/>
        </w:rPr>
        <w:t xml:space="preserve">. So </w:t>
      </w:r>
      <w:proofErr w:type="spellStart"/>
      <w:r>
        <w:rPr>
          <w:sz w:val="20"/>
        </w:rPr>
        <w:t>ist</w:t>
      </w:r>
      <w:proofErr w:type="spellEnd"/>
      <w:r>
        <w:rPr>
          <w:sz w:val="20"/>
        </w:rPr>
        <w:t xml:space="preserve"> es </w:t>
      </w:r>
      <w:proofErr w:type="spellStart"/>
      <w:r>
        <w:rPr>
          <w:sz w:val="20"/>
        </w:rPr>
        <w:t>umso</w:t>
      </w:r>
      <w:proofErr w:type="spellEnd"/>
      <w:r>
        <w:rPr>
          <w:sz w:val="20"/>
        </w:rPr>
        <w:t xml:space="preserve"> </w:t>
      </w:r>
      <w:proofErr w:type="spellStart"/>
      <w:r>
        <w:rPr>
          <w:sz w:val="20"/>
        </w:rPr>
        <w:t>tragischer</w:t>
      </w:r>
      <w:proofErr w:type="spellEnd"/>
      <w:r>
        <w:rPr>
          <w:sz w:val="20"/>
        </w:rPr>
        <w:t xml:space="preserve">, </w:t>
      </w:r>
      <w:proofErr w:type="spellStart"/>
      <w:r>
        <w:rPr>
          <w:sz w:val="20"/>
        </w:rPr>
        <w:t>daß</w:t>
      </w:r>
      <w:proofErr w:type="spellEnd"/>
      <w:r>
        <w:rPr>
          <w:sz w:val="20"/>
        </w:rPr>
        <w:t xml:space="preserve"> Gustav Müller, </w:t>
      </w:r>
      <w:proofErr w:type="spellStart"/>
      <w:r>
        <w:rPr>
          <w:sz w:val="20"/>
        </w:rPr>
        <w:t>kurz</w:t>
      </w:r>
      <w:proofErr w:type="spellEnd"/>
      <w:r>
        <w:rPr>
          <w:sz w:val="20"/>
        </w:rPr>
        <w:t xml:space="preserve"> </w:t>
      </w:r>
      <w:proofErr w:type="spellStart"/>
      <w:r>
        <w:rPr>
          <w:sz w:val="20"/>
        </w:rPr>
        <w:t>nachdem</w:t>
      </w:r>
      <w:proofErr w:type="spellEnd"/>
      <w:r>
        <w:rPr>
          <w:sz w:val="20"/>
        </w:rPr>
        <w:t xml:space="preserve"> er </w:t>
      </w:r>
      <w:proofErr w:type="spellStart"/>
      <w:r>
        <w:rPr>
          <w:sz w:val="20"/>
        </w:rPr>
        <w:t>mit</w:t>
      </w:r>
      <w:proofErr w:type="spellEnd"/>
      <w:r>
        <w:rPr>
          <w:sz w:val="20"/>
        </w:rPr>
        <w:t xml:space="preserve"> dem Leiter des </w:t>
      </w:r>
      <w:proofErr w:type="spellStart"/>
      <w:r>
        <w:rPr>
          <w:sz w:val="20"/>
        </w:rPr>
        <w:t>Rheinischen</w:t>
      </w:r>
      <w:proofErr w:type="spellEnd"/>
      <w:r>
        <w:rPr>
          <w:sz w:val="20"/>
        </w:rPr>
        <w:t xml:space="preserve"> </w:t>
      </w:r>
      <w:proofErr w:type="spellStart"/>
      <w:r>
        <w:rPr>
          <w:sz w:val="20"/>
        </w:rPr>
        <w:t>Amtes</w:t>
      </w:r>
      <w:proofErr w:type="spellEnd"/>
      <w:r>
        <w:rPr>
          <w:sz w:val="20"/>
        </w:rPr>
        <w:t xml:space="preserve"> für </w:t>
      </w:r>
      <w:proofErr w:type="spellStart"/>
      <w:r>
        <w:rPr>
          <w:sz w:val="20"/>
        </w:rPr>
        <w:t>Bodendenkmalpflege</w:t>
      </w:r>
      <w:proofErr w:type="spellEnd"/>
      <w:r>
        <w:rPr>
          <w:sz w:val="20"/>
        </w:rPr>
        <w:t xml:space="preserve"> in Bonn die </w:t>
      </w:r>
      <w:proofErr w:type="spellStart"/>
      <w:r>
        <w:rPr>
          <w:sz w:val="20"/>
        </w:rPr>
        <w:t>durchaus</w:t>
      </w:r>
      <w:proofErr w:type="spellEnd"/>
      <w:r>
        <w:rPr>
          <w:sz w:val="20"/>
        </w:rPr>
        <w:t xml:space="preserve"> </w:t>
      </w:r>
      <w:proofErr w:type="spellStart"/>
      <w:r>
        <w:rPr>
          <w:sz w:val="20"/>
        </w:rPr>
        <w:t>erfolgverheißende</w:t>
      </w:r>
      <w:proofErr w:type="spellEnd"/>
      <w:r>
        <w:rPr>
          <w:sz w:val="20"/>
        </w:rPr>
        <w:t xml:space="preserve"> </w:t>
      </w:r>
      <w:proofErr w:type="spellStart"/>
      <w:r>
        <w:rPr>
          <w:sz w:val="20"/>
        </w:rPr>
        <w:t>Wiederaufnahme</w:t>
      </w:r>
      <w:proofErr w:type="spellEnd"/>
      <w:r>
        <w:rPr>
          <w:sz w:val="20"/>
        </w:rPr>
        <w:t xml:space="preserve"> der </w:t>
      </w:r>
      <w:proofErr w:type="spellStart"/>
      <w:r>
        <w:rPr>
          <w:sz w:val="20"/>
        </w:rPr>
        <w:t>Auswertungsarbeiten</w:t>
      </w:r>
      <w:proofErr w:type="spellEnd"/>
      <w:r>
        <w:rPr>
          <w:sz w:val="20"/>
        </w:rPr>
        <w:t xml:space="preserve"> </w:t>
      </w:r>
      <w:proofErr w:type="spellStart"/>
      <w:r>
        <w:rPr>
          <w:sz w:val="20"/>
        </w:rPr>
        <w:t>abgesprochen</w:t>
      </w:r>
      <w:proofErr w:type="spellEnd"/>
      <w:r>
        <w:rPr>
          <w:sz w:val="20"/>
        </w:rPr>
        <w:t xml:space="preserve"> </w:t>
      </w:r>
      <w:proofErr w:type="spellStart"/>
      <w:r>
        <w:rPr>
          <w:sz w:val="20"/>
        </w:rPr>
        <w:t>hatte</w:t>
      </w:r>
      <w:proofErr w:type="spellEnd"/>
      <w:r>
        <w:rPr>
          <w:sz w:val="20"/>
        </w:rPr>
        <w:t xml:space="preserve">, am 5. April 1988 </w:t>
      </w:r>
      <w:proofErr w:type="spellStart"/>
      <w:r>
        <w:rPr>
          <w:sz w:val="20"/>
        </w:rPr>
        <w:t>verstarb</w:t>
      </w:r>
      <w:proofErr w:type="spellEnd"/>
      <w:r>
        <w:rPr>
          <w:sz w:val="20"/>
        </w:rPr>
        <w:t xml:space="preserve">. Daher </w:t>
      </w:r>
      <w:proofErr w:type="spellStart"/>
      <w:r>
        <w:rPr>
          <w:sz w:val="20"/>
        </w:rPr>
        <w:t>darf</w:t>
      </w:r>
      <w:proofErr w:type="spellEnd"/>
      <w:r>
        <w:rPr>
          <w:sz w:val="20"/>
        </w:rPr>
        <w:t xml:space="preserve"> es </w:t>
      </w:r>
      <w:proofErr w:type="spellStart"/>
      <w:r>
        <w:rPr>
          <w:sz w:val="20"/>
        </w:rPr>
        <w:t>weitaus</w:t>
      </w:r>
      <w:proofErr w:type="spellEnd"/>
      <w:r>
        <w:rPr>
          <w:sz w:val="20"/>
        </w:rPr>
        <w:t xml:space="preserve"> </w:t>
      </w:r>
      <w:proofErr w:type="spellStart"/>
      <w:r>
        <w:rPr>
          <w:sz w:val="20"/>
        </w:rPr>
        <w:t>mehr</w:t>
      </w:r>
      <w:proofErr w:type="spellEnd"/>
      <w:r>
        <w:rPr>
          <w:sz w:val="20"/>
        </w:rPr>
        <w:t xml:space="preserve"> </w:t>
      </w:r>
      <w:proofErr w:type="spellStart"/>
      <w:r>
        <w:rPr>
          <w:sz w:val="20"/>
        </w:rPr>
        <w:t>als</w:t>
      </w:r>
      <w:proofErr w:type="spellEnd"/>
      <w:r>
        <w:rPr>
          <w:sz w:val="20"/>
        </w:rPr>
        <w:t xml:space="preserve"> </w:t>
      </w:r>
      <w:proofErr w:type="spellStart"/>
      <w:r>
        <w:rPr>
          <w:sz w:val="20"/>
        </w:rPr>
        <w:t>Pflicht</w:t>
      </w:r>
      <w:proofErr w:type="spellEnd"/>
      <w:r>
        <w:rPr>
          <w:sz w:val="20"/>
        </w:rPr>
        <w:t xml:space="preserve"> sein, nun </w:t>
      </w:r>
      <w:proofErr w:type="spellStart"/>
      <w:r>
        <w:rPr>
          <w:sz w:val="20"/>
        </w:rPr>
        <w:t>diesen</w:t>
      </w:r>
      <w:proofErr w:type="spellEnd"/>
      <w:r>
        <w:rPr>
          <w:sz w:val="20"/>
        </w:rPr>
        <w:t xml:space="preserve"> Band dem </w:t>
      </w:r>
      <w:proofErr w:type="spellStart"/>
      <w:r>
        <w:rPr>
          <w:sz w:val="20"/>
        </w:rPr>
        <w:t>Gedenken</w:t>
      </w:r>
      <w:proofErr w:type="spellEnd"/>
      <w:r>
        <w:rPr>
          <w:sz w:val="20"/>
        </w:rPr>
        <w:t xml:space="preserve"> an den </w:t>
      </w:r>
      <w:proofErr w:type="spellStart"/>
      <w:r>
        <w:rPr>
          <w:sz w:val="20"/>
        </w:rPr>
        <w:t>Hauptausgräber</w:t>
      </w:r>
      <w:proofErr w:type="spellEnd"/>
      <w:r>
        <w:rPr>
          <w:sz w:val="20"/>
        </w:rPr>
        <w:t xml:space="preserve"> von Neuss </w:t>
      </w:r>
      <w:proofErr w:type="spellStart"/>
      <w:r>
        <w:rPr>
          <w:sz w:val="20"/>
        </w:rPr>
        <w:t>zu</w:t>
      </w:r>
      <w:proofErr w:type="spellEnd"/>
      <w:r>
        <w:rPr>
          <w:sz w:val="20"/>
        </w:rPr>
        <w:t xml:space="preserve"> </w:t>
      </w:r>
      <w:proofErr w:type="spellStart"/>
      <w:r>
        <w:rPr>
          <w:sz w:val="20"/>
        </w:rPr>
        <w:t>widmen</w:t>
      </w:r>
      <w:proofErr w:type="spellEnd"/>
      <w:r>
        <w:rPr>
          <w:sz w:val="20"/>
        </w:rPr>
        <w:t>.</w:t>
      </w:r>
    </w:p>
    <w:p w14:paraId="7A874527" w14:textId="77777777" w:rsidR="000A0436" w:rsidRDefault="00277645">
      <w:pPr>
        <w:rPr>
          <w:sz w:val="20"/>
        </w:rPr>
      </w:pPr>
      <w:r>
        <w:rPr>
          <w:sz w:val="20"/>
        </w:rPr>
        <w:tab/>
        <w:t xml:space="preserve">Die </w:t>
      </w:r>
      <w:proofErr w:type="spellStart"/>
      <w:r>
        <w:rPr>
          <w:sz w:val="20"/>
        </w:rPr>
        <w:t>Fortführung</w:t>
      </w:r>
      <w:proofErr w:type="spellEnd"/>
      <w:r>
        <w:rPr>
          <w:sz w:val="20"/>
        </w:rPr>
        <w:t xml:space="preserve"> des </w:t>
      </w:r>
      <w:proofErr w:type="spellStart"/>
      <w:r>
        <w:rPr>
          <w:sz w:val="20"/>
        </w:rPr>
        <w:t>Auswertungsvorhabens</w:t>
      </w:r>
      <w:proofErr w:type="spellEnd"/>
      <w:r>
        <w:rPr>
          <w:sz w:val="20"/>
        </w:rPr>
        <w:t xml:space="preserve"> </w:t>
      </w:r>
      <w:proofErr w:type="spellStart"/>
      <w:r>
        <w:rPr>
          <w:sz w:val="20"/>
        </w:rPr>
        <w:t>wurde</w:t>
      </w:r>
      <w:proofErr w:type="spellEnd"/>
      <w:r>
        <w:rPr>
          <w:sz w:val="20"/>
        </w:rPr>
        <w:t xml:space="preserve"> </w:t>
      </w:r>
      <w:proofErr w:type="spellStart"/>
      <w:r>
        <w:rPr>
          <w:sz w:val="20"/>
        </w:rPr>
        <w:t>zu</w:t>
      </w:r>
      <w:proofErr w:type="spellEnd"/>
      <w:r>
        <w:rPr>
          <w:sz w:val="20"/>
        </w:rPr>
        <w:t xml:space="preserve"> </w:t>
      </w:r>
      <w:proofErr w:type="spellStart"/>
      <w:r>
        <w:rPr>
          <w:sz w:val="20"/>
        </w:rPr>
        <w:t>keinem</w:t>
      </w:r>
      <w:proofErr w:type="spellEnd"/>
      <w:r>
        <w:rPr>
          <w:sz w:val="20"/>
        </w:rPr>
        <w:t xml:space="preserve"> </w:t>
      </w:r>
      <w:proofErr w:type="spellStart"/>
      <w:r>
        <w:rPr>
          <w:sz w:val="20"/>
        </w:rPr>
        <w:t>Zeitpunkt</w:t>
      </w:r>
      <w:proofErr w:type="spellEnd"/>
      <w:r>
        <w:rPr>
          <w:sz w:val="20"/>
        </w:rPr>
        <w:t xml:space="preserve"> </w:t>
      </w:r>
      <w:proofErr w:type="spellStart"/>
      <w:r>
        <w:rPr>
          <w:sz w:val="20"/>
        </w:rPr>
        <w:t>aus</w:t>
      </w:r>
      <w:proofErr w:type="spellEnd"/>
      <w:r>
        <w:rPr>
          <w:sz w:val="20"/>
        </w:rPr>
        <w:t xml:space="preserve"> dem Auge </w:t>
      </w:r>
      <w:proofErr w:type="spellStart"/>
      <w:r>
        <w:rPr>
          <w:sz w:val="20"/>
        </w:rPr>
        <w:t>verloren</w:t>
      </w:r>
      <w:proofErr w:type="spellEnd"/>
      <w:r>
        <w:rPr>
          <w:sz w:val="20"/>
        </w:rPr>
        <w:t xml:space="preserve">; </w:t>
      </w:r>
      <w:proofErr w:type="spellStart"/>
      <w:r>
        <w:rPr>
          <w:sz w:val="20"/>
        </w:rPr>
        <w:t>sie</w:t>
      </w:r>
      <w:proofErr w:type="spellEnd"/>
      <w:r>
        <w:rPr>
          <w:sz w:val="20"/>
        </w:rPr>
        <w:t xml:space="preserve"> </w:t>
      </w:r>
      <w:proofErr w:type="spellStart"/>
      <w:r>
        <w:rPr>
          <w:sz w:val="20"/>
        </w:rPr>
        <w:t>erwies</w:t>
      </w:r>
      <w:proofErr w:type="spellEnd"/>
      <w:r>
        <w:rPr>
          <w:sz w:val="20"/>
        </w:rPr>
        <w:t xml:space="preserve"> </w:t>
      </w:r>
      <w:proofErr w:type="spellStart"/>
      <w:r>
        <w:rPr>
          <w:sz w:val="20"/>
        </w:rPr>
        <w:t>sich</w:t>
      </w:r>
      <w:proofErr w:type="spellEnd"/>
      <w:r>
        <w:rPr>
          <w:sz w:val="20"/>
        </w:rPr>
        <w:t xml:space="preserve"> </w:t>
      </w:r>
      <w:proofErr w:type="spellStart"/>
      <w:r>
        <w:rPr>
          <w:sz w:val="20"/>
        </w:rPr>
        <w:t>aber</w:t>
      </w:r>
      <w:proofErr w:type="spellEnd"/>
      <w:r>
        <w:rPr>
          <w:sz w:val="20"/>
        </w:rPr>
        <w:t xml:space="preserve"> </w:t>
      </w:r>
      <w:proofErr w:type="spellStart"/>
      <w:r>
        <w:rPr>
          <w:sz w:val="20"/>
        </w:rPr>
        <w:t>weitaus</w:t>
      </w:r>
      <w:proofErr w:type="spellEnd"/>
      <w:r>
        <w:rPr>
          <w:sz w:val="20"/>
        </w:rPr>
        <w:t xml:space="preserve"> </w:t>
      </w:r>
      <w:proofErr w:type="spellStart"/>
      <w:r>
        <w:rPr>
          <w:sz w:val="20"/>
        </w:rPr>
        <w:t>schwieriger</w:t>
      </w:r>
      <w:proofErr w:type="spellEnd"/>
      <w:r>
        <w:rPr>
          <w:sz w:val="20"/>
        </w:rPr>
        <w:t xml:space="preserve"> </w:t>
      </w:r>
      <w:proofErr w:type="spellStart"/>
      <w:r>
        <w:rPr>
          <w:sz w:val="20"/>
        </w:rPr>
        <w:t>als</w:t>
      </w:r>
      <w:proofErr w:type="spellEnd"/>
      <w:r>
        <w:rPr>
          <w:sz w:val="20"/>
        </w:rPr>
        <w:t xml:space="preserve"> </w:t>
      </w:r>
      <w:proofErr w:type="spellStart"/>
      <w:r>
        <w:rPr>
          <w:sz w:val="20"/>
        </w:rPr>
        <w:t>erwartet</w:t>
      </w:r>
      <w:proofErr w:type="spellEnd"/>
      <w:r>
        <w:rPr>
          <w:sz w:val="20"/>
        </w:rPr>
        <w:t xml:space="preserve">. </w:t>
      </w:r>
      <w:proofErr w:type="spellStart"/>
      <w:r>
        <w:rPr>
          <w:sz w:val="20"/>
        </w:rPr>
        <w:t>Beispielsweise</w:t>
      </w:r>
      <w:proofErr w:type="spellEnd"/>
      <w:r>
        <w:rPr>
          <w:sz w:val="20"/>
        </w:rPr>
        <w:t xml:space="preserve"> </w:t>
      </w:r>
      <w:proofErr w:type="spellStart"/>
      <w:r>
        <w:rPr>
          <w:sz w:val="20"/>
        </w:rPr>
        <w:t>waren</w:t>
      </w:r>
      <w:proofErr w:type="spellEnd"/>
      <w:r>
        <w:rPr>
          <w:sz w:val="20"/>
        </w:rPr>
        <w:t xml:space="preserve"> </w:t>
      </w:r>
      <w:proofErr w:type="spellStart"/>
      <w:r>
        <w:rPr>
          <w:sz w:val="20"/>
        </w:rPr>
        <w:t>vorgesehene</w:t>
      </w:r>
      <w:proofErr w:type="spellEnd"/>
      <w:r>
        <w:rPr>
          <w:sz w:val="20"/>
        </w:rPr>
        <w:t xml:space="preserve"> </w:t>
      </w:r>
      <w:proofErr w:type="spellStart"/>
      <w:r>
        <w:rPr>
          <w:sz w:val="20"/>
        </w:rPr>
        <w:t>Bearbeiter</w:t>
      </w:r>
      <w:proofErr w:type="spellEnd"/>
      <w:r>
        <w:rPr>
          <w:sz w:val="20"/>
        </w:rPr>
        <w:t xml:space="preserve"> </w:t>
      </w:r>
      <w:proofErr w:type="spellStart"/>
      <w:r>
        <w:rPr>
          <w:sz w:val="20"/>
        </w:rPr>
        <w:t>durch</w:t>
      </w:r>
      <w:proofErr w:type="spellEnd"/>
      <w:r>
        <w:rPr>
          <w:sz w:val="20"/>
        </w:rPr>
        <w:t xml:space="preserve"> </w:t>
      </w:r>
      <w:proofErr w:type="spellStart"/>
      <w:r>
        <w:rPr>
          <w:sz w:val="20"/>
        </w:rPr>
        <w:t>neue</w:t>
      </w:r>
      <w:proofErr w:type="spellEnd"/>
      <w:r>
        <w:rPr>
          <w:sz w:val="20"/>
        </w:rPr>
        <w:t xml:space="preserve"> </w:t>
      </w:r>
      <w:proofErr w:type="spellStart"/>
      <w:r>
        <w:rPr>
          <w:sz w:val="20"/>
        </w:rPr>
        <w:t>oder</w:t>
      </w:r>
      <w:proofErr w:type="spellEnd"/>
      <w:r>
        <w:rPr>
          <w:sz w:val="20"/>
        </w:rPr>
        <w:t xml:space="preserve"> </w:t>
      </w:r>
      <w:proofErr w:type="spellStart"/>
      <w:r>
        <w:rPr>
          <w:sz w:val="20"/>
        </w:rPr>
        <w:t>bestehende</w:t>
      </w:r>
      <w:proofErr w:type="spellEnd"/>
      <w:r>
        <w:rPr>
          <w:sz w:val="20"/>
        </w:rPr>
        <w:t xml:space="preserve"> </w:t>
      </w:r>
      <w:proofErr w:type="spellStart"/>
      <w:r>
        <w:rPr>
          <w:sz w:val="20"/>
        </w:rPr>
        <w:t>Verpflichtungen</w:t>
      </w:r>
      <w:proofErr w:type="spellEnd"/>
      <w:r>
        <w:rPr>
          <w:sz w:val="20"/>
        </w:rPr>
        <w:t xml:space="preserve"> be- </w:t>
      </w:r>
      <w:proofErr w:type="spellStart"/>
      <w:r>
        <w:rPr>
          <w:sz w:val="20"/>
        </w:rPr>
        <w:t>oder</w:t>
      </w:r>
      <w:proofErr w:type="spellEnd"/>
      <w:r>
        <w:rPr>
          <w:sz w:val="20"/>
        </w:rPr>
        <w:t xml:space="preserve"> </w:t>
      </w:r>
      <w:proofErr w:type="spellStart"/>
      <w:r>
        <w:rPr>
          <w:sz w:val="20"/>
        </w:rPr>
        <w:t>verhindert</w:t>
      </w:r>
      <w:proofErr w:type="spellEnd"/>
      <w:r>
        <w:rPr>
          <w:sz w:val="20"/>
        </w:rPr>
        <w:t xml:space="preserve">, </w:t>
      </w:r>
      <w:proofErr w:type="spellStart"/>
      <w:r>
        <w:rPr>
          <w:sz w:val="20"/>
        </w:rPr>
        <w:t>ihren</w:t>
      </w:r>
      <w:proofErr w:type="spellEnd"/>
      <w:r>
        <w:rPr>
          <w:sz w:val="20"/>
        </w:rPr>
        <w:t xml:space="preserve"> </w:t>
      </w:r>
      <w:proofErr w:type="spellStart"/>
      <w:r>
        <w:rPr>
          <w:sz w:val="20"/>
        </w:rPr>
        <w:t>Anteil</w:t>
      </w:r>
      <w:proofErr w:type="spellEnd"/>
      <w:r>
        <w:rPr>
          <w:sz w:val="20"/>
        </w:rPr>
        <w:t xml:space="preserve"> </w:t>
      </w:r>
      <w:proofErr w:type="spellStart"/>
      <w:r>
        <w:rPr>
          <w:sz w:val="20"/>
        </w:rPr>
        <w:t>entweder</w:t>
      </w:r>
      <w:proofErr w:type="spellEnd"/>
      <w:r>
        <w:rPr>
          <w:sz w:val="20"/>
        </w:rPr>
        <w:t xml:space="preserve"> in den </w:t>
      </w:r>
      <w:proofErr w:type="spellStart"/>
      <w:r>
        <w:rPr>
          <w:sz w:val="20"/>
        </w:rPr>
        <w:t>geplanten</w:t>
      </w:r>
      <w:proofErr w:type="spellEnd"/>
      <w:r>
        <w:rPr>
          <w:sz w:val="20"/>
        </w:rPr>
        <w:t xml:space="preserve"> </w:t>
      </w:r>
      <w:proofErr w:type="spellStart"/>
      <w:r>
        <w:rPr>
          <w:sz w:val="20"/>
        </w:rPr>
        <w:t>Fristen</w:t>
      </w:r>
      <w:proofErr w:type="spellEnd"/>
      <w:r>
        <w:rPr>
          <w:sz w:val="20"/>
        </w:rPr>
        <w:t xml:space="preserve"> </w:t>
      </w:r>
      <w:proofErr w:type="spellStart"/>
      <w:r>
        <w:rPr>
          <w:sz w:val="20"/>
        </w:rPr>
        <w:t>oder</w:t>
      </w:r>
      <w:proofErr w:type="spellEnd"/>
      <w:r>
        <w:rPr>
          <w:sz w:val="20"/>
        </w:rPr>
        <w:t xml:space="preserve"> </w:t>
      </w:r>
      <w:proofErr w:type="spellStart"/>
      <w:r>
        <w:rPr>
          <w:sz w:val="20"/>
        </w:rPr>
        <w:t>überhaupt</w:t>
      </w:r>
      <w:proofErr w:type="spellEnd"/>
      <w:r>
        <w:rPr>
          <w:sz w:val="20"/>
        </w:rPr>
        <w:t xml:space="preserve"> </w:t>
      </w:r>
      <w:proofErr w:type="spellStart"/>
      <w:r>
        <w:rPr>
          <w:sz w:val="20"/>
        </w:rPr>
        <w:t>zu</w:t>
      </w:r>
      <w:proofErr w:type="spellEnd"/>
      <w:r>
        <w:rPr>
          <w:sz w:val="20"/>
        </w:rPr>
        <w:t xml:space="preserve"> </w:t>
      </w:r>
      <w:proofErr w:type="spellStart"/>
      <w:r>
        <w:rPr>
          <w:sz w:val="20"/>
        </w:rPr>
        <w:t>liefern</w:t>
      </w:r>
      <w:proofErr w:type="spellEnd"/>
      <w:r>
        <w:rPr>
          <w:sz w:val="20"/>
        </w:rPr>
        <w:t xml:space="preserve">. </w:t>
      </w:r>
      <w:proofErr w:type="spellStart"/>
      <w:r>
        <w:rPr>
          <w:sz w:val="20"/>
        </w:rPr>
        <w:t>Immerhin</w:t>
      </w:r>
      <w:proofErr w:type="spellEnd"/>
      <w:r>
        <w:rPr>
          <w:sz w:val="20"/>
        </w:rPr>
        <w:t xml:space="preserve"> </w:t>
      </w:r>
      <w:proofErr w:type="spellStart"/>
      <w:r>
        <w:rPr>
          <w:sz w:val="20"/>
        </w:rPr>
        <w:t>mußte</w:t>
      </w:r>
      <w:proofErr w:type="spellEnd"/>
      <w:r>
        <w:rPr>
          <w:sz w:val="20"/>
        </w:rPr>
        <w:t xml:space="preserve"> es </w:t>
      </w:r>
      <w:proofErr w:type="spellStart"/>
      <w:r>
        <w:rPr>
          <w:sz w:val="20"/>
        </w:rPr>
        <w:t>schon</w:t>
      </w:r>
      <w:proofErr w:type="spellEnd"/>
      <w:r>
        <w:rPr>
          <w:sz w:val="20"/>
        </w:rPr>
        <w:t xml:space="preserve"> </w:t>
      </w:r>
      <w:proofErr w:type="spellStart"/>
      <w:r>
        <w:rPr>
          <w:sz w:val="20"/>
        </w:rPr>
        <w:t>als</w:t>
      </w:r>
      <w:proofErr w:type="spellEnd"/>
      <w:r>
        <w:rPr>
          <w:sz w:val="20"/>
        </w:rPr>
        <w:t xml:space="preserve"> </w:t>
      </w:r>
      <w:proofErr w:type="spellStart"/>
      <w:r>
        <w:rPr>
          <w:sz w:val="20"/>
        </w:rPr>
        <w:t>besonderer</w:t>
      </w:r>
      <w:proofErr w:type="spellEnd"/>
      <w:r>
        <w:rPr>
          <w:sz w:val="20"/>
        </w:rPr>
        <w:t xml:space="preserve"> </w:t>
      </w:r>
      <w:proofErr w:type="spellStart"/>
      <w:r>
        <w:rPr>
          <w:sz w:val="20"/>
        </w:rPr>
        <w:t>Glückfall</w:t>
      </w:r>
      <w:proofErr w:type="spellEnd"/>
      <w:r>
        <w:rPr>
          <w:sz w:val="20"/>
        </w:rPr>
        <w:t xml:space="preserve"> </w:t>
      </w:r>
      <w:proofErr w:type="spellStart"/>
      <w:r>
        <w:rPr>
          <w:sz w:val="20"/>
        </w:rPr>
        <w:t>erachtet</w:t>
      </w:r>
      <w:proofErr w:type="spellEnd"/>
      <w:r>
        <w:rPr>
          <w:sz w:val="20"/>
        </w:rPr>
        <w:t xml:space="preserve"> </w:t>
      </w:r>
      <w:proofErr w:type="spellStart"/>
      <w:r>
        <w:rPr>
          <w:sz w:val="20"/>
        </w:rPr>
        <w:t>werden</w:t>
      </w:r>
      <w:proofErr w:type="spellEnd"/>
      <w:r>
        <w:rPr>
          <w:sz w:val="20"/>
        </w:rPr>
        <w:t xml:space="preserve">, </w:t>
      </w:r>
      <w:proofErr w:type="spellStart"/>
      <w:r>
        <w:rPr>
          <w:sz w:val="20"/>
        </w:rPr>
        <w:t>daß</w:t>
      </w:r>
      <w:proofErr w:type="spellEnd"/>
      <w:r>
        <w:rPr>
          <w:sz w:val="20"/>
        </w:rPr>
        <w:t xml:space="preserve"> </w:t>
      </w:r>
      <w:proofErr w:type="spellStart"/>
      <w:r>
        <w:rPr>
          <w:sz w:val="20"/>
        </w:rPr>
        <w:t>im</w:t>
      </w:r>
      <w:proofErr w:type="spellEnd"/>
      <w:r>
        <w:rPr>
          <w:sz w:val="20"/>
        </w:rPr>
        <w:t xml:space="preserve"> </w:t>
      </w:r>
      <w:proofErr w:type="spellStart"/>
      <w:r>
        <w:rPr>
          <w:sz w:val="20"/>
        </w:rPr>
        <w:t>Nachlaß</w:t>
      </w:r>
      <w:proofErr w:type="spellEnd"/>
      <w:r>
        <w:rPr>
          <w:sz w:val="20"/>
        </w:rPr>
        <w:t xml:space="preserve"> Gustav Müllers das </w:t>
      </w:r>
      <w:proofErr w:type="spellStart"/>
      <w:r>
        <w:rPr>
          <w:sz w:val="20"/>
        </w:rPr>
        <w:t>Basismanuskript</w:t>
      </w:r>
      <w:proofErr w:type="spellEnd"/>
      <w:r>
        <w:rPr>
          <w:sz w:val="20"/>
        </w:rPr>
        <w:t xml:space="preserve"> für die </w:t>
      </w:r>
      <w:proofErr w:type="spellStart"/>
      <w:r>
        <w:rPr>
          <w:sz w:val="20"/>
        </w:rPr>
        <w:t>Baubefunde</w:t>
      </w:r>
      <w:proofErr w:type="spellEnd"/>
      <w:r>
        <w:rPr>
          <w:sz w:val="20"/>
        </w:rPr>
        <w:t xml:space="preserve"> </w:t>
      </w:r>
      <w:proofErr w:type="spellStart"/>
      <w:r>
        <w:rPr>
          <w:sz w:val="20"/>
        </w:rPr>
        <w:t>aufgefunden</w:t>
      </w:r>
      <w:proofErr w:type="spellEnd"/>
      <w:r>
        <w:rPr>
          <w:sz w:val="20"/>
        </w:rPr>
        <w:t xml:space="preserve"> und </w:t>
      </w:r>
      <w:proofErr w:type="spellStart"/>
      <w:r>
        <w:rPr>
          <w:sz w:val="20"/>
        </w:rPr>
        <w:t>gesichert</w:t>
      </w:r>
      <w:proofErr w:type="spellEnd"/>
      <w:r>
        <w:rPr>
          <w:sz w:val="20"/>
        </w:rPr>
        <w:t xml:space="preserve"> </w:t>
      </w:r>
      <w:proofErr w:type="spellStart"/>
      <w:r>
        <w:rPr>
          <w:sz w:val="20"/>
        </w:rPr>
        <w:t>werden</w:t>
      </w:r>
      <w:proofErr w:type="spellEnd"/>
      <w:r>
        <w:rPr>
          <w:sz w:val="20"/>
        </w:rPr>
        <w:t xml:space="preserve"> </w:t>
      </w:r>
      <w:proofErr w:type="spellStart"/>
      <w:r>
        <w:rPr>
          <w:sz w:val="20"/>
        </w:rPr>
        <w:t>konnte</w:t>
      </w:r>
      <w:proofErr w:type="spellEnd"/>
      <w:r>
        <w:rPr>
          <w:sz w:val="20"/>
        </w:rPr>
        <w:t>.</w:t>
      </w:r>
    </w:p>
    <w:p w14:paraId="3274DE0F" w14:textId="77777777" w:rsidR="000A0436" w:rsidRDefault="00277645">
      <w:pPr>
        <w:rPr>
          <w:sz w:val="20"/>
        </w:rPr>
      </w:pPr>
      <w:r>
        <w:rPr>
          <w:sz w:val="20"/>
        </w:rPr>
        <w:tab/>
        <w:t xml:space="preserve">Auch </w:t>
      </w:r>
      <w:proofErr w:type="spellStart"/>
      <w:r>
        <w:rPr>
          <w:sz w:val="20"/>
        </w:rPr>
        <w:t>wenn</w:t>
      </w:r>
      <w:proofErr w:type="spellEnd"/>
      <w:r>
        <w:rPr>
          <w:sz w:val="20"/>
        </w:rPr>
        <w:t xml:space="preserve"> die </w:t>
      </w:r>
      <w:proofErr w:type="spellStart"/>
      <w:r>
        <w:rPr>
          <w:sz w:val="20"/>
        </w:rPr>
        <w:t>Versuche</w:t>
      </w:r>
      <w:proofErr w:type="spellEnd"/>
      <w:r>
        <w:rPr>
          <w:sz w:val="20"/>
        </w:rPr>
        <w:t xml:space="preserve"> der </w:t>
      </w:r>
      <w:proofErr w:type="spellStart"/>
      <w:r>
        <w:rPr>
          <w:sz w:val="20"/>
        </w:rPr>
        <w:t>vergangenen</w:t>
      </w:r>
      <w:proofErr w:type="spellEnd"/>
      <w:r>
        <w:rPr>
          <w:sz w:val="20"/>
        </w:rPr>
        <w:t xml:space="preserve"> Jahre, der </w:t>
      </w:r>
      <w:proofErr w:type="spellStart"/>
      <w:r>
        <w:rPr>
          <w:sz w:val="20"/>
        </w:rPr>
        <w:t>archäologischen</w:t>
      </w:r>
      <w:proofErr w:type="spellEnd"/>
      <w:r>
        <w:rPr>
          <w:sz w:val="20"/>
        </w:rPr>
        <w:t xml:space="preserve"> </w:t>
      </w:r>
      <w:proofErr w:type="spellStart"/>
      <w:r>
        <w:rPr>
          <w:sz w:val="20"/>
        </w:rPr>
        <w:t>Berichtspflicht</w:t>
      </w:r>
      <w:proofErr w:type="spellEnd"/>
      <w:r>
        <w:rPr>
          <w:sz w:val="20"/>
        </w:rPr>
        <w:t xml:space="preserve"> </w:t>
      </w:r>
      <w:proofErr w:type="spellStart"/>
      <w:r>
        <w:rPr>
          <w:sz w:val="20"/>
        </w:rPr>
        <w:t>endlich</w:t>
      </w:r>
      <w:proofErr w:type="spellEnd"/>
      <w:r>
        <w:rPr>
          <w:sz w:val="20"/>
        </w:rPr>
        <w:t xml:space="preserve"> </w:t>
      </w:r>
      <w:proofErr w:type="spellStart"/>
      <w:r>
        <w:rPr>
          <w:sz w:val="20"/>
        </w:rPr>
        <w:t>nachzukommen</w:t>
      </w:r>
      <w:proofErr w:type="spellEnd"/>
      <w:r>
        <w:rPr>
          <w:sz w:val="20"/>
        </w:rPr>
        <w:t xml:space="preserve">, mir </w:t>
      </w:r>
      <w:proofErr w:type="spellStart"/>
      <w:r>
        <w:rPr>
          <w:sz w:val="20"/>
        </w:rPr>
        <w:t>großen</w:t>
      </w:r>
      <w:proofErr w:type="spellEnd"/>
      <w:r>
        <w:rPr>
          <w:sz w:val="20"/>
        </w:rPr>
        <w:t xml:space="preserve">, </w:t>
      </w:r>
      <w:proofErr w:type="spellStart"/>
      <w:r>
        <w:rPr>
          <w:sz w:val="20"/>
        </w:rPr>
        <w:t>kaum</w:t>
      </w:r>
      <w:proofErr w:type="spellEnd"/>
      <w:r>
        <w:rPr>
          <w:sz w:val="20"/>
        </w:rPr>
        <w:t xml:space="preserve"> </w:t>
      </w:r>
      <w:proofErr w:type="spellStart"/>
      <w:r>
        <w:rPr>
          <w:sz w:val="20"/>
        </w:rPr>
        <w:t>absehbaren</w:t>
      </w:r>
      <w:proofErr w:type="spellEnd"/>
      <w:r>
        <w:rPr>
          <w:sz w:val="20"/>
        </w:rPr>
        <w:t xml:space="preserve"> </w:t>
      </w:r>
      <w:proofErr w:type="spellStart"/>
      <w:r>
        <w:rPr>
          <w:sz w:val="20"/>
        </w:rPr>
        <w:t>Schwierigkeiten</w:t>
      </w:r>
      <w:proofErr w:type="spellEnd"/>
      <w:r>
        <w:rPr>
          <w:sz w:val="20"/>
        </w:rPr>
        <w:t xml:space="preserve"> </w:t>
      </w:r>
      <w:proofErr w:type="spellStart"/>
      <w:r>
        <w:rPr>
          <w:sz w:val="20"/>
        </w:rPr>
        <w:t>verbunden</w:t>
      </w:r>
      <w:proofErr w:type="spellEnd"/>
      <w:r>
        <w:rPr>
          <w:sz w:val="20"/>
        </w:rPr>
        <w:t xml:space="preserve"> </w:t>
      </w:r>
      <w:proofErr w:type="spellStart"/>
      <w:r>
        <w:rPr>
          <w:sz w:val="20"/>
        </w:rPr>
        <w:t>waren</w:t>
      </w:r>
      <w:proofErr w:type="spellEnd"/>
      <w:r>
        <w:rPr>
          <w:sz w:val="20"/>
        </w:rPr>
        <w:t xml:space="preserve">, </w:t>
      </w:r>
      <w:proofErr w:type="spellStart"/>
      <w:r>
        <w:rPr>
          <w:sz w:val="20"/>
        </w:rPr>
        <w:t>gelang</w:t>
      </w:r>
      <w:proofErr w:type="spellEnd"/>
      <w:r>
        <w:rPr>
          <w:sz w:val="20"/>
        </w:rPr>
        <w:t xml:space="preserve"> es </w:t>
      </w:r>
      <w:proofErr w:type="spellStart"/>
      <w:r>
        <w:rPr>
          <w:sz w:val="20"/>
        </w:rPr>
        <w:t>dann</w:t>
      </w:r>
      <w:proofErr w:type="spellEnd"/>
      <w:r>
        <w:rPr>
          <w:sz w:val="20"/>
        </w:rPr>
        <w:t xml:space="preserve"> </w:t>
      </w:r>
      <w:proofErr w:type="spellStart"/>
      <w:r>
        <w:rPr>
          <w:sz w:val="20"/>
        </w:rPr>
        <w:t>doch</w:t>
      </w:r>
      <w:proofErr w:type="spellEnd"/>
      <w:r>
        <w:rPr>
          <w:sz w:val="20"/>
        </w:rPr>
        <w:t xml:space="preserve"> </w:t>
      </w:r>
      <w:proofErr w:type="spellStart"/>
      <w:r>
        <w:rPr>
          <w:sz w:val="20"/>
        </w:rPr>
        <w:t>noch</w:t>
      </w:r>
      <w:proofErr w:type="spellEnd"/>
      <w:r>
        <w:rPr>
          <w:sz w:val="20"/>
        </w:rPr>
        <w:t xml:space="preserve">, die </w:t>
      </w:r>
      <w:proofErr w:type="spellStart"/>
      <w:r>
        <w:rPr>
          <w:sz w:val="20"/>
        </w:rPr>
        <w:t>Auswertung</w:t>
      </w:r>
      <w:proofErr w:type="spellEnd"/>
      <w:r>
        <w:rPr>
          <w:sz w:val="20"/>
        </w:rPr>
        <w:t xml:space="preserve"> der </w:t>
      </w:r>
      <w:proofErr w:type="spellStart"/>
      <w:r>
        <w:rPr>
          <w:sz w:val="20"/>
        </w:rPr>
        <w:t>Baufunde</w:t>
      </w:r>
      <w:proofErr w:type="spellEnd"/>
      <w:r>
        <w:rPr>
          <w:sz w:val="20"/>
        </w:rPr>
        <w:t xml:space="preserve"> </w:t>
      </w:r>
      <w:proofErr w:type="spellStart"/>
      <w:r>
        <w:rPr>
          <w:sz w:val="20"/>
        </w:rPr>
        <w:t>zu</w:t>
      </w:r>
      <w:proofErr w:type="spellEnd"/>
      <w:r>
        <w:rPr>
          <w:sz w:val="20"/>
        </w:rPr>
        <w:t xml:space="preserve"> </w:t>
      </w:r>
      <w:proofErr w:type="spellStart"/>
      <w:r>
        <w:rPr>
          <w:sz w:val="20"/>
        </w:rPr>
        <w:t>bewerkstelligen</w:t>
      </w:r>
      <w:proofErr w:type="spellEnd"/>
      <w:r>
        <w:rPr>
          <w:sz w:val="20"/>
        </w:rPr>
        <w:t xml:space="preserve">. Es </w:t>
      </w:r>
      <w:proofErr w:type="spellStart"/>
      <w:r>
        <w:rPr>
          <w:sz w:val="20"/>
        </w:rPr>
        <w:t>erschein</w:t>
      </w:r>
      <w:proofErr w:type="spellEnd"/>
      <w:r>
        <w:rPr>
          <w:sz w:val="20"/>
        </w:rPr>
        <w:t xml:space="preserve"> </w:t>
      </w:r>
      <w:proofErr w:type="spellStart"/>
      <w:r>
        <w:rPr>
          <w:sz w:val="20"/>
        </w:rPr>
        <w:t>nützlich</w:t>
      </w:r>
      <w:proofErr w:type="spellEnd"/>
      <w:r>
        <w:rPr>
          <w:sz w:val="20"/>
        </w:rPr>
        <w:t xml:space="preserve">, </w:t>
      </w:r>
      <w:proofErr w:type="spellStart"/>
      <w:r>
        <w:rPr>
          <w:sz w:val="20"/>
        </w:rPr>
        <w:t>diese</w:t>
      </w:r>
      <w:proofErr w:type="spellEnd"/>
      <w:r>
        <w:rPr>
          <w:sz w:val="20"/>
        </w:rPr>
        <w:t xml:space="preserve"> </w:t>
      </w:r>
      <w:proofErr w:type="spellStart"/>
      <w:r>
        <w:rPr>
          <w:sz w:val="20"/>
        </w:rPr>
        <w:t>mit</w:t>
      </w:r>
      <w:proofErr w:type="spellEnd"/>
      <w:r>
        <w:rPr>
          <w:sz w:val="20"/>
        </w:rPr>
        <w:t xml:space="preserve"> </w:t>
      </w:r>
      <w:proofErr w:type="spellStart"/>
      <w:r>
        <w:rPr>
          <w:sz w:val="20"/>
        </w:rPr>
        <w:t>Darstellungen</w:t>
      </w:r>
      <w:proofErr w:type="spellEnd"/>
      <w:r>
        <w:rPr>
          <w:sz w:val="20"/>
        </w:rPr>
        <w:t xml:space="preserve"> </w:t>
      </w:r>
      <w:proofErr w:type="spellStart"/>
      <w:r>
        <w:rPr>
          <w:sz w:val="20"/>
        </w:rPr>
        <w:t>zur</w:t>
      </w:r>
      <w:proofErr w:type="spellEnd"/>
      <w:r>
        <w:rPr>
          <w:sz w:val="20"/>
        </w:rPr>
        <w:t xml:space="preserve"> </w:t>
      </w:r>
      <w:proofErr w:type="spellStart"/>
      <w:r>
        <w:rPr>
          <w:sz w:val="20"/>
        </w:rPr>
        <w:t>Forschungsgeschichte</w:t>
      </w:r>
      <w:proofErr w:type="spellEnd"/>
      <w:r>
        <w:rPr>
          <w:sz w:val="20"/>
        </w:rPr>
        <w:t xml:space="preserve">, </w:t>
      </w:r>
      <w:proofErr w:type="spellStart"/>
      <w:r>
        <w:rPr>
          <w:sz w:val="20"/>
        </w:rPr>
        <w:t>Militärgeschichte</w:t>
      </w:r>
      <w:proofErr w:type="spellEnd"/>
      <w:r>
        <w:rPr>
          <w:sz w:val="20"/>
        </w:rPr>
        <w:t xml:space="preserve"> und </w:t>
      </w:r>
      <w:proofErr w:type="spellStart"/>
      <w:r>
        <w:rPr>
          <w:sz w:val="20"/>
        </w:rPr>
        <w:t>zu</w:t>
      </w:r>
      <w:proofErr w:type="spellEnd"/>
      <w:r>
        <w:rPr>
          <w:sz w:val="20"/>
        </w:rPr>
        <w:t xml:space="preserve"> den </w:t>
      </w:r>
      <w:proofErr w:type="spellStart"/>
      <w:r>
        <w:rPr>
          <w:sz w:val="20"/>
        </w:rPr>
        <w:t>Möglichkeiten</w:t>
      </w:r>
      <w:proofErr w:type="spellEnd"/>
      <w:r>
        <w:rPr>
          <w:sz w:val="20"/>
        </w:rPr>
        <w:t xml:space="preserve"> der </w:t>
      </w:r>
      <w:proofErr w:type="spellStart"/>
      <w:r>
        <w:rPr>
          <w:sz w:val="20"/>
        </w:rPr>
        <w:t>Datierung</w:t>
      </w:r>
      <w:proofErr w:type="spellEnd"/>
      <w:r>
        <w:rPr>
          <w:sz w:val="20"/>
        </w:rPr>
        <w:t xml:space="preserve"> </w:t>
      </w:r>
      <w:proofErr w:type="spellStart"/>
      <w:r>
        <w:rPr>
          <w:sz w:val="20"/>
        </w:rPr>
        <w:t>zu</w:t>
      </w:r>
      <w:proofErr w:type="spellEnd"/>
      <w:r>
        <w:rPr>
          <w:sz w:val="20"/>
        </w:rPr>
        <w:t xml:space="preserve"> </w:t>
      </w:r>
      <w:proofErr w:type="spellStart"/>
      <w:r>
        <w:rPr>
          <w:sz w:val="20"/>
        </w:rPr>
        <w:t>verknüpfen</w:t>
      </w:r>
      <w:proofErr w:type="spellEnd"/>
      <w:r>
        <w:rPr>
          <w:sz w:val="20"/>
        </w:rPr>
        <w:t xml:space="preserve">. Den </w:t>
      </w:r>
      <w:proofErr w:type="spellStart"/>
      <w:r>
        <w:rPr>
          <w:sz w:val="20"/>
        </w:rPr>
        <w:t>Bearbeitern</w:t>
      </w:r>
      <w:proofErr w:type="spellEnd"/>
      <w:r>
        <w:rPr>
          <w:sz w:val="20"/>
        </w:rPr>
        <w:t xml:space="preserve"> der </w:t>
      </w:r>
      <w:proofErr w:type="spellStart"/>
      <w:r>
        <w:rPr>
          <w:sz w:val="20"/>
        </w:rPr>
        <w:t>nach</w:t>
      </w:r>
      <w:proofErr w:type="spellEnd"/>
      <w:r>
        <w:rPr>
          <w:sz w:val="20"/>
        </w:rPr>
        <w:t xml:space="preserve"> so </w:t>
      </w:r>
      <w:proofErr w:type="spellStart"/>
      <w:r>
        <w:rPr>
          <w:sz w:val="20"/>
        </w:rPr>
        <w:t>vielen</w:t>
      </w:r>
      <w:proofErr w:type="spellEnd"/>
      <w:r>
        <w:rPr>
          <w:sz w:val="20"/>
        </w:rPr>
        <w:t xml:space="preserve"> Jahren </w:t>
      </w:r>
      <w:proofErr w:type="spellStart"/>
      <w:r>
        <w:rPr>
          <w:sz w:val="20"/>
        </w:rPr>
        <w:t>mehr</w:t>
      </w:r>
      <w:proofErr w:type="spellEnd"/>
      <w:r>
        <w:rPr>
          <w:sz w:val="20"/>
        </w:rPr>
        <w:t xml:space="preserve"> </w:t>
      </w:r>
      <w:proofErr w:type="spellStart"/>
      <w:r>
        <w:rPr>
          <w:sz w:val="20"/>
        </w:rPr>
        <w:t>als</w:t>
      </w:r>
      <w:proofErr w:type="spellEnd"/>
      <w:r>
        <w:rPr>
          <w:sz w:val="20"/>
        </w:rPr>
        <w:t xml:space="preserve"> </w:t>
      </w:r>
      <w:proofErr w:type="spellStart"/>
      <w:r>
        <w:rPr>
          <w:sz w:val="20"/>
        </w:rPr>
        <w:t>spröden</w:t>
      </w:r>
      <w:proofErr w:type="spellEnd"/>
      <w:r>
        <w:rPr>
          <w:sz w:val="20"/>
        </w:rPr>
        <w:t xml:space="preserve"> und </w:t>
      </w:r>
      <w:proofErr w:type="spellStart"/>
      <w:r>
        <w:rPr>
          <w:sz w:val="20"/>
        </w:rPr>
        <w:t>komplizierten</w:t>
      </w:r>
      <w:proofErr w:type="spellEnd"/>
      <w:r>
        <w:rPr>
          <w:sz w:val="20"/>
        </w:rPr>
        <w:t xml:space="preserve"> </w:t>
      </w:r>
      <w:proofErr w:type="spellStart"/>
      <w:r>
        <w:rPr>
          <w:sz w:val="20"/>
        </w:rPr>
        <w:t>Materie</w:t>
      </w:r>
      <w:proofErr w:type="spellEnd"/>
      <w:r>
        <w:rPr>
          <w:sz w:val="20"/>
        </w:rPr>
        <w:t xml:space="preserve"> </w:t>
      </w:r>
      <w:proofErr w:type="spellStart"/>
      <w:r>
        <w:rPr>
          <w:sz w:val="20"/>
        </w:rPr>
        <w:t>ist</w:t>
      </w:r>
      <w:proofErr w:type="spellEnd"/>
      <w:r>
        <w:rPr>
          <w:sz w:val="20"/>
        </w:rPr>
        <w:t xml:space="preserve"> </w:t>
      </w:r>
      <w:proofErr w:type="spellStart"/>
      <w:r>
        <w:rPr>
          <w:sz w:val="20"/>
        </w:rPr>
        <w:t>zu</w:t>
      </w:r>
      <w:proofErr w:type="spellEnd"/>
      <w:r>
        <w:rPr>
          <w:sz w:val="20"/>
        </w:rPr>
        <w:t xml:space="preserve"> </w:t>
      </w:r>
      <w:proofErr w:type="spellStart"/>
      <w:r>
        <w:rPr>
          <w:sz w:val="20"/>
        </w:rPr>
        <w:t>allererst</w:t>
      </w:r>
      <w:proofErr w:type="spellEnd"/>
      <w:r>
        <w:rPr>
          <w:sz w:val="20"/>
        </w:rPr>
        <w:t xml:space="preserve"> Dank </w:t>
      </w:r>
      <w:proofErr w:type="spellStart"/>
      <w:r>
        <w:rPr>
          <w:sz w:val="20"/>
        </w:rPr>
        <w:t>zu</w:t>
      </w:r>
      <w:proofErr w:type="spellEnd"/>
      <w:r>
        <w:rPr>
          <w:sz w:val="20"/>
        </w:rPr>
        <w:t xml:space="preserve"> </w:t>
      </w:r>
      <w:proofErr w:type="spellStart"/>
      <w:r>
        <w:rPr>
          <w:sz w:val="20"/>
        </w:rPr>
        <w:t>sagen</w:t>
      </w:r>
      <w:proofErr w:type="spellEnd"/>
      <w:r>
        <w:rPr>
          <w:sz w:val="20"/>
        </w:rPr>
        <w:t xml:space="preserve">. Ein </w:t>
      </w:r>
      <w:proofErr w:type="spellStart"/>
      <w:r>
        <w:rPr>
          <w:sz w:val="20"/>
        </w:rPr>
        <w:t>Gutteil</w:t>
      </w:r>
      <w:proofErr w:type="spellEnd"/>
      <w:r>
        <w:rPr>
          <w:sz w:val="20"/>
        </w:rPr>
        <w:t xml:space="preserve"> der </w:t>
      </w:r>
      <w:proofErr w:type="spellStart"/>
      <w:r>
        <w:rPr>
          <w:sz w:val="20"/>
        </w:rPr>
        <w:t>Auswertungstätigkeiten</w:t>
      </w:r>
      <w:proofErr w:type="spellEnd"/>
      <w:r>
        <w:rPr>
          <w:sz w:val="20"/>
        </w:rPr>
        <w:t xml:space="preserve"> </w:t>
      </w:r>
      <w:proofErr w:type="spellStart"/>
      <w:r>
        <w:rPr>
          <w:sz w:val="20"/>
        </w:rPr>
        <w:t>wurden</w:t>
      </w:r>
      <w:proofErr w:type="spellEnd"/>
      <w:r>
        <w:rPr>
          <w:sz w:val="20"/>
        </w:rPr>
        <w:t xml:space="preserve"> </w:t>
      </w:r>
      <w:proofErr w:type="spellStart"/>
      <w:r>
        <w:rPr>
          <w:sz w:val="20"/>
        </w:rPr>
        <w:t>durch</w:t>
      </w:r>
      <w:proofErr w:type="spellEnd"/>
      <w:r>
        <w:rPr>
          <w:sz w:val="20"/>
        </w:rPr>
        <w:t xml:space="preserve"> Mittel des </w:t>
      </w:r>
      <w:proofErr w:type="spellStart"/>
      <w:r>
        <w:rPr>
          <w:sz w:val="20"/>
        </w:rPr>
        <w:t>Denkmalförderungsprogramms</w:t>
      </w:r>
      <w:proofErr w:type="spellEnd"/>
      <w:r>
        <w:rPr>
          <w:sz w:val="20"/>
        </w:rPr>
        <w:t xml:space="preserve"> des </w:t>
      </w:r>
      <w:proofErr w:type="spellStart"/>
      <w:r>
        <w:rPr>
          <w:sz w:val="20"/>
        </w:rPr>
        <w:t>Landes</w:t>
      </w:r>
      <w:proofErr w:type="spellEnd"/>
      <w:r>
        <w:rPr>
          <w:sz w:val="20"/>
        </w:rPr>
        <w:t xml:space="preserve"> Nordrhein-Westfalen </w:t>
      </w:r>
      <w:proofErr w:type="spellStart"/>
      <w:r>
        <w:rPr>
          <w:sz w:val="20"/>
        </w:rPr>
        <w:t>finanziert</w:t>
      </w:r>
      <w:proofErr w:type="spellEnd"/>
      <w:r>
        <w:rPr>
          <w:sz w:val="20"/>
        </w:rPr>
        <w:t xml:space="preserve">, </w:t>
      </w:r>
      <w:proofErr w:type="spellStart"/>
      <w:r>
        <w:rPr>
          <w:sz w:val="20"/>
        </w:rPr>
        <w:t>wofür</w:t>
      </w:r>
      <w:proofErr w:type="spellEnd"/>
      <w:r>
        <w:rPr>
          <w:sz w:val="20"/>
        </w:rPr>
        <w:t xml:space="preserve"> dem </w:t>
      </w:r>
      <w:proofErr w:type="spellStart"/>
      <w:r>
        <w:rPr>
          <w:sz w:val="20"/>
        </w:rPr>
        <w:t>zuständigen</w:t>
      </w:r>
      <w:proofErr w:type="spellEnd"/>
      <w:r>
        <w:rPr>
          <w:sz w:val="20"/>
        </w:rPr>
        <w:t xml:space="preserve"> </w:t>
      </w:r>
      <w:proofErr w:type="spellStart"/>
      <w:r>
        <w:rPr>
          <w:sz w:val="20"/>
        </w:rPr>
        <w:t>Referatsleiter</w:t>
      </w:r>
      <w:proofErr w:type="spellEnd"/>
      <w:r>
        <w:rPr>
          <w:sz w:val="20"/>
        </w:rPr>
        <w:t xml:space="preserve"> Prof. Dr. H. G. Horn </w:t>
      </w:r>
      <w:proofErr w:type="spellStart"/>
      <w:r>
        <w:rPr>
          <w:sz w:val="20"/>
        </w:rPr>
        <w:t>im</w:t>
      </w:r>
      <w:proofErr w:type="spellEnd"/>
      <w:r>
        <w:rPr>
          <w:sz w:val="20"/>
        </w:rPr>
        <w:t xml:space="preserve"> Ministerium für Arbeit, </w:t>
      </w:r>
      <w:proofErr w:type="spellStart"/>
      <w:r>
        <w:rPr>
          <w:sz w:val="20"/>
        </w:rPr>
        <w:t>Soziales</w:t>
      </w:r>
      <w:proofErr w:type="spellEnd"/>
      <w:r>
        <w:rPr>
          <w:sz w:val="20"/>
        </w:rPr>
        <w:t xml:space="preserve"> und </w:t>
      </w:r>
      <w:proofErr w:type="spellStart"/>
      <w:r>
        <w:rPr>
          <w:sz w:val="20"/>
        </w:rPr>
        <w:t>Stadtentwicklung</w:t>
      </w:r>
      <w:proofErr w:type="spellEnd"/>
      <w:r>
        <w:rPr>
          <w:sz w:val="20"/>
        </w:rPr>
        <w:t xml:space="preserve">, Kultur und Sport </w:t>
      </w:r>
      <w:proofErr w:type="spellStart"/>
      <w:r>
        <w:rPr>
          <w:sz w:val="20"/>
        </w:rPr>
        <w:t>besonderer</w:t>
      </w:r>
      <w:proofErr w:type="spellEnd"/>
      <w:r>
        <w:rPr>
          <w:sz w:val="20"/>
        </w:rPr>
        <w:t xml:space="preserve"> Dank </w:t>
      </w:r>
      <w:proofErr w:type="spellStart"/>
      <w:r>
        <w:rPr>
          <w:sz w:val="20"/>
        </w:rPr>
        <w:t>gesagt</w:t>
      </w:r>
      <w:proofErr w:type="spellEnd"/>
      <w:r>
        <w:rPr>
          <w:sz w:val="20"/>
        </w:rPr>
        <w:t xml:space="preserve"> </w:t>
      </w:r>
      <w:proofErr w:type="spellStart"/>
      <w:r>
        <w:rPr>
          <w:sz w:val="20"/>
        </w:rPr>
        <w:t>wird</w:t>
      </w:r>
      <w:proofErr w:type="spellEnd"/>
      <w:r>
        <w:rPr>
          <w:sz w:val="20"/>
        </w:rPr>
        <w:t xml:space="preserve">. Die </w:t>
      </w:r>
      <w:proofErr w:type="spellStart"/>
      <w:r>
        <w:rPr>
          <w:sz w:val="20"/>
        </w:rPr>
        <w:t>Redaktion</w:t>
      </w:r>
      <w:proofErr w:type="spellEnd"/>
      <w:r>
        <w:rPr>
          <w:sz w:val="20"/>
        </w:rPr>
        <w:t xml:space="preserve"> und </w:t>
      </w:r>
      <w:proofErr w:type="spellStart"/>
      <w:r>
        <w:rPr>
          <w:sz w:val="20"/>
        </w:rPr>
        <w:t>Herstellung</w:t>
      </w:r>
      <w:proofErr w:type="spellEnd"/>
      <w:r>
        <w:rPr>
          <w:sz w:val="20"/>
        </w:rPr>
        <w:t xml:space="preserve"> </w:t>
      </w:r>
      <w:proofErr w:type="spellStart"/>
      <w:r>
        <w:rPr>
          <w:sz w:val="20"/>
        </w:rPr>
        <w:t>übernahm</w:t>
      </w:r>
      <w:proofErr w:type="spellEnd"/>
      <w:r>
        <w:rPr>
          <w:sz w:val="20"/>
        </w:rPr>
        <w:t xml:space="preserve"> </w:t>
      </w:r>
      <w:proofErr w:type="spellStart"/>
      <w:r>
        <w:rPr>
          <w:sz w:val="20"/>
        </w:rPr>
        <w:t>dankenswerterweise</w:t>
      </w:r>
      <w:proofErr w:type="spellEnd"/>
      <w:r>
        <w:rPr>
          <w:sz w:val="20"/>
        </w:rPr>
        <w:t xml:space="preserve"> die </w:t>
      </w:r>
      <w:proofErr w:type="spellStart"/>
      <w:r>
        <w:rPr>
          <w:sz w:val="20"/>
        </w:rPr>
        <w:t>Römisch-Germanische</w:t>
      </w:r>
      <w:proofErr w:type="spellEnd"/>
      <w:r>
        <w:rPr>
          <w:sz w:val="20"/>
        </w:rPr>
        <w:t xml:space="preserve"> </w:t>
      </w:r>
      <w:proofErr w:type="spellStart"/>
      <w:r>
        <w:rPr>
          <w:sz w:val="20"/>
        </w:rPr>
        <w:t>Kommission</w:t>
      </w:r>
      <w:proofErr w:type="spellEnd"/>
      <w:r>
        <w:rPr>
          <w:sz w:val="20"/>
        </w:rPr>
        <w:t xml:space="preserve"> des </w:t>
      </w:r>
      <w:proofErr w:type="spellStart"/>
      <w:r>
        <w:rPr>
          <w:sz w:val="20"/>
        </w:rPr>
        <w:t>Deutschen</w:t>
      </w:r>
      <w:proofErr w:type="spellEnd"/>
      <w:r>
        <w:rPr>
          <w:sz w:val="20"/>
        </w:rPr>
        <w:t xml:space="preserve"> </w:t>
      </w:r>
      <w:proofErr w:type="spellStart"/>
      <w:r>
        <w:rPr>
          <w:sz w:val="20"/>
        </w:rPr>
        <w:t>Archäologischen</w:t>
      </w:r>
      <w:proofErr w:type="spellEnd"/>
      <w:r>
        <w:rPr>
          <w:sz w:val="20"/>
        </w:rPr>
        <w:t xml:space="preserve"> </w:t>
      </w:r>
      <w:proofErr w:type="spellStart"/>
      <w:r>
        <w:rPr>
          <w:sz w:val="20"/>
        </w:rPr>
        <w:t>Instituts</w:t>
      </w:r>
      <w:proofErr w:type="spellEnd"/>
      <w:r>
        <w:rPr>
          <w:sz w:val="20"/>
        </w:rPr>
        <w:t xml:space="preserve">, in </w:t>
      </w:r>
      <w:proofErr w:type="spellStart"/>
      <w:r>
        <w:rPr>
          <w:sz w:val="20"/>
        </w:rPr>
        <w:t>deren</w:t>
      </w:r>
      <w:proofErr w:type="spellEnd"/>
      <w:r>
        <w:rPr>
          <w:sz w:val="20"/>
        </w:rPr>
        <w:t xml:space="preserve"> </w:t>
      </w:r>
      <w:proofErr w:type="spellStart"/>
      <w:r>
        <w:rPr>
          <w:sz w:val="20"/>
        </w:rPr>
        <w:t>Reihe</w:t>
      </w:r>
      <w:proofErr w:type="spellEnd"/>
      <w:r>
        <w:rPr>
          <w:sz w:val="20"/>
        </w:rPr>
        <w:t xml:space="preserve"> der </w:t>
      </w:r>
      <w:proofErr w:type="spellStart"/>
      <w:r>
        <w:rPr>
          <w:sz w:val="20"/>
        </w:rPr>
        <w:t>Limesforschungen</w:t>
      </w:r>
      <w:proofErr w:type="spellEnd"/>
      <w:r>
        <w:rPr>
          <w:sz w:val="20"/>
        </w:rPr>
        <w:t xml:space="preserve"> </w:t>
      </w:r>
      <w:proofErr w:type="spellStart"/>
      <w:r>
        <w:rPr>
          <w:sz w:val="20"/>
        </w:rPr>
        <w:t>diesem</w:t>
      </w:r>
      <w:proofErr w:type="spellEnd"/>
      <w:r>
        <w:rPr>
          <w:sz w:val="20"/>
        </w:rPr>
        <w:t xml:space="preserve"> Band nun </w:t>
      </w:r>
      <w:proofErr w:type="spellStart"/>
      <w:r>
        <w:rPr>
          <w:sz w:val="20"/>
        </w:rPr>
        <w:t>eine</w:t>
      </w:r>
      <w:proofErr w:type="spellEnd"/>
      <w:r>
        <w:rPr>
          <w:sz w:val="20"/>
        </w:rPr>
        <w:t xml:space="preserve"> </w:t>
      </w:r>
      <w:proofErr w:type="spellStart"/>
      <w:r>
        <w:rPr>
          <w:sz w:val="20"/>
        </w:rPr>
        <w:t>interessierte</w:t>
      </w:r>
      <w:proofErr w:type="spellEnd"/>
      <w:r>
        <w:rPr>
          <w:sz w:val="20"/>
        </w:rPr>
        <w:t xml:space="preserve"> </w:t>
      </w:r>
      <w:proofErr w:type="spellStart"/>
      <w:r>
        <w:rPr>
          <w:sz w:val="20"/>
        </w:rPr>
        <w:t>wie</w:t>
      </w:r>
      <w:proofErr w:type="spellEnd"/>
      <w:r>
        <w:rPr>
          <w:sz w:val="20"/>
        </w:rPr>
        <w:t xml:space="preserve"> </w:t>
      </w:r>
      <w:proofErr w:type="spellStart"/>
      <w:r>
        <w:rPr>
          <w:sz w:val="20"/>
        </w:rPr>
        <w:t>freundliche</w:t>
      </w:r>
      <w:proofErr w:type="spellEnd"/>
      <w:r>
        <w:rPr>
          <w:sz w:val="20"/>
        </w:rPr>
        <w:t xml:space="preserve"> </w:t>
      </w:r>
      <w:proofErr w:type="spellStart"/>
      <w:r>
        <w:rPr>
          <w:sz w:val="20"/>
        </w:rPr>
        <w:t>Aufnahme</w:t>
      </w:r>
      <w:proofErr w:type="spellEnd"/>
      <w:r>
        <w:rPr>
          <w:sz w:val="20"/>
        </w:rPr>
        <w:t xml:space="preserve"> </w:t>
      </w:r>
      <w:proofErr w:type="spellStart"/>
      <w:r>
        <w:rPr>
          <w:sz w:val="20"/>
        </w:rPr>
        <w:t>durch</w:t>
      </w:r>
      <w:proofErr w:type="spellEnd"/>
      <w:r>
        <w:rPr>
          <w:sz w:val="20"/>
        </w:rPr>
        <w:t xml:space="preserve"> die </w:t>
      </w:r>
      <w:proofErr w:type="spellStart"/>
      <w:r>
        <w:rPr>
          <w:sz w:val="20"/>
        </w:rPr>
        <w:t>Fachwelt</w:t>
      </w:r>
      <w:proofErr w:type="spellEnd"/>
      <w:r>
        <w:rPr>
          <w:sz w:val="20"/>
        </w:rPr>
        <w:t xml:space="preserve"> </w:t>
      </w:r>
      <w:proofErr w:type="spellStart"/>
      <w:r>
        <w:rPr>
          <w:sz w:val="20"/>
        </w:rPr>
        <w:t>zu</w:t>
      </w:r>
      <w:proofErr w:type="spellEnd"/>
      <w:r>
        <w:rPr>
          <w:sz w:val="20"/>
        </w:rPr>
        <w:t xml:space="preserve"> </w:t>
      </w:r>
      <w:proofErr w:type="spellStart"/>
      <w:r>
        <w:rPr>
          <w:sz w:val="20"/>
        </w:rPr>
        <w:t>wünschen</w:t>
      </w:r>
      <w:proofErr w:type="spellEnd"/>
      <w:r>
        <w:rPr>
          <w:sz w:val="20"/>
        </w:rPr>
        <w:t xml:space="preserve"> </w:t>
      </w:r>
      <w:proofErr w:type="spellStart"/>
      <w:r>
        <w:rPr>
          <w:sz w:val="20"/>
        </w:rPr>
        <w:t>ist</w:t>
      </w:r>
      <w:proofErr w:type="spellEnd"/>
      <w:r>
        <w:rPr>
          <w:sz w:val="20"/>
        </w:rPr>
        <w:t>.</w:t>
      </w:r>
    </w:p>
    <w:p w14:paraId="4877A6B6" w14:textId="77777777" w:rsidR="000A0436" w:rsidRDefault="000A0436">
      <w:pPr>
        <w:rPr>
          <w:sz w:val="20"/>
        </w:rPr>
      </w:pPr>
    </w:p>
    <w:p w14:paraId="314375FA" w14:textId="77777777" w:rsidR="000A0436" w:rsidRDefault="00277645">
      <w:pPr>
        <w:tabs>
          <w:tab w:val="left" w:pos="2694"/>
        </w:tabs>
        <w:rPr>
          <w:sz w:val="20"/>
        </w:rPr>
      </w:pPr>
      <w:r>
        <w:rPr>
          <w:sz w:val="20"/>
        </w:rPr>
        <w:t xml:space="preserve">Bonn, </w:t>
      </w:r>
      <w:proofErr w:type="spellStart"/>
      <w:r>
        <w:rPr>
          <w:sz w:val="20"/>
        </w:rPr>
        <w:t>im</w:t>
      </w:r>
      <w:proofErr w:type="spellEnd"/>
      <w:r>
        <w:rPr>
          <w:sz w:val="20"/>
        </w:rPr>
        <w:t xml:space="preserve"> Mai 2000</w:t>
      </w:r>
      <w:r>
        <w:rPr>
          <w:sz w:val="20"/>
        </w:rPr>
        <w:tab/>
        <w:t xml:space="preserve">Harald </w:t>
      </w:r>
      <w:proofErr w:type="spellStart"/>
      <w:r>
        <w:rPr>
          <w:sz w:val="20"/>
        </w:rPr>
        <w:t>Koschik</w:t>
      </w:r>
      <w:proofErr w:type="spellEnd"/>
    </w:p>
    <w:p w14:paraId="0411B3D8" w14:textId="77777777" w:rsidR="000A0436" w:rsidRDefault="000A0436">
      <w:pPr>
        <w:rPr>
          <w:sz w:val="20"/>
        </w:rPr>
      </w:pPr>
    </w:p>
    <w:p w14:paraId="362D058A" w14:textId="77777777" w:rsidR="000A0436" w:rsidRDefault="000A0436">
      <w:pPr>
        <w:rPr>
          <w:sz w:val="20"/>
        </w:rPr>
        <w:sectPr w:rsidR="000A0436">
          <w:endnotePr>
            <w:numFmt w:val="decimal"/>
          </w:endnotePr>
          <w:type w:val="continuous"/>
          <w:pgSz w:w="11907" w:h="16840"/>
          <w:pgMar w:top="1701" w:right="1049" w:bottom="1531" w:left="1503" w:header="1304" w:footer="0" w:gutter="0"/>
          <w:cols w:num="2" w:space="284" w:equalWidth="0">
            <w:col w:w="4323" w:space="709"/>
            <w:col w:w="4323"/>
          </w:cols>
        </w:sectPr>
      </w:pPr>
    </w:p>
    <w:p w14:paraId="783A4F14" w14:textId="77777777" w:rsidR="000A0436" w:rsidRDefault="000A0436">
      <w:pPr>
        <w:rPr>
          <w:sz w:val="20"/>
        </w:rPr>
      </w:pPr>
    </w:p>
    <w:p w14:paraId="6FF8AB33" w14:textId="77777777" w:rsidR="000A0436" w:rsidRDefault="000A0436">
      <w:pPr>
        <w:rPr>
          <w:sz w:val="20"/>
        </w:rPr>
        <w:sectPr w:rsidR="000A0436">
          <w:endnotePr>
            <w:numFmt w:val="decimal"/>
          </w:endnotePr>
          <w:type w:val="continuous"/>
          <w:pgSz w:w="11907" w:h="16840"/>
          <w:pgMar w:top="1701" w:right="1049" w:bottom="1531" w:left="1503" w:header="1304" w:footer="0" w:gutter="0"/>
          <w:cols w:space="284" w:equalWidth="0">
            <w:col w:w="9355"/>
          </w:cols>
        </w:sectPr>
      </w:pPr>
    </w:p>
    <w:p w14:paraId="31CCA3F6" w14:textId="77777777" w:rsidR="000A0436" w:rsidRDefault="000A0436">
      <w:pPr>
        <w:rPr>
          <w:sz w:val="20"/>
          <w:lang w:val="de-DE"/>
        </w:rPr>
      </w:pPr>
    </w:p>
    <w:p w14:paraId="12BAE585" w14:textId="77777777" w:rsidR="000A0436" w:rsidRDefault="000A0436">
      <w:pPr>
        <w:rPr>
          <w:sz w:val="20"/>
          <w:lang w:val="de-DE"/>
        </w:rPr>
      </w:pPr>
    </w:p>
    <w:p w14:paraId="2703C7EE" w14:textId="77777777" w:rsidR="000A0436" w:rsidRDefault="000A0436">
      <w:pPr>
        <w:rPr>
          <w:sz w:val="20"/>
          <w:lang w:val="de-DE"/>
        </w:rPr>
      </w:pPr>
    </w:p>
    <w:p w14:paraId="5719BA2B" w14:textId="77777777" w:rsidR="000A0436" w:rsidRDefault="000A0436">
      <w:pPr>
        <w:rPr>
          <w:sz w:val="20"/>
          <w:lang w:val="de-DE"/>
        </w:rPr>
      </w:pPr>
    </w:p>
    <w:p w14:paraId="1107F31E" w14:textId="77777777" w:rsidR="000A0436" w:rsidRDefault="000A0436">
      <w:pPr>
        <w:rPr>
          <w:sz w:val="20"/>
          <w:lang w:val="de-DE"/>
        </w:rPr>
      </w:pPr>
    </w:p>
    <w:p w14:paraId="79068429" w14:textId="77777777" w:rsidR="000A0436" w:rsidRDefault="00277645">
      <w:pPr>
        <w:jc w:val="center"/>
        <w:rPr>
          <w:sz w:val="34"/>
          <w:lang w:val="de-DE"/>
        </w:rPr>
      </w:pPr>
      <w:r>
        <w:rPr>
          <w:sz w:val="34"/>
          <w:lang w:val="de-DE"/>
        </w:rPr>
        <w:t>&lt;°°°°°&gt;Neuss – Forschungsgeschichte</w:t>
      </w:r>
    </w:p>
    <w:p w14:paraId="0A0916ED" w14:textId="77777777" w:rsidR="000A0436" w:rsidRDefault="000A0436">
      <w:pPr>
        <w:rPr>
          <w:sz w:val="20"/>
          <w:lang w:val="de-DE"/>
        </w:rPr>
      </w:pPr>
    </w:p>
    <w:p w14:paraId="19C149A8" w14:textId="77777777" w:rsidR="000A0436" w:rsidRDefault="00277645">
      <w:pPr>
        <w:jc w:val="center"/>
        <w:rPr>
          <w:sz w:val="20"/>
          <w:lang w:val="de-DE"/>
        </w:rPr>
      </w:pPr>
      <w:r>
        <w:rPr>
          <w:sz w:val="20"/>
          <w:lang w:val="de-DE"/>
        </w:rPr>
        <w:t xml:space="preserve">Von Michael </w:t>
      </w:r>
      <w:proofErr w:type="spellStart"/>
      <w:r>
        <w:rPr>
          <w:sz w:val="20"/>
          <w:lang w:val="de-DE"/>
        </w:rPr>
        <w:t>Gechter</w:t>
      </w:r>
      <w:proofErr w:type="spellEnd"/>
    </w:p>
    <w:p w14:paraId="2733776B" w14:textId="77777777" w:rsidR="000A0436" w:rsidRDefault="000A0436">
      <w:pPr>
        <w:jc w:val="center"/>
        <w:rPr>
          <w:sz w:val="20"/>
          <w:lang w:val="de-DE"/>
        </w:rPr>
      </w:pPr>
    </w:p>
    <w:p w14:paraId="7C78FEFC" w14:textId="77777777" w:rsidR="000A0436" w:rsidRDefault="000A0436">
      <w:pPr>
        <w:rPr>
          <w:lang w:val="de-DE"/>
        </w:rPr>
        <w:sectPr w:rsidR="000A0436">
          <w:headerReference w:type="default" r:id="rId13"/>
          <w:endnotePr>
            <w:numFmt w:val="decimal"/>
          </w:endnotePr>
          <w:type w:val="oddPage"/>
          <w:pgSz w:w="11906" w:h="16838"/>
          <w:pgMar w:top="1701" w:right="1049" w:bottom="1531" w:left="1503" w:header="1304" w:footer="0" w:gutter="0"/>
          <w:cols w:space="720"/>
          <w:noEndnote/>
        </w:sectPr>
      </w:pPr>
    </w:p>
    <w:p w14:paraId="48DB15D0" w14:textId="77777777" w:rsidR="000A0436" w:rsidRDefault="00277645">
      <w:pPr>
        <w:rPr>
          <w:sz w:val="20"/>
          <w:lang w:val="de-DE"/>
        </w:rPr>
      </w:pPr>
      <w:r>
        <w:rPr>
          <w:sz w:val="20"/>
          <w:lang w:val="de-DE"/>
        </w:rPr>
        <w:tab/>
        <w:t>Die ersten überlieferten archäologischen Bodenfunde aus Neuss</w:t>
      </w:r>
      <w:r>
        <w:rPr>
          <w:rStyle w:val="Funotenzeichen"/>
          <w:sz w:val="20"/>
          <w:lang w:val="de-DE"/>
        </w:rPr>
        <w:footnoteReference w:id="1"/>
      </w:r>
      <w:r>
        <w:rPr>
          <w:sz w:val="20"/>
          <w:lang w:val="de-DE"/>
        </w:rPr>
        <w:t xml:space="preserve"> sind drei Grabmonumente, die 1591 und 1671 in bzw. bei dem später nach seinem Ausgräber benannten </w:t>
      </w:r>
      <w:proofErr w:type="spellStart"/>
      <w:r>
        <w:rPr>
          <w:sz w:val="20"/>
          <w:lang w:val="de-DE"/>
        </w:rPr>
        <w:t>Koenenlager</w:t>
      </w:r>
      <w:proofErr w:type="spellEnd"/>
      <w:r>
        <w:rPr>
          <w:sz w:val="20"/>
          <w:lang w:val="de-DE"/>
        </w:rPr>
        <w:t xml:space="preserve"> (Lager G </w:t>
      </w:r>
      <w:r>
        <w:rPr>
          <w:i/>
          <w:sz w:val="20"/>
          <w:lang w:val="de-DE"/>
        </w:rPr>
        <w:t>Abb. 1</w:t>
      </w:r>
      <w:r>
        <w:rPr>
          <w:sz w:val="20"/>
          <w:lang w:val="de-DE"/>
        </w:rPr>
        <w:t>), dem Legionslager in Neuss-Gnadental, gefunden wurden</w:t>
      </w:r>
      <w:r>
        <w:rPr>
          <w:rStyle w:val="Funotenzeichen"/>
          <w:sz w:val="20"/>
          <w:lang w:val="de-DE"/>
        </w:rPr>
        <w:footnoteReference w:id="2"/>
      </w:r>
      <w:r>
        <w:rPr>
          <w:sz w:val="20"/>
          <w:lang w:val="de-DE"/>
        </w:rPr>
        <w:t xml:space="preserve">. Zu der Zeit, als diese Funde geborgen wurden, waren Überreste von Gebäuden des römischen Steinlagers und seiner Lagervorstadt oberflächlich nicht mehr erhalten. Die Ruinen des Truppenplatzes waren schon seit der Spätantike und besonders im Mittelalter ausgebeutet worden und hatten der Stadt Neuss, den umliegenden Herrensitzen und Bauernhöfen billige Baumaterialien geliefert. Zudem dürfte auch durch die landwirtschaftliche Nutzung das Gelände weitgehend oberflächlich einplaniert und von Bau- und Ausbruchschutt gesäubert worden sein. Die Trümmerstätte des jüngsten Lagers, des bis in die Zeit des Frankeneinfalls von 275 besetzten </w:t>
      </w:r>
      <w:proofErr w:type="spellStart"/>
      <w:r>
        <w:rPr>
          <w:sz w:val="20"/>
          <w:lang w:val="de-DE"/>
        </w:rPr>
        <w:t>Auxiliarkastells</w:t>
      </w:r>
      <w:proofErr w:type="spellEnd"/>
      <w:r>
        <w:rPr>
          <w:sz w:val="20"/>
          <w:lang w:val="de-DE"/>
        </w:rPr>
        <w:t xml:space="preserve"> (Lager H </w:t>
      </w:r>
      <w:r>
        <w:rPr>
          <w:i/>
          <w:sz w:val="20"/>
          <w:lang w:val="de-DE"/>
        </w:rPr>
        <w:t>Abb. 1</w:t>
      </w:r>
      <w:r>
        <w:rPr>
          <w:sz w:val="20"/>
          <w:lang w:val="de-DE"/>
        </w:rPr>
        <w:t xml:space="preserve">), </w:t>
      </w:r>
      <w:proofErr w:type="spellStart"/>
      <w:r>
        <w:rPr>
          <w:sz w:val="20"/>
          <w:lang w:val="de-DE"/>
        </w:rPr>
        <w:t>muß</w:t>
      </w:r>
      <w:proofErr w:type="spellEnd"/>
      <w:r>
        <w:rPr>
          <w:sz w:val="20"/>
          <w:lang w:val="de-DE"/>
        </w:rPr>
        <w:t xml:space="preserve"> aber noch bis in das Mittelalter hinein erkennbar gewesen sein, da die Kölner Straße von Neuss aus der Trasse der römischen Fernstraße folgte, die das Hilfstruppenlager in Richtung auf die damals noch genutzte römische </w:t>
      </w:r>
      <w:proofErr w:type="spellStart"/>
      <w:r>
        <w:rPr>
          <w:sz w:val="20"/>
          <w:lang w:val="de-DE"/>
        </w:rPr>
        <w:t>Erftbrücke</w:t>
      </w:r>
      <w:proofErr w:type="spellEnd"/>
      <w:r>
        <w:rPr>
          <w:sz w:val="20"/>
          <w:lang w:val="de-DE"/>
        </w:rPr>
        <w:t xml:space="preserve"> umging. Erst im Jahre 1586 wurde während des </w:t>
      </w:r>
      <w:proofErr w:type="spellStart"/>
      <w:r>
        <w:rPr>
          <w:sz w:val="20"/>
          <w:lang w:val="de-DE"/>
        </w:rPr>
        <w:t>truchsessischen</w:t>
      </w:r>
      <w:proofErr w:type="spellEnd"/>
      <w:r>
        <w:rPr>
          <w:sz w:val="20"/>
          <w:lang w:val="de-DE"/>
        </w:rPr>
        <w:t xml:space="preserve"> Krieges (1583–1586) die römische Steinbrücke durch spanische Söldner zerstört und die noch stehenden Pfeiler 1680/1681, fast ein Jahrhundert später, zum Abbruch durch die Stadt verkauft. Stiche und Aquarelle des ausgehenden 16. und vom Anfang des 17. Jahrhunderts zeigen die Reste der zerstörten Brücke und den Verlauf der römischen Straße</w:t>
      </w:r>
      <w:r>
        <w:rPr>
          <w:rStyle w:val="Funotenzeichen"/>
          <w:sz w:val="20"/>
          <w:lang w:val="de-DE"/>
        </w:rPr>
        <w:footnoteReference w:id="3"/>
      </w:r>
      <w:r>
        <w:rPr>
          <w:sz w:val="20"/>
          <w:lang w:val="de-DE"/>
        </w:rPr>
        <w:t>. Die an die mittelalterliche Straßenführung angelehnte Parzellierung hat sich noch bis in die Neuzeit hinein erhalten</w:t>
      </w:r>
      <w:r>
        <w:rPr>
          <w:rStyle w:val="Funotenzeichen"/>
          <w:sz w:val="20"/>
          <w:lang w:val="de-DE"/>
        </w:rPr>
        <w:footnoteReference w:id="4"/>
      </w:r>
      <w:r>
        <w:rPr>
          <w:sz w:val="20"/>
          <w:lang w:val="de-DE"/>
        </w:rPr>
        <w:t>.</w:t>
      </w:r>
    </w:p>
    <w:p w14:paraId="17E0A79A" w14:textId="77777777" w:rsidR="000A0436" w:rsidRDefault="00277645">
      <w:pPr>
        <w:rPr>
          <w:sz w:val="20"/>
          <w:lang w:val="de-DE"/>
        </w:rPr>
      </w:pPr>
      <w:r>
        <w:rPr>
          <w:sz w:val="20"/>
          <w:lang w:val="de-DE"/>
        </w:rPr>
        <w:tab/>
        <w:t xml:space="preserve">Im August 1833 visitierte K. F. Schinkel die Arbeiten an der neuen Brücke über die Erft. Er berichtete, </w:t>
      </w:r>
      <w:proofErr w:type="spellStart"/>
      <w:r>
        <w:rPr>
          <w:sz w:val="20"/>
          <w:lang w:val="de-DE"/>
        </w:rPr>
        <w:t>daß</w:t>
      </w:r>
      <w:proofErr w:type="spellEnd"/>
      <w:r>
        <w:rPr>
          <w:sz w:val="20"/>
          <w:lang w:val="de-DE"/>
        </w:rPr>
        <w:t xml:space="preserve"> bei den Erdbewegungen für die </w:t>
      </w:r>
      <w:r>
        <w:rPr>
          <w:sz w:val="20"/>
          <w:lang w:val="de-DE"/>
        </w:rPr>
        <w:t>Straßentrasse zahlreiche römische Bautrümmer und Fundgegenstände zum Vorschein gekommen seien</w:t>
      </w:r>
      <w:r>
        <w:rPr>
          <w:rStyle w:val="Funotenzeichen"/>
          <w:sz w:val="20"/>
          <w:lang w:val="de-DE"/>
        </w:rPr>
        <w:footnoteReference w:id="5"/>
      </w:r>
      <w:r>
        <w:rPr>
          <w:sz w:val="20"/>
          <w:lang w:val="de-DE"/>
        </w:rPr>
        <w:t>. Wie spätere Grabungen ergeben haben, handelte es sich bei den erwähnten Baufragmenten wohl um Reste der an der Erft sich erstreckenden Thermen</w:t>
      </w:r>
      <w:r>
        <w:rPr>
          <w:rStyle w:val="Funotenzeichen"/>
          <w:sz w:val="20"/>
          <w:lang w:val="de-DE"/>
        </w:rPr>
        <w:footnoteReference w:id="6"/>
      </w:r>
      <w:r>
        <w:rPr>
          <w:sz w:val="20"/>
          <w:lang w:val="de-DE"/>
        </w:rPr>
        <w:t>.</w:t>
      </w:r>
    </w:p>
    <w:p w14:paraId="208A8D06" w14:textId="77777777" w:rsidR="000A0436" w:rsidRDefault="00277645">
      <w:pPr>
        <w:rPr>
          <w:sz w:val="20"/>
          <w:lang w:val="de-DE"/>
        </w:rPr>
      </w:pPr>
      <w:r>
        <w:rPr>
          <w:sz w:val="20"/>
          <w:lang w:val="de-DE"/>
        </w:rPr>
        <w:tab/>
        <w:t>Die Bemühungen um die eigene Geschichte und das eigene Selbstverständnis führten ab Anfang des 19. Jahrhunderts zunehmend zu einer immer intensiveren Beschäftigung mit archäologischen Altertümern, die man als bodenständige Zeugnisse der nationalen Vergangenheit zu verstehen und zu erklären sich bemühte. Heimatforscher wie K. Guntrum, O. Rautert, H. Jäger und C. Koenen</w:t>
      </w:r>
      <w:r>
        <w:rPr>
          <w:rStyle w:val="Funotenzeichen"/>
          <w:sz w:val="20"/>
          <w:lang w:val="de-DE"/>
        </w:rPr>
        <w:footnoteReference w:id="7"/>
      </w:r>
      <w:r>
        <w:rPr>
          <w:sz w:val="20"/>
          <w:lang w:val="de-DE"/>
        </w:rPr>
        <w:t xml:space="preserve"> suchten bekannte Trümmerfelder ab, an denen sie kleinere Versuchsgrabungen ausführten, oder kauften Grundstückseigentümern die bei der Feldbestellung zutage gehobenen vor- und frühgeschichtlichen Bodenaltertümer ab. So kamen beträchtliche Bestände zusammen, die später in den Besitz der Museen von Neuss, Düsseldorf, Köln und auch Berlin übergingen oder die in andere private Hände übergeleitet wurden und – vom Gesichtspunkt der Forschung aus – als verloren betrachtet werden müssen.</w:t>
      </w:r>
    </w:p>
    <w:p w14:paraId="7E50DCFE" w14:textId="77777777" w:rsidR="000A0436" w:rsidRDefault="00277645">
      <w:pPr>
        <w:rPr>
          <w:sz w:val="20"/>
          <w:lang w:val="de-DE"/>
        </w:rPr>
      </w:pPr>
      <w:r>
        <w:rPr>
          <w:sz w:val="20"/>
          <w:lang w:val="de-DE"/>
        </w:rPr>
        <w:tab/>
        <w:t>Der preußische Regimentsarzt und Kreisphysikus H. Jäger schlug 1841 die Gründung einer Gesellschaft vor, die ausschließlich dem Ziel dienen sollte, in Neuss Ausgrabungen durchzuführen</w:t>
      </w:r>
      <w:r>
        <w:rPr>
          <w:rStyle w:val="Funotenzeichen"/>
          <w:sz w:val="20"/>
          <w:lang w:val="de-DE"/>
        </w:rPr>
        <w:footnoteReference w:id="8"/>
      </w:r>
      <w:r>
        <w:rPr>
          <w:sz w:val="20"/>
          <w:lang w:val="de-DE"/>
        </w:rPr>
        <w:t xml:space="preserve">. Die finanziellen Mittel für die Arbeitskräfte sollten die Gesellschafter zur Verfügung stellen. Die ersten Ausgrabungen fanden nahe der Erft statt, um das bei Tacitus in den Historien bei der Schilderung der Ereignisse um </w:t>
      </w:r>
      <w:proofErr w:type="spellStart"/>
      <w:r>
        <w:rPr>
          <w:sz w:val="20"/>
          <w:lang w:val="de-DE"/>
        </w:rPr>
        <w:t>Novaesium</w:t>
      </w:r>
      <w:proofErr w:type="spellEnd"/>
      <w:r>
        <w:rPr>
          <w:sz w:val="20"/>
          <w:lang w:val="de-DE"/>
        </w:rPr>
        <w:t xml:space="preserve"> in den Jahren 69/70 n. Chr. erwähnte Lager »</w:t>
      </w:r>
      <w:proofErr w:type="spellStart"/>
      <w:r>
        <w:rPr>
          <w:sz w:val="20"/>
          <w:lang w:val="de-DE"/>
        </w:rPr>
        <w:t>Buruncum</w:t>
      </w:r>
      <w:proofErr w:type="spellEnd"/>
      <w:r>
        <w:rPr>
          <w:sz w:val="20"/>
          <w:lang w:val="de-DE"/>
        </w:rPr>
        <w:t>«</w:t>
      </w:r>
      <w:r>
        <w:rPr>
          <w:rStyle w:val="Funotenzeichen"/>
          <w:sz w:val="20"/>
          <w:lang w:val="de-DE"/>
        </w:rPr>
        <w:footnoteReference w:id="9"/>
      </w:r>
      <w:r>
        <w:rPr>
          <w:sz w:val="20"/>
          <w:lang w:val="de-DE"/>
        </w:rPr>
        <w:t xml:space="preserve"> zu suchen. Offensichtlich reichten die Geldmittel der Gesellschaft nicht aus, um alle Pläne Jägers realisieren zu können. Er war nämlich erst 1844 mit finanzieller Unterstützung durch den König von Preußen in der Lage, seine Ausgrabungskampagnen </w:t>
      </w:r>
      <w:r>
        <w:rPr>
          <w:sz w:val="20"/>
          <w:lang w:val="de-DE"/>
        </w:rPr>
        <w:lastRenderedPageBreak/>
        <w:t xml:space="preserve">fortzusetzen. Die Funde dieser Grabungen stiftete der König dem im Neusser Progymnasium beheimateten Lokalmuseum, das 1845 auf Anregung des Generaldirektors der Königlichen Museen in Berlin, des Geheimrates von </w:t>
      </w:r>
      <w:proofErr w:type="spellStart"/>
      <w:r>
        <w:rPr>
          <w:sz w:val="20"/>
          <w:lang w:val="de-DE"/>
        </w:rPr>
        <w:t>Olfers</w:t>
      </w:r>
      <w:proofErr w:type="spellEnd"/>
      <w:r>
        <w:rPr>
          <w:sz w:val="20"/>
          <w:lang w:val="de-DE"/>
        </w:rPr>
        <w:t>, gegründet worden war</w:t>
      </w:r>
      <w:r>
        <w:rPr>
          <w:rStyle w:val="Funotenzeichen"/>
          <w:sz w:val="20"/>
          <w:lang w:val="de-DE"/>
        </w:rPr>
        <w:footnoteReference w:id="10"/>
      </w:r>
      <w:r>
        <w:rPr>
          <w:sz w:val="20"/>
          <w:lang w:val="de-DE"/>
        </w:rPr>
        <w:t>.</w:t>
      </w:r>
    </w:p>
    <w:p w14:paraId="7F3AF6DA" w14:textId="77777777" w:rsidR="000A0436" w:rsidRDefault="00277645">
      <w:pPr>
        <w:rPr>
          <w:sz w:val="20"/>
          <w:lang w:val="de-DE"/>
        </w:rPr>
      </w:pPr>
      <w:r>
        <w:rPr>
          <w:sz w:val="20"/>
          <w:lang w:val="de-DE"/>
        </w:rPr>
        <w:tab/>
        <w:t xml:space="preserve">In den nachfolgenden Jahrzehnten konnten kundige und interessierte Heimatforscher auf zahlreiche Bodenaufschlüsse zurückgreifen, um ihre Kenntnisse über die Topographie des römischen </w:t>
      </w:r>
      <w:proofErr w:type="spellStart"/>
      <w:r>
        <w:rPr>
          <w:sz w:val="20"/>
          <w:lang w:val="de-DE"/>
        </w:rPr>
        <w:t>Novaesium</w:t>
      </w:r>
      <w:proofErr w:type="spellEnd"/>
      <w:r>
        <w:rPr>
          <w:sz w:val="20"/>
          <w:lang w:val="de-DE"/>
        </w:rPr>
        <w:t xml:space="preserve"> zu erweitern: auf Kanalisationsschächte und Rohrgräben zur Trinkwasserversorgung, auf Ausschachtungen von Baugruben und auf andere Erdbewegungen innerhalb des mittelalterlichen Stadtbereiches und, verursacht durch den wirtschaftlichen Aufschwung im Gefolge der beginnenden Industrialisierung, vor den Toren der Stadt über den Bahnhof hinaus, im Bereich des Nordkanals und der Niederung des </w:t>
      </w:r>
      <w:proofErr w:type="spellStart"/>
      <w:r>
        <w:rPr>
          <w:sz w:val="20"/>
          <w:lang w:val="de-DE"/>
        </w:rPr>
        <w:t>Meertals</w:t>
      </w:r>
      <w:proofErr w:type="spellEnd"/>
      <w:r>
        <w:rPr>
          <w:sz w:val="20"/>
          <w:lang w:val="de-DE"/>
        </w:rPr>
        <w:t>, eine ehemals sumpfige Randsenke zwischen Mittel- und Niederterrasse des Rheintals</w:t>
      </w:r>
      <w:r>
        <w:rPr>
          <w:rStyle w:val="Funotenzeichen"/>
          <w:sz w:val="20"/>
          <w:lang w:val="de-DE"/>
        </w:rPr>
        <w:footnoteReference w:id="11"/>
      </w:r>
      <w:r>
        <w:rPr>
          <w:sz w:val="20"/>
          <w:lang w:val="de-DE"/>
        </w:rPr>
        <w:t xml:space="preserve">. Durch die zahlreichen und auch umfangreichen Bodenbewegungen zeichneten sich bald die Ausdehnung des größten Gräberfeldes des zivilen </w:t>
      </w:r>
      <w:proofErr w:type="spellStart"/>
      <w:r>
        <w:rPr>
          <w:i/>
          <w:sz w:val="20"/>
          <w:lang w:val="de-DE"/>
        </w:rPr>
        <w:t>vicus</w:t>
      </w:r>
      <w:proofErr w:type="spellEnd"/>
      <w:r>
        <w:rPr>
          <w:sz w:val="20"/>
          <w:lang w:val="de-DE"/>
        </w:rPr>
        <w:t xml:space="preserve"> längs der vom Niedertor aus nach Nordwesten führenden Römerstraße ab, deren Trasse zum Teil noch heute benutzt wird, und durch den Lehmabstich der Ziegelei Sels die Lage eines bedeutenden frühkaiserzeitlichen römischen Truppenplatzes am </w:t>
      </w:r>
      <w:proofErr w:type="spellStart"/>
      <w:r>
        <w:rPr>
          <w:sz w:val="20"/>
          <w:lang w:val="de-DE"/>
        </w:rPr>
        <w:t>Meertal</w:t>
      </w:r>
      <w:proofErr w:type="spellEnd"/>
      <w:r>
        <w:rPr>
          <w:sz w:val="20"/>
          <w:lang w:val="de-DE"/>
        </w:rPr>
        <w:t>.</w:t>
      </w:r>
    </w:p>
    <w:p w14:paraId="141D0FB2" w14:textId="77777777" w:rsidR="000A0436" w:rsidRDefault="00277645">
      <w:pPr>
        <w:rPr>
          <w:sz w:val="20"/>
          <w:lang w:val="de-DE"/>
        </w:rPr>
      </w:pPr>
      <w:r>
        <w:rPr>
          <w:sz w:val="20"/>
          <w:lang w:val="de-DE"/>
        </w:rPr>
        <w:tab/>
        <w:t xml:space="preserve">Diese Funde aus der Sammlung Sels, die vereinzelt schon um die Jahrhundertwende und bis in die 30er Jahre hinein in den Bonner Jahrbüchern veröffentlicht wurden, werden unter den unterschiedlichsten Fundortangaben zitiert. Als Beispiel sei hier die Angabe im </w:t>
      </w:r>
      <w:proofErr w:type="spellStart"/>
      <w:r>
        <w:rPr>
          <w:sz w:val="20"/>
          <w:lang w:val="de-DE"/>
        </w:rPr>
        <w:t>Oxé</w:t>
      </w:r>
      <w:proofErr w:type="spellEnd"/>
      <w:r>
        <w:rPr>
          <w:sz w:val="20"/>
          <w:lang w:val="de-DE"/>
        </w:rPr>
        <w:t xml:space="preserve">-Comfort, Corpus Vasorum </w:t>
      </w:r>
      <w:proofErr w:type="spellStart"/>
      <w:r>
        <w:rPr>
          <w:sz w:val="20"/>
          <w:lang w:val="de-DE"/>
        </w:rPr>
        <w:t>Arretinorum</w:t>
      </w:r>
      <w:proofErr w:type="spellEnd"/>
      <w:r>
        <w:rPr>
          <w:sz w:val="20"/>
          <w:lang w:val="de-DE"/>
        </w:rPr>
        <w:t>, 1968 zitiert</w:t>
      </w:r>
      <w:r>
        <w:rPr>
          <w:rStyle w:val="Funotenzeichen"/>
          <w:sz w:val="20"/>
          <w:lang w:val="de-DE"/>
        </w:rPr>
        <w:footnoteReference w:id="12"/>
      </w:r>
      <w:r>
        <w:rPr>
          <w:sz w:val="20"/>
          <w:lang w:val="de-DE"/>
        </w:rPr>
        <w:t xml:space="preserve">. Dort werden die </w:t>
      </w:r>
      <w:proofErr w:type="spellStart"/>
      <w:r>
        <w:rPr>
          <w:sz w:val="20"/>
          <w:lang w:val="de-DE"/>
        </w:rPr>
        <w:t>arretinischen</w:t>
      </w:r>
      <w:proofErr w:type="spellEnd"/>
      <w:r>
        <w:rPr>
          <w:sz w:val="20"/>
          <w:lang w:val="de-DE"/>
        </w:rPr>
        <w:t xml:space="preserve"> Stempel der Sammlung Sels sowohl unter Neuss, bei Neuss, als auch unter </w:t>
      </w:r>
      <w:proofErr w:type="spellStart"/>
      <w:r>
        <w:rPr>
          <w:sz w:val="20"/>
          <w:lang w:val="de-DE"/>
        </w:rPr>
        <w:t>Grimmlinghausen</w:t>
      </w:r>
      <w:proofErr w:type="spellEnd"/>
      <w:r>
        <w:rPr>
          <w:sz w:val="20"/>
          <w:lang w:val="de-DE"/>
        </w:rPr>
        <w:t xml:space="preserve"> erwähnt. Es handelt sich hierbei aber immer nur um den Bereich der </w:t>
      </w:r>
      <w:proofErr w:type="spellStart"/>
      <w:r>
        <w:rPr>
          <w:sz w:val="20"/>
          <w:lang w:val="de-DE"/>
        </w:rPr>
        <w:t>Selschen</w:t>
      </w:r>
      <w:proofErr w:type="spellEnd"/>
      <w:r>
        <w:rPr>
          <w:sz w:val="20"/>
          <w:lang w:val="de-DE"/>
        </w:rPr>
        <w:t xml:space="preserve"> Ziegelei bei Gnadental, das zwischen Neuss im Norden und </w:t>
      </w:r>
      <w:proofErr w:type="spellStart"/>
      <w:r>
        <w:rPr>
          <w:sz w:val="20"/>
          <w:lang w:val="de-DE"/>
        </w:rPr>
        <w:t>Grimmlinghausen</w:t>
      </w:r>
      <w:proofErr w:type="spellEnd"/>
      <w:r>
        <w:rPr>
          <w:sz w:val="20"/>
          <w:lang w:val="de-DE"/>
        </w:rPr>
        <w:t xml:space="preserve"> im Süden liegt.</w:t>
      </w:r>
    </w:p>
    <w:p w14:paraId="39EFD4F0" w14:textId="77777777" w:rsidR="000A0436" w:rsidRDefault="00277645">
      <w:pPr>
        <w:rPr>
          <w:sz w:val="20"/>
          <w:lang w:val="de-DE"/>
        </w:rPr>
      </w:pPr>
      <w:r>
        <w:rPr>
          <w:sz w:val="20"/>
          <w:lang w:val="de-DE"/>
        </w:rPr>
        <w:tab/>
        <w:t xml:space="preserve">In der Lokalforschung entfachte sich bald ein Meinungsstreit, wo das von Tacitus farbig beschriebene Geschehen um das Legionslager </w:t>
      </w:r>
      <w:proofErr w:type="spellStart"/>
      <w:r>
        <w:rPr>
          <w:sz w:val="20"/>
          <w:lang w:val="de-DE"/>
        </w:rPr>
        <w:t>Novaesium</w:t>
      </w:r>
      <w:proofErr w:type="spellEnd"/>
      <w:r>
        <w:rPr>
          <w:sz w:val="20"/>
          <w:lang w:val="de-DE"/>
        </w:rPr>
        <w:t xml:space="preserve"> sich abgespielt habe. Eine Gruppe der Heimatforscher suchte das betreffende Römerlager innerhalb der früheren Mauern der Stadt Neuss, eine </w:t>
      </w:r>
      <w:r>
        <w:rPr>
          <w:sz w:val="20"/>
          <w:lang w:val="de-DE"/>
        </w:rPr>
        <w:t xml:space="preserve">andere dagegen an der ausgedehnten Trümmerstätte nahe der </w:t>
      </w:r>
      <w:proofErr w:type="spellStart"/>
      <w:r>
        <w:rPr>
          <w:sz w:val="20"/>
          <w:lang w:val="de-DE"/>
        </w:rPr>
        <w:t>Erftmündung</w:t>
      </w:r>
      <w:proofErr w:type="spellEnd"/>
      <w:r>
        <w:rPr>
          <w:rStyle w:val="Funotenzeichen"/>
          <w:sz w:val="20"/>
          <w:lang w:val="de-DE"/>
        </w:rPr>
        <w:footnoteReference w:id="13"/>
      </w:r>
      <w:r>
        <w:rPr>
          <w:sz w:val="20"/>
          <w:lang w:val="de-DE"/>
        </w:rPr>
        <w:t>.</w:t>
      </w:r>
    </w:p>
    <w:p w14:paraId="40C8DAA5" w14:textId="77777777" w:rsidR="000A0436" w:rsidRDefault="00277645">
      <w:pPr>
        <w:rPr>
          <w:sz w:val="20"/>
          <w:lang w:val="de-DE"/>
        </w:rPr>
      </w:pPr>
      <w:r>
        <w:rPr>
          <w:sz w:val="20"/>
          <w:lang w:val="de-DE"/>
        </w:rPr>
        <w:tab/>
        <w:t>Eine Entscheidung von großer Bedeutung traf das damalige Provinzialmuseum Bonn, als es das von Erft und Rhein eingegrenzte Areal nach einer Versuchsgrabung im Jahre 1887 von 1888 bis 1900 durch C. Koenen</w:t>
      </w:r>
      <w:r>
        <w:rPr>
          <w:rStyle w:val="Funotenzeichen"/>
          <w:sz w:val="20"/>
          <w:lang w:val="de-DE"/>
        </w:rPr>
        <w:footnoteReference w:id="14"/>
      </w:r>
      <w:r>
        <w:rPr>
          <w:sz w:val="20"/>
          <w:lang w:val="de-DE"/>
        </w:rPr>
        <w:t xml:space="preserve"> ausgraben ließ. Koenen stieß in dieser Fläche auf die Lager der Legionen XVI und VI (Lager G) und die Umwehrung eines späteren </w:t>
      </w:r>
      <w:proofErr w:type="spellStart"/>
      <w:r>
        <w:rPr>
          <w:sz w:val="20"/>
          <w:lang w:val="de-DE"/>
        </w:rPr>
        <w:t>Auxiliarkastells</w:t>
      </w:r>
      <w:proofErr w:type="spellEnd"/>
      <w:r>
        <w:rPr>
          <w:sz w:val="20"/>
          <w:lang w:val="de-DE"/>
        </w:rPr>
        <w:t xml:space="preserve"> (Lager H)</w:t>
      </w:r>
      <w:r>
        <w:rPr>
          <w:rStyle w:val="Funotenzeichen"/>
          <w:sz w:val="20"/>
          <w:lang w:val="de-DE"/>
        </w:rPr>
        <w:footnoteReference w:id="15"/>
      </w:r>
      <w:r>
        <w:rPr>
          <w:sz w:val="20"/>
          <w:lang w:val="de-DE"/>
        </w:rPr>
        <w:t>. Die Ergebnisse der Neusser Ausgrabungen erlaubten, da sie auf archäologischem Wege, also unmittelbar gewonnen wurden, zum ersten Mal umfassende und konkrete Vorstellungen über Organisation und Aussehen kaiserzeitlicher römischer Legionslager.</w:t>
      </w:r>
    </w:p>
    <w:p w14:paraId="7478D583" w14:textId="77777777" w:rsidR="000A0436" w:rsidRDefault="00277645">
      <w:pPr>
        <w:rPr>
          <w:sz w:val="20"/>
          <w:lang w:val="de-DE"/>
        </w:rPr>
      </w:pPr>
      <w:r>
        <w:rPr>
          <w:sz w:val="20"/>
          <w:lang w:val="de-DE"/>
        </w:rPr>
        <w:tab/>
        <w:t xml:space="preserve">Die bei den Bodenabtragungen im Bereich der Ziegelei Sels angetroffenen römischen Fundschichten </w:t>
      </w:r>
      <w:proofErr w:type="spellStart"/>
      <w:r>
        <w:rPr>
          <w:sz w:val="20"/>
          <w:lang w:val="de-DE"/>
        </w:rPr>
        <w:t>mußten</w:t>
      </w:r>
      <w:proofErr w:type="spellEnd"/>
      <w:r>
        <w:rPr>
          <w:sz w:val="20"/>
          <w:lang w:val="de-DE"/>
        </w:rPr>
        <w:t xml:space="preserve"> nach Ausweis von Fundmünzen und </w:t>
      </w:r>
      <w:proofErr w:type="spellStart"/>
      <w:r>
        <w:rPr>
          <w:sz w:val="20"/>
          <w:lang w:val="de-DE"/>
        </w:rPr>
        <w:t>arretinischen</w:t>
      </w:r>
      <w:proofErr w:type="spellEnd"/>
      <w:r>
        <w:rPr>
          <w:sz w:val="20"/>
          <w:lang w:val="de-DE"/>
        </w:rPr>
        <w:t xml:space="preserve"> Gefäßbruchstücken einige Jahrzehnte älter sein als das Legionslager an der Erft. Die zusammengetragene Fundmasse setzte eine dichte Belegung dieses Areals in augusteischer Zeit voraus. Über die Bedeutung des Fundplatzes gingen die Meinungen auseinander. Die Vermutungen lauteten dahingehend, eine große Marktsiedlung anzunehmen, das Winterlager der in der Varus-Schlacht 9 n. Chr. aufgeriebenen </w:t>
      </w:r>
      <w:proofErr w:type="spellStart"/>
      <w:r>
        <w:rPr>
          <w:sz w:val="20"/>
          <w:lang w:val="de-DE"/>
        </w:rPr>
        <w:t>Legio</w:t>
      </w:r>
      <w:proofErr w:type="spellEnd"/>
      <w:r>
        <w:rPr>
          <w:sz w:val="20"/>
          <w:lang w:val="de-DE"/>
        </w:rPr>
        <w:t xml:space="preserve"> XVII oder das von Tacitus für das Jahr 14 n. Chr. erwähnte Sommerlager der vier niedergermanischen Legionen I, XV, XX und XXI</w:t>
      </w:r>
      <w:r>
        <w:rPr>
          <w:rStyle w:val="Funotenzeichen"/>
          <w:sz w:val="20"/>
          <w:lang w:val="de-DE"/>
        </w:rPr>
        <w:footnoteReference w:id="16"/>
      </w:r>
      <w:r>
        <w:rPr>
          <w:sz w:val="20"/>
          <w:lang w:val="de-DE"/>
        </w:rPr>
        <w:t xml:space="preserve">. C. Koenen wollte sich nicht ganz von alten Neusser Überlieferungen lösen und damit bescheiden, die römischen Befunde im Stadtbereich nur als Überreste einer römischen Ansiedlung zu verstehen. Aufgrund der von ihm beobachteten Bodenaufschlüsse kam er zu der Überzeugung, </w:t>
      </w:r>
      <w:proofErr w:type="spellStart"/>
      <w:r>
        <w:rPr>
          <w:sz w:val="20"/>
          <w:lang w:val="de-DE"/>
        </w:rPr>
        <w:t>daß</w:t>
      </w:r>
      <w:proofErr w:type="spellEnd"/>
      <w:r>
        <w:rPr>
          <w:sz w:val="20"/>
          <w:lang w:val="de-DE"/>
        </w:rPr>
        <w:t xml:space="preserve"> sich ein von Drusus im Jahre 12 v. Chr. angelegtes Kastell zwischen Markt, Promenade und Brandgasse erstreckt habe, also über den Büchel von Neuss. Den Ursprung der Stadt selbst führte er auf die gleichzeitig entstandene zivile Ansiedlung zurück, die südlich des vermuteten Kastells bis zum Obertor gereicht haben soll. Ferner glaubte er, bei den zahlreichen Ausschachtungen auch Befunde angetroffen zu haben, die eine Befestigung der Zivilstadt in spätrömischer Zeit unter Konstantin und Julian belegen</w:t>
      </w:r>
      <w:r>
        <w:rPr>
          <w:rStyle w:val="Funotenzeichen"/>
          <w:sz w:val="20"/>
          <w:lang w:val="de-DE"/>
        </w:rPr>
        <w:footnoteReference w:id="17"/>
      </w:r>
      <w:r>
        <w:rPr>
          <w:sz w:val="20"/>
          <w:lang w:val="de-DE"/>
        </w:rPr>
        <w:t>.</w:t>
      </w:r>
    </w:p>
    <w:p w14:paraId="5AA4002B" w14:textId="77777777" w:rsidR="000A0436" w:rsidRDefault="00277645">
      <w:pPr>
        <w:rPr>
          <w:sz w:val="20"/>
          <w:lang w:val="de-DE"/>
        </w:rPr>
      </w:pPr>
      <w:r>
        <w:rPr>
          <w:sz w:val="20"/>
          <w:lang w:val="de-DE"/>
        </w:rPr>
        <w:tab/>
        <w:t xml:space="preserve">Über weitere archäologische Beobachtungen während der ersten Jahrzehnte dieses Jahrhunderts liegen nur fragmentarische Berichte vor. Im Jahre </w:t>
      </w:r>
      <w:r>
        <w:rPr>
          <w:sz w:val="20"/>
          <w:lang w:val="de-DE"/>
        </w:rPr>
        <w:lastRenderedPageBreak/>
        <w:t xml:space="preserve">1925 konnte ostwärts des </w:t>
      </w:r>
      <w:proofErr w:type="spellStart"/>
      <w:r>
        <w:rPr>
          <w:sz w:val="20"/>
          <w:lang w:val="de-DE"/>
        </w:rPr>
        <w:t>Koenenlagers</w:t>
      </w:r>
      <w:proofErr w:type="spellEnd"/>
      <w:r>
        <w:rPr>
          <w:sz w:val="20"/>
          <w:lang w:val="de-DE"/>
        </w:rPr>
        <w:t xml:space="preserve"> ein bedeutender Ausschnitt eines Großgebäudes noch vor den geplanten Auskiesungen an der Erft aufgedeckt werden, das als Thermenanlage oder </w:t>
      </w:r>
      <w:proofErr w:type="spellStart"/>
      <w:r>
        <w:rPr>
          <w:sz w:val="20"/>
          <w:lang w:val="de-DE"/>
        </w:rPr>
        <w:t>Praetorium</w:t>
      </w:r>
      <w:proofErr w:type="spellEnd"/>
      <w:r>
        <w:rPr>
          <w:sz w:val="20"/>
          <w:lang w:val="de-DE"/>
        </w:rPr>
        <w:t xml:space="preserve"> gedeutet wurde. Durch die sich im Jahre 1926 anschließende Ausgrabungskampagne wurden nicht nur Überreste von Mauerfundamenten dieser großen Thermenbauten, sondern auch eine lange Pfostenzeile nahe dem sog. Krummen </w:t>
      </w:r>
      <w:proofErr w:type="spellStart"/>
      <w:r>
        <w:rPr>
          <w:sz w:val="20"/>
          <w:lang w:val="de-DE"/>
        </w:rPr>
        <w:t>Bend</w:t>
      </w:r>
      <w:proofErr w:type="spellEnd"/>
      <w:r>
        <w:rPr>
          <w:sz w:val="20"/>
          <w:lang w:val="de-DE"/>
        </w:rPr>
        <w:t xml:space="preserve"> freigelegt, wo nach Koenen der römische Hafen gelegen haben soll</w:t>
      </w:r>
      <w:r>
        <w:rPr>
          <w:rStyle w:val="Funotenzeichen"/>
          <w:sz w:val="20"/>
          <w:lang w:val="de-DE"/>
        </w:rPr>
        <w:footnoteReference w:id="18"/>
      </w:r>
      <w:r>
        <w:rPr>
          <w:sz w:val="20"/>
          <w:lang w:val="de-DE"/>
        </w:rPr>
        <w:t>.</w:t>
      </w:r>
    </w:p>
    <w:p w14:paraId="60A75BF1" w14:textId="77777777" w:rsidR="000A0436" w:rsidRDefault="00277645">
      <w:pPr>
        <w:rPr>
          <w:sz w:val="20"/>
          <w:lang w:val="de-DE"/>
        </w:rPr>
      </w:pPr>
      <w:r>
        <w:rPr>
          <w:sz w:val="20"/>
          <w:lang w:val="de-DE"/>
        </w:rPr>
        <w:tab/>
        <w:t>Während des Zweiten Weltkrieges war die Stadt Neuss stark in Mitleidenschaft gezogen und der größte Teil der Häuser zerstört worden. Zahlreiche Einzelbeobachtungen waren eine Folge der Ausschachtungsarbeiten im Zuge des Wiederaufbaus, die leider nicht oder nur ungenügend schriftlich dokumentiert sind. Meistens bezogen sich die Hinweise und Berichte auf aufgelesene oder gehobene archäologische Fundgegenstände, wogegen die gewichtigeren Siedlungsbefunde nicht erkannt oder nicht beschrieben wurden.</w:t>
      </w:r>
    </w:p>
    <w:p w14:paraId="0F7F2317" w14:textId="77777777" w:rsidR="000A0436" w:rsidRDefault="00277645">
      <w:pPr>
        <w:rPr>
          <w:sz w:val="20"/>
          <w:lang w:val="de-DE"/>
        </w:rPr>
      </w:pPr>
      <w:r>
        <w:rPr>
          <w:sz w:val="20"/>
          <w:lang w:val="de-DE"/>
        </w:rPr>
        <w:tab/>
        <w:t xml:space="preserve">Im Jahre 1954 begannen die ersten Erschließungsarbeiten nahe der Grünwegsiedlung für den vorgesehenen Ausbau des zukünftigen Stadtteils Neuss-Gnadental. Zudem war damals schon abzusehen, wann eine Autobahn durch das Gelände der ehemaligen Ziegelei Sels geführt werden würde. Die angeschnittenen Befunde in den Kanalisationsgräben der späteren Konradstraße im Bereich der Grünwegsiedlung waren für das Rheinische Landesmuseum Bonn der </w:t>
      </w:r>
      <w:proofErr w:type="spellStart"/>
      <w:r>
        <w:rPr>
          <w:sz w:val="20"/>
          <w:lang w:val="de-DE"/>
        </w:rPr>
        <w:t>Anlaß</w:t>
      </w:r>
      <w:proofErr w:type="spellEnd"/>
      <w:r>
        <w:rPr>
          <w:sz w:val="20"/>
          <w:lang w:val="de-DE"/>
        </w:rPr>
        <w:t xml:space="preserve"> zu weiteren archäologischen Untersuchungen.</w:t>
      </w:r>
    </w:p>
    <w:p w14:paraId="1B71EA79" w14:textId="77777777" w:rsidR="000A0436" w:rsidRDefault="00277645">
      <w:pPr>
        <w:rPr>
          <w:sz w:val="20"/>
          <w:lang w:val="de-DE"/>
        </w:rPr>
      </w:pPr>
      <w:r>
        <w:rPr>
          <w:sz w:val="20"/>
          <w:lang w:val="de-DE"/>
        </w:rPr>
        <w:tab/>
        <w:t xml:space="preserve">Während seiner Außentätigkeit im Jahre 1954 beobachtete der damalige wissenschaftliche Referent am Landesmuseum Bonn Dr. H. von </w:t>
      </w:r>
      <w:proofErr w:type="spellStart"/>
      <w:r>
        <w:rPr>
          <w:sz w:val="20"/>
          <w:lang w:val="de-DE"/>
        </w:rPr>
        <w:t>Petrikovits</w:t>
      </w:r>
      <w:proofErr w:type="spellEnd"/>
      <w:r>
        <w:rPr>
          <w:sz w:val="20"/>
          <w:lang w:val="de-DE"/>
        </w:rPr>
        <w:t xml:space="preserve"> in Kabelgräben des geplanten Neubaugebietes zwischen dem </w:t>
      </w:r>
      <w:proofErr w:type="spellStart"/>
      <w:r>
        <w:rPr>
          <w:sz w:val="20"/>
          <w:lang w:val="de-DE"/>
        </w:rPr>
        <w:t>Meertal</w:t>
      </w:r>
      <w:proofErr w:type="spellEnd"/>
      <w:r>
        <w:rPr>
          <w:sz w:val="20"/>
          <w:lang w:val="de-DE"/>
        </w:rPr>
        <w:t xml:space="preserve"> und dem </w:t>
      </w:r>
      <w:proofErr w:type="spellStart"/>
      <w:r>
        <w:rPr>
          <w:sz w:val="20"/>
          <w:lang w:val="de-DE"/>
        </w:rPr>
        <w:t>Koenenlager</w:t>
      </w:r>
      <w:proofErr w:type="spellEnd"/>
      <w:r>
        <w:rPr>
          <w:sz w:val="20"/>
          <w:lang w:val="de-DE"/>
        </w:rPr>
        <w:t xml:space="preserve"> frührömische Siedlungsreste. H. von </w:t>
      </w:r>
      <w:proofErr w:type="spellStart"/>
      <w:r>
        <w:rPr>
          <w:sz w:val="20"/>
          <w:lang w:val="de-DE"/>
        </w:rPr>
        <w:t>Petrikovits</w:t>
      </w:r>
      <w:proofErr w:type="spellEnd"/>
      <w:r>
        <w:rPr>
          <w:sz w:val="20"/>
          <w:lang w:val="de-DE"/>
        </w:rPr>
        <w:t xml:space="preserve"> bemühte sich umgehend um die Finanzierung archäologischer Untersuchungen. Das Landesmuseum Bonn stellte zu diesem Zweck Grabungsmittel zur Verfügung. Seit dem Sommer 1955 unterstützte die Stadt Neuss die Untersuchung; in den Jahren nach 1960 hauptsächlich die sich aus den Ausgrabungen ergebenden Publikationsvorhaben. Das 1957 begonnene Neusser Forschungsunternehmen (Außenstelle Neuss des Rheinischen Landesmuseums Bonn) wurde in einmaliger Art und Weise gefördert, sowohl von der Stadt Neuss, und hier besonders von den Mitgliedern des Kultur- und Finanzausschusses, sowie auch durch den Landrat des Kreises Grevenbroich und durch Forschungsinstitutionen in Deutschland wie der Deutschen Forschungsgemeinschaft (DFG) und </w:t>
      </w:r>
      <w:r>
        <w:rPr>
          <w:sz w:val="20"/>
          <w:lang w:val="de-DE"/>
        </w:rPr>
        <w:t>der Römisch-Germanischen Kommission des Deutschen Archäologischen Instituts. Seit Beginn des Jahres 1957 trug die Deutsche Forschungsgemeinschaft die Hauptlast der Finanzierung des gesamten Neusser Forschungsprojektes.</w:t>
      </w:r>
    </w:p>
    <w:p w14:paraId="7C3CD183" w14:textId="77777777" w:rsidR="000A0436" w:rsidRDefault="00277645">
      <w:pPr>
        <w:rPr>
          <w:sz w:val="20"/>
          <w:lang w:val="de-DE"/>
        </w:rPr>
      </w:pPr>
      <w:r>
        <w:rPr>
          <w:sz w:val="20"/>
          <w:lang w:val="de-DE"/>
        </w:rPr>
        <w:tab/>
        <w:t xml:space="preserve">Im Jahr 1954 und im ersten Halbjahr 1955 wurden durch den Antragsteller bei der DFG, H. von </w:t>
      </w:r>
      <w:proofErr w:type="spellStart"/>
      <w:r>
        <w:rPr>
          <w:sz w:val="20"/>
          <w:lang w:val="de-DE"/>
        </w:rPr>
        <w:t>Petrikovits</w:t>
      </w:r>
      <w:proofErr w:type="spellEnd"/>
      <w:r>
        <w:rPr>
          <w:sz w:val="20"/>
          <w:lang w:val="de-DE"/>
        </w:rPr>
        <w:t>, Bauausschachtungen und Kanalgräben in Neuss-Gnadenthal intensiv untersucht. Auf diese Art und Weise gelang es, den Umfang des geplanten Grabungsgebietes abzustecken. Mitte des Jahres 1955 begannen die Ausgrabungen unter der örtlichen Leitung von G. Jakob-Friesen, der Juli/August 1955 dort tätig war. Anschließend übernahmen die Leitung der Grabung W. Piepers (September 1955–März 1956), F. C. Bursch (Juni/Juli 1956), E. Gersbach (Juli bis September 1956) und G. Bielefeld (Oktober 1956–April 1957). Seit Mai 1957 besaß G. Müller die Grabungsleitung.</w:t>
      </w:r>
    </w:p>
    <w:p w14:paraId="443E7936" w14:textId="77777777" w:rsidR="000A0436" w:rsidRDefault="00277645">
      <w:pPr>
        <w:rPr>
          <w:sz w:val="20"/>
          <w:lang w:val="de-DE"/>
        </w:rPr>
      </w:pPr>
      <w:r>
        <w:rPr>
          <w:sz w:val="20"/>
          <w:lang w:val="de-DE"/>
        </w:rPr>
        <w:tab/>
        <w:t xml:space="preserve">Von Frühjahr 1962 bis Frühjahr 1963 ruhten die Ausgrabungen in Neuss. Von 1963 bis Ende 1964 sowie 1969–1973, 1976, 1978, 1980 und 1982 standen sie unter der Leitung von G. Müller. Zwischenzeitlich wurden die Ausgrabungen von W. Sölter (März bis Mai 1965, 1968), A. do Paco (Mai bis September 1965) und D. Wortmann (September 1965 bis Dezember 1967) geführt. 1978 hatten U. Heimberg und 1982 J. Kunow die örtliche Grabungsleitung inne </w:t>
      </w:r>
      <w:r>
        <w:rPr>
          <w:i/>
          <w:sz w:val="20"/>
          <w:lang w:val="de-DE"/>
        </w:rPr>
        <w:t>(Abb. 2)</w:t>
      </w:r>
      <w:r>
        <w:rPr>
          <w:sz w:val="20"/>
          <w:lang w:val="de-DE"/>
        </w:rPr>
        <w:t>.</w:t>
      </w:r>
    </w:p>
    <w:p w14:paraId="2BBCF8BE" w14:textId="77777777" w:rsidR="000A0436" w:rsidRDefault="00277645">
      <w:pPr>
        <w:rPr>
          <w:sz w:val="20"/>
          <w:lang w:val="de-DE"/>
        </w:rPr>
      </w:pPr>
      <w:r>
        <w:rPr>
          <w:sz w:val="20"/>
          <w:lang w:val="de-DE"/>
        </w:rPr>
        <w:tab/>
        <w:t xml:space="preserve">Als wissenschaftliche Mitarbeiter bei den Ausgrabungen wirkten zudem folgende Kollegen mit: G. Bielefeld, H. Bögli, G. </w:t>
      </w:r>
      <w:proofErr w:type="spellStart"/>
      <w:r>
        <w:rPr>
          <w:sz w:val="20"/>
          <w:lang w:val="de-DE"/>
        </w:rPr>
        <w:t>Fering</w:t>
      </w:r>
      <w:proofErr w:type="spellEnd"/>
      <w:r>
        <w:rPr>
          <w:sz w:val="20"/>
          <w:lang w:val="de-DE"/>
        </w:rPr>
        <w:t xml:space="preserve"> und G. Loewe.</w:t>
      </w:r>
    </w:p>
    <w:p w14:paraId="0B9F48A0" w14:textId="77777777" w:rsidR="000A0436" w:rsidRDefault="00277645">
      <w:pPr>
        <w:rPr>
          <w:sz w:val="20"/>
          <w:lang w:val="de-DE"/>
        </w:rPr>
      </w:pPr>
      <w:r>
        <w:rPr>
          <w:sz w:val="20"/>
          <w:lang w:val="de-DE"/>
        </w:rPr>
        <w:tab/>
        <w:t>1966 wurde die Außenstelle Neuss des Rheinischen Landesmuseums Bonn aufgelöst. Die letzte Grabung unter dem Aspekt der Untersuchung der augusteisch-</w:t>
      </w:r>
      <w:proofErr w:type="spellStart"/>
      <w:r>
        <w:rPr>
          <w:sz w:val="20"/>
          <w:lang w:val="de-DE"/>
        </w:rPr>
        <w:t>tiberischen</w:t>
      </w:r>
      <w:proofErr w:type="spellEnd"/>
      <w:r>
        <w:rPr>
          <w:sz w:val="20"/>
          <w:lang w:val="de-DE"/>
        </w:rPr>
        <w:t xml:space="preserve"> Lager in Neuss fand unter der örtlichen Leitung von J. Kunow im Sommer des Jahres 1982 statt.</w:t>
      </w:r>
    </w:p>
    <w:p w14:paraId="78B1CD0E" w14:textId="77777777" w:rsidR="000A0436" w:rsidRDefault="00277645">
      <w:pPr>
        <w:rPr>
          <w:sz w:val="20"/>
          <w:lang w:val="de-DE"/>
        </w:rPr>
      </w:pPr>
      <w:r>
        <w:rPr>
          <w:sz w:val="20"/>
          <w:lang w:val="de-DE"/>
        </w:rPr>
        <w:tab/>
        <w:t xml:space="preserve">Für alle späteren Ausgrabungen, besonders die der Jahre 1984 und 1993 im </w:t>
      </w:r>
      <w:proofErr w:type="spellStart"/>
      <w:r>
        <w:rPr>
          <w:sz w:val="20"/>
          <w:lang w:val="de-DE"/>
        </w:rPr>
        <w:t>vespasianischen</w:t>
      </w:r>
      <w:proofErr w:type="spellEnd"/>
      <w:r>
        <w:rPr>
          <w:sz w:val="20"/>
          <w:lang w:val="de-DE"/>
        </w:rPr>
        <w:t xml:space="preserve"> Lager, war die seitdem zuständige Außenstelle Overath des Rheinischen Amtes für Bodendenkmalpflege verantwortlich.</w:t>
      </w:r>
    </w:p>
    <w:p w14:paraId="5814955C" w14:textId="77777777" w:rsidR="000A0436" w:rsidRDefault="00277645">
      <w:pPr>
        <w:rPr>
          <w:sz w:val="20"/>
          <w:lang w:val="de-DE"/>
        </w:rPr>
      </w:pPr>
      <w:r>
        <w:rPr>
          <w:sz w:val="20"/>
          <w:lang w:val="de-DE"/>
        </w:rPr>
        <w:tab/>
        <w:t xml:space="preserve">Allen an dem Neusser Projekt Beteiligten war schon zu Beginn </w:t>
      </w:r>
      <w:proofErr w:type="spellStart"/>
      <w:r>
        <w:rPr>
          <w:sz w:val="20"/>
          <w:lang w:val="de-DE"/>
        </w:rPr>
        <w:t>bewußt</w:t>
      </w:r>
      <w:proofErr w:type="spellEnd"/>
      <w:r>
        <w:rPr>
          <w:sz w:val="20"/>
          <w:lang w:val="de-DE"/>
        </w:rPr>
        <w:t xml:space="preserve">, </w:t>
      </w:r>
      <w:proofErr w:type="spellStart"/>
      <w:r>
        <w:rPr>
          <w:sz w:val="20"/>
          <w:lang w:val="de-DE"/>
        </w:rPr>
        <w:t>daß</w:t>
      </w:r>
      <w:proofErr w:type="spellEnd"/>
      <w:r>
        <w:rPr>
          <w:sz w:val="20"/>
          <w:lang w:val="de-DE"/>
        </w:rPr>
        <w:t xml:space="preserve"> es sich bei der Ausgrabung der frühen Neusser Lager um ein Großunternehmen handeln würde. Die durch Prospektion </w:t>
      </w:r>
      <w:proofErr w:type="spellStart"/>
      <w:r>
        <w:rPr>
          <w:sz w:val="20"/>
          <w:lang w:val="de-DE"/>
        </w:rPr>
        <w:t>erfaßte</w:t>
      </w:r>
      <w:proofErr w:type="spellEnd"/>
      <w:r>
        <w:rPr>
          <w:sz w:val="20"/>
          <w:lang w:val="de-DE"/>
        </w:rPr>
        <w:t xml:space="preserve"> Fläche dieser augusteisch-</w:t>
      </w:r>
      <w:proofErr w:type="spellStart"/>
      <w:r>
        <w:rPr>
          <w:sz w:val="20"/>
          <w:lang w:val="de-DE"/>
        </w:rPr>
        <w:t>tiberischen</w:t>
      </w:r>
      <w:proofErr w:type="spellEnd"/>
      <w:r>
        <w:rPr>
          <w:sz w:val="20"/>
          <w:lang w:val="de-DE"/>
        </w:rPr>
        <w:t xml:space="preserve"> Siedlungsfläche </w:t>
      </w:r>
      <w:proofErr w:type="spellStart"/>
      <w:r>
        <w:rPr>
          <w:sz w:val="20"/>
          <w:lang w:val="de-DE"/>
        </w:rPr>
        <w:t>umfaßte</w:t>
      </w:r>
      <w:proofErr w:type="spellEnd"/>
      <w:r>
        <w:rPr>
          <w:sz w:val="20"/>
          <w:lang w:val="de-DE"/>
        </w:rPr>
        <w:t xml:space="preserve"> ca. 4 km</w:t>
      </w:r>
      <w:r>
        <w:rPr>
          <w:sz w:val="20"/>
          <w:vertAlign w:val="superscript"/>
          <w:lang w:val="de-DE"/>
        </w:rPr>
        <w:t>2</w:t>
      </w:r>
      <w:r>
        <w:rPr>
          <w:sz w:val="20"/>
          <w:lang w:val="de-DE"/>
        </w:rPr>
        <w:t xml:space="preserve">. H. v. </w:t>
      </w:r>
      <w:proofErr w:type="spellStart"/>
      <w:r>
        <w:rPr>
          <w:sz w:val="20"/>
          <w:lang w:val="de-DE"/>
        </w:rPr>
        <w:t>Petrikovits</w:t>
      </w:r>
      <w:proofErr w:type="spellEnd"/>
      <w:r>
        <w:rPr>
          <w:sz w:val="20"/>
          <w:lang w:val="de-DE"/>
        </w:rPr>
        <w:t xml:space="preserve"> versuchte deshalb von Anfang an, dieses Objekt so umfassend wie nur irgend möglich vorzubereiten und abzusichern. Es lag auf der Hand, </w:t>
      </w:r>
      <w:proofErr w:type="spellStart"/>
      <w:r>
        <w:rPr>
          <w:sz w:val="20"/>
          <w:lang w:val="de-DE"/>
        </w:rPr>
        <w:t>daß</w:t>
      </w:r>
      <w:proofErr w:type="spellEnd"/>
      <w:r>
        <w:rPr>
          <w:sz w:val="20"/>
          <w:lang w:val="de-DE"/>
        </w:rPr>
        <w:t xml:space="preserve"> ein einzelner Wissenschaftler mit diesem Projekt überfordert war.</w:t>
      </w:r>
    </w:p>
    <w:p w14:paraId="28B2CD41" w14:textId="77777777" w:rsidR="000A0436" w:rsidRDefault="00277645">
      <w:pPr>
        <w:rPr>
          <w:sz w:val="20"/>
          <w:lang w:val="de-DE"/>
        </w:rPr>
      </w:pPr>
      <w:r>
        <w:rPr>
          <w:sz w:val="20"/>
          <w:lang w:val="de-DE"/>
        </w:rPr>
        <w:tab/>
        <w:t xml:space="preserve">Es sollten nicht nur </w:t>
      </w:r>
      <w:proofErr w:type="spellStart"/>
      <w:r>
        <w:rPr>
          <w:sz w:val="20"/>
          <w:lang w:val="de-DE"/>
        </w:rPr>
        <w:t>excellente</w:t>
      </w:r>
      <w:proofErr w:type="spellEnd"/>
      <w:r>
        <w:rPr>
          <w:sz w:val="20"/>
          <w:lang w:val="de-DE"/>
        </w:rPr>
        <w:t xml:space="preserve"> Ausgräber </w:t>
      </w:r>
      <w:r>
        <w:rPr>
          <w:sz w:val="20"/>
          <w:lang w:val="de-DE"/>
        </w:rPr>
        <w:lastRenderedPageBreak/>
        <w:t xml:space="preserve">herangezogen werden, sondern auch ebensolche Fundbearbeiter. Im Nachhinein </w:t>
      </w:r>
      <w:proofErr w:type="spellStart"/>
      <w:r>
        <w:rPr>
          <w:sz w:val="20"/>
          <w:lang w:val="de-DE"/>
        </w:rPr>
        <w:t>muß</w:t>
      </w:r>
      <w:proofErr w:type="spellEnd"/>
      <w:r>
        <w:rPr>
          <w:sz w:val="20"/>
          <w:lang w:val="de-DE"/>
        </w:rPr>
        <w:t xml:space="preserve"> aber angesprochen werden, </w:t>
      </w:r>
      <w:proofErr w:type="spellStart"/>
      <w:r>
        <w:rPr>
          <w:sz w:val="20"/>
          <w:lang w:val="de-DE"/>
        </w:rPr>
        <w:t>daß</w:t>
      </w:r>
      <w:proofErr w:type="spellEnd"/>
      <w:r>
        <w:rPr>
          <w:sz w:val="20"/>
          <w:lang w:val="de-DE"/>
        </w:rPr>
        <w:t xml:space="preserve"> viele Mitarbeiter erst in Neuss ausgraben gelernt und andere sich erst an dem Neusser Fundmaterial die späteren Fundkenntnisse erworben haben, unter letzteren befindet sich auch der Verfasser dieser Zeilen.</w:t>
      </w:r>
    </w:p>
    <w:p w14:paraId="6E79007D" w14:textId="77777777" w:rsidR="000A0436" w:rsidRDefault="00277645">
      <w:pPr>
        <w:rPr>
          <w:sz w:val="20"/>
          <w:lang w:val="de-DE"/>
        </w:rPr>
      </w:pPr>
      <w:r>
        <w:rPr>
          <w:sz w:val="20"/>
          <w:lang w:val="de-DE"/>
        </w:rPr>
        <w:tab/>
        <w:t xml:space="preserve">H. v. </w:t>
      </w:r>
      <w:proofErr w:type="spellStart"/>
      <w:r>
        <w:rPr>
          <w:sz w:val="20"/>
          <w:lang w:val="de-DE"/>
        </w:rPr>
        <w:t>Petrikovits</w:t>
      </w:r>
      <w:proofErr w:type="spellEnd"/>
      <w:r>
        <w:rPr>
          <w:sz w:val="20"/>
          <w:lang w:val="de-DE"/>
        </w:rPr>
        <w:t xml:space="preserve"> verwandte große Mühe darauf, nach außen hin die Bedeutung dieser Ausgrabung zu vermitteln und auch auf die Notwendigkeit der dafür erforderlichen Geldmittel hinzuweisen – keine leichte Aufgabe im Deutschland der Nachkriegszeit. Die Ziele des Neusser Forschungsvorhabens formulierte H. v. </w:t>
      </w:r>
      <w:proofErr w:type="spellStart"/>
      <w:r>
        <w:rPr>
          <w:sz w:val="20"/>
          <w:lang w:val="de-DE"/>
        </w:rPr>
        <w:t>Petrikovits</w:t>
      </w:r>
      <w:proofErr w:type="spellEnd"/>
      <w:r>
        <w:rPr>
          <w:sz w:val="20"/>
          <w:lang w:val="de-DE"/>
        </w:rPr>
        <w:t xml:space="preserve"> folgendermaßen</w:t>
      </w:r>
      <w:r>
        <w:rPr>
          <w:rStyle w:val="Funotenzeichen"/>
          <w:sz w:val="20"/>
          <w:lang w:val="de-DE"/>
        </w:rPr>
        <w:footnoteReference w:id="19"/>
      </w:r>
      <w:r>
        <w:rPr>
          <w:sz w:val="20"/>
          <w:lang w:val="de-DE"/>
        </w:rPr>
        <w:t>:</w:t>
      </w:r>
    </w:p>
    <w:p w14:paraId="3314BF5C" w14:textId="77777777" w:rsidR="000A0436" w:rsidRDefault="00277645">
      <w:pPr>
        <w:tabs>
          <w:tab w:val="left" w:pos="-1440"/>
        </w:tabs>
        <w:ind w:left="227" w:hanging="227"/>
        <w:rPr>
          <w:sz w:val="20"/>
          <w:lang w:val="de-DE"/>
        </w:rPr>
      </w:pPr>
      <w:r>
        <w:rPr>
          <w:sz w:val="20"/>
          <w:lang w:val="de-DE"/>
        </w:rPr>
        <w:t>»1.</w:t>
      </w:r>
      <w:r>
        <w:rPr>
          <w:sz w:val="20"/>
          <w:lang w:val="de-DE"/>
        </w:rPr>
        <w:tab/>
        <w:t xml:space="preserve">... die Gebietsgliederung des militärischen und zivilen Bereiches von </w:t>
      </w:r>
      <w:proofErr w:type="spellStart"/>
      <w:r>
        <w:rPr>
          <w:sz w:val="20"/>
          <w:lang w:val="de-DE"/>
        </w:rPr>
        <w:t>Novaesium</w:t>
      </w:r>
      <w:proofErr w:type="spellEnd"/>
      <w:r>
        <w:rPr>
          <w:sz w:val="20"/>
          <w:lang w:val="de-DE"/>
        </w:rPr>
        <w:t xml:space="preserve"> zu klären,</w:t>
      </w:r>
    </w:p>
    <w:p w14:paraId="3DFE0151" w14:textId="77777777" w:rsidR="000A0436" w:rsidRDefault="00277645">
      <w:pPr>
        <w:tabs>
          <w:tab w:val="left" w:pos="-1440"/>
        </w:tabs>
        <w:ind w:left="227" w:hanging="227"/>
        <w:rPr>
          <w:rFonts w:ascii="Garamond" w:hAnsi="Garamond"/>
          <w:sz w:val="20"/>
          <w:lang w:val="de-DE"/>
        </w:rPr>
      </w:pPr>
      <w:r>
        <w:rPr>
          <w:sz w:val="20"/>
          <w:lang w:val="de-DE"/>
        </w:rPr>
        <w:t>2.</w:t>
      </w:r>
      <w:r>
        <w:rPr>
          <w:sz w:val="20"/>
          <w:lang w:val="de-DE"/>
        </w:rPr>
        <w:tab/>
        <w:t xml:space="preserve">die Ausdehnung und Umwehrung der neu entdeckten </w:t>
      </w:r>
      <w:proofErr w:type="spellStart"/>
      <w:r>
        <w:rPr>
          <w:sz w:val="20"/>
          <w:lang w:val="de-DE"/>
        </w:rPr>
        <w:t>augustisch-tiberischen</w:t>
      </w:r>
      <w:proofErr w:type="spellEnd"/>
      <w:r>
        <w:rPr>
          <w:sz w:val="20"/>
          <w:lang w:val="de-DE"/>
        </w:rPr>
        <w:t xml:space="preserve"> Lager zu untersuchen, und</w:t>
      </w:r>
    </w:p>
    <w:p w14:paraId="5485528C" w14:textId="77777777" w:rsidR="000A0436" w:rsidRDefault="00277645">
      <w:pPr>
        <w:tabs>
          <w:tab w:val="left" w:pos="-1440"/>
        </w:tabs>
        <w:ind w:left="227" w:hanging="227"/>
        <w:rPr>
          <w:sz w:val="20"/>
          <w:lang w:val="de-DE"/>
        </w:rPr>
      </w:pPr>
      <w:r>
        <w:rPr>
          <w:sz w:val="20"/>
          <w:lang w:val="de-DE"/>
        </w:rPr>
        <w:t>3.</w:t>
      </w:r>
      <w:r>
        <w:rPr>
          <w:sz w:val="20"/>
          <w:lang w:val="de-DE"/>
        </w:rPr>
        <w:tab/>
        <w:t xml:space="preserve">... große, geschlossene Flächen im Innern der </w:t>
      </w:r>
      <w:proofErr w:type="spellStart"/>
      <w:r>
        <w:rPr>
          <w:sz w:val="20"/>
          <w:lang w:val="de-DE"/>
        </w:rPr>
        <w:t>augustisch-tiberischen</w:t>
      </w:r>
      <w:proofErr w:type="spellEnd"/>
      <w:r>
        <w:rPr>
          <w:sz w:val="20"/>
          <w:lang w:val="de-DE"/>
        </w:rPr>
        <w:t xml:space="preserve"> Lager aufdecken, um möglichst viele Innenbauten der Lager vollständig freizulegen.«</w:t>
      </w:r>
    </w:p>
    <w:p w14:paraId="19BCA1B3" w14:textId="77777777" w:rsidR="000A0436" w:rsidRDefault="00277645">
      <w:pPr>
        <w:rPr>
          <w:sz w:val="20"/>
          <w:lang w:val="de-DE"/>
        </w:rPr>
      </w:pPr>
      <w:r>
        <w:rPr>
          <w:sz w:val="20"/>
          <w:lang w:val="de-DE"/>
        </w:rPr>
        <w:tab/>
        <w:t xml:space="preserve">Aus den Erfahrungen des Zweiten Weltkrieges heraus, in dem viele </w:t>
      </w:r>
      <w:proofErr w:type="spellStart"/>
      <w:r>
        <w:rPr>
          <w:sz w:val="20"/>
          <w:lang w:val="de-DE"/>
        </w:rPr>
        <w:t>unpublizierte</w:t>
      </w:r>
      <w:proofErr w:type="spellEnd"/>
      <w:r>
        <w:rPr>
          <w:sz w:val="20"/>
          <w:lang w:val="de-DE"/>
        </w:rPr>
        <w:t xml:space="preserve"> Grabungsdokumentationen zerstört worden waren, wurde jetzt versucht, eine möglichst große Sicherheit für die Grabungsdokumentation zu erlangen. Alle Feldzeichnungen wurden daher in Farbe fotografisch dokumentiert. Die Grabungstagebücher wurden vervielfältigt und an unterschiedlichen Orten deponiert. Hinzu kam eine weitere Neuerung. Um rasch den jeweiligen Stand des Gesamtbefundes zur weiteren Bearbeitung und Vergleich zu erhalten, wurden alle Befundzeichnungen eines Grabungsschnittes von dem Zeichenmaßstab 1:20 auf 1:100 verkleinert und dann auf einen kartonierten Gesamtplan übertragen. Somit gab es immer Klarheit über den Gesamtbefund. Für den Gesamtplan im Maßstab 1:100 wurden 83 Kartons der Maße 0,7 × 1,0 m angelegt. Zusätzlich wurde von den untersuchten, insgesamt 1232 Schnitten eine Schnittkartei mit der Lage nach Gauß-Krüger- und Grabungskoordinaten, mit dem Zeitpunkt der Anlage, den Fundnummern, dem Ausgräber etc. erstellt.</w:t>
      </w:r>
    </w:p>
    <w:p w14:paraId="74940586" w14:textId="77777777" w:rsidR="000A0436" w:rsidRDefault="00277645">
      <w:pPr>
        <w:rPr>
          <w:sz w:val="20"/>
          <w:lang w:val="de-DE"/>
        </w:rPr>
      </w:pPr>
      <w:r>
        <w:rPr>
          <w:sz w:val="20"/>
          <w:lang w:val="de-DE"/>
        </w:rPr>
        <w:tab/>
        <w:t>Seit 1956 erschienen folgende Vorberichte zu den Grabungsbefunden:</w:t>
      </w:r>
    </w:p>
    <w:p w14:paraId="6DA4DA0A" w14:textId="77777777" w:rsidR="000A0436" w:rsidRDefault="00277645">
      <w:pPr>
        <w:rPr>
          <w:sz w:val="20"/>
          <w:lang w:val="de-DE"/>
        </w:rPr>
      </w:pPr>
      <w:r>
        <w:rPr>
          <w:sz w:val="20"/>
          <w:lang w:val="de-DE"/>
        </w:rPr>
        <w:t xml:space="preserve">H. </w:t>
      </w:r>
      <w:r>
        <w:rPr>
          <w:smallCaps/>
          <w:sz w:val="20"/>
          <w:lang w:val="de-DE"/>
        </w:rPr>
        <w:t xml:space="preserve">v. </w:t>
      </w:r>
      <w:proofErr w:type="spellStart"/>
      <w:r>
        <w:rPr>
          <w:smallCaps/>
          <w:sz w:val="20"/>
          <w:lang w:val="de-DE"/>
        </w:rPr>
        <w:t>Petrikovits</w:t>
      </w:r>
      <w:proofErr w:type="spellEnd"/>
      <w:r>
        <w:rPr>
          <w:sz w:val="20"/>
          <w:lang w:val="de-DE"/>
        </w:rPr>
        <w:t xml:space="preserve">, Das römische Neuß. Neusser </w:t>
      </w:r>
      <w:proofErr w:type="spellStart"/>
      <w:r>
        <w:rPr>
          <w:sz w:val="20"/>
          <w:lang w:val="de-DE"/>
        </w:rPr>
        <w:t>Jahrb</w:t>
      </w:r>
      <w:proofErr w:type="spellEnd"/>
      <w:r>
        <w:rPr>
          <w:sz w:val="20"/>
          <w:lang w:val="de-DE"/>
        </w:rPr>
        <w:t>. 1956, 33.</w:t>
      </w:r>
    </w:p>
    <w:p w14:paraId="684DB548" w14:textId="77777777" w:rsidR="000A0436" w:rsidRDefault="00277645">
      <w:pPr>
        <w:rPr>
          <w:sz w:val="20"/>
          <w:lang w:val="de-DE"/>
        </w:rPr>
      </w:pPr>
      <w:r>
        <w:rPr>
          <w:sz w:val="20"/>
          <w:lang w:val="de-DE"/>
        </w:rPr>
        <w:t xml:space="preserve">H. </w:t>
      </w:r>
      <w:r>
        <w:rPr>
          <w:smallCaps/>
          <w:sz w:val="20"/>
          <w:lang w:val="de-DE"/>
        </w:rPr>
        <w:t xml:space="preserve">v. </w:t>
      </w:r>
      <w:proofErr w:type="spellStart"/>
      <w:r>
        <w:rPr>
          <w:smallCaps/>
          <w:sz w:val="20"/>
          <w:lang w:val="de-DE"/>
        </w:rPr>
        <w:t>Petrikovits</w:t>
      </w:r>
      <w:proofErr w:type="spellEnd"/>
      <w:r>
        <w:rPr>
          <w:sz w:val="20"/>
          <w:lang w:val="de-DE"/>
        </w:rPr>
        <w:t xml:space="preserve">, </w:t>
      </w:r>
      <w:proofErr w:type="spellStart"/>
      <w:r>
        <w:rPr>
          <w:sz w:val="20"/>
          <w:lang w:val="de-DE"/>
        </w:rPr>
        <w:t>Novaesium</w:t>
      </w:r>
      <w:proofErr w:type="spellEnd"/>
      <w:r>
        <w:rPr>
          <w:sz w:val="20"/>
          <w:lang w:val="de-DE"/>
        </w:rPr>
        <w:t xml:space="preserve">. Das römische Neuß. Führer Rhein. </w:t>
      </w:r>
      <w:proofErr w:type="spellStart"/>
      <w:r>
        <w:rPr>
          <w:sz w:val="20"/>
          <w:lang w:val="de-DE"/>
        </w:rPr>
        <w:t>Landesmus</w:t>
      </w:r>
      <w:proofErr w:type="spellEnd"/>
      <w:r>
        <w:rPr>
          <w:sz w:val="20"/>
          <w:lang w:val="de-DE"/>
        </w:rPr>
        <w:t>. Bonn 3 (Köln 1957).</w:t>
      </w:r>
    </w:p>
    <w:p w14:paraId="08306A8B" w14:textId="77777777" w:rsidR="000A0436" w:rsidRDefault="00277645">
      <w:pPr>
        <w:rPr>
          <w:sz w:val="20"/>
          <w:lang w:val="de-DE"/>
        </w:rPr>
      </w:pPr>
      <w:r>
        <w:rPr>
          <w:sz w:val="20"/>
          <w:lang w:val="de-DE"/>
        </w:rPr>
        <w:t xml:space="preserve">H. </w:t>
      </w:r>
      <w:r>
        <w:rPr>
          <w:smallCaps/>
          <w:sz w:val="20"/>
          <w:lang w:val="de-DE"/>
        </w:rPr>
        <w:t xml:space="preserve">v. </w:t>
      </w:r>
      <w:proofErr w:type="spellStart"/>
      <w:r>
        <w:rPr>
          <w:smallCaps/>
          <w:sz w:val="20"/>
          <w:lang w:val="de-DE"/>
        </w:rPr>
        <w:t>Petrikovits</w:t>
      </w:r>
      <w:proofErr w:type="spellEnd"/>
      <w:r>
        <w:rPr>
          <w:sz w:val="20"/>
          <w:lang w:val="de-DE"/>
        </w:rPr>
        <w:t xml:space="preserve"> , Das römische Neuß. In: Neue Ausgrabungen in Deutschland (Berlin 1958) 286 ff.</w:t>
      </w:r>
    </w:p>
    <w:p w14:paraId="447412BD" w14:textId="77777777" w:rsidR="000A0436" w:rsidRDefault="00277645">
      <w:pPr>
        <w:rPr>
          <w:sz w:val="20"/>
          <w:lang w:val="de-DE"/>
        </w:rPr>
      </w:pPr>
      <w:r>
        <w:rPr>
          <w:sz w:val="20"/>
          <w:lang w:val="de-DE"/>
        </w:rPr>
        <w:t xml:space="preserve">H. </w:t>
      </w:r>
      <w:r>
        <w:rPr>
          <w:smallCaps/>
          <w:sz w:val="20"/>
          <w:lang w:val="de-DE"/>
        </w:rPr>
        <w:t xml:space="preserve">v. </w:t>
      </w:r>
      <w:proofErr w:type="spellStart"/>
      <w:r>
        <w:rPr>
          <w:smallCaps/>
          <w:sz w:val="20"/>
          <w:lang w:val="de-DE"/>
        </w:rPr>
        <w:t>Petrikovist</w:t>
      </w:r>
      <w:proofErr w:type="spellEnd"/>
      <w:r>
        <w:rPr>
          <w:sz w:val="20"/>
          <w:lang w:val="de-DE"/>
        </w:rPr>
        <w:t xml:space="preserve">, Die Ausgrabungen in Neuß. Stand der Ausgrabungen Ende 1961. Bonner </w:t>
      </w:r>
      <w:proofErr w:type="spellStart"/>
      <w:r>
        <w:rPr>
          <w:sz w:val="20"/>
          <w:lang w:val="de-DE"/>
        </w:rPr>
        <w:t>Jahrb</w:t>
      </w:r>
      <w:proofErr w:type="spellEnd"/>
      <w:r>
        <w:rPr>
          <w:sz w:val="20"/>
          <w:lang w:val="de-DE"/>
        </w:rPr>
        <w:t xml:space="preserve">. 161, </w:t>
      </w:r>
      <w:r>
        <w:rPr>
          <w:sz w:val="20"/>
          <w:lang w:val="de-DE"/>
        </w:rPr>
        <w:t>1961, 449–485 (mit G. Müller</w:t>
      </w:r>
      <w:r>
        <w:rPr>
          <w:smallCaps/>
          <w:sz w:val="20"/>
          <w:lang w:val="de-DE"/>
        </w:rPr>
        <w:t>).</w:t>
      </w:r>
    </w:p>
    <w:p w14:paraId="33FFB800" w14:textId="77777777" w:rsidR="000A0436" w:rsidRDefault="00277645">
      <w:pPr>
        <w:rPr>
          <w:sz w:val="20"/>
          <w:lang w:val="de-DE"/>
        </w:rPr>
      </w:pPr>
      <w:r>
        <w:rPr>
          <w:sz w:val="20"/>
          <w:lang w:val="de-DE"/>
        </w:rPr>
        <w:t xml:space="preserve">G. </w:t>
      </w:r>
      <w:r>
        <w:rPr>
          <w:smallCaps/>
          <w:sz w:val="20"/>
          <w:lang w:val="de-DE"/>
        </w:rPr>
        <w:t>Müller</w:t>
      </w:r>
      <w:r>
        <w:rPr>
          <w:sz w:val="20"/>
          <w:lang w:val="de-DE"/>
        </w:rPr>
        <w:t xml:space="preserve">, Zwölf Jahre Ausgrabungen in Neuß. Rhein. </w:t>
      </w:r>
      <w:proofErr w:type="spellStart"/>
      <w:r>
        <w:rPr>
          <w:sz w:val="20"/>
          <w:lang w:val="de-DE"/>
        </w:rPr>
        <w:t>Heimatpfl</w:t>
      </w:r>
      <w:proofErr w:type="spellEnd"/>
      <w:r>
        <w:rPr>
          <w:sz w:val="20"/>
          <w:lang w:val="de-DE"/>
        </w:rPr>
        <w:t>. N.</w:t>
      </w:r>
      <w:r>
        <w:rPr>
          <w:vanish/>
          <w:sz w:val="20"/>
          <w:lang w:val="de-DE"/>
        </w:rPr>
        <w:t>#</w:t>
      </w:r>
      <w:r>
        <w:rPr>
          <w:sz w:val="20"/>
          <w:lang w:val="de-DE"/>
        </w:rPr>
        <w:t>F. 3, 1966, 218–228.</w:t>
      </w:r>
    </w:p>
    <w:p w14:paraId="74429B95" w14:textId="77777777" w:rsidR="000A0436" w:rsidRDefault="00277645">
      <w:pPr>
        <w:rPr>
          <w:sz w:val="20"/>
          <w:lang w:val="de-DE"/>
        </w:rPr>
      </w:pPr>
      <w:r>
        <w:rPr>
          <w:sz w:val="20"/>
          <w:lang w:val="de-DE"/>
        </w:rPr>
        <w:t xml:space="preserve">G. </w:t>
      </w:r>
      <w:r>
        <w:rPr>
          <w:smallCaps/>
          <w:sz w:val="20"/>
          <w:lang w:val="de-DE"/>
        </w:rPr>
        <w:t>Müller</w:t>
      </w:r>
      <w:r>
        <w:rPr>
          <w:sz w:val="20"/>
          <w:lang w:val="de-DE"/>
        </w:rPr>
        <w:t>, Das römische Neuss in der archäologischen Forschung. In: Das Clemens-Sels-Museum Neuss (Neuss 1966) 8–13.</w:t>
      </w:r>
    </w:p>
    <w:p w14:paraId="3A579D30" w14:textId="77777777" w:rsidR="000A0436" w:rsidRDefault="00277645">
      <w:pPr>
        <w:rPr>
          <w:sz w:val="20"/>
          <w:lang w:val="de-DE"/>
        </w:rPr>
      </w:pPr>
      <w:r>
        <w:rPr>
          <w:sz w:val="20"/>
          <w:lang w:val="de-DE"/>
        </w:rPr>
        <w:t xml:space="preserve">G. </w:t>
      </w:r>
      <w:r>
        <w:rPr>
          <w:smallCaps/>
          <w:sz w:val="20"/>
          <w:lang w:val="de-DE"/>
        </w:rPr>
        <w:t>Müller</w:t>
      </w:r>
      <w:r>
        <w:rPr>
          <w:sz w:val="20"/>
          <w:lang w:val="de-DE"/>
        </w:rPr>
        <w:t xml:space="preserve">, </w:t>
      </w:r>
      <w:proofErr w:type="spellStart"/>
      <w:r>
        <w:rPr>
          <w:sz w:val="20"/>
          <w:lang w:val="de-DE"/>
        </w:rPr>
        <w:t>Novaesium</w:t>
      </w:r>
      <w:proofErr w:type="spellEnd"/>
      <w:r>
        <w:rPr>
          <w:sz w:val="20"/>
          <w:lang w:val="de-DE"/>
        </w:rPr>
        <w:t xml:space="preserve">. In: J. E. </w:t>
      </w:r>
      <w:proofErr w:type="spellStart"/>
      <w:r>
        <w:rPr>
          <w:sz w:val="20"/>
          <w:lang w:val="de-DE"/>
        </w:rPr>
        <w:t>Bogaers</w:t>
      </w:r>
      <w:proofErr w:type="spellEnd"/>
      <w:r>
        <w:rPr>
          <w:vanish/>
          <w:sz w:val="20"/>
          <w:lang w:val="de-DE"/>
        </w:rPr>
        <w:t>#</w:t>
      </w:r>
      <w:r>
        <w:rPr>
          <w:sz w:val="20"/>
          <w:lang w:val="de-DE"/>
        </w:rPr>
        <w:t>/</w:t>
      </w:r>
      <w:r>
        <w:rPr>
          <w:vanish/>
          <w:sz w:val="20"/>
          <w:lang w:val="de-DE"/>
        </w:rPr>
        <w:t>&lt;#&gt;</w:t>
      </w:r>
      <w:r>
        <w:rPr>
          <w:sz w:val="20"/>
          <w:lang w:val="de-DE"/>
        </w:rPr>
        <w:t xml:space="preserve">C. B. Rüger, Der niedergermanische Limes. Führer Rhein. </w:t>
      </w:r>
      <w:proofErr w:type="spellStart"/>
      <w:r>
        <w:rPr>
          <w:sz w:val="20"/>
          <w:lang w:val="de-DE"/>
        </w:rPr>
        <w:t>Landesmus</w:t>
      </w:r>
      <w:proofErr w:type="spellEnd"/>
      <w:r>
        <w:rPr>
          <w:sz w:val="20"/>
          <w:lang w:val="de-DE"/>
        </w:rPr>
        <w:t>. Bonn 50 (Köln 1974) 139 ff.</w:t>
      </w:r>
    </w:p>
    <w:p w14:paraId="4E36103B" w14:textId="77777777" w:rsidR="000A0436" w:rsidRDefault="00277645">
      <w:pPr>
        <w:rPr>
          <w:sz w:val="20"/>
          <w:lang w:val="de-DE"/>
        </w:rPr>
      </w:pPr>
      <w:r>
        <w:rPr>
          <w:sz w:val="20"/>
          <w:lang w:val="de-DE"/>
        </w:rPr>
        <w:t xml:space="preserve">G. </w:t>
      </w:r>
      <w:r>
        <w:rPr>
          <w:smallCaps/>
          <w:sz w:val="20"/>
          <w:lang w:val="de-DE"/>
        </w:rPr>
        <w:t>Müller</w:t>
      </w:r>
      <w:r>
        <w:rPr>
          <w:sz w:val="20"/>
          <w:lang w:val="de-DE"/>
        </w:rPr>
        <w:t xml:space="preserve">, Die Ausgrabungen in Neuss von 1955–1972. In: Die Ausgrabungen in Deutschland gefördert von der Deutschen Forschungsgemeinschaft 1950–1975. </w:t>
      </w:r>
      <w:proofErr w:type="spellStart"/>
      <w:r>
        <w:rPr>
          <w:sz w:val="20"/>
          <w:lang w:val="de-DE"/>
        </w:rPr>
        <w:t>Monogr</w:t>
      </w:r>
      <w:proofErr w:type="spellEnd"/>
      <w:r>
        <w:rPr>
          <w:sz w:val="20"/>
          <w:lang w:val="de-DE"/>
        </w:rPr>
        <w:t>. RGZM 1,1 (Mainz 1975) 384–400.</w:t>
      </w:r>
    </w:p>
    <w:p w14:paraId="0B198074" w14:textId="77777777" w:rsidR="000A0436" w:rsidRDefault="00277645">
      <w:pPr>
        <w:rPr>
          <w:sz w:val="20"/>
          <w:lang w:val="de-DE"/>
        </w:rPr>
      </w:pPr>
      <w:r>
        <w:rPr>
          <w:sz w:val="20"/>
          <w:lang w:val="de-DE"/>
        </w:rPr>
        <w:t xml:space="preserve">U. </w:t>
      </w:r>
      <w:r>
        <w:rPr>
          <w:smallCaps/>
          <w:sz w:val="20"/>
          <w:lang w:val="de-DE"/>
        </w:rPr>
        <w:t>Heimberg</w:t>
      </w:r>
      <w:r>
        <w:rPr>
          <w:vanish/>
          <w:sz w:val="20"/>
          <w:lang w:val="de-DE"/>
        </w:rPr>
        <w:t>#</w:t>
      </w:r>
      <w:r>
        <w:rPr>
          <w:sz w:val="20"/>
          <w:lang w:val="de-DE"/>
        </w:rPr>
        <w:t>/</w:t>
      </w:r>
      <w:r>
        <w:rPr>
          <w:vanish/>
          <w:sz w:val="20"/>
          <w:lang w:val="de-DE"/>
        </w:rPr>
        <w:t>&lt;#&gt;</w:t>
      </w:r>
      <w:r>
        <w:rPr>
          <w:sz w:val="20"/>
          <w:lang w:val="de-DE"/>
        </w:rPr>
        <w:t xml:space="preserve">G. </w:t>
      </w:r>
      <w:r>
        <w:rPr>
          <w:smallCaps/>
          <w:sz w:val="20"/>
          <w:lang w:val="de-DE"/>
        </w:rPr>
        <w:t>Müller</w:t>
      </w:r>
      <w:r>
        <w:rPr>
          <w:vanish/>
          <w:sz w:val="20"/>
          <w:lang w:val="de-DE"/>
        </w:rPr>
        <w:t>#</w:t>
      </w:r>
      <w:r>
        <w:rPr>
          <w:sz w:val="20"/>
          <w:lang w:val="de-DE"/>
        </w:rPr>
        <w:t>/</w:t>
      </w:r>
      <w:r>
        <w:rPr>
          <w:vanish/>
          <w:sz w:val="20"/>
          <w:lang w:val="de-DE"/>
        </w:rPr>
        <w:t>&lt;#&gt;</w:t>
      </w:r>
      <w:r>
        <w:rPr>
          <w:sz w:val="20"/>
          <w:lang w:val="de-DE"/>
        </w:rPr>
        <w:t xml:space="preserve">J. </w:t>
      </w:r>
      <w:proofErr w:type="spellStart"/>
      <w:r>
        <w:rPr>
          <w:smallCaps/>
          <w:sz w:val="20"/>
          <w:lang w:val="de-DE"/>
        </w:rPr>
        <w:t>Wentscher</w:t>
      </w:r>
      <w:proofErr w:type="spellEnd"/>
      <w:r>
        <w:rPr>
          <w:sz w:val="20"/>
          <w:lang w:val="de-DE"/>
        </w:rPr>
        <w:t xml:space="preserve">, Grabungen im Legionslager </w:t>
      </w:r>
      <w:proofErr w:type="spellStart"/>
      <w:r>
        <w:rPr>
          <w:sz w:val="20"/>
          <w:lang w:val="de-DE"/>
        </w:rPr>
        <w:t>Novaesium</w:t>
      </w:r>
      <w:proofErr w:type="spellEnd"/>
      <w:r>
        <w:rPr>
          <w:sz w:val="20"/>
          <w:lang w:val="de-DE"/>
        </w:rPr>
        <w:t xml:space="preserve">. </w:t>
      </w:r>
      <w:proofErr w:type="spellStart"/>
      <w:r>
        <w:rPr>
          <w:sz w:val="20"/>
          <w:lang w:val="de-DE"/>
        </w:rPr>
        <w:t>Ausgr</w:t>
      </w:r>
      <w:proofErr w:type="spellEnd"/>
      <w:r>
        <w:rPr>
          <w:sz w:val="20"/>
          <w:lang w:val="de-DE"/>
        </w:rPr>
        <w:t>. Rheinland ‘78, 1979, 65 ff.</w:t>
      </w:r>
    </w:p>
    <w:p w14:paraId="6C618D86" w14:textId="77777777" w:rsidR="000A0436" w:rsidRDefault="00277645">
      <w:pPr>
        <w:rPr>
          <w:sz w:val="20"/>
          <w:lang w:val="de-DE"/>
        </w:rPr>
      </w:pPr>
      <w:r>
        <w:rPr>
          <w:sz w:val="20"/>
          <w:lang w:val="de-DE"/>
        </w:rPr>
        <w:t xml:space="preserve">G. </w:t>
      </w:r>
      <w:r>
        <w:rPr>
          <w:smallCaps/>
          <w:sz w:val="20"/>
          <w:lang w:val="de-DE"/>
        </w:rPr>
        <w:t>Müller</w:t>
      </w:r>
      <w:r>
        <w:rPr>
          <w:sz w:val="20"/>
          <w:lang w:val="de-DE"/>
        </w:rPr>
        <w:t xml:space="preserve">, Die militärischen Anlagen und die Siedlungen von </w:t>
      </w:r>
      <w:proofErr w:type="spellStart"/>
      <w:r>
        <w:rPr>
          <w:sz w:val="20"/>
          <w:lang w:val="de-DE"/>
        </w:rPr>
        <w:t>Novaesium</w:t>
      </w:r>
      <w:proofErr w:type="spellEnd"/>
      <w:r>
        <w:rPr>
          <w:sz w:val="20"/>
          <w:lang w:val="de-DE"/>
        </w:rPr>
        <w:t xml:space="preserve">. In: H. </w:t>
      </w:r>
      <w:proofErr w:type="spellStart"/>
      <w:r>
        <w:rPr>
          <w:sz w:val="20"/>
          <w:lang w:val="de-DE"/>
        </w:rPr>
        <w:t>Chantraine</w:t>
      </w:r>
      <w:proofErr w:type="spellEnd"/>
      <w:r>
        <w:rPr>
          <w:vanish/>
          <w:sz w:val="20"/>
          <w:lang w:val="de-DE"/>
        </w:rPr>
        <w:t>#</w:t>
      </w:r>
      <w:r>
        <w:rPr>
          <w:sz w:val="20"/>
          <w:lang w:val="de-DE"/>
        </w:rPr>
        <w:t>/</w:t>
      </w:r>
      <w:r>
        <w:rPr>
          <w:vanish/>
          <w:sz w:val="20"/>
          <w:lang w:val="de-DE"/>
        </w:rPr>
        <w:t>&lt;#&gt;</w:t>
      </w:r>
      <w:r>
        <w:rPr>
          <w:sz w:val="20"/>
          <w:lang w:val="de-DE"/>
        </w:rPr>
        <w:t xml:space="preserve">M. </w:t>
      </w:r>
      <w:proofErr w:type="spellStart"/>
      <w:r>
        <w:rPr>
          <w:sz w:val="20"/>
          <w:lang w:val="de-DE"/>
        </w:rPr>
        <w:t>Gechter</w:t>
      </w:r>
      <w:proofErr w:type="spellEnd"/>
      <w:r>
        <w:rPr>
          <w:vanish/>
          <w:sz w:val="20"/>
          <w:lang w:val="de-DE"/>
        </w:rPr>
        <w:t>#</w:t>
      </w:r>
      <w:r>
        <w:rPr>
          <w:sz w:val="20"/>
          <w:lang w:val="de-DE"/>
        </w:rPr>
        <w:t>/</w:t>
      </w:r>
      <w:r>
        <w:rPr>
          <w:vanish/>
          <w:sz w:val="20"/>
          <w:lang w:val="de-DE"/>
        </w:rPr>
        <w:t>&lt;#&gt;</w:t>
      </w:r>
      <w:r>
        <w:rPr>
          <w:sz w:val="20"/>
          <w:lang w:val="de-DE"/>
        </w:rPr>
        <w:t>H. G. Horn, Das römische Neuss (Stuttgart 1984) 53–94.</w:t>
      </w:r>
    </w:p>
    <w:p w14:paraId="757F2E09" w14:textId="77777777" w:rsidR="000A0436" w:rsidRDefault="00277645">
      <w:pPr>
        <w:rPr>
          <w:sz w:val="20"/>
          <w:lang w:val="de-DE"/>
        </w:rPr>
      </w:pPr>
      <w:r>
        <w:rPr>
          <w:sz w:val="20"/>
          <w:lang w:val="de-DE"/>
        </w:rPr>
        <w:t xml:space="preserve">G. </w:t>
      </w:r>
      <w:r>
        <w:rPr>
          <w:smallCaps/>
          <w:sz w:val="20"/>
          <w:lang w:val="de-DE"/>
        </w:rPr>
        <w:t>Müller</w:t>
      </w:r>
      <w:r>
        <w:rPr>
          <w:sz w:val="20"/>
          <w:lang w:val="de-DE"/>
        </w:rPr>
        <w:t>, Neuss. In: H.-G. Horn (Hrsg.), Die Römer in Nordrhein-Westfalen (Stuttgart 1987) 580–586.</w:t>
      </w:r>
    </w:p>
    <w:p w14:paraId="2B15FFE3" w14:textId="77777777" w:rsidR="000A0436" w:rsidRDefault="00277645">
      <w:pPr>
        <w:rPr>
          <w:sz w:val="20"/>
          <w:lang w:val="de-DE"/>
        </w:rPr>
      </w:pPr>
      <w:r>
        <w:rPr>
          <w:sz w:val="20"/>
          <w:lang w:val="de-DE"/>
        </w:rPr>
        <w:tab/>
        <w:t xml:space="preserve">Die Publikation der Ausgrabung war so konzipiert worden, </w:t>
      </w:r>
      <w:proofErr w:type="spellStart"/>
      <w:r>
        <w:rPr>
          <w:sz w:val="20"/>
          <w:lang w:val="de-DE"/>
        </w:rPr>
        <w:t>daß</w:t>
      </w:r>
      <w:proofErr w:type="spellEnd"/>
      <w:r>
        <w:rPr>
          <w:sz w:val="20"/>
          <w:lang w:val="de-DE"/>
        </w:rPr>
        <w:t xml:space="preserve"> parallel zu den Ausgrabungsergebnissen die Einzelfunde vorgelegt werden sollten. Schon im Jahre 1960 war die Keramikfundmenge auf ca. 1,5 Millionen Scherben angewachsen. Zu Ende des Ausgrabungsprojektes im Jahre 1982 belief sich das Fundmaterial auf ca. 3 Millionen Scherben und eine bis dato nicht gezählte Menge von anderen Funden. Insgesamt wurden für das </w:t>
      </w:r>
      <w:proofErr w:type="spellStart"/>
      <w:r>
        <w:rPr>
          <w:sz w:val="20"/>
          <w:lang w:val="de-DE"/>
        </w:rPr>
        <w:t>Novaesiumprojekt</w:t>
      </w:r>
      <w:proofErr w:type="spellEnd"/>
      <w:r>
        <w:rPr>
          <w:sz w:val="20"/>
          <w:lang w:val="de-DE"/>
        </w:rPr>
        <w:t xml:space="preserve"> 30848 Fundnummern vergeben. Solch eine große Menge von Funden, die in einer relativ kurzen Zeit bearbeitet werden </w:t>
      </w:r>
      <w:proofErr w:type="spellStart"/>
      <w:r>
        <w:rPr>
          <w:sz w:val="20"/>
          <w:lang w:val="de-DE"/>
        </w:rPr>
        <w:t>mußten</w:t>
      </w:r>
      <w:proofErr w:type="spellEnd"/>
      <w:r>
        <w:rPr>
          <w:sz w:val="20"/>
          <w:lang w:val="de-DE"/>
        </w:rPr>
        <w:t xml:space="preserve">, war zu der damaligen Zeit von keinem Fundplatz in Deutschland bekannt. Es lagen also keine Erfahrungen darüber vor, wie man die Bearbeitung eines solch umfangreichen Fundkomplexes angehen sollte. Der damalige Antragsteller für das Neusser Projekt bei der DFG H. v. </w:t>
      </w:r>
      <w:proofErr w:type="spellStart"/>
      <w:r>
        <w:rPr>
          <w:sz w:val="20"/>
          <w:lang w:val="de-DE"/>
        </w:rPr>
        <w:t>Petrikovits</w:t>
      </w:r>
      <w:proofErr w:type="spellEnd"/>
      <w:r>
        <w:rPr>
          <w:sz w:val="20"/>
          <w:lang w:val="de-DE"/>
        </w:rPr>
        <w:t xml:space="preserve"> – seit 1958 auch Direktor des Landesmuseums Bonn – hielt es für das zweckmäßigste, die Funde bereits noch während der laufenden Grabung zu publizieren:</w:t>
      </w:r>
    </w:p>
    <w:p w14:paraId="0606819C" w14:textId="77777777" w:rsidR="000A0436" w:rsidRDefault="00277645">
      <w:pPr>
        <w:rPr>
          <w:sz w:val="20"/>
          <w:lang w:val="de-DE"/>
        </w:rPr>
      </w:pPr>
      <w:r>
        <w:rPr>
          <w:sz w:val="20"/>
          <w:lang w:val="de-DE"/>
        </w:rPr>
        <w:tab/>
        <w:t xml:space="preserve">»Die Hauptschwierigkeit, die sich dabei ergab, war die, </w:t>
      </w:r>
      <w:proofErr w:type="spellStart"/>
      <w:r>
        <w:rPr>
          <w:sz w:val="20"/>
          <w:lang w:val="de-DE"/>
        </w:rPr>
        <w:t>daß</w:t>
      </w:r>
      <w:proofErr w:type="spellEnd"/>
      <w:r>
        <w:rPr>
          <w:sz w:val="20"/>
          <w:lang w:val="de-DE"/>
        </w:rPr>
        <w:t xml:space="preserve"> bei der Fundbearbeitung nicht auch gleichzeitig die Grabungsergebnisse mitverwendet werden konnten. Das hat seinen Grund darin, </w:t>
      </w:r>
      <w:proofErr w:type="spellStart"/>
      <w:r>
        <w:rPr>
          <w:sz w:val="20"/>
          <w:lang w:val="de-DE"/>
        </w:rPr>
        <w:t>daß</w:t>
      </w:r>
      <w:proofErr w:type="spellEnd"/>
      <w:r>
        <w:rPr>
          <w:sz w:val="20"/>
          <w:lang w:val="de-DE"/>
        </w:rPr>
        <w:t xml:space="preserve"> die meisten in Neuß aufgefundenen Bauspuren nicht mit stratigraphischer Methode periodenweise zu Bauten geordnet werden können, sondern nur durch die Kombination vieler Überschneidungen, weil die meisten Befunde in einer einzigen schmalen Fundschicht liegen. Während der ganzjährigen Grabungen hatten aber die Ausgräber und Techniker keine Zeit, die mühsame Analyse der Befunde </w:t>
      </w:r>
      <w:r>
        <w:rPr>
          <w:sz w:val="20"/>
          <w:lang w:val="de-DE"/>
        </w:rPr>
        <w:lastRenderedPageBreak/>
        <w:t>durchzuführen. Deshalb konnten die Fundbearbeiter keinen Gewinn aus Grabungsergebnissen ziehen, wenn sie nicht erst die gesamte Grabungsbearbeitung abwarten wollten. Es schien uns aber wichtiger, die Funde möglichst rasch bekanntzumachen, als Vollkommenheit der Fundveröffentlichung anzustreben, wodurch die Bearbeitung des gesamten Unternehmens auf kaum übersehbare Zeit verzögert worden wäre.«</w:t>
      </w:r>
      <w:r>
        <w:rPr>
          <w:rStyle w:val="Funotenzeichen"/>
          <w:sz w:val="20"/>
          <w:lang w:val="de-DE"/>
        </w:rPr>
        <w:footnoteReference w:id="20"/>
      </w:r>
    </w:p>
    <w:p w14:paraId="42A6DE7E" w14:textId="77777777" w:rsidR="000A0436" w:rsidRDefault="00277645">
      <w:pPr>
        <w:rPr>
          <w:sz w:val="20"/>
          <w:lang w:val="de-DE"/>
        </w:rPr>
      </w:pPr>
      <w:r>
        <w:rPr>
          <w:sz w:val="20"/>
          <w:lang w:val="de-DE"/>
        </w:rPr>
        <w:tab/>
        <w:t>Es bot sich hier die Möglichkeit an, das Fundmaterial nach Fundgattungen getrennt aufzubereiten. Aus diesem Grunde wurden auswärtige Wissenschaftler als Bearbeiter gewonnen. Ihre Tätigkeit sowie besonders auch die daraus resultierenden Publikationen wurden dann aus den Mitteln der Deutschen Forschungsgemeinschaft, der Stadt Neuss und des Landschaftsverbandes Rheinland finanziert. Es gab hierbei folgende Arbeitsteilung:</w:t>
      </w:r>
    </w:p>
    <w:p w14:paraId="16B250AE" w14:textId="77777777" w:rsidR="000A0436" w:rsidRDefault="00277645">
      <w:pPr>
        <w:rPr>
          <w:sz w:val="20"/>
          <w:lang w:val="de-DE"/>
        </w:rPr>
      </w:pPr>
      <w:r>
        <w:rPr>
          <w:sz w:val="20"/>
          <w:lang w:val="de-DE"/>
        </w:rPr>
        <w:tab/>
        <w:t>»Die Fundbearbeitung haben wir in folgende Einzelarbeiten aufgegliedert:</w:t>
      </w:r>
    </w:p>
    <w:p w14:paraId="51CDF2EF" w14:textId="77777777" w:rsidR="000A0436" w:rsidRDefault="00277645">
      <w:pPr>
        <w:rPr>
          <w:sz w:val="20"/>
          <w:lang w:val="de-DE"/>
        </w:rPr>
      </w:pPr>
      <w:r>
        <w:rPr>
          <w:sz w:val="20"/>
          <w:lang w:val="de-DE"/>
        </w:rPr>
        <w:t xml:space="preserve">italische Terra </w:t>
      </w:r>
      <w:proofErr w:type="spellStart"/>
      <w:r>
        <w:rPr>
          <w:sz w:val="20"/>
          <w:lang w:val="de-DE"/>
        </w:rPr>
        <w:t>sigillata</w:t>
      </w:r>
      <w:proofErr w:type="spellEnd"/>
      <w:r>
        <w:rPr>
          <w:sz w:val="20"/>
          <w:lang w:val="de-DE"/>
        </w:rPr>
        <w:t xml:space="preserve">: </w:t>
      </w:r>
      <w:r>
        <w:rPr>
          <w:i/>
          <w:sz w:val="20"/>
          <w:lang w:val="de-DE"/>
        </w:rPr>
        <w:t>E. Ettlinger</w:t>
      </w:r>
      <w:r>
        <w:rPr>
          <w:sz w:val="20"/>
          <w:lang w:val="de-DE"/>
        </w:rPr>
        <w:t xml:space="preserve"> (Zürich),</w:t>
      </w:r>
    </w:p>
    <w:p w14:paraId="64ED9EDA" w14:textId="77777777" w:rsidR="000A0436" w:rsidRDefault="00277645">
      <w:pPr>
        <w:rPr>
          <w:sz w:val="20"/>
          <w:lang w:val="de-DE"/>
        </w:rPr>
      </w:pPr>
      <w:proofErr w:type="spellStart"/>
      <w:r>
        <w:rPr>
          <w:sz w:val="20"/>
          <w:lang w:val="de-DE"/>
        </w:rPr>
        <w:t>augustisch-tiberische</w:t>
      </w:r>
      <w:proofErr w:type="spellEnd"/>
      <w:r>
        <w:rPr>
          <w:sz w:val="20"/>
          <w:lang w:val="de-DE"/>
        </w:rPr>
        <w:t xml:space="preserve"> Keramik ohne Terra </w:t>
      </w:r>
      <w:proofErr w:type="spellStart"/>
      <w:r>
        <w:rPr>
          <w:sz w:val="20"/>
          <w:lang w:val="de-DE"/>
        </w:rPr>
        <w:t>sigillata</w:t>
      </w:r>
      <w:proofErr w:type="spellEnd"/>
      <w:r>
        <w:rPr>
          <w:sz w:val="20"/>
          <w:lang w:val="de-DE"/>
        </w:rPr>
        <w:t xml:space="preserve">: </w:t>
      </w:r>
      <w:r>
        <w:rPr>
          <w:i/>
          <w:sz w:val="20"/>
          <w:lang w:val="de-DE"/>
        </w:rPr>
        <w:t>A. Bruckner</w:t>
      </w:r>
      <w:r>
        <w:rPr>
          <w:sz w:val="20"/>
          <w:lang w:val="de-DE"/>
        </w:rPr>
        <w:t xml:space="preserve"> (Basel) und </w:t>
      </w:r>
      <w:r>
        <w:rPr>
          <w:i/>
          <w:sz w:val="20"/>
          <w:lang w:val="de-DE"/>
        </w:rPr>
        <w:t>M. Vegas</w:t>
      </w:r>
      <w:r>
        <w:rPr>
          <w:sz w:val="20"/>
          <w:lang w:val="de-DE"/>
        </w:rPr>
        <w:t xml:space="preserve"> (Barcelona, jetzt Bonn);</w:t>
      </w:r>
    </w:p>
    <w:p w14:paraId="0AF3FDD8" w14:textId="77777777" w:rsidR="000A0436" w:rsidRDefault="00277645">
      <w:pPr>
        <w:rPr>
          <w:sz w:val="20"/>
          <w:lang w:val="de-DE"/>
        </w:rPr>
      </w:pPr>
      <w:r>
        <w:rPr>
          <w:sz w:val="20"/>
          <w:lang w:val="de-DE"/>
        </w:rPr>
        <w:t xml:space="preserve">südgallische Terra </w:t>
      </w:r>
      <w:proofErr w:type="spellStart"/>
      <w:r>
        <w:rPr>
          <w:sz w:val="20"/>
          <w:lang w:val="de-DE"/>
        </w:rPr>
        <w:t>sigillata</w:t>
      </w:r>
      <w:proofErr w:type="spellEnd"/>
      <w:r>
        <w:rPr>
          <w:sz w:val="20"/>
          <w:lang w:val="de-DE"/>
        </w:rPr>
        <w:t xml:space="preserve">: </w:t>
      </w:r>
      <w:r>
        <w:rPr>
          <w:i/>
          <w:sz w:val="20"/>
          <w:lang w:val="de-DE"/>
        </w:rPr>
        <w:t>G. Mary</w:t>
      </w:r>
      <w:r>
        <w:rPr>
          <w:sz w:val="20"/>
          <w:lang w:val="de-DE"/>
        </w:rPr>
        <w:t xml:space="preserve"> (Bonn);</w:t>
      </w:r>
    </w:p>
    <w:p w14:paraId="4D5E097B" w14:textId="77777777" w:rsidR="000A0436" w:rsidRDefault="00277645">
      <w:pPr>
        <w:rPr>
          <w:sz w:val="20"/>
          <w:lang w:val="de-DE"/>
        </w:rPr>
      </w:pPr>
      <w:r>
        <w:rPr>
          <w:sz w:val="20"/>
          <w:lang w:val="de-DE"/>
        </w:rPr>
        <w:t xml:space="preserve">nachtiberische Keramik des militärischen Bereiches von </w:t>
      </w:r>
      <w:proofErr w:type="spellStart"/>
      <w:r>
        <w:rPr>
          <w:sz w:val="20"/>
          <w:lang w:val="de-DE"/>
        </w:rPr>
        <w:t>Novaesium</w:t>
      </w:r>
      <w:proofErr w:type="spellEnd"/>
      <w:r>
        <w:rPr>
          <w:sz w:val="20"/>
          <w:lang w:val="de-DE"/>
        </w:rPr>
        <w:t xml:space="preserve">: </w:t>
      </w:r>
      <w:r>
        <w:rPr>
          <w:i/>
          <w:sz w:val="20"/>
          <w:lang w:val="de-DE"/>
        </w:rPr>
        <w:t xml:space="preserve">L. und </w:t>
      </w:r>
      <w:proofErr w:type="spellStart"/>
      <w:r>
        <w:rPr>
          <w:i/>
          <w:sz w:val="20"/>
          <w:lang w:val="de-DE"/>
        </w:rPr>
        <w:t>Ph</w:t>
      </w:r>
      <w:proofErr w:type="spellEnd"/>
      <w:r>
        <w:rPr>
          <w:i/>
          <w:sz w:val="20"/>
          <w:lang w:val="de-DE"/>
        </w:rPr>
        <w:t xml:space="preserve">. </w:t>
      </w:r>
      <w:proofErr w:type="spellStart"/>
      <w:r>
        <w:rPr>
          <w:i/>
          <w:sz w:val="20"/>
          <w:lang w:val="de-DE"/>
        </w:rPr>
        <w:t>Filtzinger</w:t>
      </w:r>
      <w:proofErr w:type="spellEnd"/>
      <w:r>
        <w:rPr>
          <w:sz w:val="20"/>
          <w:lang w:val="de-DE"/>
        </w:rPr>
        <w:t xml:space="preserve"> (Bonn, jetzt Stuttgart);</w:t>
      </w:r>
    </w:p>
    <w:p w14:paraId="2B9E8E80" w14:textId="77777777" w:rsidR="000A0436" w:rsidRDefault="00277645">
      <w:pPr>
        <w:rPr>
          <w:sz w:val="20"/>
          <w:lang w:val="de-DE"/>
        </w:rPr>
      </w:pPr>
      <w:r>
        <w:rPr>
          <w:sz w:val="20"/>
          <w:lang w:val="de-DE"/>
        </w:rPr>
        <w:t xml:space="preserve">mittelkaiserzeitliche Terra </w:t>
      </w:r>
      <w:proofErr w:type="spellStart"/>
      <w:r>
        <w:rPr>
          <w:sz w:val="20"/>
          <w:lang w:val="de-DE"/>
        </w:rPr>
        <w:t>sigillata</w:t>
      </w:r>
      <w:proofErr w:type="spellEnd"/>
      <w:r>
        <w:rPr>
          <w:sz w:val="20"/>
          <w:lang w:val="de-DE"/>
        </w:rPr>
        <w:t xml:space="preserve">: </w:t>
      </w:r>
      <w:r>
        <w:rPr>
          <w:i/>
          <w:sz w:val="20"/>
          <w:lang w:val="de-DE"/>
        </w:rPr>
        <w:t>H. Schönberger</w:t>
      </w:r>
      <w:r>
        <w:rPr>
          <w:sz w:val="20"/>
          <w:lang w:val="de-DE"/>
        </w:rPr>
        <w:t xml:space="preserve"> (Frankfurt </w:t>
      </w:r>
      <w:proofErr w:type="spellStart"/>
      <w:r>
        <w:rPr>
          <w:sz w:val="20"/>
          <w:lang w:val="de-DE"/>
        </w:rPr>
        <w:t>a.</w:t>
      </w:r>
      <w:r>
        <w:rPr>
          <w:vanish/>
          <w:sz w:val="20"/>
          <w:lang w:val="de-DE"/>
        </w:rPr>
        <w:t>#</w:t>
      </w:r>
      <w:r>
        <w:rPr>
          <w:sz w:val="20"/>
          <w:lang w:val="de-DE"/>
        </w:rPr>
        <w:t>M</w:t>
      </w:r>
      <w:proofErr w:type="spellEnd"/>
      <w:r>
        <w:rPr>
          <w:sz w:val="20"/>
          <w:lang w:val="de-DE"/>
        </w:rPr>
        <w:t xml:space="preserve">.) und </w:t>
      </w:r>
      <w:r>
        <w:rPr>
          <w:i/>
          <w:sz w:val="20"/>
          <w:lang w:val="de-DE"/>
        </w:rPr>
        <w:t>H. G. Simon</w:t>
      </w:r>
      <w:r>
        <w:rPr>
          <w:sz w:val="20"/>
          <w:lang w:val="de-DE"/>
        </w:rPr>
        <w:t xml:space="preserve"> (Bad Nauheim);</w:t>
      </w:r>
    </w:p>
    <w:p w14:paraId="7CCD7DAB" w14:textId="77777777" w:rsidR="000A0436" w:rsidRDefault="00277645">
      <w:pPr>
        <w:rPr>
          <w:sz w:val="20"/>
          <w:lang w:val="de-DE"/>
        </w:rPr>
      </w:pPr>
      <w:r>
        <w:rPr>
          <w:sz w:val="20"/>
          <w:lang w:val="de-DE"/>
        </w:rPr>
        <w:t>Keramik des zivilen Bereiches: noch kein Bearbeiter;</w:t>
      </w:r>
    </w:p>
    <w:p w14:paraId="725AF9A9" w14:textId="77777777" w:rsidR="000A0436" w:rsidRDefault="00277645">
      <w:pPr>
        <w:rPr>
          <w:sz w:val="20"/>
          <w:lang w:val="de-DE"/>
        </w:rPr>
      </w:pPr>
      <w:r>
        <w:rPr>
          <w:sz w:val="20"/>
          <w:lang w:val="de-DE"/>
        </w:rPr>
        <w:t xml:space="preserve">Lampen: </w:t>
      </w:r>
      <w:r>
        <w:rPr>
          <w:i/>
          <w:sz w:val="20"/>
          <w:lang w:val="de-DE"/>
        </w:rPr>
        <w:t>M. Vegas</w:t>
      </w:r>
      <w:r>
        <w:rPr>
          <w:sz w:val="20"/>
          <w:lang w:val="de-DE"/>
        </w:rPr>
        <w:t>;</w:t>
      </w:r>
    </w:p>
    <w:p w14:paraId="2728C201" w14:textId="77777777" w:rsidR="000A0436" w:rsidRDefault="00277645">
      <w:pPr>
        <w:rPr>
          <w:sz w:val="20"/>
          <w:lang w:val="de-DE"/>
        </w:rPr>
      </w:pPr>
      <w:r>
        <w:rPr>
          <w:sz w:val="20"/>
          <w:lang w:val="de-DE"/>
        </w:rPr>
        <w:t xml:space="preserve">Metallsachen: </w:t>
      </w:r>
      <w:r>
        <w:rPr>
          <w:i/>
          <w:sz w:val="20"/>
          <w:lang w:val="de-DE"/>
        </w:rPr>
        <w:t>G. Simpson</w:t>
      </w:r>
      <w:r>
        <w:rPr>
          <w:sz w:val="20"/>
          <w:lang w:val="de-DE"/>
        </w:rPr>
        <w:t xml:space="preserve"> (Oxford);</w:t>
      </w:r>
    </w:p>
    <w:p w14:paraId="61A772B5" w14:textId="77777777" w:rsidR="000A0436" w:rsidRDefault="00277645">
      <w:pPr>
        <w:rPr>
          <w:sz w:val="20"/>
          <w:lang w:val="de-DE"/>
        </w:rPr>
      </w:pPr>
      <w:r>
        <w:rPr>
          <w:sz w:val="20"/>
          <w:lang w:val="de-DE"/>
        </w:rPr>
        <w:t xml:space="preserve">Münzen: </w:t>
      </w:r>
      <w:r>
        <w:rPr>
          <w:i/>
          <w:sz w:val="20"/>
          <w:lang w:val="de-DE"/>
        </w:rPr>
        <w:t xml:space="preserve">H. </w:t>
      </w:r>
      <w:proofErr w:type="spellStart"/>
      <w:r>
        <w:rPr>
          <w:i/>
          <w:sz w:val="20"/>
          <w:lang w:val="de-DE"/>
        </w:rPr>
        <w:t>Chantraine</w:t>
      </w:r>
      <w:proofErr w:type="spellEnd"/>
      <w:r>
        <w:rPr>
          <w:sz w:val="20"/>
          <w:lang w:val="de-DE"/>
        </w:rPr>
        <w:t xml:space="preserve"> (Mainz);</w:t>
      </w:r>
    </w:p>
    <w:p w14:paraId="6FE87B7E" w14:textId="77777777" w:rsidR="000A0436" w:rsidRDefault="00277645">
      <w:pPr>
        <w:rPr>
          <w:sz w:val="20"/>
          <w:lang w:val="de-DE"/>
        </w:rPr>
      </w:pPr>
      <w:r>
        <w:rPr>
          <w:sz w:val="20"/>
          <w:lang w:val="de-DE"/>
        </w:rPr>
        <w:t xml:space="preserve">Glas: </w:t>
      </w:r>
      <w:r>
        <w:rPr>
          <w:i/>
          <w:sz w:val="20"/>
          <w:lang w:val="de-DE"/>
        </w:rPr>
        <w:t xml:space="preserve">W. </w:t>
      </w:r>
      <w:proofErr w:type="spellStart"/>
      <w:r>
        <w:rPr>
          <w:i/>
          <w:sz w:val="20"/>
          <w:lang w:val="de-DE"/>
        </w:rPr>
        <w:t>Haberey</w:t>
      </w:r>
      <w:proofErr w:type="spellEnd"/>
      <w:r>
        <w:rPr>
          <w:sz w:val="20"/>
          <w:lang w:val="de-DE"/>
        </w:rPr>
        <w:t xml:space="preserve"> (Bonn);</w:t>
      </w:r>
    </w:p>
    <w:p w14:paraId="44D686A3" w14:textId="77777777" w:rsidR="000A0436" w:rsidRDefault="00277645">
      <w:pPr>
        <w:rPr>
          <w:sz w:val="20"/>
          <w:lang w:val="de-DE"/>
        </w:rPr>
      </w:pPr>
      <w:r>
        <w:rPr>
          <w:sz w:val="20"/>
          <w:lang w:val="de-DE"/>
        </w:rPr>
        <w:t xml:space="preserve">geschlossene Grabfunde: </w:t>
      </w:r>
      <w:r>
        <w:rPr>
          <w:i/>
          <w:sz w:val="20"/>
          <w:lang w:val="de-DE"/>
        </w:rPr>
        <w:t>G. Müller</w:t>
      </w:r>
      <w:r>
        <w:rPr>
          <w:sz w:val="20"/>
          <w:lang w:val="de-DE"/>
        </w:rPr>
        <w:t xml:space="preserve"> (Neuß);</w:t>
      </w:r>
    </w:p>
    <w:p w14:paraId="74F7EA69" w14:textId="77777777" w:rsidR="000A0436" w:rsidRDefault="00277645">
      <w:pPr>
        <w:rPr>
          <w:sz w:val="20"/>
          <w:lang w:val="de-DE"/>
        </w:rPr>
      </w:pPr>
      <w:r>
        <w:rPr>
          <w:sz w:val="20"/>
          <w:lang w:val="de-DE"/>
        </w:rPr>
        <w:t xml:space="preserve">pflanzliche Reste: </w:t>
      </w:r>
      <w:r>
        <w:rPr>
          <w:i/>
          <w:sz w:val="20"/>
          <w:lang w:val="de-DE"/>
        </w:rPr>
        <w:t>M. Hopf</w:t>
      </w:r>
      <w:r>
        <w:rPr>
          <w:sz w:val="20"/>
          <w:lang w:val="de-DE"/>
        </w:rPr>
        <w:t xml:space="preserve"> (Mainz) und </w:t>
      </w:r>
      <w:r>
        <w:rPr>
          <w:i/>
          <w:sz w:val="20"/>
          <w:lang w:val="de-DE"/>
        </w:rPr>
        <w:t>K. H. Knörzer</w:t>
      </w:r>
      <w:r>
        <w:rPr>
          <w:sz w:val="20"/>
          <w:lang w:val="de-DE"/>
        </w:rPr>
        <w:t xml:space="preserve"> (Neuß); Tierknochen: </w:t>
      </w:r>
      <w:r>
        <w:rPr>
          <w:i/>
          <w:sz w:val="20"/>
          <w:lang w:val="de-DE"/>
        </w:rPr>
        <w:t xml:space="preserve">H. </w:t>
      </w:r>
      <w:proofErr w:type="spellStart"/>
      <w:r>
        <w:rPr>
          <w:i/>
          <w:sz w:val="20"/>
          <w:lang w:val="de-DE"/>
        </w:rPr>
        <w:t>Requate</w:t>
      </w:r>
      <w:proofErr w:type="spellEnd"/>
      <w:r>
        <w:rPr>
          <w:sz w:val="20"/>
          <w:lang w:val="de-DE"/>
        </w:rPr>
        <w:t xml:space="preserve"> (Wilhelmshaven);</w:t>
      </w:r>
    </w:p>
    <w:p w14:paraId="65E8BE1F" w14:textId="77777777" w:rsidR="000A0436" w:rsidRDefault="00277645">
      <w:pPr>
        <w:rPr>
          <w:sz w:val="20"/>
          <w:lang w:val="de-DE"/>
        </w:rPr>
      </w:pPr>
      <w:r>
        <w:rPr>
          <w:sz w:val="20"/>
          <w:lang w:val="de-DE"/>
        </w:rPr>
        <w:t xml:space="preserve">menschliche Reste: </w:t>
      </w:r>
      <w:r>
        <w:rPr>
          <w:i/>
          <w:sz w:val="20"/>
          <w:lang w:val="de-DE"/>
        </w:rPr>
        <w:t>U. Schaefer</w:t>
      </w:r>
      <w:r>
        <w:rPr>
          <w:sz w:val="20"/>
          <w:lang w:val="de-DE"/>
        </w:rPr>
        <w:t xml:space="preserve"> (Gießen).</w:t>
      </w:r>
    </w:p>
    <w:p w14:paraId="2CD28E65" w14:textId="77777777" w:rsidR="000A0436" w:rsidRDefault="00277645">
      <w:pPr>
        <w:rPr>
          <w:sz w:val="20"/>
          <w:lang w:val="de-DE"/>
        </w:rPr>
      </w:pPr>
      <w:r>
        <w:rPr>
          <w:sz w:val="20"/>
          <w:lang w:val="de-DE"/>
        </w:rPr>
        <w:t xml:space="preserve">Außerdem hat </w:t>
      </w:r>
      <w:r>
        <w:rPr>
          <w:i/>
          <w:sz w:val="20"/>
          <w:lang w:val="de-DE"/>
        </w:rPr>
        <w:t>H. Scheller</w:t>
      </w:r>
      <w:r>
        <w:rPr>
          <w:sz w:val="20"/>
          <w:lang w:val="de-DE"/>
        </w:rPr>
        <w:t xml:space="preserve"> (Trier) die historischen Wasserläufe im Neußer Gebiet bearbeitet.«</w:t>
      </w:r>
      <w:r>
        <w:rPr>
          <w:rStyle w:val="Funotenzeichen"/>
          <w:sz w:val="20"/>
          <w:lang w:val="de-DE"/>
        </w:rPr>
        <w:footnoteReference w:id="21"/>
      </w:r>
    </w:p>
    <w:p w14:paraId="24AD7815" w14:textId="77777777" w:rsidR="000A0436" w:rsidRDefault="00277645">
      <w:pPr>
        <w:rPr>
          <w:sz w:val="20"/>
          <w:lang w:val="de-DE"/>
        </w:rPr>
      </w:pPr>
      <w:r>
        <w:rPr>
          <w:sz w:val="20"/>
          <w:lang w:val="de-DE"/>
        </w:rPr>
        <w:tab/>
        <w:t xml:space="preserve">Für alle diese Mitarbeiter wurden in- und ausländische Studenten und andere Helfer herangezogen. </w:t>
      </w:r>
      <w:proofErr w:type="spellStart"/>
      <w:r>
        <w:rPr>
          <w:sz w:val="20"/>
          <w:lang w:val="de-DE"/>
        </w:rPr>
        <w:t>Daß</w:t>
      </w:r>
      <w:proofErr w:type="spellEnd"/>
      <w:r>
        <w:rPr>
          <w:sz w:val="20"/>
          <w:lang w:val="de-DE"/>
        </w:rPr>
        <w:t xml:space="preserve"> es bei solch einem Unternehmen zu Schwierigkeiten kommen </w:t>
      </w:r>
      <w:proofErr w:type="spellStart"/>
      <w:r>
        <w:rPr>
          <w:sz w:val="20"/>
          <w:lang w:val="de-DE"/>
        </w:rPr>
        <w:t>mußte</w:t>
      </w:r>
      <w:proofErr w:type="spellEnd"/>
      <w:r>
        <w:rPr>
          <w:sz w:val="20"/>
          <w:lang w:val="de-DE"/>
        </w:rPr>
        <w:t xml:space="preserve">, war jedem klar. Jeder dieser Bearbeiter </w:t>
      </w:r>
      <w:proofErr w:type="spellStart"/>
      <w:r>
        <w:rPr>
          <w:sz w:val="20"/>
          <w:lang w:val="de-DE"/>
        </w:rPr>
        <w:t>mußte</w:t>
      </w:r>
      <w:proofErr w:type="spellEnd"/>
      <w:r>
        <w:rPr>
          <w:sz w:val="20"/>
          <w:lang w:val="de-DE"/>
        </w:rPr>
        <w:t xml:space="preserve"> ja alle Fundnummern auf Materialien für sein Arbeitsgebiet durchsehen. Als ein großes Manko erwies sich bei dieser Arbeitsteilung, </w:t>
      </w:r>
      <w:proofErr w:type="spellStart"/>
      <w:r>
        <w:rPr>
          <w:sz w:val="20"/>
          <w:lang w:val="de-DE"/>
        </w:rPr>
        <w:t>daß</w:t>
      </w:r>
      <w:proofErr w:type="spellEnd"/>
      <w:r>
        <w:rPr>
          <w:sz w:val="20"/>
          <w:lang w:val="de-DE"/>
        </w:rPr>
        <w:t xml:space="preserve"> die Funde nicht durchgängig beschriftet waren. So kam es bei den einzelnen Bearbeitern zu Doppelbeschriftungen und – was besonders fatal ist – es zeigte sich, </w:t>
      </w:r>
      <w:proofErr w:type="spellStart"/>
      <w:r>
        <w:rPr>
          <w:sz w:val="20"/>
          <w:lang w:val="de-DE"/>
        </w:rPr>
        <w:t>daß</w:t>
      </w:r>
      <w:proofErr w:type="spellEnd"/>
      <w:r>
        <w:rPr>
          <w:sz w:val="20"/>
          <w:lang w:val="de-DE"/>
        </w:rPr>
        <w:t xml:space="preserve"> sog. Sonderfunde häufig keinen Fundnummern mehr zuzuweisen waren. Diese Funde waren aus dem </w:t>
      </w:r>
      <w:r>
        <w:rPr>
          <w:sz w:val="20"/>
          <w:lang w:val="de-DE"/>
        </w:rPr>
        <w:t>Fundkomplex herausgenommen worden, weil sie auffielen, und man konnte sich später nicht mehr erinnern, aus welchem Fundkomplex sie stammten.</w:t>
      </w:r>
    </w:p>
    <w:p w14:paraId="2DE48ABB" w14:textId="77777777" w:rsidR="000A0436" w:rsidRDefault="00277645">
      <w:pPr>
        <w:rPr>
          <w:sz w:val="20"/>
          <w:lang w:val="de-DE"/>
        </w:rPr>
      </w:pPr>
      <w:r>
        <w:rPr>
          <w:sz w:val="20"/>
          <w:lang w:val="de-DE"/>
        </w:rPr>
        <w:tab/>
        <w:t>Um die große Zahl der Keramikscherben bearbeiten zu können, »... war es notwendig, ein neues Arbeitsverfahren auszuarbeiten. Die Grundlage bildete ein System der Keramik der römischen Rheinzone, das von den bisherigen Systemen etwas abweicht. Auf dieser Grundlage wurde eine Kartei der römischen Keramik der Rheinzone hergestellt und nach den Veröffentlichungen laufend ergänzt.«</w:t>
      </w:r>
      <w:r>
        <w:rPr>
          <w:rStyle w:val="Funotenzeichen"/>
          <w:sz w:val="20"/>
          <w:lang w:val="de-DE"/>
        </w:rPr>
        <w:footnoteReference w:id="22"/>
      </w:r>
    </w:p>
    <w:p w14:paraId="33AAFE41" w14:textId="77777777" w:rsidR="000A0436" w:rsidRDefault="00277645">
      <w:pPr>
        <w:rPr>
          <w:sz w:val="20"/>
          <w:lang w:val="de-DE"/>
        </w:rPr>
      </w:pPr>
      <w:r>
        <w:rPr>
          <w:sz w:val="20"/>
          <w:lang w:val="de-DE"/>
        </w:rPr>
        <w:tab/>
        <w:t xml:space="preserve">Auf den Erfahrungen mit dieser Kartei basiert dann auch der Artikel von H. v. </w:t>
      </w:r>
      <w:proofErr w:type="spellStart"/>
      <w:r>
        <w:rPr>
          <w:sz w:val="20"/>
          <w:lang w:val="de-DE"/>
        </w:rPr>
        <w:t>Petrikovits</w:t>
      </w:r>
      <w:proofErr w:type="spellEnd"/>
      <w:r>
        <w:rPr>
          <w:sz w:val="20"/>
          <w:lang w:val="de-DE"/>
        </w:rPr>
        <w:t>, »Grundsätzliches zur Beschreibung römischer Gefäßkeramik«.</w:t>
      </w:r>
    </w:p>
    <w:p w14:paraId="41E8C0AE" w14:textId="77777777" w:rsidR="000A0436" w:rsidRDefault="00277645">
      <w:pPr>
        <w:rPr>
          <w:sz w:val="20"/>
          <w:lang w:val="de-DE"/>
        </w:rPr>
      </w:pPr>
      <w:r>
        <w:rPr>
          <w:sz w:val="20"/>
          <w:lang w:val="de-DE"/>
        </w:rPr>
        <w:tab/>
        <w:t>»Überdies wurde eine Kartei südgallischer gestempelter und verzierter Terra Sigillata (TS) hergestellt, die durch eine Kartei der Bildstempel südgallischer TS ergänzt wird.«</w:t>
      </w:r>
      <w:r>
        <w:rPr>
          <w:rStyle w:val="Funotenzeichen"/>
          <w:sz w:val="20"/>
          <w:lang w:val="de-DE"/>
        </w:rPr>
        <w:footnoteReference w:id="23"/>
      </w:r>
    </w:p>
    <w:p w14:paraId="1934AE7A" w14:textId="77777777" w:rsidR="000A0436" w:rsidRDefault="00277645">
      <w:pPr>
        <w:rPr>
          <w:sz w:val="20"/>
          <w:lang w:val="de-DE"/>
        </w:rPr>
      </w:pPr>
      <w:r>
        <w:rPr>
          <w:sz w:val="20"/>
          <w:lang w:val="de-DE"/>
        </w:rPr>
        <w:tab/>
        <w:t>Während die neuen Ideen zur Bearbeitung der römischen Keramik wenig Anklang in der Fachwelt fanden, erfreut sich der südgallische Bildstempelkatalog großer Beliebtheit. Zuletzt wurde er noch in Kopie durch das Landesdenkmalamt Baden-Württemberg vertrieben.</w:t>
      </w:r>
    </w:p>
    <w:p w14:paraId="15163AF1" w14:textId="77777777" w:rsidR="000A0436" w:rsidRDefault="00277645">
      <w:pPr>
        <w:rPr>
          <w:sz w:val="20"/>
          <w:lang w:val="de-DE"/>
        </w:rPr>
      </w:pPr>
      <w:r>
        <w:rPr>
          <w:sz w:val="20"/>
          <w:lang w:val="de-DE"/>
        </w:rPr>
        <w:tab/>
        <w:t>Seit 1965 wurde eine ganze Reihe von Neusser Fundpublikationen vorgelegt. Dankenswerterweise wurden sie im Rahmen der Limesforschungen der Römisch-Germanischen-Kommission zusammen mit dem Rheinischen Landesmuseum Bonn herausgegeben. Die einzelnen Publikationen sahen allerdings etwas anders aus, als sie zu Anfang geplant worden waren.</w:t>
      </w:r>
    </w:p>
    <w:p w14:paraId="10DFE102" w14:textId="77777777" w:rsidR="000A0436" w:rsidRDefault="00277645">
      <w:pPr>
        <w:rPr>
          <w:sz w:val="20"/>
          <w:lang w:val="de-DE"/>
        </w:rPr>
      </w:pPr>
      <w:r>
        <w:rPr>
          <w:sz w:val="20"/>
          <w:lang w:val="de-DE"/>
        </w:rPr>
        <w:tab/>
        <w:t>Es seien hier die erschienenen Publikationen genannt mit Angabe des Bearbeitungsstandes nach Fundnummern:</w:t>
      </w:r>
    </w:p>
    <w:p w14:paraId="77C7B8B4" w14:textId="77777777" w:rsidR="000A0436" w:rsidRDefault="000A0436">
      <w:pPr>
        <w:rPr>
          <w:sz w:val="20"/>
          <w:lang w:val="de-DE"/>
        </w:rPr>
      </w:pPr>
    </w:p>
    <w:p w14:paraId="4405CD52" w14:textId="77777777" w:rsidR="000A0436" w:rsidRDefault="00277645">
      <w:pPr>
        <w:rPr>
          <w:sz w:val="20"/>
          <w:lang w:val="de-DE"/>
        </w:rPr>
      </w:pPr>
      <w:proofErr w:type="spellStart"/>
      <w:r>
        <w:rPr>
          <w:sz w:val="20"/>
          <w:lang w:val="de-DE"/>
        </w:rPr>
        <w:t>Novaesium</w:t>
      </w:r>
      <w:proofErr w:type="spellEnd"/>
      <w:r>
        <w:rPr>
          <w:sz w:val="20"/>
          <w:lang w:val="de-DE"/>
        </w:rPr>
        <w:t xml:space="preserve"> I = Limesforschungen 6 (Berlin 1967).</w:t>
      </w:r>
    </w:p>
    <w:p w14:paraId="2DA2AD6A" w14:textId="77777777" w:rsidR="000A0436" w:rsidRDefault="00277645">
      <w:pPr>
        <w:rPr>
          <w:sz w:val="20"/>
          <w:lang w:val="de-DE"/>
        </w:rPr>
      </w:pPr>
      <w:proofErr w:type="spellStart"/>
      <w:r>
        <w:rPr>
          <w:smallCaps/>
          <w:sz w:val="20"/>
          <w:lang w:val="de-DE"/>
        </w:rPr>
        <w:t>Geo</w:t>
      </w:r>
      <w:proofErr w:type="spellEnd"/>
      <w:r>
        <w:rPr>
          <w:i/>
          <w:sz w:val="20"/>
          <w:lang w:val="de-DE"/>
        </w:rPr>
        <w:t xml:space="preserve"> </w:t>
      </w:r>
      <w:r>
        <w:rPr>
          <w:sz w:val="20"/>
          <w:lang w:val="de-DE"/>
        </w:rPr>
        <w:t>T.</w:t>
      </w:r>
      <w:r>
        <w:rPr>
          <w:i/>
          <w:sz w:val="20"/>
          <w:lang w:val="de-DE"/>
        </w:rPr>
        <w:t xml:space="preserve"> </w:t>
      </w:r>
      <w:r>
        <w:rPr>
          <w:smallCaps/>
          <w:sz w:val="20"/>
          <w:lang w:val="de-DE"/>
        </w:rPr>
        <w:t>Mary</w:t>
      </w:r>
      <w:r>
        <w:rPr>
          <w:i/>
          <w:sz w:val="20"/>
          <w:lang w:val="de-DE"/>
        </w:rPr>
        <w:t xml:space="preserve">, </w:t>
      </w:r>
      <w:r>
        <w:rPr>
          <w:sz w:val="20"/>
          <w:lang w:val="de-DE"/>
        </w:rPr>
        <w:t xml:space="preserve">Die südgallische Terra Sigillata aus Neuss (bis </w:t>
      </w:r>
      <w:proofErr w:type="spellStart"/>
      <w:r>
        <w:rPr>
          <w:sz w:val="20"/>
          <w:lang w:val="de-DE"/>
        </w:rPr>
        <w:t>Fundnr</w:t>
      </w:r>
      <w:proofErr w:type="spellEnd"/>
      <w:r>
        <w:rPr>
          <w:sz w:val="20"/>
          <w:lang w:val="de-DE"/>
        </w:rPr>
        <w:t>. AN 13767a).</w:t>
      </w:r>
    </w:p>
    <w:p w14:paraId="54E38131" w14:textId="77777777" w:rsidR="000A0436" w:rsidRDefault="000A0436">
      <w:pPr>
        <w:rPr>
          <w:sz w:val="20"/>
          <w:lang w:val="de-DE"/>
        </w:rPr>
      </w:pPr>
    </w:p>
    <w:p w14:paraId="36E00BCB" w14:textId="77777777" w:rsidR="000A0436" w:rsidRDefault="00277645">
      <w:pPr>
        <w:rPr>
          <w:sz w:val="20"/>
          <w:lang w:val="de-DE"/>
        </w:rPr>
      </w:pPr>
      <w:proofErr w:type="spellStart"/>
      <w:r>
        <w:rPr>
          <w:sz w:val="20"/>
          <w:lang w:val="de-DE"/>
        </w:rPr>
        <w:t>Novaesium</w:t>
      </w:r>
      <w:proofErr w:type="spellEnd"/>
      <w:r>
        <w:rPr>
          <w:sz w:val="20"/>
          <w:lang w:val="de-DE"/>
        </w:rPr>
        <w:t xml:space="preserve"> II = Limesforschungen 7 (Berlin 1966).</w:t>
      </w:r>
    </w:p>
    <w:p w14:paraId="4C31402A" w14:textId="77777777" w:rsidR="000A0436" w:rsidRDefault="00277645">
      <w:pPr>
        <w:rPr>
          <w:sz w:val="20"/>
          <w:lang w:val="de-DE"/>
        </w:rPr>
      </w:pPr>
      <w:r>
        <w:rPr>
          <w:smallCaps/>
          <w:sz w:val="20"/>
          <w:lang w:val="de-DE"/>
        </w:rPr>
        <w:t>Hans</w:t>
      </w:r>
      <w:r>
        <w:rPr>
          <w:sz w:val="20"/>
          <w:lang w:val="de-DE"/>
        </w:rPr>
        <w:t xml:space="preserve"> </w:t>
      </w:r>
      <w:r>
        <w:rPr>
          <w:smallCaps/>
          <w:sz w:val="20"/>
          <w:lang w:val="de-DE"/>
        </w:rPr>
        <w:t>Schönberger</w:t>
      </w:r>
      <w:r>
        <w:rPr>
          <w:vanish/>
          <w:sz w:val="20"/>
          <w:lang w:val="de-DE"/>
        </w:rPr>
        <w:t>#</w:t>
      </w:r>
      <w:r>
        <w:rPr>
          <w:sz w:val="20"/>
          <w:lang w:val="de-DE"/>
        </w:rPr>
        <w:t>/</w:t>
      </w:r>
      <w:r>
        <w:rPr>
          <w:vanish/>
          <w:sz w:val="20"/>
          <w:lang w:val="de-DE"/>
        </w:rPr>
        <w:t>&lt;#&gt;</w:t>
      </w:r>
      <w:r>
        <w:rPr>
          <w:smallCaps/>
          <w:sz w:val="20"/>
          <w:lang w:val="de-DE"/>
        </w:rPr>
        <w:t>Hans</w:t>
      </w:r>
      <w:r>
        <w:rPr>
          <w:sz w:val="20"/>
          <w:lang w:val="de-DE"/>
        </w:rPr>
        <w:t>-</w:t>
      </w:r>
      <w:r>
        <w:rPr>
          <w:smallCaps/>
          <w:sz w:val="20"/>
          <w:lang w:val="de-DE"/>
        </w:rPr>
        <w:t>Günther</w:t>
      </w:r>
      <w:r>
        <w:rPr>
          <w:sz w:val="20"/>
          <w:lang w:val="de-DE"/>
        </w:rPr>
        <w:t xml:space="preserve"> </w:t>
      </w:r>
      <w:r>
        <w:rPr>
          <w:smallCaps/>
          <w:sz w:val="20"/>
          <w:lang w:val="de-DE"/>
        </w:rPr>
        <w:t>Simon</w:t>
      </w:r>
      <w:r>
        <w:rPr>
          <w:sz w:val="20"/>
          <w:lang w:val="de-DE"/>
        </w:rPr>
        <w:t xml:space="preserve">, Die mittelkaiserzeitliche Terra Sigillata von Neuss (bis </w:t>
      </w:r>
      <w:proofErr w:type="spellStart"/>
      <w:r>
        <w:rPr>
          <w:sz w:val="20"/>
          <w:lang w:val="de-DE"/>
        </w:rPr>
        <w:t>Fundnr</w:t>
      </w:r>
      <w:proofErr w:type="spellEnd"/>
      <w:r>
        <w:rPr>
          <w:sz w:val="20"/>
          <w:lang w:val="de-DE"/>
        </w:rPr>
        <w:t>. AN 10934);</w:t>
      </w:r>
    </w:p>
    <w:p w14:paraId="187767CC" w14:textId="77777777" w:rsidR="000A0436" w:rsidRDefault="00277645">
      <w:pPr>
        <w:rPr>
          <w:smallCaps/>
          <w:sz w:val="20"/>
          <w:lang w:val="de-DE"/>
        </w:rPr>
      </w:pPr>
      <w:r>
        <w:rPr>
          <w:smallCaps/>
          <w:sz w:val="20"/>
          <w:lang w:val="de-DE"/>
        </w:rPr>
        <w:t>Mercedes</w:t>
      </w:r>
      <w:r>
        <w:rPr>
          <w:sz w:val="20"/>
          <w:lang w:val="de-DE"/>
        </w:rPr>
        <w:t xml:space="preserve"> </w:t>
      </w:r>
      <w:r>
        <w:rPr>
          <w:smallCaps/>
          <w:sz w:val="20"/>
          <w:lang w:val="de-DE"/>
        </w:rPr>
        <w:t>Vegas</w:t>
      </w:r>
      <w:r>
        <w:rPr>
          <w:sz w:val="20"/>
          <w:lang w:val="de-DE"/>
        </w:rPr>
        <w:t xml:space="preserve">, Die römischen Lampen von Neuss (bis </w:t>
      </w:r>
      <w:proofErr w:type="spellStart"/>
      <w:r>
        <w:rPr>
          <w:sz w:val="20"/>
          <w:lang w:val="de-DE"/>
        </w:rPr>
        <w:t>Fundnr</w:t>
      </w:r>
      <w:proofErr w:type="spellEnd"/>
      <w:r>
        <w:rPr>
          <w:sz w:val="20"/>
          <w:lang w:val="de-DE"/>
        </w:rPr>
        <w:t>. AN 21941).</w:t>
      </w:r>
    </w:p>
    <w:p w14:paraId="37D5BD19" w14:textId="77777777" w:rsidR="000A0436" w:rsidRDefault="000A0436">
      <w:pPr>
        <w:rPr>
          <w:sz w:val="20"/>
          <w:lang w:val="de-DE"/>
        </w:rPr>
      </w:pPr>
    </w:p>
    <w:p w14:paraId="1DC44692" w14:textId="77777777" w:rsidR="000A0436" w:rsidRDefault="00277645">
      <w:pPr>
        <w:rPr>
          <w:sz w:val="20"/>
          <w:lang w:val="de-DE"/>
        </w:rPr>
      </w:pPr>
      <w:proofErr w:type="spellStart"/>
      <w:r>
        <w:rPr>
          <w:sz w:val="20"/>
          <w:lang w:val="de-DE"/>
        </w:rPr>
        <w:t>Novaesium</w:t>
      </w:r>
      <w:proofErr w:type="spellEnd"/>
      <w:r>
        <w:rPr>
          <w:sz w:val="20"/>
          <w:lang w:val="de-DE"/>
        </w:rPr>
        <w:t xml:space="preserve"> III = Limesforschungen 8 (Berlin 1968).</w:t>
      </w:r>
    </w:p>
    <w:p w14:paraId="0DD40464" w14:textId="77777777" w:rsidR="000A0436" w:rsidRDefault="00277645">
      <w:pPr>
        <w:rPr>
          <w:sz w:val="20"/>
          <w:lang w:val="de-DE"/>
        </w:rPr>
      </w:pPr>
      <w:r>
        <w:rPr>
          <w:smallCaps/>
          <w:sz w:val="20"/>
          <w:lang w:val="de-DE"/>
        </w:rPr>
        <w:t>Heinrich</w:t>
      </w:r>
      <w:r>
        <w:rPr>
          <w:sz w:val="20"/>
          <w:lang w:val="de-DE"/>
        </w:rPr>
        <w:t xml:space="preserve"> </w:t>
      </w:r>
      <w:proofErr w:type="spellStart"/>
      <w:r>
        <w:rPr>
          <w:smallCaps/>
          <w:sz w:val="20"/>
          <w:lang w:val="de-DE"/>
        </w:rPr>
        <w:t>Chantraine</w:t>
      </w:r>
      <w:proofErr w:type="spellEnd"/>
      <w:r>
        <w:rPr>
          <w:smallCaps/>
          <w:sz w:val="20"/>
          <w:lang w:val="de-DE"/>
        </w:rPr>
        <w:t xml:space="preserve">, </w:t>
      </w:r>
      <w:r>
        <w:rPr>
          <w:sz w:val="20"/>
          <w:lang w:val="de-DE"/>
        </w:rPr>
        <w:t xml:space="preserve">Die antiken Fundmünzen der Ausgrabungen in Neuss (bis </w:t>
      </w:r>
      <w:proofErr w:type="spellStart"/>
      <w:r>
        <w:rPr>
          <w:sz w:val="20"/>
          <w:lang w:val="de-DE"/>
        </w:rPr>
        <w:t>Fundnr</w:t>
      </w:r>
      <w:proofErr w:type="spellEnd"/>
      <w:r>
        <w:rPr>
          <w:sz w:val="20"/>
          <w:lang w:val="de-DE"/>
        </w:rPr>
        <w:t>. AN 17579).</w:t>
      </w:r>
    </w:p>
    <w:p w14:paraId="19B93065" w14:textId="77777777" w:rsidR="000A0436" w:rsidRDefault="000A0436">
      <w:pPr>
        <w:rPr>
          <w:sz w:val="20"/>
          <w:lang w:val="de-DE"/>
        </w:rPr>
      </w:pPr>
    </w:p>
    <w:p w14:paraId="708251C7" w14:textId="77777777" w:rsidR="000A0436" w:rsidRDefault="00277645">
      <w:pPr>
        <w:rPr>
          <w:sz w:val="20"/>
          <w:lang w:val="de-DE"/>
        </w:rPr>
      </w:pPr>
      <w:proofErr w:type="spellStart"/>
      <w:r>
        <w:rPr>
          <w:sz w:val="20"/>
          <w:lang w:val="de-DE"/>
        </w:rPr>
        <w:t>Novaesium</w:t>
      </w:r>
      <w:proofErr w:type="spellEnd"/>
      <w:r>
        <w:rPr>
          <w:sz w:val="20"/>
          <w:lang w:val="de-DE"/>
        </w:rPr>
        <w:t xml:space="preserve"> IV = Limesforschungen 10 (Berlin 1970).</w:t>
      </w:r>
    </w:p>
    <w:p w14:paraId="52883D3F" w14:textId="77777777" w:rsidR="000A0436" w:rsidRDefault="00277645">
      <w:pPr>
        <w:rPr>
          <w:sz w:val="20"/>
          <w:lang w:val="de-DE"/>
        </w:rPr>
      </w:pPr>
      <w:r>
        <w:rPr>
          <w:smallCaps/>
          <w:sz w:val="20"/>
          <w:lang w:val="de-DE"/>
        </w:rPr>
        <w:t>Karl</w:t>
      </w:r>
      <w:r>
        <w:rPr>
          <w:sz w:val="20"/>
          <w:lang w:val="de-DE"/>
        </w:rPr>
        <w:t>-</w:t>
      </w:r>
      <w:r>
        <w:rPr>
          <w:smallCaps/>
          <w:sz w:val="20"/>
          <w:lang w:val="de-DE"/>
        </w:rPr>
        <w:t>Heinz</w:t>
      </w:r>
      <w:r>
        <w:rPr>
          <w:sz w:val="20"/>
          <w:lang w:val="de-DE"/>
        </w:rPr>
        <w:t xml:space="preserve"> </w:t>
      </w:r>
      <w:r>
        <w:rPr>
          <w:smallCaps/>
          <w:sz w:val="20"/>
          <w:lang w:val="de-DE"/>
        </w:rPr>
        <w:t>Knörzer</w:t>
      </w:r>
      <w:r>
        <w:rPr>
          <w:sz w:val="20"/>
          <w:lang w:val="de-DE"/>
        </w:rPr>
        <w:t xml:space="preserve">, Römerzeitliche Pflanzenfunde </w:t>
      </w:r>
      <w:r>
        <w:rPr>
          <w:sz w:val="20"/>
          <w:lang w:val="de-DE"/>
        </w:rPr>
        <w:lastRenderedPageBreak/>
        <w:t>aus Neuss (nach Fundstellen bearbeitet).</w:t>
      </w:r>
    </w:p>
    <w:p w14:paraId="4FA280C3" w14:textId="77777777" w:rsidR="000A0436" w:rsidRDefault="000A0436">
      <w:pPr>
        <w:rPr>
          <w:sz w:val="20"/>
          <w:lang w:val="de-DE"/>
        </w:rPr>
      </w:pPr>
    </w:p>
    <w:p w14:paraId="2832A1BE" w14:textId="77777777" w:rsidR="000A0436" w:rsidRDefault="00277645">
      <w:pPr>
        <w:rPr>
          <w:sz w:val="20"/>
          <w:lang w:val="de-DE"/>
        </w:rPr>
      </w:pPr>
      <w:proofErr w:type="spellStart"/>
      <w:r>
        <w:rPr>
          <w:sz w:val="20"/>
          <w:lang w:val="de-DE"/>
        </w:rPr>
        <w:t>Novaesium</w:t>
      </w:r>
      <w:proofErr w:type="spellEnd"/>
      <w:r>
        <w:rPr>
          <w:sz w:val="20"/>
          <w:lang w:val="de-DE"/>
        </w:rPr>
        <w:t xml:space="preserve"> V = Limesforschungen 11 (Berlin 1972).</w:t>
      </w:r>
    </w:p>
    <w:p w14:paraId="3973B4E4" w14:textId="77777777" w:rsidR="000A0436" w:rsidRDefault="00277645">
      <w:pPr>
        <w:rPr>
          <w:sz w:val="20"/>
          <w:lang w:val="de-DE"/>
        </w:rPr>
      </w:pPr>
      <w:r>
        <w:rPr>
          <w:smallCaps/>
          <w:sz w:val="20"/>
          <w:lang w:val="de-DE"/>
        </w:rPr>
        <w:t>Philipp</w:t>
      </w:r>
      <w:r>
        <w:rPr>
          <w:sz w:val="20"/>
          <w:lang w:val="de-DE"/>
        </w:rPr>
        <w:t xml:space="preserve"> </w:t>
      </w:r>
      <w:proofErr w:type="spellStart"/>
      <w:r>
        <w:rPr>
          <w:smallCaps/>
          <w:sz w:val="20"/>
          <w:lang w:val="de-DE"/>
        </w:rPr>
        <w:t>Filtzinger</w:t>
      </w:r>
      <w:proofErr w:type="spellEnd"/>
    </w:p>
    <w:p w14:paraId="26EF5184" w14:textId="77777777" w:rsidR="000A0436" w:rsidRDefault="00277645">
      <w:pPr>
        <w:rPr>
          <w:sz w:val="20"/>
          <w:lang w:val="de-DE"/>
        </w:rPr>
      </w:pPr>
      <w:r>
        <w:rPr>
          <w:sz w:val="20"/>
          <w:lang w:val="de-DE"/>
        </w:rPr>
        <w:t xml:space="preserve">Die römische Keramik aus dem Militärbereich von </w:t>
      </w:r>
      <w:proofErr w:type="spellStart"/>
      <w:r>
        <w:rPr>
          <w:sz w:val="20"/>
          <w:lang w:val="de-DE"/>
        </w:rPr>
        <w:t>Novaesium</w:t>
      </w:r>
      <w:proofErr w:type="spellEnd"/>
      <w:r>
        <w:rPr>
          <w:sz w:val="20"/>
          <w:lang w:val="de-DE"/>
        </w:rPr>
        <w:t xml:space="preserve">. Mit Beiträgen von J. Frechen, H. v. </w:t>
      </w:r>
      <w:proofErr w:type="spellStart"/>
      <w:r>
        <w:rPr>
          <w:sz w:val="20"/>
          <w:lang w:val="de-DE"/>
        </w:rPr>
        <w:t>Petrikovits</w:t>
      </w:r>
      <w:proofErr w:type="spellEnd"/>
      <w:r>
        <w:rPr>
          <w:sz w:val="20"/>
          <w:lang w:val="de-DE"/>
        </w:rPr>
        <w:t xml:space="preserve"> und G. Strunk-Lichtenberg (bis </w:t>
      </w:r>
      <w:proofErr w:type="spellStart"/>
      <w:r>
        <w:rPr>
          <w:sz w:val="20"/>
          <w:lang w:val="de-DE"/>
        </w:rPr>
        <w:t>Fundnr</w:t>
      </w:r>
      <w:proofErr w:type="spellEnd"/>
      <w:r>
        <w:rPr>
          <w:sz w:val="20"/>
          <w:lang w:val="de-DE"/>
        </w:rPr>
        <w:t>. AN 18908).</w:t>
      </w:r>
    </w:p>
    <w:p w14:paraId="461701C1" w14:textId="77777777" w:rsidR="000A0436" w:rsidRDefault="000A0436">
      <w:pPr>
        <w:rPr>
          <w:sz w:val="20"/>
          <w:lang w:val="de-DE"/>
        </w:rPr>
      </w:pPr>
    </w:p>
    <w:p w14:paraId="7BAB29EB" w14:textId="77777777" w:rsidR="000A0436" w:rsidRDefault="00277645">
      <w:pPr>
        <w:rPr>
          <w:sz w:val="20"/>
          <w:lang w:val="de-DE"/>
        </w:rPr>
      </w:pPr>
      <w:proofErr w:type="spellStart"/>
      <w:r>
        <w:rPr>
          <w:sz w:val="20"/>
          <w:lang w:val="de-DE"/>
        </w:rPr>
        <w:t>Novaesium</w:t>
      </w:r>
      <w:proofErr w:type="spellEnd"/>
      <w:r>
        <w:rPr>
          <w:sz w:val="20"/>
          <w:lang w:val="de-DE"/>
        </w:rPr>
        <w:t xml:space="preserve"> VI = Limesforschungen 14 (Berlin 1975).</w:t>
      </w:r>
    </w:p>
    <w:p w14:paraId="70741048" w14:textId="77777777" w:rsidR="000A0436" w:rsidRDefault="00277645">
      <w:pPr>
        <w:rPr>
          <w:sz w:val="20"/>
          <w:lang w:val="de-DE"/>
        </w:rPr>
      </w:pPr>
      <w:r>
        <w:rPr>
          <w:smallCaps/>
          <w:sz w:val="20"/>
          <w:lang w:val="de-DE"/>
        </w:rPr>
        <w:t>Mercedes</w:t>
      </w:r>
      <w:r>
        <w:rPr>
          <w:sz w:val="20"/>
          <w:lang w:val="de-DE"/>
        </w:rPr>
        <w:t xml:space="preserve"> </w:t>
      </w:r>
      <w:r>
        <w:rPr>
          <w:smallCaps/>
          <w:sz w:val="20"/>
          <w:lang w:val="de-DE"/>
        </w:rPr>
        <w:t xml:space="preserve">Vegas, </w:t>
      </w:r>
      <w:r>
        <w:rPr>
          <w:sz w:val="20"/>
          <w:lang w:val="de-DE"/>
        </w:rPr>
        <w:t xml:space="preserve">Die </w:t>
      </w:r>
      <w:proofErr w:type="spellStart"/>
      <w:r>
        <w:rPr>
          <w:sz w:val="20"/>
          <w:lang w:val="de-DE"/>
        </w:rPr>
        <w:t>augustische</w:t>
      </w:r>
      <w:proofErr w:type="spellEnd"/>
      <w:r>
        <w:rPr>
          <w:sz w:val="20"/>
          <w:lang w:val="de-DE"/>
        </w:rPr>
        <w:t xml:space="preserve"> Gebrauchskeramik von Neuss (bis </w:t>
      </w:r>
      <w:proofErr w:type="spellStart"/>
      <w:r>
        <w:rPr>
          <w:sz w:val="20"/>
          <w:lang w:val="de-DE"/>
        </w:rPr>
        <w:t>Fundnr</w:t>
      </w:r>
      <w:proofErr w:type="spellEnd"/>
      <w:r>
        <w:rPr>
          <w:sz w:val="20"/>
          <w:lang w:val="de-DE"/>
        </w:rPr>
        <w:t xml:space="preserve">. AN 25581); </w:t>
      </w:r>
    </w:p>
    <w:p w14:paraId="2FA19A5C" w14:textId="77777777" w:rsidR="000A0436" w:rsidRDefault="00277645">
      <w:pPr>
        <w:rPr>
          <w:sz w:val="20"/>
          <w:lang w:val="de-DE"/>
        </w:rPr>
      </w:pPr>
      <w:r>
        <w:rPr>
          <w:smallCaps/>
          <w:sz w:val="20"/>
          <w:lang w:val="de-DE"/>
        </w:rPr>
        <w:t>Auguste</w:t>
      </w:r>
      <w:r>
        <w:rPr>
          <w:sz w:val="20"/>
          <w:lang w:val="de-DE"/>
        </w:rPr>
        <w:t xml:space="preserve"> </w:t>
      </w:r>
      <w:r>
        <w:rPr>
          <w:smallCaps/>
          <w:sz w:val="20"/>
          <w:lang w:val="de-DE"/>
        </w:rPr>
        <w:t xml:space="preserve">Bruckner, </w:t>
      </w:r>
      <w:r>
        <w:rPr>
          <w:sz w:val="20"/>
          <w:lang w:val="de-DE"/>
        </w:rPr>
        <w:t xml:space="preserve">Gebrauchskeramik aus zwei </w:t>
      </w:r>
      <w:proofErr w:type="spellStart"/>
      <w:r>
        <w:rPr>
          <w:sz w:val="20"/>
          <w:lang w:val="de-DE"/>
        </w:rPr>
        <w:t>augustischen</w:t>
      </w:r>
      <w:proofErr w:type="spellEnd"/>
      <w:r>
        <w:rPr>
          <w:sz w:val="20"/>
          <w:lang w:val="de-DE"/>
        </w:rPr>
        <w:t xml:space="preserve"> Töpfereien von Neuss (bis </w:t>
      </w:r>
      <w:proofErr w:type="spellStart"/>
      <w:r>
        <w:rPr>
          <w:sz w:val="20"/>
          <w:lang w:val="de-DE"/>
        </w:rPr>
        <w:t>Fundnr</w:t>
      </w:r>
      <w:proofErr w:type="spellEnd"/>
      <w:r>
        <w:rPr>
          <w:sz w:val="20"/>
          <w:lang w:val="de-DE"/>
        </w:rPr>
        <w:t>. AN 21962).</w:t>
      </w:r>
    </w:p>
    <w:p w14:paraId="65AB8D2B" w14:textId="77777777" w:rsidR="000A0436" w:rsidRDefault="000A0436">
      <w:pPr>
        <w:rPr>
          <w:sz w:val="20"/>
          <w:lang w:val="de-DE"/>
        </w:rPr>
      </w:pPr>
    </w:p>
    <w:p w14:paraId="01538AFC" w14:textId="77777777" w:rsidR="000A0436" w:rsidRDefault="00277645">
      <w:pPr>
        <w:rPr>
          <w:sz w:val="20"/>
          <w:lang w:val="de-DE"/>
        </w:rPr>
      </w:pPr>
      <w:proofErr w:type="spellStart"/>
      <w:r>
        <w:rPr>
          <w:sz w:val="20"/>
          <w:lang w:val="de-DE"/>
        </w:rPr>
        <w:t>Novaesium</w:t>
      </w:r>
      <w:proofErr w:type="spellEnd"/>
      <w:r>
        <w:rPr>
          <w:sz w:val="20"/>
          <w:lang w:val="de-DE"/>
        </w:rPr>
        <w:t xml:space="preserve"> VII = Limesforschungen 17 (Berlin 1977).</w:t>
      </w:r>
    </w:p>
    <w:p w14:paraId="7D078949" w14:textId="77777777" w:rsidR="000A0436" w:rsidRDefault="00277645">
      <w:pPr>
        <w:rPr>
          <w:sz w:val="20"/>
          <w:lang w:val="de-DE"/>
        </w:rPr>
      </w:pPr>
      <w:r>
        <w:rPr>
          <w:smallCaps/>
          <w:sz w:val="20"/>
          <w:lang w:val="de-DE"/>
        </w:rPr>
        <w:t>Gustav</w:t>
      </w:r>
      <w:r>
        <w:rPr>
          <w:sz w:val="20"/>
          <w:lang w:val="de-DE"/>
        </w:rPr>
        <w:t xml:space="preserve"> </w:t>
      </w:r>
      <w:r>
        <w:rPr>
          <w:smallCaps/>
          <w:sz w:val="20"/>
          <w:lang w:val="de-DE"/>
        </w:rPr>
        <w:t>Müller</w:t>
      </w:r>
      <w:r>
        <w:rPr>
          <w:sz w:val="20"/>
          <w:lang w:val="de-DE"/>
        </w:rPr>
        <w:t xml:space="preserve">, Die römischen Gräberfelder von </w:t>
      </w:r>
      <w:proofErr w:type="spellStart"/>
      <w:r>
        <w:rPr>
          <w:sz w:val="20"/>
          <w:lang w:val="de-DE"/>
        </w:rPr>
        <w:t>Novaesium</w:t>
      </w:r>
      <w:proofErr w:type="spellEnd"/>
      <w:r>
        <w:rPr>
          <w:sz w:val="20"/>
          <w:lang w:val="de-DE"/>
        </w:rPr>
        <w:t xml:space="preserve"> (bis </w:t>
      </w:r>
      <w:proofErr w:type="spellStart"/>
      <w:r>
        <w:rPr>
          <w:sz w:val="20"/>
          <w:lang w:val="de-DE"/>
        </w:rPr>
        <w:t>Fundnr</w:t>
      </w:r>
      <w:proofErr w:type="spellEnd"/>
      <w:r>
        <w:rPr>
          <w:sz w:val="20"/>
          <w:lang w:val="de-DE"/>
        </w:rPr>
        <w:t>. AN 29093).</w:t>
      </w:r>
    </w:p>
    <w:p w14:paraId="252AA803" w14:textId="77777777" w:rsidR="000A0436" w:rsidRDefault="000A0436">
      <w:pPr>
        <w:rPr>
          <w:sz w:val="20"/>
          <w:lang w:val="de-DE"/>
        </w:rPr>
      </w:pPr>
    </w:p>
    <w:p w14:paraId="707C4F15" w14:textId="77777777" w:rsidR="000A0436" w:rsidRDefault="00277645">
      <w:pPr>
        <w:rPr>
          <w:sz w:val="20"/>
          <w:lang w:val="de-DE"/>
        </w:rPr>
      </w:pPr>
      <w:proofErr w:type="spellStart"/>
      <w:r>
        <w:rPr>
          <w:sz w:val="20"/>
          <w:lang w:val="de-DE"/>
        </w:rPr>
        <w:t>Novaesium</w:t>
      </w:r>
      <w:proofErr w:type="spellEnd"/>
      <w:r>
        <w:rPr>
          <w:sz w:val="20"/>
          <w:lang w:val="de-DE"/>
        </w:rPr>
        <w:t xml:space="preserve"> VIII = Limesforschungen 20 (Berlin 1982).</w:t>
      </w:r>
    </w:p>
    <w:p w14:paraId="6BF2CA38" w14:textId="77777777" w:rsidR="000A0436" w:rsidRDefault="00277645">
      <w:pPr>
        <w:rPr>
          <w:sz w:val="20"/>
          <w:lang w:val="de-DE"/>
        </w:rPr>
      </w:pPr>
      <w:r>
        <w:rPr>
          <w:smallCaps/>
          <w:sz w:val="20"/>
          <w:lang w:val="de-DE"/>
        </w:rPr>
        <w:t>Heinrich</w:t>
      </w:r>
      <w:r>
        <w:rPr>
          <w:sz w:val="20"/>
          <w:lang w:val="de-DE"/>
        </w:rPr>
        <w:t xml:space="preserve"> </w:t>
      </w:r>
      <w:proofErr w:type="spellStart"/>
      <w:r>
        <w:rPr>
          <w:smallCaps/>
          <w:sz w:val="20"/>
          <w:lang w:val="de-DE"/>
        </w:rPr>
        <w:t>Chantraine</w:t>
      </w:r>
      <w:proofErr w:type="spellEnd"/>
      <w:r>
        <w:rPr>
          <w:smallCaps/>
          <w:sz w:val="20"/>
          <w:lang w:val="de-DE"/>
        </w:rPr>
        <w:t xml:space="preserve">, </w:t>
      </w:r>
      <w:r>
        <w:rPr>
          <w:sz w:val="20"/>
          <w:lang w:val="de-DE"/>
        </w:rPr>
        <w:t xml:space="preserve">Die antiken Fundmünzen von Neuss. Gesamtkatalog der Ausgrabungen 1955–1978 (bis </w:t>
      </w:r>
      <w:proofErr w:type="spellStart"/>
      <w:r>
        <w:rPr>
          <w:sz w:val="20"/>
          <w:lang w:val="de-DE"/>
        </w:rPr>
        <w:t>Fundnr</w:t>
      </w:r>
      <w:proofErr w:type="spellEnd"/>
      <w:r>
        <w:rPr>
          <w:sz w:val="20"/>
          <w:lang w:val="de-DE"/>
        </w:rPr>
        <w:t>. AN 30189).</w:t>
      </w:r>
    </w:p>
    <w:p w14:paraId="5C44AE45" w14:textId="77777777" w:rsidR="000A0436" w:rsidRDefault="000A0436">
      <w:pPr>
        <w:rPr>
          <w:sz w:val="20"/>
          <w:lang w:val="de-DE"/>
        </w:rPr>
      </w:pPr>
    </w:p>
    <w:p w14:paraId="51DE6482" w14:textId="77777777" w:rsidR="000A0436" w:rsidRDefault="00277645">
      <w:pPr>
        <w:rPr>
          <w:sz w:val="20"/>
          <w:lang w:val="de-DE"/>
        </w:rPr>
      </w:pPr>
      <w:proofErr w:type="spellStart"/>
      <w:r>
        <w:rPr>
          <w:sz w:val="20"/>
          <w:lang w:val="de-DE"/>
        </w:rPr>
        <w:t>Novaesium</w:t>
      </w:r>
      <w:proofErr w:type="spellEnd"/>
      <w:r>
        <w:rPr>
          <w:sz w:val="20"/>
          <w:lang w:val="de-DE"/>
        </w:rPr>
        <w:t xml:space="preserve"> IX = Limesforschungen 21 (Berlin 1983).</w:t>
      </w:r>
    </w:p>
    <w:p w14:paraId="5BC2A817" w14:textId="77777777" w:rsidR="000A0436" w:rsidRDefault="00277645">
      <w:pPr>
        <w:rPr>
          <w:sz w:val="20"/>
          <w:lang w:val="de-DE"/>
        </w:rPr>
      </w:pPr>
      <w:r>
        <w:rPr>
          <w:smallCaps/>
          <w:sz w:val="20"/>
          <w:lang w:val="de-DE"/>
        </w:rPr>
        <w:t>Elisabeth</w:t>
      </w:r>
      <w:r>
        <w:rPr>
          <w:sz w:val="20"/>
          <w:lang w:val="de-DE"/>
        </w:rPr>
        <w:t xml:space="preserve"> </w:t>
      </w:r>
      <w:r>
        <w:rPr>
          <w:smallCaps/>
          <w:sz w:val="20"/>
          <w:lang w:val="de-DE"/>
        </w:rPr>
        <w:t>Ettlinger</w:t>
      </w:r>
      <w:r>
        <w:rPr>
          <w:sz w:val="20"/>
          <w:lang w:val="de-DE"/>
        </w:rPr>
        <w:t xml:space="preserve">, Die italische Sigillata von </w:t>
      </w:r>
      <w:proofErr w:type="spellStart"/>
      <w:r>
        <w:rPr>
          <w:sz w:val="20"/>
          <w:lang w:val="de-DE"/>
        </w:rPr>
        <w:t>Novaesium</w:t>
      </w:r>
      <w:proofErr w:type="spellEnd"/>
      <w:r>
        <w:rPr>
          <w:sz w:val="20"/>
          <w:lang w:val="de-DE"/>
        </w:rPr>
        <w:t xml:space="preserve"> (bis </w:t>
      </w:r>
      <w:proofErr w:type="spellStart"/>
      <w:r>
        <w:rPr>
          <w:sz w:val="20"/>
          <w:lang w:val="de-DE"/>
        </w:rPr>
        <w:t>Fundnr</w:t>
      </w:r>
      <w:proofErr w:type="spellEnd"/>
      <w:r>
        <w:rPr>
          <w:sz w:val="20"/>
          <w:lang w:val="de-DE"/>
        </w:rPr>
        <w:t>. AN 21972)</w:t>
      </w:r>
    </w:p>
    <w:p w14:paraId="55B76487" w14:textId="77777777" w:rsidR="000A0436" w:rsidRDefault="000A0436">
      <w:pPr>
        <w:rPr>
          <w:sz w:val="20"/>
          <w:lang w:val="de-DE"/>
        </w:rPr>
      </w:pPr>
    </w:p>
    <w:p w14:paraId="779877A4" w14:textId="77777777" w:rsidR="000A0436" w:rsidRDefault="00277645">
      <w:pPr>
        <w:rPr>
          <w:sz w:val="20"/>
          <w:lang w:val="de-DE"/>
        </w:rPr>
      </w:pPr>
      <w:r>
        <w:rPr>
          <w:sz w:val="20"/>
          <w:lang w:val="de-DE"/>
        </w:rPr>
        <w:tab/>
        <w:t xml:space="preserve">An sonstigen Materialpublikationen der Neusser Ausgrabungen, auch zu Einzelfunden, außerhalb der </w:t>
      </w:r>
      <w:proofErr w:type="spellStart"/>
      <w:r>
        <w:rPr>
          <w:sz w:val="20"/>
          <w:lang w:val="de-DE"/>
        </w:rPr>
        <w:t>Novaesium</w:t>
      </w:r>
      <w:proofErr w:type="spellEnd"/>
      <w:r>
        <w:rPr>
          <w:sz w:val="20"/>
          <w:lang w:val="de-DE"/>
        </w:rPr>
        <w:t>-Reihe sind bislang erschienen:</w:t>
      </w:r>
    </w:p>
    <w:p w14:paraId="2F32BE4C" w14:textId="77777777" w:rsidR="000A0436" w:rsidRDefault="000A0436">
      <w:pPr>
        <w:rPr>
          <w:sz w:val="20"/>
          <w:lang w:val="de-DE"/>
        </w:rPr>
      </w:pPr>
    </w:p>
    <w:p w14:paraId="48BB3CDB" w14:textId="77777777" w:rsidR="000A0436" w:rsidRDefault="00277645">
      <w:pPr>
        <w:rPr>
          <w:sz w:val="20"/>
          <w:lang w:val="de-DE"/>
        </w:rPr>
      </w:pPr>
      <w:r>
        <w:rPr>
          <w:smallCaps/>
          <w:sz w:val="20"/>
          <w:lang w:val="de-DE"/>
        </w:rPr>
        <w:t>Georg</w:t>
      </w:r>
      <w:r>
        <w:rPr>
          <w:sz w:val="20"/>
          <w:lang w:val="de-DE"/>
        </w:rPr>
        <w:t xml:space="preserve"> </w:t>
      </w:r>
      <w:r>
        <w:rPr>
          <w:smallCaps/>
          <w:sz w:val="20"/>
          <w:lang w:val="de-DE"/>
        </w:rPr>
        <w:t>Mary</w:t>
      </w:r>
      <w:r>
        <w:rPr>
          <w:sz w:val="20"/>
          <w:lang w:val="de-DE"/>
        </w:rPr>
        <w:t>, Drei Terra-Sigillata-Krüge aus Neuß. Bonner Jahrb.159, 1959, 177–180.</w:t>
      </w:r>
    </w:p>
    <w:p w14:paraId="521A6FD4" w14:textId="77777777" w:rsidR="000A0436" w:rsidRDefault="000A0436">
      <w:pPr>
        <w:rPr>
          <w:sz w:val="20"/>
          <w:lang w:val="de-DE"/>
        </w:rPr>
      </w:pPr>
    </w:p>
    <w:p w14:paraId="5B4102C9" w14:textId="77777777" w:rsidR="000A0436" w:rsidRDefault="00277645">
      <w:pPr>
        <w:rPr>
          <w:sz w:val="20"/>
          <w:lang w:val="de-DE"/>
        </w:rPr>
      </w:pPr>
      <w:r>
        <w:rPr>
          <w:smallCaps/>
          <w:sz w:val="20"/>
          <w:lang w:val="de-DE"/>
        </w:rPr>
        <w:t>Karl</w:t>
      </w:r>
      <w:r>
        <w:rPr>
          <w:sz w:val="20"/>
          <w:lang w:val="de-DE"/>
        </w:rPr>
        <w:t>-</w:t>
      </w:r>
      <w:r>
        <w:rPr>
          <w:smallCaps/>
          <w:sz w:val="20"/>
          <w:lang w:val="de-DE"/>
        </w:rPr>
        <w:t>Heinz</w:t>
      </w:r>
      <w:r>
        <w:rPr>
          <w:sz w:val="20"/>
          <w:lang w:val="de-DE"/>
        </w:rPr>
        <w:t xml:space="preserve"> </w:t>
      </w:r>
      <w:r>
        <w:rPr>
          <w:smallCaps/>
          <w:sz w:val="20"/>
          <w:lang w:val="de-DE"/>
        </w:rPr>
        <w:t>Knörzer</w:t>
      </w:r>
      <w:r>
        <w:rPr>
          <w:sz w:val="20"/>
          <w:lang w:val="de-DE"/>
        </w:rPr>
        <w:t xml:space="preserve">, Ein Beispiel für die Anwendung phytosoziologischer Kenntnisse bei der Grabungsforschung. Bonner </w:t>
      </w:r>
      <w:proofErr w:type="spellStart"/>
      <w:r>
        <w:rPr>
          <w:sz w:val="20"/>
          <w:lang w:val="de-DE"/>
        </w:rPr>
        <w:t>Jahrb</w:t>
      </w:r>
      <w:proofErr w:type="spellEnd"/>
      <w:r>
        <w:rPr>
          <w:sz w:val="20"/>
          <w:lang w:val="de-DE"/>
        </w:rPr>
        <w:t>. 162, 1962, 260–265.</w:t>
      </w:r>
    </w:p>
    <w:p w14:paraId="6814D300" w14:textId="77777777" w:rsidR="000A0436" w:rsidRDefault="000A0436">
      <w:pPr>
        <w:rPr>
          <w:sz w:val="20"/>
          <w:lang w:val="de-DE"/>
        </w:rPr>
      </w:pPr>
    </w:p>
    <w:p w14:paraId="01EF9C1E" w14:textId="77777777" w:rsidR="000A0436" w:rsidRDefault="00277645">
      <w:pPr>
        <w:rPr>
          <w:sz w:val="20"/>
          <w:lang w:val="de-DE"/>
        </w:rPr>
      </w:pPr>
      <w:r>
        <w:rPr>
          <w:smallCaps/>
          <w:sz w:val="20"/>
          <w:lang w:val="de-DE"/>
        </w:rPr>
        <w:t>Mercedes</w:t>
      </w:r>
      <w:r>
        <w:rPr>
          <w:sz w:val="20"/>
          <w:lang w:val="de-DE"/>
        </w:rPr>
        <w:t xml:space="preserve"> </w:t>
      </w:r>
      <w:r>
        <w:rPr>
          <w:smallCaps/>
          <w:sz w:val="20"/>
          <w:lang w:val="de-DE"/>
        </w:rPr>
        <w:t>Vegas</w:t>
      </w:r>
      <w:r>
        <w:rPr>
          <w:sz w:val="20"/>
          <w:lang w:val="de-DE"/>
        </w:rPr>
        <w:t xml:space="preserve">, Römische Bildlampen aus einer Werkstatt des Lagers </w:t>
      </w:r>
      <w:proofErr w:type="spellStart"/>
      <w:r>
        <w:rPr>
          <w:sz w:val="20"/>
          <w:lang w:val="de-DE"/>
        </w:rPr>
        <w:t>Novaesium</w:t>
      </w:r>
      <w:proofErr w:type="spellEnd"/>
      <w:r>
        <w:rPr>
          <w:sz w:val="20"/>
          <w:lang w:val="de-DE"/>
        </w:rPr>
        <w:t xml:space="preserve">. Bonner </w:t>
      </w:r>
      <w:proofErr w:type="spellStart"/>
      <w:r>
        <w:rPr>
          <w:sz w:val="20"/>
          <w:lang w:val="de-DE"/>
        </w:rPr>
        <w:t>Jahrb</w:t>
      </w:r>
      <w:proofErr w:type="spellEnd"/>
      <w:r>
        <w:rPr>
          <w:sz w:val="20"/>
          <w:lang w:val="de-DE"/>
        </w:rPr>
        <w:t>. 164, 1964, 308–320.</w:t>
      </w:r>
    </w:p>
    <w:p w14:paraId="6044DAB3" w14:textId="77777777" w:rsidR="000A0436" w:rsidRDefault="000A0436">
      <w:pPr>
        <w:rPr>
          <w:sz w:val="20"/>
          <w:lang w:val="de-DE"/>
        </w:rPr>
      </w:pPr>
    </w:p>
    <w:p w14:paraId="4C8700E3" w14:textId="77777777" w:rsidR="000A0436" w:rsidRDefault="00277645">
      <w:pPr>
        <w:rPr>
          <w:sz w:val="20"/>
          <w:lang w:val="de-DE"/>
        </w:rPr>
      </w:pPr>
      <w:r>
        <w:rPr>
          <w:smallCaps/>
          <w:sz w:val="20"/>
          <w:lang w:val="de-DE"/>
        </w:rPr>
        <w:t>Hans</w:t>
      </w:r>
      <w:r>
        <w:rPr>
          <w:sz w:val="20"/>
          <w:lang w:val="de-DE"/>
        </w:rPr>
        <w:t xml:space="preserve"> </w:t>
      </w:r>
      <w:r>
        <w:rPr>
          <w:smallCaps/>
          <w:sz w:val="20"/>
          <w:lang w:val="de-DE"/>
        </w:rPr>
        <w:t>Scheller</w:t>
      </w:r>
      <w:r>
        <w:rPr>
          <w:sz w:val="20"/>
          <w:lang w:val="de-DE"/>
        </w:rPr>
        <w:t xml:space="preserve">, Laufänderungen des Rheins bei Neuß. In: </w:t>
      </w:r>
      <w:proofErr w:type="spellStart"/>
      <w:r>
        <w:rPr>
          <w:sz w:val="20"/>
          <w:lang w:val="de-DE"/>
        </w:rPr>
        <w:t>Beitr</w:t>
      </w:r>
      <w:proofErr w:type="spellEnd"/>
      <w:r>
        <w:rPr>
          <w:sz w:val="20"/>
          <w:lang w:val="de-DE"/>
        </w:rPr>
        <w:t xml:space="preserve">. </w:t>
      </w:r>
      <w:proofErr w:type="spellStart"/>
      <w:r>
        <w:rPr>
          <w:sz w:val="20"/>
          <w:lang w:val="de-DE"/>
        </w:rPr>
        <w:t>Rheinkde</w:t>
      </w:r>
      <w:proofErr w:type="spellEnd"/>
      <w:r>
        <w:rPr>
          <w:sz w:val="20"/>
          <w:lang w:val="de-DE"/>
        </w:rPr>
        <w:t xml:space="preserve">. F. 2,17 </w:t>
      </w:r>
      <w:r>
        <w:rPr>
          <w:color w:val="FF0000"/>
          <w:sz w:val="20"/>
          <w:lang w:val="de-DE"/>
        </w:rPr>
        <w:t>( 1965)</w:t>
      </w:r>
      <w:r>
        <w:rPr>
          <w:sz w:val="20"/>
          <w:lang w:val="de-DE"/>
        </w:rPr>
        <w:t xml:space="preserve"> 3–11.</w:t>
      </w:r>
    </w:p>
    <w:p w14:paraId="7239D89B" w14:textId="77777777" w:rsidR="000A0436" w:rsidRDefault="000A0436">
      <w:pPr>
        <w:rPr>
          <w:sz w:val="20"/>
          <w:lang w:val="de-DE"/>
        </w:rPr>
      </w:pPr>
    </w:p>
    <w:p w14:paraId="3037B1D6" w14:textId="77777777" w:rsidR="000A0436" w:rsidRDefault="00277645">
      <w:pPr>
        <w:rPr>
          <w:sz w:val="20"/>
          <w:lang w:val="de-DE"/>
        </w:rPr>
      </w:pPr>
      <w:r>
        <w:rPr>
          <w:smallCaps/>
          <w:sz w:val="20"/>
          <w:lang w:val="de-DE"/>
        </w:rPr>
        <w:t>Karl</w:t>
      </w:r>
      <w:r>
        <w:rPr>
          <w:sz w:val="20"/>
          <w:lang w:val="de-DE"/>
        </w:rPr>
        <w:t>-</w:t>
      </w:r>
      <w:r>
        <w:rPr>
          <w:smallCaps/>
          <w:sz w:val="20"/>
          <w:lang w:val="de-DE"/>
        </w:rPr>
        <w:t>Heinz</w:t>
      </w:r>
      <w:r>
        <w:rPr>
          <w:sz w:val="20"/>
          <w:lang w:val="de-DE"/>
        </w:rPr>
        <w:t xml:space="preserve"> </w:t>
      </w:r>
      <w:r>
        <w:rPr>
          <w:smallCaps/>
          <w:sz w:val="20"/>
          <w:lang w:val="de-DE"/>
        </w:rPr>
        <w:t>Knörzer</w:t>
      </w:r>
      <w:r>
        <w:rPr>
          <w:sz w:val="20"/>
          <w:lang w:val="de-DE"/>
        </w:rPr>
        <w:t xml:space="preserve">, Über Funde römischer Importfrüchte in </w:t>
      </w:r>
      <w:proofErr w:type="spellStart"/>
      <w:r>
        <w:rPr>
          <w:sz w:val="20"/>
          <w:lang w:val="de-DE"/>
        </w:rPr>
        <w:t>Novaesium</w:t>
      </w:r>
      <w:proofErr w:type="spellEnd"/>
      <w:r>
        <w:rPr>
          <w:sz w:val="20"/>
          <w:lang w:val="de-DE"/>
        </w:rPr>
        <w:t xml:space="preserve"> (Neuß a. Rh.). Bonner </w:t>
      </w:r>
      <w:proofErr w:type="spellStart"/>
      <w:r>
        <w:rPr>
          <w:sz w:val="20"/>
          <w:lang w:val="de-DE"/>
        </w:rPr>
        <w:t>Jahrb</w:t>
      </w:r>
      <w:proofErr w:type="spellEnd"/>
      <w:r>
        <w:rPr>
          <w:sz w:val="20"/>
          <w:lang w:val="de-DE"/>
        </w:rPr>
        <w:t>. 166, 1966, 433–443.</w:t>
      </w:r>
    </w:p>
    <w:p w14:paraId="63AE3E93" w14:textId="77777777" w:rsidR="000A0436" w:rsidRDefault="000A0436">
      <w:pPr>
        <w:rPr>
          <w:sz w:val="20"/>
          <w:lang w:val="de-DE"/>
        </w:rPr>
      </w:pPr>
    </w:p>
    <w:p w14:paraId="2EA37375" w14:textId="77777777" w:rsidR="000A0436" w:rsidRDefault="00277645">
      <w:pPr>
        <w:rPr>
          <w:sz w:val="20"/>
          <w:lang w:val="de-DE"/>
        </w:rPr>
      </w:pPr>
      <w:r>
        <w:rPr>
          <w:smallCaps/>
          <w:sz w:val="20"/>
          <w:lang w:val="de-DE"/>
        </w:rPr>
        <w:t>Dierk</w:t>
      </w:r>
      <w:r>
        <w:rPr>
          <w:sz w:val="20"/>
          <w:lang w:val="de-DE"/>
        </w:rPr>
        <w:t xml:space="preserve"> </w:t>
      </w:r>
      <w:r>
        <w:rPr>
          <w:smallCaps/>
          <w:sz w:val="20"/>
          <w:lang w:val="de-DE"/>
        </w:rPr>
        <w:t>Wortmann</w:t>
      </w:r>
      <w:r>
        <w:rPr>
          <w:sz w:val="20"/>
          <w:lang w:val="de-DE"/>
        </w:rPr>
        <w:t xml:space="preserve">, Ein phallisches </w:t>
      </w:r>
      <w:proofErr w:type="spellStart"/>
      <w:r>
        <w:rPr>
          <w:sz w:val="20"/>
          <w:lang w:val="de-DE"/>
        </w:rPr>
        <w:t>Priap-Rhyton</w:t>
      </w:r>
      <w:proofErr w:type="spellEnd"/>
      <w:r>
        <w:rPr>
          <w:sz w:val="20"/>
          <w:lang w:val="de-DE"/>
        </w:rPr>
        <w:t xml:space="preserve"> aus Neuß. Bonner </w:t>
      </w:r>
      <w:proofErr w:type="spellStart"/>
      <w:r>
        <w:rPr>
          <w:sz w:val="20"/>
          <w:lang w:val="de-DE"/>
        </w:rPr>
        <w:t>Jahrb</w:t>
      </w:r>
      <w:proofErr w:type="spellEnd"/>
      <w:r>
        <w:rPr>
          <w:sz w:val="20"/>
          <w:lang w:val="de-DE"/>
        </w:rPr>
        <w:t>. 167, 1967, 280–284.</w:t>
      </w:r>
    </w:p>
    <w:p w14:paraId="4F91121D" w14:textId="77777777" w:rsidR="000A0436" w:rsidRDefault="000A0436">
      <w:pPr>
        <w:rPr>
          <w:sz w:val="20"/>
          <w:lang w:val="de-DE"/>
        </w:rPr>
      </w:pPr>
    </w:p>
    <w:p w14:paraId="0B70CEBC" w14:textId="77777777" w:rsidR="000A0436" w:rsidRDefault="00277645">
      <w:pPr>
        <w:rPr>
          <w:sz w:val="20"/>
          <w:lang w:val="de-DE"/>
        </w:rPr>
      </w:pPr>
      <w:r>
        <w:rPr>
          <w:sz w:val="20"/>
          <w:lang w:val="de-DE"/>
        </w:rPr>
        <w:t xml:space="preserve">G. </w:t>
      </w:r>
      <w:proofErr w:type="spellStart"/>
      <w:r>
        <w:rPr>
          <w:smallCaps/>
          <w:sz w:val="20"/>
          <w:lang w:val="de-DE"/>
        </w:rPr>
        <w:t>Mennerich</w:t>
      </w:r>
      <w:proofErr w:type="spellEnd"/>
      <w:r>
        <w:rPr>
          <w:sz w:val="20"/>
          <w:lang w:val="de-DE"/>
        </w:rPr>
        <w:t xml:space="preserve">, Römerzeitliche Tierknochen aus drei </w:t>
      </w:r>
      <w:r>
        <w:rPr>
          <w:sz w:val="20"/>
          <w:lang w:val="de-DE"/>
        </w:rPr>
        <w:t>Fundorten des Niederrheingebietes (</w:t>
      </w:r>
      <w:proofErr w:type="spellStart"/>
      <w:r>
        <w:rPr>
          <w:sz w:val="20"/>
          <w:lang w:val="de-DE"/>
        </w:rPr>
        <w:t>ungedr</w:t>
      </w:r>
      <w:proofErr w:type="spellEnd"/>
      <w:r>
        <w:rPr>
          <w:sz w:val="20"/>
          <w:lang w:val="de-DE"/>
        </w:rPr>
        <w:t xml:space="preserve">. </w:t>
      </w:r>
      <w:proofErr w:type="spellStart"/>
      <w:r>
        <w:rPr>
          <w:sz w:val="20"/>
          <w:lang w:val="de-DE"/>
        </w:rPr>
        <w:t>Diss</w:t>
      </w:r>
      <w:proofErr w:type="spellEnd"/>
      <w:r>
        <w:rPr>
          <w:sz w:val="20"/>
          <w:lang w:val="de-DE"/>
        </w:rPr>
        <w:t>. München 1968).</w:t>
      </w:r>
      <w:r>
        <w:rPr>
          <w:color w:val="FF0000"/>
          <w:sz w:val="20"/>
          <w:lang w:val="de-DE"/>
        </w:rPr>
        <w:t xml:space="preserve">&lt;tatsächlich </w:t>
      </w:r>
      <w:proofErr w:type="spellStart"/>
      <w:r>
        <w:rPr>
          <w:color w:val="FF0000"/>
          <w:sz w:val="20"/>
          <w:lang w:val="de-DE"/>
        </w:rPr>
        <w:t>ungedr</w:t>
      </w:r>
      <w:proofErr w:type="spellEnd"/>
      <w:r>
        <w:rPr>
          <w:color w:val="FF0000"/>
          <w:sz w:val="20"/>
          <w:lang w:val="de-DE"/>
        </w:rPr>
        <w:t>. oder Uni-Druck?&gt;</w:t>
      </w:r>
    </w:p>
    <w:p w14:paraId="01B7C0DE" w14:textId="77777777" w:rsidR="000A0436" w:rsidRDefault="000A0436">
      <w:pPr>
        <w:rPr>
          <w:sz w:val="20"/>
          <w:lang w:val="de-DE"/>
        </w:rPr>
      </w:pPr>
    </w:p>
    <w:p w14:paraId="016EAB77" w14:textId="77777777" w:rsidR="000A0436" w:rsidRDefault="00277645">
      <w:pPr>
        <w:rPr>
          <w:sz w:val="20"/>
          <w:lang w:val="de-DE"/>
        </w:rPr>
      </w:pPr>
      <w:r>
        <w:rPr>
          <w:smallCaps/>
          <w:sz w:val="20"/>
          <w:lang w:val="de-DE"/>
        </w:rPr>
        <w:t>Karl</w:t>
      </w:r>
      <w:r>
        <w:rPr>
          <w:sz w:val="20"/>
          <w:lang w:val="de-DE"/>
        </w:rPr>
        <w:t>-</w:t>
      </w:r>
      <w:r>
        <w:rPr>
          <w:smallCaps/>
          <w:sz w:val="20"/>
          <w:lang w:val="de-DE"/>
        </w:rPr>
        <w:t>Heinz</w:t>
      </w:r>
      <w:r>
        <w:rPr>
          <w:sz w:val="20"/>
          <w:lang w:val="de-DE"/>
        </w:rPr>
        <w:t xml:space="preserve"> </w:t>
      </w:r>
      <w:r>
        <w:rPr>
          <w:smallCaps/>
          <w:sz w:val="20"/>
          <w:lang w:val="de-DE"/>
        </w:rPr>
        <w:t>Knörzer</w:t>
      </w:r>
      <w:r>
        <w:rPr>
          <w:sz w:val="20"/>
          <w:lang w:val="de-DE"/>
        </w:rPr>
        <w:t xml:space="preserve">, Römerzeitliche Heilkräuter aus </w:t>
      </w:r>
      <w:proofErr w:type="spellStart"/>
      <w:r>
        <w:rPr>
          <w:sz w:val="20"/>
          <w:lang w:val="de-DE"/>
        </w:rPr>
        <w:t>Novaesium</w:t>
      </w:r>
      <w:proofErr w:type="spellEnd"/>
      <w:r>
        <w:rPr>
          <w:sz w:val="20"/>
          <w:lang w:val="de-DE"/>
        </w:rPr>
        <w:t xml:space="preserve">. Neusser </w:t>
      </w:r>
      <w:proofErr w:type="spellStart"/>
      <w:r>
        <w:rPr>
          <w:sz w:val="20"/>
          <w:lang w:val="de-DE"/>
        </w:rPr>
        <w:t>Jahrb</w:t>
      </w:r>
      <w:proofErr w:type="spellEnd"/>
      <w:r>
        <w:rPr>
          <w:sz w:val="20"/>
          <w:lang w:val="de-DE"/>
        </w:rPr>
        <w:t xml:space="preserve">. 1968, </w:t>
      </w:r>
      <w:r>
        <w:rPr>
          <w:color w:val="FF0000"/>
          <w:sz w:val="20"/>
          <w:lang w:val="de-DE"/>
        </w:rPr>
        <w:t></w:t>
      </w:r>
      <w:r>
        <w:rPr>
          <w:sz w:val="20"/>
          <w:lang w:val="de-DE"/>
        </w:rPr>
        <w:t>.</w:t>
      </w:r>
    </w:p>
    <w:p w14:paraId="0DB4AB29" w14:textId="77777777" w:rsidR="000A0436" w:rsidRDefault="000A0436">
      <w:pPr>
        <w:rPr>
          <w:sz w:val="20"/>
          <w:lang w:val="de-DE"/>
        </w:rPr>
      </w:pPr>
    </w:p>
    <w:p w14:paraId="6716ED79" w14:textId="77777777" w:rsidR="000A0436" w:rsidRDefault="00277645">
      <w:pPr>
        <w:rPr>
          <w:sz w:val="20"/>
          <w:lang w:val="de-DE"/>
        </w:rPr>
      </w:pPr>
      <w:r>
        <w:rPr>
          <w:smallCaps/>
          <w:sz w:val="20"/>
          <w:lang w:val="de-DE"/>
        </w:rPr>
        <w:t>Dierk</w:t>
      </w:r>
      <w:r>
        <w:rPr>
          <w:sz w:val="20"/>
          <w:lang w:val="de-DE"/>
        </w:rPr>
        <w:t xml:space="preserve"> </w:t>
      </w:r>
      <w:r>
        <w:rPr>
          <w:smallCaps/>
          <w:sz w:val="20"/>
          <w:lang w:val="de-DE"/>
        </w:rPr>
        <w:t>Wortmann</w:t>
      </w:r>
      <w:r>
        <w:rPr>
          <w:sz w:val="20"/>
          <w:lang w:val="de-DE"/>
        </w:rPr>
        <w:t xml:space="preserve">, Vom römischen Neuss. Rhein. Kunststätten </w:t>
      </w:r>
      <w:r>
        <w:rPr>
          <w:color w:val="FF0000"/>
          <w:sz w:val="20"/>
          <w:lang w:val="de-DE"/>
        </w:rPr>
        <w:t>10, 1971, .</w:t>
      </w:r>
    </w:p>
    <w:p w14:paraId="75A120C3" w14:textId="77777777" w:rsidR="000A0436" w:rsidRDefault="000A0436">
      <w:pPr>
        <w:rPr>
          <w:sz w:val="20"/>
          <w:lang w:val="de-DE"/>
        </w:rPr>
      </w:pPr>
    </w:p>
    <w:p w14:paraId="4172DB24" w14:textId="77777777" w:rsidR="000A0436" w:rsidRDefault="00277645">
      <w:pPr>
        <w:rPr>
          <w:sz w:val="20"/>
          <w:lang w:val="de-DE"/>
        </w:rPr>
      </w:pPr>
      <w:r>
        <w:rPr>
          <w:smallCaps/>
          <w:sz w:val="20"/>
          <w:lang w:val="de-DE"/>
        </w:rPr>
        <w:t>Gustav</w:t>
      </w:r>
      <w:r>
        <w:rPr>
          <w:sz w:val="20"/>
          <w:lang w:val="de-DE"/>
        </w:rPr>
        <w:t xml:space="preserve"> </w:t>
      </w:r>
      <w:r>
        <w:rPr>
          <w:smallCaps/>
          <w:sz w:val="20"/>
          <w:lang w:val="de-DE"/>
        </w:rPr>
        <w:t>Müller</w:t>
      </w:r>
      <w:r>
        <w:rPr>
          <w:sz w:val="20"/>
          <w:lang w:val="de-DE"/>
        </w:rPr>
        <w:t xml:space="preserve">, Römische Einzelfunde aus Neuss. In: Beiträge zur Archäologie des römischen Rheinlandes 2. Rhein. </w:t>
      </w:r>
      <w:proofErr w:type="spellStart"/>
      <w:r>
        <w:rPr>
          <w:sz w:val="20"/>
          <w:lang w:val="de-DE"/>
        </w:rPr>
        <w:t>Ausgr</w:t>
      </w:r>
      <w:proofErr w:type="spellEnd"/>
      <w:r>
        <w:rPr>
          <w:sz w:val="20"/>
          <w:lang w:val="de-DE"/>
        </w:rPr>
        <w:t>. 10 (Düsseldorf 1971) 365–369.</w:t>
      </w:r>
    </w:p>
    <w:p w14:paraId="6E4DC91F" w14:textId="77777777" w:rsidR="000A0436" w:rsidRDefault="000A0436">
      <w:pPr>
        <w:rPr>
          <w:sz w:val="20"/>
          <w:lang w:val="de-DE"/>
        </w:rPr>
      </w:pPr>
    </w:p>
    <w:p w14:paraId="39298A52" w14:textId="77777777" w:rsidR="000A0436" w:rsidRDefault="00277645">
      <w:pPr>
        <w:rPr>
          <w:sz w:val="20"/>
          <w:lang w:val="de-DE"/>
        </w:rPr>
      </w:pPr>
      <w:r>
        <w:rPr>
          <w:smallCaps/>
          <w:sz w:val="20"/>
          <w:lang w:val="de-DE"/>
        </w:rPr>
        <w:t>Walter</w:t>
      </w:r>
      <w:r>
        <w:rPr>
          <w:sz w:val="20"/>
          <w:lang w:val="de-DE"/>
        </w:rPr>
        <w:t xml:space="preserve"> </w:t>
      </w:r>
      <w:r>
        <w:rPr>
          <w:smallCaps/>
          <w:sz w:val="20"/>
          <w:lang w:val="de-DE"/>
        </w:rPr>
        <w:t>Sölter</w:t>
      </w:r>
      <w:r>
        <w:rPr>
          <w:sz w:val="20"/>
          <w:lang w:val="de-DE"/>
        </w:rPr>
        <w:t xml:space="preserve">, Steinkohle in einer römischen Grube aus Neuss. In: Beiträge zur Archäologie des römischen Rheinlandes 2. Rhein. </w:t>
      </w:r>
      <w:proofErr w:type="spellStart"/>
      <w:r>
        <w:rPr>
          <w:sz w:val="20"/>
          <w:lang w:val="de-DE"/>
        </w:rPr>
        <w:t>Ausgr</w:t>
      </w:r>
      <w:proofErr w:type="spellEnd"/>
      <w:r>
        <w:rPr>
          <w:sz w:val="20"/>
          <w:lang w:val="de-DE"/>
        </w:rPr>
        <w:t>. 10 (Düsseldorf 1971) 370–372.</w:t>
      </w:r>
    </w:p>
    <w:p w14:paraId="09AC4089" w14:textId="77777777" w:rsidR="000A0436" w:rsidRDefault="000A0436">
      <w:pPr>
        <w:rPr>
          <w:sz w:val="20"/>
          <w:lang w:val="de-DE"/>
        </w:rPr>
      </w:pPr>
    </w:p>
    <w:p w14:paraId="30348BF5" w14:textId="77777777" w:rsidR="000A0436" w:rsidRDefault="00277645">
      <w:pPr>
        <w:rPr>
          <w:sz w:val="20"/>
          <w:lang w:val="de-DE"/>
        </w:rPr>
      </w:pPr>
      <w:r>
        <w:rPr>
          <w:smallCaps/>
          <w:sz w:val="20"/>
          <w:lang w:val="de-DE"/>
        </w:rPr>
        <w:t>Gustav</w:t>
      </w:r>
      <w:r>
        <w:rPr>
          <w:sz w:val="20"/>
          <w:lang w:val="de-DE"/>
        </w:rPr>
        <w:t xml:space="preserve"> </w:t>
      </w:r>
      <w:r>
        <w:rPr>
          <w:smallCaps/>
          <w:sz w:val="20"/>
          <w:lang w:val="de-DE"/>
        </w:rPr>
        <w:t>Müller</w:t>
      </w:r>
      <w:r>
        <w:rPr>
          <w:sz w:val="20"/>
          <w:lang w:val="de-DE"/>
        </w:rPr>
        <w:t xml:space="preserve">, Ein </w:t>
      </w:r>
      <w:proofErr w:type="spellStart"/>
      <w:r>
        <w:rPr>
          <w:sz w:val="20"/>
          <w:lang w:val="de-DE"/>
        </w:rPr>
        <w:t>Rhyton</w:t>
      </w:r>
      <w:proofErr w:type="spellEnd"/>
      <w:r>
        <w:rPr>
          <w:sz w:val="20"/>
          <w:lang w:val="de-DE"/>
        </w:rPr>
        <w:t xml:space="preserve">-Fragment aus Neuss-Gnadental. Rhein. </w:t>
      </w:r>
      <w:proofErr w:type="spellStart"/>
      <w:r>
        <w:rPr>
          <w:sz w:val="20"/>
          <w:lang w:val="de-DE"/>
        </w:rPr>
        <w:t>Landesmus</w:t>
      </w:r>
      <w:proofErr w:type="spellEnd"/>
      <w:r>
        <w:rPr>
          <w:sz w:val="20"/>
          <w:lang w:val="de-DE"/>
        </w:rPr>
        <w:t>. Bonn, 1972, 66.</w:t>
      </w:r>
    </w:p>
    <w:p w14:paraId="6AE9F4B7" w14:textId="77777777" w:rsidR="000A0436" w:rsidRDefault="000A0436">
      <w:pPr>
        <w:rPr>
          <w:sz w:val="20"/>
          <w:lang w:val="de-DE"/>
        </w:rPr>
      </w:pPr>
    </w:p>
    <w:p w14:paraId="2C5E11F5" w14:textId="77777777" w:rsidR="000A0436" w:rsidRDefault="00277645">
      <w:pPr>
        <w:rPr>
          <w:sz w:val="20"/>
          <w:lang w:val="de-DE"/>
        </w:rPr>
      </w:pPr>
      <w:r>
        <w:rPr>
          <w:sz w:val="20"/>
          <w:lang w:val="de-DE"/>
        </w:rPr>
        <w:t xml:space="preserve">A. H. </w:t>
      </w:r>
      <w:proofErr w:type="spellStart"/>
      <w:r>
        <w:rPr>
          <w:smallCaps/>
          <w:sz w:val="20"/>
          <w:lang w:val="de-DE"/>
        </w:rPr>
        <w:t>Salmann</w:t>
      </w:r>
      <w:proofErr w:type="spellEnd"/>
      <w:r>
        <w:rPr>
          <w:sz w:val="20"/>
          <w:lang w:val="de-DE"/>
        </w:rPr>
        <w:t>, Tierknochenfunde aus dem römischen Legionslager in Neuss (</w:t>
      </w:r>
      <w:proofErr w:type="spellStart"/>
      <w:r>
        <w:rPr>
          <w:sz w:val="20"/>
          <w:lang w:val="de-DE"/>
        </w:rPr>
        <w:t>Wild-und</w:t>
      </w:r>
      <w:proofErr w:type="spellEnd"/>
      <w:r>
        <w:rPr>
          <w:sz w:val="20"/>
          <w:lang w:val="de-DE"/>
        </w:rPr>
        <w:t xml:space="preserve"> Haustierknochen mit Ausnahme der Rinder). (</w:t>
      </w:r>
      <w:proofErr w:type="spellStart"/>
      <w:r>
        <w:rPr>
          <w:sz w:val="20"/>
          <w:lang w:val="de-DE"/>
        </w:rPr>
        <w:t>ungedr</w:t>
      </w:r>
      <w:proofErr w:type="spellEnd"/>
      <w:r>
        <w:rPr>
          <w:sz w:val="20"/>
          <w:lang w:val="de-DE"/>
        </w:rPr>
        <w:t>. Diplomarbeit Kiel 1973).</w:t>
      </w:r>
    </w:p>
    <w:p w14:paraId="2FE3B90C" w14:textId="77777777" w:rsidR="000A0436" w:rsidRDefault="000A0436">
      <w:pPr>
        <w:rPr>
          <w:sz w:val="20"/>
          <w:lang w:val="de-DE"/>
        </w:rPr>
      </w:pPr>
    </w:p>
    <w:p w14:paraId="4E3EE16B" w14:textId="77777777" w:rsidR="000A0436" w:rsidRDefault="00277645">
      <w:pPr>
        <w:rPr>
          <w:sz w:val="20"/>
          <w:lang w:val="de-DE"/>
        </w:rPr>
      </w:pPr>
      <w:r>
        <w:rPr>
          <w:sz w:val="20"/>
          <w:lang w:val="de-DE"/>
        </w:rPr>
        <w:t xml:space="preserve">U. </w:t>
      </w:r>
      <w:r>
        <w:rPr>
          <w:smallCaps/>
          <w:sz w:val="20"/>
          <w:lang w:val="de-DE"/>
        </w:rPr>
        <w:t>Thieme</w:t>
      </w:r>
      <w:r>
        <w:rPr>
          <w:sz w:val="20"/>
          <w:lang w:val="de-DE"/>
        </w:rPr>
        <w:t xml:space="preserve">, Untersuchungen an Rinderknochen aus dem römischen Legionslager </w:t>
      </w:r>
      <w:proofErr w:type="spellStart"/>
      <w:r>
        <w:rPr>
          <w:sz w:val="20"/>
          <w:lang w:val="de-DE"/>
        </w:rPr>
        <w:t>Novaesium</w:t>
      </w:r>
      <w:proofErr w:type="spellEnd"/>
      <w:r>
        <w:rPr>
          <w:sz w:val="20"/>
          <w:lang w:val="de-DE"/>
        </w:rPr>
        <w:t xml:space="preserve"> (Neuss) (</w:t>
      </w:r>
      <w:proofErr w:type="spellStart"/>
      <w:r>
        <w:rPr>
          <w:sz w:val="20"/>
          <w:lang w:val="de-DE"/>
        </w:rPr>
        <w:t>ungedr</w:t>
      </w:r>
      <w:proofErr w:type="spellEnd"/>
      <w:r>
        <w:rPr>
          <w:sz w:val="20"/>
          <w:lang w:val="de-DE"/>
        </w:rPr>
        <w:t xml:space="preserve">. Diplomarbeit Kiel 1973). </w:t>
      </w:r>
    </w:p>
    <w:p w14:paraId="5D5A9A77" w14:textId="77777777" w:rsidR="000A0436" w:rsidRDefault="000A0436">
      <w:pPr>
        <w:rPr>
          <w:sz w:val="20"/>
          <w:lang w:val="de-DE"/>
        </w:rPr>
      </w:pPr>
    </w:p>
    <w:p w14:paraId="77E4A3D7" w14:textId="77777777" w:rsidR="000A0436" w:rsidRDefault="00277645">
      <w:pPr>
        <w:rPr>
          <w:sz w:val="20"/>
          <w:lang w:val="de-DE"/>
        </w:rPr>
      </w:pPr>
      <w:r>
        <w:rPr>
          <w:smallCaps/>
          <w:sz w:val="20"/>
          <w:lang w:val="de-DE"/>
        </w:rPr>
        <w:t>Grace</w:t>
      </w:r>
      <w:r>
        <w:rPr>
          <w:sz w:val="20"/>
          <w:lang w:val="de-DE"/>
        </w:rPr>
        <w:t xml:space="preserve"> </w:t>
      </w:r>
      <w:r>
        <w:rPr>
          <w:smallCaps/>
          <w:sz w:val="20"/>
          <w:lang w:val="de-DE"/>
        </w:rPr>
        <w:t>Simpson</w:t>
      </w:r>
      <w:r>
        <w:rPr>
          <w:sz w:val="20"/>
          <w:lang w:val="de-DE"/>
        </w:rPr>
        <w:t xml:space="preserve">, Early Roman </w:t>
      </w:r>
      <w:proofErr w:type="spellStart"/>
      <w:r>
        <w:rPr>
          <w:sz w:val="20"/>
          <w:lang w:val="de-DE"/>
        </w:rPr>
        <w:t>metal</w:t>
      </w:r>
      <w:proofErr w:type="spellEnd"/>
      <w:r>
        <w:rPr>
          <w:sz w:val="20"/>
          <w:lang w:val="de-DE"/>
        </w:rPr>
        <w:t xml:space="preserve"> </w:t>
      </w:r>
      <w:proofErr w:type="spellStart"/>
      <w:r>
        <w:rPr>
          <w:sz w:val="20"/>
          <w:lang w:val="de-DE"/>
        </w:rPr>
        <w:t>objects</w:t>
      </w:r>
      <w:proofErr w:type="spellEnd"/>
      <w:r>
        <w:rPr>
          <w:sz w:val="20"/>
          <w:lang w:val="de-DE"/>
        </w:rPr>
        <w:t xml:space="preserve"> </w:t>
      </w:r>
      <w:proofErr w:type="spellStart"/>
      <w:r>
        <w:rPr>
          <w:sz w:val="20"/>
          <w:lang w:val="de-DE"/>
        </w:rPr>
        <w:t>from</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excavations</w:t>
      </w:r>
      <w:proofErr w:type="spellEnd"/>
      <w:r>
        <w:rPr>
          <w:sz w:val="20"/>
          <w:lang w:val="de-DE"/>
        </w:rPr>
        <w:t xml:space="preserve"> at Neuss. In : Studien zu den Militärgrenzen Roms II. Bonner </w:t>
      </w:r>
      <w:proofErr w:type="spellStart"/>
      <w:r>
        <w:rPr>
          <w:sz w:val="20"/>
          <w:lang w:val="de-DE"/>
        </w:rPr>
        <w:t>Jahrb</w:t>
      </w:r>
      <w:proofErr w:type="spellEnd"/>
      <w:r>
        <w:rPr>
          <w:sz w:val="20"/>
          <w:lang w:val="de-DE"/>
        </w:rPr>
        <w:t xml:space="preserve">. </w:t>
      </w:r>
      <w:proofErr w:type="spellStart"/>
      <w:r>
        <w:rPr>
          <w:sz w:val="20"/>
          <w:lang w:val="de-DE"/>
        </w:rPr>
        <w:t>Beih</w:t>
      </w:r>
      <w:proofErr w:type="spellEnd"/>
      <w:r>
        <w:rPr>
          <w:sz w:val="20"/>
          <w:lang w:val="de-DE"/>
        </w:rPr>
        <w:t>. 38 (Köln 1977) 561–564.</w:t>
      </w:r>
    </w:p>
    <w:p w14:paraId="196E5C6E" w14:textId="77777777" w:rsidR="000A0436" w:rsidRDefault="000A0436">
      <w:pPr>
        <w:rPr>
          <w:sz w:val="20"/>
          <w:lang w:val="de-DE"/>
        </w:rPr>
      </w:pPr>
    </w:p>
    <w:p w14:paraId="39DC9C09" w14:textId="77777777" w:rsidR="000A0436" w:rsidRDefault="00277645">
      <w:pPr>
        <w:rPr>
          <w:sz w:val="20"/>
          <w:lang w:val="de-DE"/>
        </w:rPr>
      </w:pPr>
      <w:r>
        <w:rPr>
          <w:smallCaps/>
          <w:sz w:val="20"/>
          <w:lang w:val="de-DE"/>
        </w:rPr>
        <w:t>Grace</w:t>
      </w:r>
      <w:r>
        <w:rPr>
          <w:sz w:val="20"/>
          <w:lang w:val="de-DE"/>
        </w:rPr>
        <w:t xml:space="preserve"> </w:t>
      </w:r>
      <w:r>
        <w:rPr>
          <w:smallCaps/>
          <w:sz w:val="20"/>
          <w:lang w:val="de-DE"/>
        </w:rPr>
        <w:t>Simpson</w:t>
      </w:r>
      <w:r>
        <w:rPr>
          <w:sz w:val="20"/>
          <w:lang w:val="de-DE"/>
        </w:rPr>
        <w:t xml:space="preserve">, </w:t>
      </w:r>
      <w:proofErr w:type="spellStart"/>
      <w:r>
        <w:rPr>
          <w:sz w:val="20"/>
          <w:lang w:val="de-DE"/>
        </w:rPr>
        <w:t>Some</w:t>
      </w:r>
      <w:proofErr w:type="spellEnd"/>
      <w:r>
        <w:rPr>
          <w:sz w:val="20"/>
          <w:lang w:val="de-DE"/>
        </w:rPr>
        <w:t xml:space="preserve"> British and </w:t>
      </w:r>
      <w:proofErr w:type="spellStart"/>
      <w:r>
        <w:rPr>
          <w:sz w:val="20"/>
          <w:lang w:val="de-DE"/>
        </w:rPr>
        <w:t>Iberian</w:t>
      </w:r>
      <w:proofErr w:type="spellEnd"/>
      <w:r>
        <w:rPr>
          <w:sz w:val="20"/>
          <w:lang w:val="de-DE"/>
        </w:rPr>
        <w:t xml:space="preserve"> </w:t>
      </w:r>
      <w:proofErr w:type="spellStart"/>
      <w:r>
        <w:rPr>
          <w:sz w:val="20"/>
          <w:lang w:val="de-DE"/>
        </w:rPr>
        <w:t>penannular</w:t>
      </w:r>
      <w:proofErr w:type="spellEnd"/>
      <w:r>
        <w:rPr>
          <w:sz w:val="20"/>
          <w:lang w:val="de-DE"/>
        </w:rPr>
        <w:t xml:space="preserve"> </w:t>
      </w:r>
      <w:proofErr w:type="spellStart"/>
      <w:r>
        <w:rPr>
          <w:sz w:val="20"/>
          <w:lang w:val="de-DE"/>
        </w:rPr>
        <w:t>brooches</w:t>
      </w:r>
      <w:proofErr w:type="spellEnd"/>
      <w:r>
        <w:rPr>
          <w:sz w:val="20"/>
          <w:lang w:val="de-DE"/>
        </w:rPr>
        <w:t xml:space="preserve"> and </w:t>
      </w:r>
      <w:proofErr w:type="spellStart"/>
      <w:r>
        <w:rPr>
          <w:sz w:val="20"/>
          <w:lang w:val="de-DE"/>
        </w:rPr>
        <w:t>other</w:t>
      </w:r>
      <w:proofErr w:type="spellEnd"/>
      <w:r>
        <w:rPr>
          <w:sz w:val="20"/>
          <w:lang w:val="de-DE"/>
        </w:rPr>
        <w:t xml:space="preserve"> </w:t>
      </w:r>
      <w:proofErr w:type="spellStart"/>
      <w:r>
        <w:rPr>
          <w:sz w:val="20"/>
          <w:lang w:val="de-DE"/>
        </w:rPr>
        <w:t>early</w:t>
      </w:r>
      <w:proofErr w:type="spellEnd"/>
      <w:r>
        <w:rPr>
          <w:sz w:val="20"/>
          <w:lang w:val="de-DE"/>
        </w:rPr>
        <w:t xml:space="preserve"> </w:t>
      </w:r>
      <w:proofErr w:type="spellStart"/>
      <w:r>
        <w:rPr>
          <w:sz w:val="20"/>
          <w:lang w:val="de-DE"/>
        </w:rPr>
        <w:t>types</w:t>
      </w:r>
      <w:proofErr w:type="spellEnd"/>
      <w:r>
        <w:rPr>
          <w:sz w:val="20"/>
          <w:lang w:val="de-DE"/>
        </w:rPr>
        <w:t xml:space="preserve"> in </w:t>
      </w:r>
      <w:proofErr w:type="spellStart"/>
      <w:r>
        <w:rPr>
          <w:sz w:val="20"/>
          <w:lang w:val="de-DE"/>
        </w:rPr>
        <w:t>the</w:t>
      </w:r>
      <w:proofErr w:type="spellEnd"/>
      <w:r>
        <w:rPr>
          <w:sz w:val="20"/>
          <w:lang w:val="de-DE"/>
        </w:rPr>
        <w:t xml:space="preserve"> </w:t>
      </w:r>
      <w:proofErr w:type="spellStart"/>
      <w:r>
        <w:rPr>
          <w:sz w:val="20"/>
          <w:lang w:val="de-DE"/>
        </w:rPr>
        <w:t>Rhineland</w:t>
      </w:r>
      <w:proofErr w:type="spellEnd"/>
      <w:r>
        <w:rPr>
          <w:sz w:val="20"/>
          <w:lang w:val="de-DE"/>
        </w:rPr>
        <w:t xml:space="preserve"> and </w:t>
      </w:r>
      <w:proofErr w:type="spellStart"/>
      <w:r>
        <w:rPr>
          <w:sz w:val="20"/>
          <w:lang w:val="de-DE"/>
        </w:rPr>
        <w:t>the</w:t>
      </w:r>
      <w:proofErr w:type="spellEnd"/>
      <w:r>
        <w:rPr>
          <w:sz w:val="20"/>
          <w:lang w:val="de-DE"/>
        </w:rPr>
        <w:t xml:space="preserve"> ›</w:t>
      </w:r>
      <w:proofErr w:type="spellStart"/>
      <w:r>
        <w:rPr>
          <w:sz w:val="20"/>
          <w:lang w:val="de-DE"/>
        </w:rPr>
        <w:t>Decumates</w:t>
      </w:r>
      <w:proofErr w:type="spellEnd"/>
      <w:r>
        <w:rPr>
          <w:sz w:val="20"/>
          <w:lang w:val="de-DE"/>
        </w:rPr>
        <w:t xml:space="preserve"> </w:t>
      </w:r>
      <w:proofErr w:type="spellStart"/>
      <w:r>
        <w:rPr>
          <w:sz w:val="20"/>
          <w:lang w:val="de-DE"/>
        </w:rPr>
        <w:t>agri</w:t>
      </w:r>
      <w:proofErr w:type="spellEnd"/>
      <w:r>
        <w:rPr>
          <w:sz w:val="20"/>
          <w:lang w:val="de-DE"/>
        </w:rPr>
        <w:t>‹. Ant. Journal 59, 1979, 319–342.</w:t>
      </w:r>
    </w:p>
    <w:p w14:paraId="5F5AE853" w14:textId="77777777" w:rsidR="000A0436" w:rsidRDefault="000A0436">
      <w:pPr>
        <w:rPr>
          <w:sz w:val="20"/>
          <w:lang w:val="de-DE"/>
        </w:rPr>
      </w:pPr>
    </w:p>
    <w:p w14:paraId="3D8F96F0" w14:textId="77777777" w:rsidR="000A0436" w:rsidRDefault="00277645">
      <w:pPr>
        <w:rPr>
          <w:sz w:val="20"/>
          <w:lang w:val="de-DE"/>
        </w:rPr>
      </w:pPr>
      <w:r>
        <w:rPr>
          <w:smallCaps/>
          <w:sz w:val="20"/>
          <w:lang w:val="de-DE"/>
        </w:rPr>
        <w:t>Wolfgang</w:t>
      </w:r>
      <w:r>
        <w:rPr>
          <w:sz w:val="20"/>
          <w:lang w:val="de-DE"/>
        </w:rPr>
        <w:t xml:space="preserve"> </w:t>
      </w:r>
      <w:r>
        <w:rPr>
          <w:smallCaps/>
          <w:sz w:val="20"/>
          <w:lang w:val="de-DE"/>
        </w:rPr>
        <w:t>Gaitzsch</w:t>
      </w:r>
      <w:r>
        <w:rPr>
          <w:sz w:val="20"/>
          <w:lang w:val="de-DE"/>
        </w:rPr>
        <w:t xml:space="preserve">, Eiserne römische Werkzeuge. BAR Internat. </w:t>
      </w:r>
      <w:proofErr w:type="spellStart"/>
      <w:r>
        <w:rPr>
          <w:sz w:val="20"/>
          <w:lang w:val="de-DE"/>
        </w:rPr>
        <w:t>Ser</w:t>
      </w:r>
      <w:proofErr w:type="spellEnd"/>
      <w:r>
        <w:rPr>
          <w:sz w:val="20"/>
          <w:lang w:val="de-DE"/>
        </w:rPr>
        <w:t>. 78 (Oxford 1980).</w:t>
      </w:r>
    </w:p>
    <w:p w14:paraId="489E4669" w14:textId="77777777" w:rsidR="000A0436" w:rsidRDefault="00277645">
      <w:pPr>
        <w:rPr>
          <w:sz w:val="20"/>
          <w:lang w:val="de-DE"/>
        </w:rPr>
      </w:pPr>
      <w:r>
        <w:rPr>
          <w:sz w:val="20"/>
          <w:lang w:val="de-DE"/>
        </w:rPr>
        <w:t>(</w:t>
      </w:r>
      <w:proofErr w:type="spellStart"/>
      <w:r>
        <w:rPr>
          <w:sz w:val="20"/>
          <w:lang w:val="de-DE"/>
        </w:rPr>
        <w:t>Katalognr</w:t>
      </w:r>
      <w:proofErr w:type="spellEnd"/>
      <w:r>
        <w:rPr>
          <w:sz w:val="20"/>
          <w:lang w:val="de-DE"/>
        </w:rPr>
        <w:t>. 262–270 aus Neuss).</w:t>
      </w:r>
    </w:p>
    <w:p w14:paraId="7B000016" w14:textId="77777777" w:rsidR="000A0436" w:rsidRDefault="000A0436">
      <w:pPr>
        <w:rPr>
          <w:sz w:val="20"/>
          <w:lang w:val="de-DE"/>
        </w:rPr>
      </w:pPr>
    </w:p>
    <w:p w14:paraId="4A1032F2" w14:textId="77777777" w:rsidR="000A0436" w:rsidRDefault="00277645">
      <w:pPr>
        <w:rPr>
          <w:sz w:val="20"/>
          <w:lang w:val="de-DE"/>
        </w:rPr>
      </w:pPr>
      <w:r>
        <w:rPr>
          <w:smallCaps/>
          <w:sz w:val="20"/>
          <w:lang w:val="de-DE"/>
        </w:rPr>
        <w:t>Elisabeth</w:t>
      </w:r>
      <w:r>
        <w:rPr>
          <w:sz w:val="20"/>
          <w:lang w:val="de-DE"/>
        </w:rPr>
        <w:t xml:space="preserve"> </w:t>
      </w:r>
      <w:r>
        <w:rPr>
          <w:smallCaps/>
          <w:sz w:val="20"/>
          <w:lang w:val="de-DE"/>
        </w:rPr>
        <w:t>Ettlinger</w:t>
      </w:r>
      <w:r>
        <w:rPr>
          <w:sz w:val="20"/>
          <w:lang w:val="de-DE"/>
        </w:rPr>
        <w:t xml:space="preserve">, Ein Nachtrag zur italischen Sigillata von </w:t>
      </w:r>
      <w:proofErr w:type="spellStart"/>
      <w:r>
        <w:rPr>
          <w:sz w:val="20"/>
          <w:lang w:val="de-DE"/>
        </w:rPr>
        <w:t>Novaesium</w:t>
      </w:r>
      <w:proofErr w:type="spellEnd"/>
      <w:r>
        <w:rPr>
          <w:sz w:val="20"/>
          <w:lang w:val="de-DE"/>
        </w:rPr>
        <w:t xml:space="preserve">. Bonner </w:t>
      </w:r>
      <w:proofErr w:type="spellStart"/>
      <w:r>
        <w:rPr>
          <w:sz w:val="20"/>
          <w:lang w:val="de-DE"/>
        </w:rPr>
        <w:t>Jahrb</w:t>
      </w:r>
      <w:proofErr w:type="spellEnd"/>
      <w:r>
        <w:rPr>
          <w:sz w:val="20"/>
          <w:lang w:val="de-DE"/>
        </w:rPr>
        <w:t>. 185, 1985, 353–359.</w:t>
      </w:r>
    </w:p>
    <w:p w14:paraId="6A7F3791" w14:textId="77777777" w:rsidR="000A0436" w:rsidRDefault="000A0436">
      <w:pPr>
        <w:rPr>
          <w:sz w:val="20"/>
          <w:lang w:val="de-DE"/>
        </w:rPr>
      </w:pPr>
    </w:p>
    <w:p w14:paraId="2D83A4B9" w14:textId="77777777" w:rsidR="000A0436" w:rsidRDefault="00277645">
      <w:pPr>
        <w:rPr>
          <w:sz w:val="20"/>
          <w:lang w:val="de-DE"/>
        </w:rPr>
      </w:pPr>
      <w:r>
        <w:rPr>
          <w:smallCaps/>
          <w:sz w:val="20"/>
          <w:lang w:val="de-DE"/>
        </w:rPr>
        <w:t>Sophia</w:t>
      </w:r>
      <w:r>
        <w:rPr>
          <w:sz w:val="20"/>
          <w:lang w:val="de-DE"/>
        </w:rPr>
        <w:t xml:space="preserve"> M. E. </w:t>
      </w:r>
      <w:r>
        <w:rPr>
          <w:smallCaps/>
          <w:sz w:val="20"/>
          <w:lang w:val="de-DE"/>
        </w:rPr>
        <w:t>van</w:t>
      </w:r>
      <w:r>
        <w:rPr>
          <w:sz w:val="20"/>
          <w:lang w:val="de-DE"/>
        </w:rPr>
        <w:t xml:space="preserve"> </w:t>
      </w:r>
      <w:proofErr w:type="spellStart"/>
      <w:r>
        <w:rPr>
          <w:smallCaps/>
          <w:sz w:val="20"/>
          <w:lang w:val="de-DE"/>
        </w:rPr>
        <w:t>Lith</w:t>
      </w:r>
      <w:proofErr w:type="spellEnd"/>
      <w:r>
        <w:rPr>
          <w:sz w:val="20"/>
          <w:lang w:val="de-DE"/>
        </w:rPr>
        <w:t xml:space="preserve">, Die römischen Gläser von Neuss. Gesamtkatalog der Ausgrabungen 1955–1978. Bonner </w:t>
      </w:r>
      <w:proofErr w:type="spellStart"/>
      <w:r>
        <w:rPr>
          <w:sz w:val="20"/>
          <w:lang w:val="de-DE"/>
        </w:rPr>
        <w:t>Jahrb</w:t>
      </w:r>
      <w:proofErr w:type="spellEnd"/>
      <w:r>
        <w:rPr>
          <w:sz w:val="20"/>
          <w:lang w:val="de-DE"/>
        </w:rPr>
        <w:t xml:space="preserve">. 194, 1994, 205–340 (bis </w:t>
      </w:r>
      <w:proofErr w:type="spellStart"/>
      <w:r>
        <w:rPr>
          <w:sz w:val="20"/>
          <w:lang w:val="de-DE"/>
        </w:rPr>
        <w:t>Fundnr</w:t>
      </w:r>
      <w:proofErr w:type="spellEnd"/>
      <w:r>
        <w:rPr>
          <w:sz w:val="20"/>
          <w:lang w:val="de-DE"/>
        </w:rPr>
        <w:t>. AN 30174).</w:t>
      </w:r>
    </w:p>
    <w:p w14:paraId="2E530807" w14:textId="77777777" w:rsidR="000A0436" w:rsidRDefault="000A0436">
      <w:pPr>
        <w:rPr>
          <w:sz w:val="20"/>
          <w:lang w:val="de-DE"/>
        </w:rPr>
      </w:pPr>
    </w:p>
    <w:p w14:paraId="4267BE93" w14:textId="77777777" w:rsidR="000A0436" w:rsidRDefault="00277645">
      <w:pPr>
        <w:rPr>
          <w:sz w:val="20"/>
          <w:lang w:val="de-DE"/>
        </w:rPr>
      </w:pPr>
      <w:r>
        <w:rPr>
          <w:sz w:val="20"/>
          <w:lang w:val="de-DE"/>
        </w:rPr>
        <w:tab/>
        <w:t xml:space="preserve">Einige Fundgattungen wie die Metallfunde, die Keramiken aus dem zivilen Bereich und die menschlichen Knochenreste wurden bisher nicht bearbeitet. Andere ursprünglich angekündigte </w:t>
      </w:r>
      <w:r>
        <w:rPr>
          <w:sz w:val="20"/>
          <w:lang w:val="de-DE"/>
        </w:rPr>
        <w:lastRenderedPageBreak/>
        <w:t xml:space="preserve">Publikationen erschienen gar nicht oder nicht in der </w:t>
      </w:r>
      <w:proofErr w:type="spellStart"/>
      <w:r>
        <w:rPr>
          <w:sz w:val="20"/>
          <w:lang w:val="de-DE"/>
        </w:rPr>
        <w:t>Novaesium</w:t>
      </w:r>
      <w:proofErr w:type="spellEnd"/>
      <w:r>
        <w:rPr>
          <w:sz w:val="20"/>
          <w:lang w:val="de-DE"/>
        </w:rPr>
        <w:t xml:space="preserve">-Reihe, wie </w:t>
      </w:r>
      <w:proofErr w:type="spellStart"/>
      <w:r>
        <w:rPr>
          <w:sz w:val="20"/>
          <w:lang w:val="de-DE"/>
        </w:rPr>
        <w:t>z.</w:t>
      </w:r>
      <w:r>
        <w:rPr>
          <w:vanish/>
          <w:sz w:val="20"/>
          <w:lang w:val="de-DE"/>
        </w:rPr>
        <w:t>#</w:t>
      </w:r>
      <w:r>
        <w:rPr>
          <w:sz w:val="20"/>
          <w:lang w:val="de-DE"/>
        </w:rPr>
        <w:t>B</w:t>
      </w:r>
      <w:proofErr w:type="spellEnd"/>
      <w:r>
        <w:rPr>
          <w:sz w:val="20"/>
          <w:lang w:val="de-DE"/>
        </w:rPr>
        <w:t xml:space="preserve">. die Arbeit von Hans Scheller über die historischen Wasserläufe im Neusser Gebiet, die Glasfunde sowie Tierknochenbearbeitungen, die als ungedruckte Examensarbeiten der Kieler und Münchner Universitäten von der Archäologie unbeachtet blieben. Ebenfalls ungedruckt blieb ein Bericht von O. </w:t>
      </w:r>
      <w:proofErr w:type="spellStart"/>
      <w:r>
        <w:rPr>
          <w:sz w:val="20"/>
          <w:lang w:val="de-DE"/>
        </w:rPr>
        <w:t>Schaaber</w:t>
      </w:r>
      <w:proofErr w:type="spellEnd"/>
      <w:r>
        <w:rPr>
          <w:sz w:val="20"/>
          <w:lang w:val="de-DE"/>
        </w:rPr>
        <w:t xml:space="preserve"> vom Institut für Härtetechnik Bremen aus dem Jahr 1968, der Metallanalysen eiserner römischer Gerätschaften angefertigt hatte.</w:t>
      </w:r>
    </w:p>
    <w:p w14:paraId="2106D290" w14:textId="77777777" w:rsidR="000A0436" w:rsidRDefault="00277645">
      <w:pPr>
        <w:rPr>
          <w:sz w:val="20"/>
          <w:lang w:val="de-DE"/>
        </w:rPr>
      </w:pPr>
      <w:r>
        <w:rPr>
          <w:sz w:val="20"/>
          <w:lang w:val="de-DE"/>
        </w:rPr>
        <w:tab/>
        <w:t xml:space="preserve">Mit gewisser Resignation äußerte sich H. v. </w:t>
      </w:r>
      <w:proofErr w:type="spellStart"/>
      <w:r>
        <w:rPr>
          <w:sz w:val="20"/>
          <w:lang w:val="de-DE"/>
        </w:rPr>
        <w:t>Petrikovist</w:t>
      </w:r>
      <w:proofErr w:type="spellEnd"/>
      <w:r>
        <w:rPr>
          <w:sz w:val="20"/>
          <w:lang w:val="de-DE"/>
        </w:rPr>
        <w:t xml:space="preserve"> in seinem Vorwort zu dem letzten von ihm mitherausgegebenen Band </w:t>
      </w:r>
      <w:proofErr w:type="spellStart"/>
      <w:r>
        <w:rPr>
          <w:sz w:val="20"/>
          <w:lang w:val="de-DE"/>
        </w:rPr>
        <w:t>Novaesium</w:t>
      </w:r>
      <w:proofErr w:type="spellEnd"/>
      <w:r>
        <w:rPr>
          <w:sz w:val="20"/>
          <w:lang w:val="de-DE"/>
        </w:rPr>
        <w:t xml:space="preserve"> VI, 1975:</w:t>
      </w:r>
    </w:p>
    <w:p w14:paraId="1DC8AAE4" w14:textId="77777777" w:rsidR="000A0436" w:rsidRDefault="00277645">
      <w:pPr>
        <w:rPr>
          <w:sz w:val="20"/>
          <w:lang w:val="de-DE"/>
        </w:rPr>
      </w:pPr>
      <w:r>
        <w:rPr>
          <w:sz w:val="20"/>
          <w:lang w:val="de-DE"/>
        </w:rPr>
        <w:tab/>
        <w:t xml:space="preserve">»Neben der positiven Seite der Bilanz soll die negative nicht verschwiegen werden. In den ›Vorbemerkungen‹, die ich im Jahr 1966 schrieb, meinte ich noch, </w:t>
      </w:r>
      <w:proofErr w:type="spellStart"/>
      <w:r>
        <w:rPr>
          <w:sz w:val="20"/>
          <w:lang w:val="de-DE"/>
        </w:rPr>
        <w:t>daß</w:t>
      </w:r>
      <w:proofErr w:type="spellEnd"/>
      <w:r>
        <w:rPr>
          <w:sz w:val="20"/>
          <w:lang w:val="de-DE"/>
        </w:rPr>
        <w:t xml:space="preserve"> die Ausgrabungen im römischen Militärbereich von </w:t>
      </w:r>
      <w:proofErr w:type="spellStart"/>
      <w:r>
        <w:rPr>
          <w:sz w:val="20"/>
          <w:lang w:val="de-DE"/>
        </w:rPr>
        <w:t>Novaesium</w:t>
      </w:r>
      <w:proofErr w:type="spellEnd"/>
      <w:r>
        <w:rPr>
          <w:sz w:val="20"/>
          <w:lang w:val="de-DE"/>
        </w:rPr>
        <w:t xml:space="preserve"> mit dem Jahr 1964 abgeschlossen seien. Die Bauvorhaben in Neuß zwangen uns aber, die archäologischen Untersuchungen – wenn auch nicht mehr ganzjährig – bis zum Jahr 1972 fortzusetzen. Dieser Umstand und andere Schwierigkeiten, über die ich in den Bonner Jahrbüchern 173, 1973, 328 kurz berichtet habe, verzögerten die Fortführung der Gesamtveröffentlichung. Während die Funde aus den Nachkriegsgrabungen in </w:t>
      </w:r>
      <w:proofErr w:type="spellStart"/>
      <w:r>
        <w:rPr>
          <w:sz w:val="20"/>
          <w:lang w:val="de-DE"/>
        </w:rPr>
        <w:t>Novaesium</w:t>
      </w:r>
      <w:proofErr w:type="spellEnd"/>
      <w:r>
        <w:rPr>
          <w:sz w:val="20"/>
          <w:lang w:val="de-DE"/>
        </w:rPr>
        <w:t xml:space="preserve"> im ganzen planmäßig vorgelegt wurden, ist noch kein ausführlicher Ausgrabungsbericht erschienen.«</w:t>
      </w:r>
      <w:r>
        <w:rPr>
          <w:rStyle w:val="Funotenzeichen"/>
          <w:sz w:val="20"/>
          <w:lang w:val="de-DE"/>
        </w:rPr>
        <w:footnoteReference w:id="24"/>
      </w:r>
    </w:p>
    <w:p w14:paraId="3650B8BB" w14:textId="77777777" w:rsidR="000A0436" w:rsidRDefault="00277645">
      <w:pPr>
        <w:rPr>
          <w:sz w:val="20"/>
          <w:lang w:val="de-DE"/>
        </w:rPr>
      </w:pPr>
      <w:r>
        <w:rPr>
          <w:sz w:val="20"/>
          <w:lang w:val="de-DE"/>
        </w:rPr>
        <w:tab/>
        <w:t xml:space="preserve">Im Vorwort zu seiner Neusser Gräberpublikation, die als </w:t>
      </w:r>
      <w:proofErr w:type="spellStart"/>
      <w:r>
        <w:rPr>
          <w:sz w:val="20"/>
          <w:lang w:val="de-DE"/>
        </w:rPr>
        <w:t>Novaesium</w:t>
      </w:r>
      <w:proofErr w:type="spellEnd"/>
      <w:r>
        <w:rPr>
          <w:sz w:val="20"/>
          <w:lang w:val="de-DE"/>
        </w:rPr>
        <w:t xml:space="preserve"> VII unter der Herausgabe von H. Schönberger und C. B. Rüger erschien, ließ G. Müller kurz anklingen, welche Schwierigkeiten bei der Bearbeitung der Befunde zutage getreten waren:</w:t>
      </w:r>
    </w:p>
    <w:p w14:paraId="51CBB7D9" w14:textId="77777777" w:rsidR="000A0436" w:rsidRDefault="00277645">
      <w:pPr>
        <w:rPr>
          <w:sz w:val="20"/>
          <w:lang w:val="de-DE"/>
        </w:rPr>
      </w:pPr>
      <w:r>
        <w:rPr>
          <w:sz w:val="20"/>
          <w:lang w:val="de-DE"/>
        </w:rPr>
        <w:tab/>
        <w:t xml:space="preserve">»Nachdem H. von </w:t>
      </w:r>
      <w:proofErr w:type="spellStart"/>
      <w:r>
        <w:rPr>
          <w:sz w:val="20"/>
          <w:lang w:val="de-DE"/>
        </w:rPr>
        <w:t>Petrikovits</w:t>
      </w:r>
      <w:proofErr w:type="spellEnd"/>
      <w:r>
        <w:rPr>
          <w:sz w:val="20"/>
          <w:lang w:val="de-DE"/>
        </w:rPr>
        <w:t xml:space="preserve"> in einem Vorbericht die in den Grabungskampagnen bis 1961 gewonnenen Forschungsergebnisse vorgelegt hatte, wurden im Jahre 1962 die Außenarbeiten eingestellt, um mit der Auswertung der Grabungsbefunde zu beginnen. Die wissenschaftliche Aufarbeitung </w:t>
      </w:r>
      <w:proofErr w:type="spellStart"/>
      <w:r>
        <w:rPr>
          <w:sz w:val="20"/>
          <w:lang w:val="de-DE"/>
        </w:rPr>
        <w:t>mußte</w:t>
      </w:r>
      <w:proofErr w:type="spellEnd"/>
      <w:r>
        <w:rPr>
          <w:sz w:val="20"/>
          <w:lang w:val="de-DE"/>
        </w:rPr>
        <w:t xml:space="preserve"> aber schon bald aufgegeben werden. Am Umfang der ausgeführten und geplanten privaten und kommunalen Bauvorhaben ließ sich ablesen, </w:t>
      </w:r>
      <w:proofErr w:type="spellStart"/>
      <w:r>
        <w:rPr>
          <w:sz w:val="20"/>
          <w:lang w:val="de-DE"/>
        </w:rPr>
        <w:t>daß</w:t>
      </w:r>
      <w:proofErr w:type="spellEnd"/>
      <w:r>
        <w:rPr>
          <w:sz w:val="20"/>
          <w:lang w:val="de-DE"/>
        </w:rPr>
        <w:t xml:space="preserve"> der Lagerstreifen beiderseits der Kölner Straße innerhalb weniger Jahre überbaut und Nachuntersuchungen nicht mehr möglich sein würden. Diese waren aber unbedingt erforderlich. Denn schon damals war deutlich geworden, </w:t>
      </w:r>
      <w:proofErr w:type="spellStart"/>
      <w:r>
        <w:rPr>
          <w:sz w:val="20"/>
          <w:lang w:val="de-DE"/>
        </w:rPr>
        <w:t>daß</w:t>
      </w:r>
      <w:proofErr w:type="spellEnd"/>
      <w:r>
        <w:rPr>
          <w:sz w:val="20"/>
          <w:lang w:val="de-DE"/>
        </w:rPr>
        <w:t xml:space="preserve"> mit den erreichten Grabungsergebnissen, die die Ausdehnungen der weiträumigen Lagerareale nur erahnen ließen, erst die Voraussetzungen für gezielte Forschungsvorhaben geschaffen worden waren. Außerdem machten Kombination und Koordination von Befunden aus verschiedenen </w:t>
      </w:r>
      <w:r>
        <w:rPr>
          <w:sz w:val="20"/>
          <w:lang w:val="de-DE"/>
        </w:rPr>
        <w:t xml:space="preserve">Grabungsabschnitten seinerzeit wahrscheinlich, </w:t>
      </w:r>
      <w:proofErr w:type="spellStart"/>
      <w:r>
        <w:rPr>
          <w:sz w:val="20"/>
          <w:lang w:val="de-DE"/>
        </w:rPr>
        <w:t>daß</w:t>
      </w:r>
      <w:proofErr w:type="spellEnd"/>
      <w:r>
        <w:rPr>
          <w:sz w:val="20"/>
          <w:lang w:val="de-DE"/>
        </w:rPr>
        <w:t xml:space="preserve"> noch nicht alle Lager durch unsere Grabungen </w:t>
      </w:r>
      <w:proofErr w:type="spellStart"/>
      <w:r>
        <w:rPr>
          <w:sz w:val="20"/>
          <w:lang w:val="de-DE"/>
        </w:rPr>
        <w:t>erfaßt</w:t>
      </w:r>
      <w:proofErr w:type="spellEnd"/>
      <w:r>
        <w:rPr>
          <w:sz w:val="20"/>
          <w:lang w:val="de-DE"/>
        </w:rPr>
        <w:t xml:space="preserve"> sein konnten.</w:t>
      </w:r>
    </w:p>
    <w:p w14:paraId="0F58D87A" w14:textId="77777777" w:rsidR="000A0436" w:rsidRDefault="00277645">
      <w:pPr>
        <w:rPr>
          <w:sz w:val="20"/>
          <w:lang w:val="de-DE"/>
        </w:rPr>
      </w:pPr>
      <w:r>
        <w:rPr>
          <w:sz w:val="20"/>
          <w:lang w:val="de-DE"/>
        </w:rPr>
        <w:tab/>
        <w:t xml:space="preserve">Im Jahre 1963 wurden die Grabungen wieder aufgenommen und bis 1973 fortgeführt, wenn auch in kleinerem Rahmen und mit längeren Unterbrechungen. Durch die Ergebnisse der weiteren Kampagnen </w:t>
      </w:r>
      <w:proofErr w:type="spellStart"/>
      <w:r>
        <w:rPr>
          <w:sz w:val="20"/>
          <w:lang w:val="de-DE"/>
        </w:rPr>
        <w:t>mußten</w:t>
      </w:r>
      <w:proofErr w:type="spellEnd"/>
      <w:r>
        <w:rPr>
          <w:sz w:val="20"/>
          <w:lang w:val="de-DE"/>
        </w:rPr>
        <w:t xml:space="preserve"> frühere Vorstellungen über den Verlauf von Lagerfronten korrigiert werden. Wir kennen nun neun augusteisch-</w:t>
      </w:r>
      <w:proofErr w:type="spellStart"/>
      <w:r>
        <w:rPr>
          <w:sz w:val="20"/>
          <w:lang w:val="de-DE"/>
        </w:rPr>
        <w:t>tiberische</w:t>
      </w:r>
      <w:proofErr w:type="spellEnd"/>
      <w:r>
        <w:rPr>
          <w:sz w:val="20"/>
          <w:lang w:val="de-DE"/>
        </w:rPr>
        <w:t xml:space="preserve"> Festungen mit mindestens zwölf Lagerperioden, die meisten auch in ihrer Ausdehnung. Durch die intensive Bautätigkeit waren bis 1973 die wichtigsten Lagerabschnitte dort überbaut, wo nach unseren Kenntnissen noch gut erhaltene Siedlungsschichten erwartet werden durften. Gezielte Forschungsunternehmungen hätten nunmehr nur noch unter großem Kostenaufwand durchgeführt werden können. Durch Testschnitte waren aber die Lagerflächen inzwischen so weit abgedeckt, </w:t>
      </w:r>
      <w:proofErr w:type="spellStart"/>
      <w:r>
        <w:rPr>
          <w:sz w:val="20"/>
          <w:lang w:val="de-DE"/>
        </w:rPr>
        <w:t>daß</w:t>
      </w:r>
      <w:proofErr w:type="spellEnd"/>
      <w:r>
        <w:rPr>
          <w:sz w:val="20"/>
          <w:lang w:val="de-DE"/>
        </w:rPr>
        <w:t xml:space="preserve"> mit an Sicherheit grenzender Wahrscheinlichkeit keine weiteren Lager übersehen sein konnten.«</w:t>
      </w:r>
      <w:r>
        <w:rPr>
          <w:rStyle w:val="Funotenzeichen"/>
          <w:sz w:val="20"/>
          <w:lang w:val="de-DE"/>
        </w:rPr>
        <w:footnoteReference w:id="25"/>
      </w:r>
    </w:p>
    <w:p w14:paraId="5E756F39" w14:textId="77777777" w:rsidR="000A0436" w:rsidRDefault="00277645">
      <w:pPr>
        <w:rPr>
          <w:sz w:val="20"/>
          <w:lang w:val="de-DE"/>
        </w:rPr>
      </w:pPr>
      <w:r>
        <w:rPr>
          <w:sz w:val="20"/>
          <w:lang w:val="de-DE"/>
        </w:rPr>
        <w:tab/>
        <w:t xml:space="preserve">Obwohl seit 1957 die Grabungen fast generalstabsmäßig geplant und durchgeführt wurden, gaben zahlreiche Befunde immer noch Rätsel auf. Die Ausgrabungen wurden zwar 1962, ein Jahr nach dem Vorbericht in Bonner </w:t>
      </w:r>
      <w:proofErr w:type="spellStart"/>
      <w:r>
        <w:rPr>
          <w:sz w:val="20"/>
          <w:lang w:val="de-DE"/>
        </w:rPr>
        <w:t>Jahrb</w:t>
      </w:r>
      <w:proofErr w:type="spellEnd"/>
      <w:r>
        <w:rPr>
          <w:sz w:val="20"/>
          <w:lang w:val="de-DE"/>
        </w:rPr>
        <w:t xml:space="preserve">. 161, beendet, um aber dann im nächstem Jahr im verringerten Maße wieder aufgenommen zu werden. Über Fragen der Befundinterpretation entzweiten sich die beiden leitenden Persönlichkeiten der Neusser Ausgrabung H. v. </w:t>
      </w:r>
      <w:proofErr w:type="spellStart"/>
      <w:r>
        <w:rPr>
          <w:sz w:val="20"/>
          <w:lang w:val="de-DE"/>
        </w:rPr>
        <w:t>Petrikovits</w:t>
      </w:r>
      <w:proofErr w:type="spellEnd"/>
      <w:r>
        <w:rPr>
          <w:sz w:val="20"/>
          <w:lang w:val="de-DE"/>
        </w:rPr>
        <w:t xml:space="preserve"> und der Praktiker G. Müller. War G. Müller mit seiner Grabungserfahrung aus Butzbach (Hessen) 1957 zuerst als persönlicher Mitarbeiter von H. v. </w:t>
      </w:r>
      <w:proofErr w:type="spellStart"/>
      <w:r>
        <w:rPr>
          <w:sz w:val="20"/>
          <w:lang w:val="de-DE"/>
        </w:rPr>
        <w:t>Petrikovits</w:t>
      </w:r>
      <w:proofErr w:type="spellEnd"/>
      <w:r>
        <w:rPr>
          <w:sz w:val="20"/>
          <w:lang w:val="de-DE"/>
        </w:rPr>
        <w:t xml:space="preserve"> und dann seit Juli 1958 als Außenstellenleiter Neuss eingesetzt, 1959 mit dem A. Steeger Stipendium für seine Leistungen geehrt, wurde er dann 1962 zur Aufarbeitung der Befunde aus den Grabungsaktivitäten herangezogen. Seit diesem Zeitpunkt lastete die Befundauswertung allein auf G. Müller; H. v. </w:t>
      </w:r>
      <w:proofErr w:type="spellStart"/>
      <w:r>
        <w:rPr>
          <w:sz w:val="20"/>
          <w:lang w:val="de-DE"/>
        </w:rPr>
        <w:t>Petrikovits</w:t>
      </w:r>
      <w:proofErr w:type="spellEnd"/>
      <w:r>
        <w:rPr>
          <w:sz w:val="20"/>
          <w:lang w:val="de-DE"/>
        </w:rPr>
        <w:t xml:space="preserve"> richtete in diesen Jahren den Neubau des Rheinischen Landesmuseums Bonn ein. Die Situation, die durch die spezielle Planung des Ausgrabungsprojekts Neuss verhindert werden sollte, </w:t>
      </w:r>
      <w:proofErr w:type="spellStart"/>
      <w:r>
        <w:rPr>
          <w:sz w:val="20"/>
          <w:lang w:val="de-DE"/>
        </w:rPr>
        <w:t>daß</w:t>
      </w:r>
      <w:proofErr w:type="spellEnd"/>
      <w:r>
        <w:rPr>
          <w:sz w:val="20"/>
          <w:lang w:val="de-DE"/>
        </w:rPr>
        <w:t xml:space="preserve"> nämlich die Aufarbeitung nur auf einem Bearbeiter lastete, war jetzt eingetreten.</w:t>
      </w:r>
    </w:p>
    <w:p w14:paraId="5A38D2AB" w14:textId="77777777" w:rsidR="000A0436" w:rsidRDefault="00277645">
      <w:pPr>
        <w:rPr>
          <w:sz w:val="20"/>
          <w:lang w:val="de-DE"/>
        </w:rPr>
      </w:pPr>
      <w:r>
        <w:rPr>
          <w:sz w:val="20"/>
          <w:lang w:val="de-DE"/>
        </w:rPr>
        <w:tab/>
        <w:t xml:space="preserve">Dieser Zustand hielt bis 1973, dem Zeitpunkt des Ausscheidens von H. v. </w:t>
      </w:r>
      <w:proofErr w:type="spellStart"/>
      <w:r>
        <w:rPr>
          <w:sz w:val="20"/>
          <w:lang w:val="de-DE"/>
        </w:rPr>
        <w:t>Petrikovits</w:t>
      </w:r>
      <w:proofErr w:type="spellEnd"/>
      <w:r>
        <w:rPr>
          <w:sz w:val="20"/>
          <w:lang w:val="de-DE"/>
        </w:rPr>
        <w:t xml:space="preserve"> aus dem aktiven Dienst, an. Der neue Direktor des Rheinischen Landesmuseums Bonn C. B. Rüger übernahm die von seinem Vorgänger zurückgegebenen Pflichten und versuchte, sie zu einem guten Ende zu bringen. </w:t>
      </w:r>
      <w:r>
        <w:rPr>
          <w:sz w:val="20"/>
          <w:lang w:val="de-DE"/>
        </w:rPr>
        <w:lastRenderedPageBreak/>
        <w:t xml:space="preserve">Durch Bewilligung von Mitarbeitern für das Projekt Neuss konnte G. Müller nun die Bearbeitung der Neusser Befunde vorantreiben. Den Verfasser dieser Zeilen, Schüler von H. v. </w:t>
      </w:r>
      <w:proofErr w:type="spellStart"/>
      <w:r>
        <w:rPr>
          <w:sz w:val="20"/>
          <w:lang w:val="de-DE"/>
        </w:rPr>
        <w:t>Petrikovits</w:t>
      </w:r>
      <w:proofErr w:type="spellEnd"/>
      <w:r>
        <w:rPr>
          <w:sz w:val="20"/>
          <w:lang w:val="de-DE"/>
        </w:rPr>
        <w:t xml:space="preserve">, betraute G. Müller mit der Bearbeitung und Auswertung der Kleinfunde. Bereits seit 1970 gehörte der Grabungstechniker J. </w:t>
      </w:r>
      <w:proofErr w:type="spellStart"/>
      <w:r>
        <w:rPr>
          <w:sz w:val="20"/>
          <w:lang w:val="de-DE"/>
        </w:rPr>
        <w:t>Wentscher</w:t>
      </w:r>
      <w:proofErr w:type="spellEnd"/>
      <w:r>
        <w:rPr>
          <w:sz w:val="20"/>
          <w:lang w:val="de-DE"/>
        </w:rPr>
        <w:t xml:space="preserve"> zum Mitarbeiterstab. Im Jahr 1976 kam Frau M. Euskirchen dazu, damals noch als studentische </w:t>
      </w:r>
      <w:proofErr w:type="spellStart"/>
      <w:r>
        <w:rPr>
          <w:sz w:val="20"/>
          <w:lang w:val="de-DE"/>
        </w:rPr>
        <w:t>Hilkfskraft</w:t>
      </w:r>
      <w:proofErr w:type="spellEnd"/>
      <w:r>
        <w:rPr>
          <w:sz w:val="20"/>
          <w:lang w:val="de-DE"/>
        </w:rPr>
        <w:t>. Die Aufgabe des Verfassers bestand zunächst darin, die Neusser Funde im Magazin des Rheinischen Landesmuseums Bonn zu ordnen. Dies nahm ungefähr ein halbes Jahr in Anspruch. Dann konnte mit der Bearbeitung der Funde aus den von G. Müller ausgewählten Befunden begonnen werden.</w:t>
      </w:r>
    </w:p>
    <w:p w14:paraId="50F6D8B7" w14:textId="77777777" w:rsidR="000A0436" w:rsidRDefault="00277645">
      <w:pPr>
        <w:rPr>
          <w:sz w:val="20"/>
          <w:lang w:val="de-DE"/>
        </w:rPr>
      </w:pPr>
      <w:r>
        <w:rPr>
          <w:sz w:val="20"/>
          <w:lang w:val="de-DE"/>
        </w:rPr>
        <w:tab/>
        <w:t>Diese Arbeit dauerte unter Zuhilfenahme einer heute nicht mehr genau zu ermittelnden Anzahl von studentischen Hilfskräften bis zum Herbst 1977 an. In dieser Zeit waren alle von G. Müller vorgegebenen Fundkomplexe vollständig bestimmt und zum großen Teil gezeichnet worden.</w:t>
      </w:r>
    </w:p>
    <w:p w14:paraId="28E4C238" w14:textId="77777777" w:rsidR="000A0436" w:rsidRDefault="00277645">
      <w:pPr>
        <w:rPr>
          <w:sz w:val="20"/>
          <w:lang w:val="de-DE"/>
        </w:rPr>
      </w:pPr>
      <w:r>
        <w:rPr>
          <w:sz w:val="20"/>
          <w:lang w:val="de-DE"/>
        </w:rPr>
        <w:tab/>
        <w:t xml:space="preserve">Seit Herbst 1977 wurde der Verfasser durch Grabungsleitungen im Rheinland aus dem Projekt Neuss herausgezogen. J. </w:t>
      </w:r>
      <w:proofErr w:type="spellStart"/>
      <w:r>
        <w:rPr>
          <w:sz w:val="20"/>
          <w:lang w:val="de-DE"/>
        </w:rPr>
        <w:t>Wentscher</w:t>
      </w:r>
      <w:proofErr w:type="spellEnd"/>
      <w:r>
        <w:rPr>
          <w:sz w:val="20"/>
          <w:lang w:val="de-DE"/>
        </w:rPr>
        <w:t xml:space="preserve"> wurde seit Anfang der achtziger Jahre ebenfalls auf Grabungen eingesetzt. So verblieb G. Müller für die weitere Bearbeitung des Neusser Projektes als Mitarbeiterin nur noch M. Euskirchen. Seit 1977 zudem stark durch die Leitung der Abteilung Bodendenkmalpflege am Rheinischen Landesmuseums Bonn in Anspruch genommen, konnte G. Müller die Befundbearbeitung Neuss nur noch eingeschränkt weiter betreiben. Erst 1983 wurde er für die Weiterführung des Projekts Neuss von seinem Amt entbunden. G. Müller ging zum Jahresende 1984 in Pension, mittlerweile ein </w:t>
      </w:r>
      <w:proofErr w:type="spellStart"/>
      <w:r>
        <w:rPr>
          <w:sz w:val="20"/>
          <w:lang w:val="de-DE"/>
        </w:rPr>
        <w:t>schwerkanker</w:t>
      </w:r>
      <w:proofErr w:type="spellEnd"/>
      <w:r>
        <w:rPr>
          <w:sz w:val="20"/>
          <w:lang w:val="de-DE"/>
        </w:rPr>
        <w:t xml:space="preserve"> Mann. Er starb im April 1988.</w:t>
      </w:r>
    </w:p>
    <w:p w14:paraId="6AFB9ABC" w14:textId="77777777" w:rsidR="000A0436" w:rsidRDefault="00277645">
      <w:pPr>
        <w:rPr>
          <w:sz w:val="20"/>
          <w:lang w:val="de-DE"/>
        </w:rPr>
      </w:pPr>
      <w:r>
        <w:rPr>
          <w:sz w:val="20"/>
          <w:lang w:val="de-DE"/>
        </w:rPr>
        <w:tab/>
        <w:t xml:space="preserve">Bis zu diesem Zeitpunkt waren die Neusser Befunde von G. Müller soweit aufgearbeitet worden, </w:t>
      </w:r>
      <w:proofErr w:type="spellStart"/>
      <w:r>
        <w:rPr>
          <w:sz w:val="20"/>
          <w:lang w:val="de-DE"/>
        </w:rPr>
        <w:t>daß</w:t>
      </w:r>
      <w:proofErr w:type="spellEnd"/>
      <w:r>
        <w:rPr>
          <w:sz w:val="20"/>
          <w:lang w:val="de-DE"/>
        </w:rPr>
        <w:t xml:space="preserve"> ihre Publikation in greifbare Nähe gerückt war. Zu den bereits vorliegenden Fundpublikationen, mittlerweile neun stattliche Bände der </w:t>
      </w:r>
      <w:proofErr w:type="spellStart"/>
      <w:r>
        <w:rPr>
          <w:sz w:val="20"/>
          <w:lang w:val="de-DE"/>
        </w:rPr>
        <w:t>Novaesium</w:t>
      </w:r>
      <w:proofErr w:type="spellEnd"/>
      <w:r>
        <w:rPr>
          <w:sz w:val="20"/>
          <w:lang w:val="de-DE"/>
        </w:rPr>
        <w:t xml:space="preserve">-Reihe, fehlte ja nach wie vor diese Befundvorlage. In der Zwischenzeit hatte sich allerdings C. B. Rüger aus der Mitherausgabe der Reihe </w:t>
      </w:r>
      <w:proofErr w:type="spellStart"/>
      <w:r>
        <w:rPr>
          <w:sz w:val="20"/>
          <w:lang w:val="de-DE"/>
        </w:rPr>
        <w:t>Novaesium</w:t>
      </w:r>
      <w:proofErr w:type="spellEnd"/>
      <w:r>
        <w:rPr>
          <w:sz w:val="20"/>
          <w:lang w:val="de-DE"/>
        </w:rPr>
        <w:t xml:space="preserve"> zurückgezogen. Daraufhin versuchte die Direktion des Rheinischen Amtes für Bodendenkmalpflege in Zusammenarbeit mit der Römisch-Germanischen-Kommission sowie der Universität Köln, den </w:t>
      </w:r>
      <w:proofErr w:type="spellStart"/>
      <w:r>
        <w:rPr>
          <w:sz w:val="20"/>
          <w:lang w:val="de-DE"/>
        </w:rPr>
        <w:t>Abschlußband</w:t>
      </w:r>
      <w:proofErr w:type="spellEnd"/>
      <w:r>
        <w:rPr>
          <w:sz w:val="20"/>
          <w:lang w:val="de-DE"/>
        </w:rPr>
        <w:t xml:space="preserve"> zu verwirklichen. War für diese Publikation ursprünglich der Einzelband </w:t>
      </w:r>
      <w:proofErr w:type="spellStart"/>
      <w:r>
        <w:rPr>
          <w:sz w:val="20"/>
          <w:lang w:val="de-DE"/>
        </w:rPr>
        <w:t>Novaesium</w:t>
      </w:r>
      <w:proofErr w:type="spellEnd"/>
      <w:r>
        <w:rPr>
          <w:sz w:val="20"/>
          <w:lang w:val="de-DE"/>
        </w:rPr>
        <w:t xml:space="preserve"> X vorgesehen, wurden später zwei Bände – Befunde (G. Müller) und Funde (M. </w:t>
      </w:r>
      <w:proofErr w:type="spellStart"/>
      <w:r>
        <w:rPr>
          <w:sz w:val="20"/>
          <w:lang w:val="de-DE"/>
        </w:rPr>
        <w:t>Gechter</w:t>
      </w:r>
      <w:proofErr w:type="spellEnd"/>
      <w:r>
        <w:rPr>
          <w:sz w:val="20"/>
          <w:lang w:val="de-DE"/>
        </w:rPr>
        <w:t>) – geplant.</w:t>
      </w:r>
    </w:p>
    <w:p w14:paraId="516C0792" w14:textId="77777777" w:rsidR="000A0436" w:rsidRDefault="00277645">
      <w:pPr>
        <w:rPr>
          <w:sz w:val="20"/>
          <w:lang w:val="de-DE"/>
        </w:rPr>
      </w:pPr>
      <w:r>
        <w:rPr>
          <w:sz w:val="20"/>
          <w:lang w:val="de-DE"/>
        </w:rPr>
        <w:tab/>
        <w:t xml:space="preserve">Der jetzt vorgelegte Band behandelt nur die Lagerspuren der </w:t>
      </w:r>
      <w:proofErr w:type="spellStart"/>
      <w:r>
        <w:rPr>
          <w:sz w:val="20"/>
          <w:lang w:val="de-DE"/>
        </w:rPr>
        <w:t>ausgusteisch-tiberischen</w:t>
      </w:r>
      <w:proofErr w:type="spellEnd"/>
      <w:r>
        <w:rPr>
          <w:sz w:val="20"/>
          <w:lang w:val="de-DE"/>
        </w:rPr>
        <w:t xml:space="preserve"> Zeit. M. Euskirchen überarbeitete und ergänzte das </w:t>
      </w:r>
      <w:r>
        <w:rPr>
          <w:sz w:val="20"/>
          <w:lang w:val="de-DE"/>
        </w:rPr>
        <w:t xml:space="preserve">nachgelassene Manuskript von G. Müller über die frühen Lagerbefunde. J. </w:t>
      </w:r>
      <w:proofErr w:type="spellStart"/>
      <w:r>
        <w:rPr>
          <w:sz w:val="20"/>
          <w:lang w:val="de-DE"/>
        </w:rPr>
        <w:t>Wentscher</w:t>
      </w:r>
      <w:proofErr w:type="spellEnd"/>
      <w:r>
        <w:rPr>
          <w:sz w:val="20"/>
          <w:lang w:val="de-DE"/>
        </w:rPr>
        <w:t xml:space="preserve"> fertigte dazu alle Zeichnungen und Pläne. Der Katalog der Funde aus den frühen Militärlagern, den der Verfasser erstellt hatte, wurde von J. Obmann für die EDV aufbereitet und von N. Hanel für diese Publikation in Auswahl bearbeitet. Für die Kapitel der Forschungsgeschichte und der Militärgeschichte zeichnet der Verfasser.</w:t>
      </w:r>
    </w:p>
    <w:p w14:paraId="386B4DD2" w14:textId="77777777" w:rsidR="000A0436" w:rsidRDefault="00277645">
      <w:pPr>
        <w:rPr>
          <w:sz w:val="20"/>
          <w:lang w:val="de-DE"/>
        </w:rPr>
      </w:pPr>
      <w:r>
        <w:rPr>
          <w:sz w:val="20"/>
          <w:lang w:val="de-DE"/>
        </w:rPr>
        <w:tab/>
        <w:t xml:space="preserve">Die früher innerhalb des großen Projektrahmens </w:t>
      </w:r>
      <w:proofErr w:type="spellStart"/>
      <w:r>
        <w:rPr>
          <w:sz w:val="20"/>
          <w:lang w:val="de-DE"/>
        </w:rPr>
        <w:t>Novaesium</w:t>
      </w:r>
      <w:proofErr w:type="spellEnd"/>
      <w:r>
        <w:rPr>
          <w:sz w:val="20"/>
          <w:lang w:val="de-DE"/>
        </w:rPr>
        <w:t xml:space="preserve"> geplante Vorlage der übrigen Befunde </w:t>
      </w:r>
      <w:proofErr w:type="spellStart"/>
      <w:r>
        <w:rPr>
          <w:sz w:val="20"/>
          <w:lang w:val="de-DE"/>
        </w:rPr>
        <w:t>muß</w:t>
      </w:r>
      <w:proofErr w:type="spellEnd"/>
      <w:r>
        <w:rPr>
          <w:sz w:val="20"/>
          <w:lang w:val="de-DE"/>
        </w:rPr>
        <w:t xml:space="preserve"> vorerst zurückgestellt werden. G. Müller hinterließ außer dem Manuskript über die Befunde des römischen Militärplatzes in Neuss-Gnadenthal ein abgeschlossenes Manuskript zu dem </w:t>
      </w:r>
      <w:proofErr w:type="spellStart"/>
      <w:r>
        <w:rPr>
          <w:sz w:val="20"/>
          <w:lang w:val="de-DE"/>
        </w:rPr>
        <w:t>Zivilvicus</w:t>
      </w:r>
      <w:proofErr w:type="spellEnd"/>
      <w:r>
        <w:rPr>
          <w:sz w:val="20"/>
          <w:lang w:val="de-DE"/>
        </w:rPr>
        <w:t xml:space="preserve"> unter der heutigen Stadt Neuss. Seine Untersuchungen zum </w:t>
      </w:r>
      <w:proofErr w:type="spellStart"/>
      <w:r>
        <w:rPr>
          <w:sz w:val="20"/>
          <w:lang w:val="de-DE"/>
        </w:rPr>
        <w:t>Koenenlager</w:t>
      </w:r>
      <w:proofErr w:type="spellEnd"/>
      <w:r>
        <w:rPr>
          <w:sz w:val="20"/>
          <w:lang w:val="de-DE"/>
        </w:rPr>
        <w:t xml:space="preserve"> blieben ebenso wie die zu dem </w:t>
      </w:r>
      <w:proofErr w:type="spellStart"/>
      <w:r>
        <w:rPr>
          <w:sz w:val="20"/>
          <w:lang w:val="de-DE"/>
        </w:rPr>
        <w:t>Auxiliarlager</w:t>
      </w:r>
      <w:proofErr w:type="spellEnd"/>
      <w:r>
        <w:rPr>
          <w:sz w:val="20"/>
          <w:lang w:val="de-DE"/>
        </w:rPr>
        <w:t xml:space="preserve"> des 2. und 3. Jahrhunderts Fragmente. Erst nach 1984 war es dem Verfasser gelungen, die </w:t>
      </w:r>
      <w:proofErr w:type="spellStart"/>
      <w:r>
        <w:rPr>
          <w:sz w:val="20"/>
          <w:lang w:val="de-DE"/>
        </w:rPr>
        <w:t>Mehrperiodigkeit</w:t>
      </w:r>
      <w:proofErr w:type="spellEnd"/>
      <w:r>
        <w:rPr>
          <w:sz w:val="20"/>
          <w:lang w:val="de-DE"/>
        </w:rPr>
        <w:t xml:space="preserve"> des </w:t>
      </w:r>
      <w:proofErr w:type="spellStart"/>
      <w:r>
        <w:rPr>
          <w:sz w:val="20"/>
          <w:lang w:val="de-DE"/>
        </w:rPr>
        <w:t>Koenenlagers</w:t>
      </w:r>
      <w:proofErr w:type="spellEnd"/>
      <w:r>
        <w:rPr>
          <w:sz w:val="20"/>
          <w:lang w:val="de-DE"/>
        </w:rPr>
        <w:t xml:space="preserve"> (jeweils zwei Holz- und Steinbauperioden) an einzelnen Befundgattungen nachzuweisen</w:t>
      </w:r>
      <w:r>
        <w:rPr>
          <w:rStyle w:val="Funotenzeichen"/>
          <w:sz w:val="20"/>
          <w:lang w:val="de-DE"/>
        </w:rPr>
        <w:footnoteReference w:id="26"/>
      </w:r>
      <w:r>
        <w:rPr>
          <w:sz w:val="20"/>
          <w:lang w:val="de-DE"/>
        </w:rPr>
        <w:t>.</w:t>
      </w:r>
    </w:p>
    <w:p w14:paraId="07954CB5" w14:textId="77777777" w:rsidR="000A0436" w:rsidRDefault="000A0436">
      <w:pPr>
        <w:rPr>
          <w:sz w:val="20"/>
          <w:lang w:val="de-DE"/>
        </w:rPr>
        <w:sectPr w:rsidR="000A0436">
          <w:endnotePr>
            <w:numFmt w:val="decimal"/>
          </w:endnotePr>
          <w:type w:val="continuous"/>
          <w:pgSz w:w="11906" w:h="16838"/>
          <w:pgMar w:top="1701" w:right="1049" w:bottom="1531" w:left="1503" w:header="1304" w:footer="0" w:gutter="0"/>
          <w:cols w:num="2" w:space="284"/>
          <w:noEndnote/>
          <w:titlePg/>
        </w:sectPr>
      </w:pPr>
    </w:p>
    <w:p w14:paraId="05AC5FF3" w14:textId="77777777" w:rsidR="000A0436" w:rsidRDefault="000A0436">
      <w:pPr>
        <w:rPr>
          <w:sz w:val="20"/>
          <w:lang w:val="de-DE"/>
        </w:rPr>
      </w:pPr>
    </w:p>
    <w:p w14:paraId="40E9967D" w14:textId="77777777" w:rsidR="000A0436" w:rsidRDefault="000A0436">
      <w:pPr>
        <w:rPr>
          <w:sz w:val="20"/>
          <w:lang w:val="de-DE"/>
        </w:rPr>
      </w:pPr>
    </w:p>
    <w:p w14:paraId="5C3F0F80" w14:textId="77777777" w:rsidR="000A0436" w:rsidRDefault="000A0436">
      <w:pPr>
        <w:rPr>
          <w:sz w:val="20"/>
          <w:lang w:val="de-DE"/>
        </w:rPr>
      </w:pPr>
    </w:p>
    <w:p w14:paraId="7A429663" w14:textId="77777777" w:rsidR="000A0436" w:rsidRDefault="000A0436">
      <w:pPr>
        <w:rPr>
          <w:sz w:val="20"/>
          <w:lang w:val="de-DE"/>
        </w:rPr>
      </w:pPr>
    </w:p>
    <w:p w14:paraId="67903B97" w14:textId="77777777" w:rsidR="000A0436" w:rsidRDefault="000A0436">
      <w:pPr>
        <w:rPr>
          <w:sz w:val="20"/>
          <w:lang w:val="de-DE"/>
        </w:rPr>
      </w:pPr>
    </w:p>
    <w:p w14:paraId="234AF1CA" w14:textId="77777777" w:rsidR="000A0436" w:rsidRDefault="00277645">
      <w:pPr>
        <w:jc w:val="center"/>
        <w:rPr>
          <w:sz w:val="34"/>
        </w:rPr>
      </w:pPr>
      <w:r>
        <w:rPr>
          <w:sz w:val="34"/>
          <w:lang w:val="de-DE"/>
        </w:rPr>
        <w:t>&lt;°°°°°&gt;Die</w:t>
      </w:r>
      <w:r>
        <w:rPr>
          <w:sz w:val="34"/>
        </w:rPr>
        <w:t xml:space="preserve"> </w:t>
      </w:r>
      <w:proofErr w:type="spellStart"/>
      <w:r>
        <w:rPr>
          <w:sz w:val="34"/>
        </w:rPr>
        <w:t>augusteisch-tiberischen</w:t>
      </w:r>
      <w:proofErr w:type="spellEnd"/>
      <w:r>
        <w:rPr>
          <w:sz w:val="34"/>
        </w:rPr>
        <w:t xml:space="preserve"> Lager von </w:t>
      </w:r>
      <w:proofErr w:type="spellStart"/>
      <w:r>
        <w:rPr>
          <w:sz w:val="34"/>
        </w:rPr>
        <w:t>Novaesium</w:t>
      </w:r>
      <w:proofErr w:type="spellEnd"/>
      <w:r>
        <w:rPr>
          <w:sz w:val="34"/>
        </w:rPr>
        <w:t>.</w:t>
      </w:r>
    </w:p>
    <w:p w14:paraId="0D2A955F" w14:textId="77777777" w:rsidR="000A0436" w:rsidRDefault="00277645">
      <w:pPr>
        <w:jc w:val="center"/>
        <w:rPr>
          <w:sz w:val="34"/>
        </w:rPr>
      </w:pPr>
      <w:r>
        <w:rPr>
          <w:sz w:val="34"/>
        </w:rPr>
        <w:t xml:space="preserve">Die </w:t>
      </w:r>
      <w:proofErr w:type="spellStart"/>
      <w:r>
        <w:rPr>
          <w:sz w:val="34"/>
        </w:rPr>
        <w:t>Befunde</w:t>
      </w:r>
      <w:proofErr w:type="spellEnd"/>
    </w:p>
    <w:p w14:paraId="35B11FD3" w14:textId="77777777" w:rsidR="000A0436" w:rsidRDefault="000A0436">
      <w:pPr>
        <w:jc w:val="center"/>
        <w:rPr>
          <w:sz w:val="20"/>
        </w:rPr>
      </w:pPr>
    </w:p>
    <w:p w14:paraId="671EB1F9" w14:textId="77777777" w:rsidR="000A0436" w:rsidRDefault="00277645">
      <w:pPr>
        <w:jc w:val="center"/>
        <w:rPr>
          <w:sz w:val="20"/>
        </w:rPr>
      </w:pPr>
      <w:r>
        <w:rPr>
          <w:sz w:val="20"/>
        </w:rPr>
        <w:t xml:space="preserve">Von Gustav Müller (†) und Marion </w:t>
      </w:r>
      <w:proofErr w:type="spellStart"/>
      <w:r>
        <w:rPr>
          <w:sz w:val="20"/>
        </w:rPr>
        <w:t>Euskirchen</w:t>
      </w:r>
      <w:proofErr w:type="spellEnd"/>
    </w:p>
    <w:p w14:paraId="1F9E92DF" w14:textId="77777777" w:rsidR="000A0436" w:rsidRDefault="000A0436">
      <w:pPr>
        <w:jc w:val="center"/>
        <w:rPr>
          <w:sz w:val="20"/>
        </w:rPr>
      </w:pPr>
    </w:p>
    <w:p w14:paraId="217540B1" w14:textId="77777777" w:rsidR="000A0436" w:rsidRDefault="000A0436">
      <w:pPr>
        <w:jc w:val="center"/>
        <w:rPr>
          <w:sz w:val="20"/>
        </w:rPr>
      </w:pPr>
    </w:p>
    <w:p w14:paraId="2A3F8B50" w14:textId="77777777" w:rsidR="000A0436" w:rsidRDefault="00277645">
      <w:pPr>
        <w:jc w:val="center"/>
        <w:rPr>
          <w:smallCaps/>
          <w:sz w:val="26"/>
          <w:lang w:val="de-DE"/>
        </w:rPr>
      </w:pPr>
      <w:r>
        <w:rPr>
          <w:smallCaps/>
          <w:sz w:val="26"/>
        </w:rPr>
        <w:t>&lt;°°°°&gt;</w:t>
      </w:r>
      <w:r>
        <w:rPr>
          <w:smallCaps/>
          <w:sz w:val="26"/>
          <w:lang w:val="de-DE"/>
        </w:rPr>
        <w:t>Einleitung</w:t>
      </w:r>
    </w:p>
    <w:p w14:paraId="62D03AB3" w14:textId="77777777" w:rsidR="000A0436" w:rsidRDefault="000A0436">
      <w:pPr>
        <w:rPr>
          <w:sz w:val="20"/>
          <w:lang w:val="de-DE"/>
        </w:rPr>
      </w:pPr>
    </w:p>
    <w:p w14:paraId="6968DF88" w14:textId="77777777" w:rsidR="000A0436" w:rsidRDefault="000A0436">
      <w:pPr>
        <w:rPr>
          <w:sz w:val="20"/>
          <w:lang w:val="de-DE"/>
        </w:rPr>
      </w:pPr>
    </w:p>
    <w:p w14:paraId="775463EE" w14:textId="77777777" w:rsidR="000A0436" w:rsidRDefault="000A0436">
      <w:pPr>
        <w:rPr>
          <w:sz w:val="20"/>
          <w:lang w:val="de-DE"/>
        </w:rPr>
        <w:sectPr w:rsidR="000A0436">
          <w:footerReference w:type="default" r:id="rId14"/>
          <w:endnotePr>
            <w:numFmt w:val="decimal"/>
          </w:endnotePr>
          <w:pgSz w:w="11905" w:h="16837"/>
          <w:pgMar w:top="1701" w:right="1049" w:bottom="1531" w:left="1503" w:header="1304" w:footer="0" w:gutter="0"/>
          <w:cols w:space="720"/>
          <w:noEndnote/>
        </w:sectPr>
      </w:pPr>
    </w:p>
    <w:p w14:paraId="7B8AA781" w14:textId="77777777" w:rsidR="000A0436" w:rsidRDefault="00277645">
      <w:pPr>
        <w:rPr>
          <w:sz w:val="20"/>
          <w:lang w:val="de-DE"/>
        </w:rPr>
      </w:pPr>
      <w:r>
        <w:rPr>
          <w:sz w:val="20"/>
          <w:lang w:val="de-DE"/>
        </w:rPr>
        <w:tab/>
        <w:t xml:space="preserve">Der Truppenplatz von </w:t>
      </w:r>
      <w:proofErr w:type="spellStart"/>
      <w:r>
        <w:rPr>
          <w:sz w:val="20"/>
          <w:lang w:val="de-DE"/>
        </w:rPr>
        <w:t>Novaesium</w:t>
      </w:r>
      <w:proofErr w:type="spellEnd"/>
      <w:r>
        <w:rPr>
          <w:rStyle w:val="Funotenzeichen"/>
          <w:sz w:val="20"/>
          <w:lang w:val="de-DE"/>
        </w:rPr>
        <w:footnoteReference w:id="27"/>
      </w:r>
      <w:r>
        <w:rPr>
          <w:sz w:val="20"/>
          <w:lang w:val="de-DE"/>
        </w:rPr>
        <w:t xml:space="preserve"> erstreckt sich etwa 2,5 km südöstlich der heutigen Stadt Neuss über ein Areal, das vom »</w:t>
      </w:r>
      <w:proofErr w:type="spellStart"/>
      <w:r>
        <w:rPr>
          <w:sz w:val="20"/>
          <w:lang w:val="de-DE"/>
        </w:rPr>
        <w:t>Meertal</w:t>
      </w:r>
      <w:proofErr w:type="spellEnd"/>
      <w:r>
        <w:rPr>
          <w:sz w:val="20"/>
          <w:lang w:val="de-DE"/>
        </w:rPr>
        <w:t xml:space="preserve">«, einer ehemals sumpfigen Niederung, der Rheinaue, der Erft und der südlich verlaufenden A 57 umschlossen wird. Die Gründe, die die Wahl dieses Ortes </w:t>
      </w:r>
      <w:proofErr w:type="spellStart"/>
      <w:r>
        <w:rPr>
          <w:sz w:val="20"/>
          <w:lang w:val="de-DE"/>
        </w:rPr>
        <w:t>beeinflußt</w:t>
      </w:r>
      <w:proofErr w:type="spellEnd"/>
      <w:r>
        <w:rPr>
          <w:sz w:val="20"/>
          <w:lang w:val="de-DE"/>
        </w:rPr>
        <w:t xml:space="preserve"> haben können, sind schon früher erörtert worden</w:t>
      </w:r>
      <w:r>
        <w:rPr>
          <w:rStyle w:val="Funotenzeichen"/>
          <w:sz w:val="20"/>
          <w:lang w:val="de-DE"/>
        </w:rPr>
        <w:footnoteReference w:id="28"/>
      </w:r>
      <w:r>
        <w:rPr>
          <w:sz w:val="20"/>
          <w:lang w:val="de-DE"/>
        </w:rPr>
        <w:t xml:space="preserve">. In der Höhe von Neuss erweitert sich die Kölner Bucht zum niederrheinischen Flachland. Rechtsrheinisch ergießen sich in der Nachbarschaft Wupper, </w:t>
      </w:r>
      <w:proofErr w:type="spellStart"/>
      <w:r>
        <w:rPr>
          <w:sz w:val="20"/>
          <w:lang w:val="de-DE"/>
        </w:rPr>
        <w:t>Düssel</w:t>
      </w:r>
      <w:proofErr w:type="spellEnd"/>
      <w:r>
        <w:rPr>
          <w:sz w:val="20"/>
          <w:lang w:val="de-DE"/>
        </w:rPr>
        <w:t xml:space="preserve"> und Ruhr in den Rhein. Linksrheinisch kann die nach Nordwesten abgedrängte Erft nach Auslaufen der </w:t>
      </w:r>
      <w:proofErr w:type="spellStart"/>
      <w:r>
        <w:rPr>
          <w:sz w:val="20"/>
          <w:lang w:val="de-DE"/>
        </w:rPr>
        <w:t>Ville</w:t>
      </w:r>
      <w:proofErr w:type="spellEnd"/>
      <w:r>
        <w:rPr>
          <w:sz w:val="20"/>
          <w:lang w:val="de-DE"/>
        </w:rPr>
        <w:t xml:space="preserve"> nach Nordosten zum Rhein hin abschwenken und bei Grimlinghausen in den </w:t>
      </w:r>
      <w:proofErr w:type="spellStart"/>
      <w:r>
        <w:rPr>
          <w:sz w:val="20"/>
          <w:lang w:val="de-DE"/>
        </w:rPr>
        <w:t>Fluß</w:t>
      </w:r>
      <w:proofErr w:type="spellEnd"/>
      <w:r>
        <w:rPr>
          <w:sz w:val="20"/>
          <w:lang w:val="de-DE"/>
        </w:rPr>
        <w:t xml:space="preserve"> einmünden. Die Landstriche zwischen unterer Erft und oberer </w:t>
      </w:r>
      <w:proofErr w:type="spellStart"/>
      <w:r>
        <w:rPr>
          <w:sz w:val="20"/>
          <w:lang w:val="de-DE"/>
        </w:rPr>
        <w:t>Niers</w:t>
      </w:r>
      <w:proofErr w:type="spellEnd"/>
      <w:r>
        <w:rPr>
          <w:sz w:val="20"/>
          <w:lang w:val="de-DE"/>
        </w:rPr>
        <w:t xml:space="preserve"> weisen für den Verkehr von und nach Westen keine größeren Erschwernisse auf. Bei Neuss liegt zudem der südlichste Übergang über den Rhein, der noch einen günstigem Zugang zum Hellweg bietet, einer der wichtigen Einfallstraßen in das freie Germanien. Diese günstigen geographischen Voraussetzungen </w:t>
      </w:r>
      <w:proofErr w:type="spellStart"/>
      <w:r>
        <w:rPr>
          <w:sz w:val="20"/>
          <w:lang w:val="de-DE"/>
        </w:rPr>
        <w:t>mußten</w:t>
      </w:r>
      <w:proofErr w:type="spellEnd"/>
      <w:r>
        <w:rPr>
          <w:sz w:val="20"/>
          <w:lang w:val="de-DE"/>
        </w:rPr>
        <w:t xml:space="preserve"> dazu führen, </w:t>
      </w:r>
      <w:proofErr w:type="spellStart"/>
      <w:r>
        <w:rPr>
          <w:sz w:val="20"/>
          <w:lang w:val="de-DE"/>
        </w:rPr>
        <w:t>daß</w:t>
      </w:r>
      <w:proofErr w:type="spellEnd"/>
      <w:r>
        <w:rPr>
          <w:sz w:val="20"/>
          <w:lang w:val="de-DE"/>
        </w:rPr>
        <w:t xml:space="preserve"> der Truppenplatz, unter militärischem Aspekt gesehen, sich zu einem der bedeutendsten am Niederrhein in der frührömischen Okkupationszeit entwickeln konnte. Nach Ausweis des ältesten Fundstoffes deutet sich mit der Besetzung des </w:t>
      </w:r>
      <w:proofErr w:type="spellStart"/>
      <w:r>
        <w:rPr>
          <w:sz w:val="20"/>
          <w:lang w:val="de-DE"/>
        </w:rPr>
        <w:t>Erftmündungsgebietes</w:t>
      </w:r>
      <w:proofErr w:type="spellEnd"/>
      <w:r>
        <w:rPr>
          <w:sz w:val="20"/>
          <w:lang w:val="de-DE"/>
        </w:rPr>
        <w:t xml:space="preserve"> ein militärisches, vielleicht bereits von M. </w:t>
      </w:r>
      <w:proofErr w:type="spellStart"/>
      <w:r>
        <w:rPr>
          <w:sz w:val="20"/>
          <w:lang w:val="de-DE"/>
        </w:rPr>
        <w:t>Vipsanius</w:t>
      </w:r>
      <w:proofErr w:type="spellEnd"/>
      <w:r>
        <w:rPr>
          <w:sz w:val="20"/>
          <w:lang w:val="de-DE"/>
        </w:rPr>
        <w:t xml:space="preserve"> Agrippa formuliertes Konzept an, das Augustus durch seine offensive Politik gegen das freie </w:t>
      </w:r>
      <w:r>
        <w:rPr>
          <w:sz w:val="20"/>
          <w:lang w:val="de-DE"/>
        </w:rPr>
        <w:t>Germanien zu verwirklichen suchte</w:t>
      </w:r>
      <w:r>
        <w:rPr>
          <w:rStyle w:val="Funotenzeichen"/>
          <w:sz w:val="20"/>
          <w:lang w:val="de-DE"/>
        </w:rPr>
        <w:footnoteReference w:id="29"/>
      </w:r>
      <w:r>
        <w:rPr>
          <w:sz w:val="20"/>
          <w:lang w:val="de-DE"/>
        </w:rPr>
        <w:t>.</w:t>
      </w:r>
    </w:p>
    <w:p w14:paraId="1148FE6C" w14:textId="77777777" w:rsidR="000A0436" w:rsidRDefault="00277645">
      <w:pPr>
        <w:rPr>
          <w:sz w:val="20"/>
          <w:lang w:val="de-DE"/>
        </w:rPr>
      </w:pPr>
      <w:r>
        <w:rPr>
          <w:sz w:val="20"/>
          <w:lang w:val="de-DE"/>
        </w:rPr>
        <w:tab/>
        <w:t xml:space="preserve">Die militärischen Anlagen von </w:t>
      </w:r>
      <w:proofErr w:type="spellStart"/>
      <w:r>
        <w:rPr>
          <w:sz w:val="20"/>
          <w:lang w:val="de-DE"/>
        </w:rPr>
        <w:t>Novaesium</w:t>
      </w:r>
      <w:proofErr w:type="spellEnd"/>
      <w:r>
        <w:rPr>
          <w:sz w:val="20"/>
          <w:lang w:val="de-DE"/>
        </w:rPr>
        <w:t xml:space="preserve"> lassen sich räumlich und zeitlich zu drei Gruppen zusammenfassen. Die älteren augusteisch-</w:t>
      </w:r>
      <w:proofErr w:type="spellStart"/>
      <w:r>
        <w:rPr>
          <w:sz w:val="20"/>
          <w:lang w:val="de-DE"/>
        </w:rPr>
        <w:t>tiberischen</w:t>
      </w:r>
      <w:proofErr w:type="spellEnd"/>
      <w:r>
        <w:rPr>
          <w:sz w:val="20"/>
          <w:lang w:val="de-DE"/>
        </w:rPr>
        <w:t xml:space="preserve"> Lager A–F lehnen sich an das »</w:t>
      </w:r>
      <w:proofErr w:type="spellStart"/>
      <w:r>
        <w:rPr>
          <w:sz w:val="20"/>
          <w:lang w:val="de-DE"/>
        </w:rPr>
        <w:t>Meertal</w:t>
      </w:r>
      <w:proofErr w:type="spellEnd"/>
      <w:r>
        <w:rPr>
          <w:sz w:val="20"/>
          <w:lang w:val="de-DE"/>
        </w:rPr>
        <w:t xml:space="preserve">« an, die jüngeren, ab </w:t>
      </w:r>
      <w:proofErr w:type="spellStart"/>
      <w:r>
        <w:rPr>
          <w:sz w:val="20"/>
          <w:lang w:val="de-DE"/>
        </w:rPr>
        <w:t>claudischer</w:t>
      </w:r>
      <w:proofErr w:type="spellEnd"/>
      <w:r>
        <w:rPr>
          <w:sz w:val="20"/>
          <w:lang w:val="de-DE"/>
        </w:rPr>
        <w:t xml:space="preserve"> Zeit erbauten Lager G–H </w:t>
      </w:r>
      <w:r>
        <w:rPr>
          <w:i/>
          <w:sz w:val="20"/>
          <w:lang w:val="de-DE"/>
        </w:rPr>
        <w:t xml:space="preserve">(Abb. </w:t>
      </w:r>
      <w:r>
        <w:rPr>
          <w:i/>
          <w:color w:val="0000FF"/>
          <w:sz w:val="20"/>
          <w:lang w:val="de-DE"/>
        </w:rPr>
        <w:t xml:space="preserve">3 </w:t>
      </w:r>
      <w:r>
        <w:rPr>
          <w:i/>
          <w:sz w:val="20"/>
          <w:lang w:val="de-DE"/>
        </w:rPr>
        <w:t xml:space="preserve">Beil. </w:t>
      </w:r>
      <w:r>
        <w:rPr>
          <w:i/>
          <w:color w:val="0000FF"/>
          <w:sz w:val="20"/>
          <w:lang w:val="de-DE"/>
        </w:rPr>
        <w:t>1</w:t>
      </w:r>
      <w:r>
        <w:rPr>
          <w:i/>
          <w:sz w:val="20"/>
          <w:lang w:val="de-DE"/>
        </w:rPr>
        <w:t>)</w:t>
      </w:r>
      <w:r>
        <w:rPr>
          <w:sz w:val="20"/>
          <w:lang w:val="de-DE"/>
        </w:rPr>
        <w:t xml:space="preserve"> an die </w:t>
      </w:r>
      <w:proofErr w:type="spellStart"/>
      <w:r>
        <w:rPr>
          <w:sz w:val="20"/>
          <w:lang w:val="de-DE"/>
        </w:rPr>
        <w:t>Erftniederung</w:t>
      </w:r>
      <w:proofErr w:type="spellEnd"/>
      <w:r>
        <w:rPr>
          <w:sz w:val="20"/>
          <w:lang w:val="de-DE"/>
        </w:rPr>
        <w:t xml:space="preserve"> und das in die Limesüberwachung einbezogene Kleinkastell und ein Wachtturm, die beide etwa vom Ende des 1. Jahrhunderts bis in die zweite Hälfte des 3. Jahrhunderts bestanden haben, nutzen die Dünenaufschüttung des Reckberges</w:t>
      </w:r>
      <w:r>
        <w:rPr>
          <w:rStyle w:val="Funotenzeichen"/>
          <w:sz w:val="20"/>
          <w:lang w:val="de-DE"/>
        </w:rPr>
        <w:footnoteReference w:id="30"/>
      </w:r>
      <w:r>
        <w:rPr>
          <w:sz w:val="20"/>
          <w:lang w:val="de-DE"/>
        </w:rPr>
        <w:t xml:space="preserve">. Bei oberflächlicher Betrachtung scheinen die sog. </w:t>
      </w:r>
      <w:proofErr w:type="spellStart"/>
      <w:r>
        <w:rPr>
          <w:sz w:val="20"/>
          <w:lang w:val="de-DE"/>
        </w:rPr>
        <w:t>Koenenlager</w:t>
      </w:r>
      <w:proofErr w:type="spellEnd"/>
      <w:r>
        <w:rPr>
          <w:sz w:val="20"/>
          <w:lang w:val="de-DE"/>
        </w:rPr>
        <w:t xml:space="preserve"> (Lager G 1–3) eine vorteilhaftere Lage besessen zu haben. Nach unseren jetzigen Kenntnissen der antiken Oberflächenausbildung bot jedoch das Gelände am »</w:t>
      </w:r>
      <w:proofErr w:type="spellStart"/>
      <w:r>
        <w:rPr>
          <w:sz w:val="20"/>
          <w:lang w:val="de-DE"/>
        </w:rPr>
        <w:t>Meertal</w:t>
      </w:r>
      <w:proofErr w:type="spellEnd"/>
      <w:r>
        <w:rPr>
          <w:sz w:val="20"/>
          <w:lang w:val="de-DE"/>
        </w:rPr>
        <w:t xml:space="preserve">« günstigere Voraussetzungen für eine Besiedlung mit seinen breitflächigen und nur durch wenige Senken aufgegliederten Kuppen als der Mündungsbereich der Erft, wo in endglazialer und frühpostglazialer Zeit durch Rhein- und hauptsächlich </w:t>
      </w:r>
      <w:proofErr w:type="spellStart"/>
      <w:r>
        <w:rPr>
          <w:sz w:val="20"/>
          <w:lang w:val="de-DE"/>
        </w:rPr>
        <w:t>Erfthochwässer</w:t>
      </w:r>
      <w:proofErr w:type="spellEnd"/>
      <w:r>
        <w:rPr>
          <w:sz w:val="20"/>
          <w:lang w:val="de-DE"/>
        </w:rPr>
        <w:t xml:space="preserve"> die Oberfläche vielfach umgestaltet, Bänke aufgeschüttet und langgezogene Rinnen und Becken ausgespült wurden und sich auf kurzen Strecken Höhenunterschiede von bis zu zwei Metern ausgebildet hatten</w:t>
      </w:r>
      <w:r>
        <w:rPr>
          <w:rStyle w:val="Funotenzeichen"/>
          <w:sz w:val="20"/>
          <w:lang w:val="de-DE"/>
        </w:rPr>
        <w:footnoteReference w:id="31"/>
      </w:r>
      <w:r>
        <w:rPr>
          <w:sz w:val="20"/>
          <w:lang w:val="de-DE"/>
        </w:rPr>
        <w:t xml:space="preserve">. Erst durch die andauernden Aufschüttungen von Kulturschichten im Laufe der jahrhundertelangen römischen Besiedlung entstand der heutige langgezogene Rücken mit seinem </w:t>
      </w:r>
      <w:r>
        <w:rPr>
          <w:sz w:val="20"/>
          <w:lang w:val="de-DE"/>
        </w:rPr>
        <w:lastRenderedPageBreak/>
        <w:t xml:space="preserve">höchsten Punkt in Höhe des </w:t>
      </w:r>
      <w:proofErr w:type="spellStart"/>
      <w:r>
        <w:rPr>
          <w:sz w:val="20"/>
          <w:lang w:val="de-DE"/>
        </w:rPr>
        <w:t>Auxiliarkastells</w:t>
      </w:r>
      <w:proofErr w:type="spellEnd"/>
      <w:r>
        <w:rPr>
          <w:sz w:val="20"/>
          <w:lang w:val="de-DE"/>
        </w:rPr>
        <w:t xml:space="preserve"> H </w:t>
      </w:r>
      <w:r>
        <w:rPr>
          <w:i/>
          <w:sz w:val="20"/>
          <w:lang w:val="de-DE"/>
        </w:rPr>
        <w:t xml:space="preserve">(Abb. </w:t>
      </w:r>
      <w:r>
        <w:rPr>
          <w:i/>
          <w:color w:val="0000FF"/>
          <w:sz w:val="20"/>
          <w:lang w:val="de-DE"/>
        </w:rPr>
        <w:t>3</w:t>
      </w:r>
      <w:r>
        <w:rPr>
          <w:i/>
          <w:sz w:val="20"/>
          <w:lang w:val="de-DE"/>
        </w:rPr>
        <w:t>)</w:t>
      </w:r>
      <w:r>
        <w:rPr>
          <w:sz w:val="20"/>
          <w:lang w:val="de-DE"/>
        </w:rPr>
        <w:t xml:space="preserve">. Die Oberflächenverhältnisse müssen in römischer Zeit aber günstiger gewesen sein, als sie jetzt noch erkennen lassen. An der Südostseite des »Meertales« ziehen sich heute noch drei Dünen über eine Strecke von 1,4 km hin. Daher ist wahrscheinlich, </w:t>
      </w:r>
      <w:proofErr w:type="spellStart"/>
      <w:r>
        <w:rPr>
          <w:sz w:val="20"/>
          <w:lang w:val="de-DE"/>
        </w:rPr>
        <w:t>daß</w:t>
      </w:r>
      <w:proofErr w:type="spellEnd"/>
      <w:r>
        <w:rPr>
          <w:sz w:val="20"/>
          <w:lang w:val="de-DE"/>
        </w:rPr>
        <w:t xml:space="preserve"> zu Beginn der römischen Besetzung weitere </w:t>
      </w:r>
      <w:proofErr w:type="spellStart"/>
      <w:r>
        <w:rPr>
          <w:sz w:val="20"/>
          <w:lang w:val="de-DE"/>
        </w:rPr>
        <w:t>Sandaufwehungen</w:t>
      </w:r>
      <w:proofErr w:type="spellEnd"/>
      <w:r>
        <w:rPr>
          <w:sz w:val="20"/>
          <w:lang w:val="de-DE"/>
        </w:rPr>
        <w:t xml:space="preserve"> in einer dünnen Schicht das Grabungsgelände überdeckten.</w:t>
      </w:r>
    </w:p>
    <w:p w14:paraId="385520C5" w14:textId="77777777" w:rsidR="000A0436" w:rsidRDefault="00277645">
      <w:pPr>
        <w:rPr>
          <w:sz w:val="20"/>
          <w:lang w:val="de-DE"/>
        </w:rPr>
      </w:pPr>
      <w:r>
        <w:rPr>
          <w:sz w:val="20"/>
          <w:lang w:val="de-DE"/>
        </w:rPr>
        <w:tab/>
        <w:t>Römische Wohnschichten sind bei den seit 1955 erfolgten Ausgrabungen</w:t>
      </w:r>
      <w:r>
        <w:rPr>
          <w:rStyle w:val="Funotenzeichen"/>
          <w:sz w:val="20"/>
          <w:lang w:val="de-DE"/>
        </w:rPr>
        <w:footnoteReference w:id="32"/>
      </w:r>
      <w:r>
        <w:rPr>
          <w:sz w:val="20"/>
          <w:lang w:val="de-DE"/>
        </w:rPr>
        <w:t xml:space="preserve"> durchweg lediglich in einem ca. 30 m breiten Streifen beiderseits der heutigen Kölner Straße erhalten gewesen, die streckenweise der Trasse der römischen Reichsstraße folgt. Offensichtlich ist die Konservierung dieser Schichten das Resultat mehrfacher Ausbesserungen und Erhöhungen des alten Straßenzuges. Weiter von der Straße entfernt fehlen schon die römischen Schichten und ist das Gewachsene von verworfenem Boden und der Ackerkrume in einer Gesamtmächtigkeit von 0,6 m überlagert. Etwa in Höhe des </w:t>
      </w:r>
      <w:proofErr w:type="spellStart"/>
      <w:r>
        <w:rPr>
          <w:sz w:val="20"/>
          <w:lang w:val="de-DE"/>
        </w:rPr>
        <w:t>Berghäuschensweg</w:t>
      </w:r>
      <w:proofErr w:type="spellEnd"/>
      <w:r>
        <w:rPr>
          <w:sz w:val="20"/>
          <w:lang w:val="de-DE"/>
        </w:rPr>
        <w:t xml:space="preserve"> liegt über dem Gewachsenen nur noch eine 0,2 m mächtige Humusschicht. Je weiter Grabungsflächen </w:t>
      </w:r>
      <w:r>
        <w:rPr>
          <w:sz w:val="20"/>
          <w:lang w:val="de-DE"/>
        </w:rPr>
        <w:t>von der Kölner Straße entfernt angelegt wurden, umso spärlicher wurden auch römische Bebauungsspuren.</w:t>
      </w:r>
      <w:r>
        <w:rPr>
          <w:sz w:val="20"/>
          <w:lang w:val="de-DE"/>
        </w:rPr>
        <w:tab/>
        <w:t>In dem ca. 80 Hektar umfassenden römischen Siedlungsraum zwischen »</w:t>
      </w:r>
      <w:proofErr w:type="spellStart"/>
      <w:r>
        <w:rPr>
          <w:sz w:val="20"/>
          <w:lang w:val="de-DE"/>
        </w:rPr>
        <w:t>Meertal</w:t>
      </w:r>
      <w:proofErr w:type="spellEnd"/>
      <w:r>
        <w:rPr>
          <w:sz w:val="20"/>
          <w:lang w:val="de-DE"/>
        </w:rPr>
        <w:t xml:space="preserve">« und Erft sind in der Neuzeit eine Reihe von Sand-, Kies-, und Ziegeleigruben ausgehoben worden, die nach der Ausbeutung wieder einplaniert wurden. Zudem wurde vor Ort anstehendes Bodenmaterial zur Aufschüttung der heutigen Kölner Straße sowie für die benachbarten Rheindämme verwendet. Durch diese modernen künstlichen Abgrabungen allein werden aber nicht die beobachteten großflächigen und gleichmäßigen Bodenabtragungen erklärt. In den Aufschlüssen konnte beobachtet werden, </w:t>
      </w:r>
      <w:proofErr w:type="spellStart"/>
      <w:r>
        <w:rPr>
          <w:sz w:val="20"/>
          <w:lang w:val="de-DE"/>
        </w:rPr>
        <w:t>daß</w:t>
      </w:r>
      <w:proofErr w:type="spellEnd"/>
      <w:r>
        <w:rPr>
          <w:sz w:val="20"/>
          <w:lang w:val="de-DE"/>
        </w:rPr>
        <w:t xml:space="preserve"> römische Straßen und ihre Entwässerungsgräben, die Fundamente von Gebäuden und Lagermauern, ja sogar selbst Lagergräben nach oben auskeilen. Dies kann nur bedeuten, </w:t>
      </w:r>
      <w:proofErr w:type="spellStart"/>
      <w:r>
        <w:rPr>
          <w:sz w:val="20"/>
          <w:lang w:val="de-DE"/>
        </w:rPr>
        <w:t>daß</w:t>
      </w:r>
      <w:proofErr w:type="spellEnd"/>
      <w:r>
        <w:rPr>
          <w:sz w:val="20"/>
          <w:lang w:val="de-DE"/>
        </w:rPr>
        <w:t xml:space="preserve"> besonders in Richtung des heutigen </w:t>
      </w:r>
      <w:proofErr w:type="spellStart"/>
      <w:r>
        <w:rPr>
          <w:sz w:val="20"/>
          <w:lang w:val="de-DE"/>
        </w:rPr>
        <w:t>Berghäuschensweg</w:t>
      </w:r>
      <w:proofErr w:type="spellEnd"/>
      <w:r>
        <w:rPr>
          <w:sz w:val="20"/>
          <w:lang w:val="de-DE"/>
        </w:rPr>
        <w:t xml:space="preserve"> hin große Flächen von </w:t>
      </w:r>
      <w:proofErr w:type="spellStart"/>
      <w:r>
        <w:rPr>
          <w:sz w:val="20"/>
          <w:lang w:val="de-DE"/>
        </w:rPr>
        <w:t>Sandaufwehungen</w:t>
      </w:r>
      <w:proofErr w:type="spellEnd"/>
      <w:r>
        <w:rPr>
          <w:sz w:val="20"/>
          <w:lang w:val="de-DE"/>
        </w:rPr>
        <w:t xml:space="preserve"> überdeckt waren, die teils noch in römischer Zeit zu Planierungszwecken abgetragen und in nachrömischer Zeit durch Erosion abgeschwemmt oder verweht wurden.</w:t>
      </w:r>
    </w:p>
    <w:p w14:paraId="34D6ED80" w14:textId="77777777" w:rsidR="000A0436" w:rsidRDefault="000A0436">
      <w:pPr>
        <w:rPr>
          <w:sz w:val="20"/>
          <w:lang w:val="de-DE"/>
        </w:rPr>
        <w:sectPr w:rsidR="000A0436">
          <w:endnotePr>
            <w:numFmt w:val="decimal"/>
          </w:endnotePr>
          <w:type w:val="continuous"/>
          <w:pgSz w:w="11905" w:h="16837"/>
          <w:pgMar w:top="1701" w:right="1049" w:bottom="1531" w:left="1503" w:header="1304" w:footer="0" w:gutter="0"/>
          <w:cols w:num="2" w:space="284"/>
          <w:noEndnote/>
        </w:sectPr>
      </w:pPr>
    </w:p>
    <w:p w14:paraId="3462095D" w14:textId="77777777" w:rsidR="000A0436" w:rsidRDefault="000A0436">
      <w:pPr>
        <w:rPr>
          <w:sz w:val="20"/>
          <w:lang w:val="de-DE"/>
        </w:rPr>
      </w:pPr>
    </w:p>
    <w:p w14:paraId="300E01AA" w14:textId="77777777" w:rsidR="000A0436" w:rsidRDefault="000A0436">
      <w:pPr>
        <w:rPr>
          <w:sz w:val="20"/>
          <w:lang w:val="de-DE"/>
        </w:rPr>
      </w:pPr>
    </w:p>
    <w:p w14:paraId="2462982C" w14:textId="77777777" w:rsidR="000A0436" w:rsidRDefault="000A0436">
      <w:pPr>
        <w:rPr>
          <w:sz w:val="20"/>
          <w:lang w:val="de-DE"/>
        </w:rPr>
      </w:pPr>
    </w:p>
    <w:p w14:paraId="75749969" w14:textId="77777777" w:rsidR="000A0436" w:rsidRDefault="00277645">
      <w:pPr>
        <w:jc w:val="center"/>
        <w:rPr>
          <w:smallCaps/>
          <w:sz w:val="26"/>
          <w:lang w:val="de-DE"/>
        </w:rPr>
      </w:pPr>
      <w:r>
        <w:rPr>
          <w:smallCaps/>
          <w:sz w:val="26"/>
          <w:lang w:val="de-DE"/>
        </w:rPr>
        <w:t>&lt;°°°°&gt;Zur Stratigraphie der augusteisch-</w:t>
      </w:r>
      <w:proofErr w:type="spellStart"/>
      <w:r>
        <w:rPr>
          <w:smallCaps/>
          <w:sz w:val="26"/>
          <w:lang w:val="de-DE"/>
        </w:rPr>
        <w:t>tiberischen</w:t>
      </w:r>
      <w:proofErr w:type="spellEnd"/>
      <w:r>
        <w:rPr>
          <w:smallCaps/>
          <w:sz w:val="26"/>
          <w:lang w:val="de-DE"/>
        </w:rPr>
        <w:t xml:space="preserve"> Lager</w:t>
      </w:r>
    </w:p>
    <w:p w14:paraId="152E51A6" w14:textId="77777777" w:rsidR="000A0436" w:rsidRDefault="000A0436">
      <w:pPr>
        <w:rPr>
          <w:sz w:val="20"/>
          <w:lang w:val="de-DE"/>
        </w:rPr>
      </w:pPr>
    </w:p>
    <w:p w14:paraId="2CFF1490" w14:textId="77777777" w:rsidR="000A0436" w:rsidRDefault="000A0436">
      <w:pPr>
        <w:rPr>
          <w:sz w:val="20"/>
          <w:lang w:val="de-DE"/>
        </w:rPr>
      </w:pPr>
    </w:p>
    <w:p w14:paraId="50C4A82F" w14:textId="77777777" w:rsidR="000A0436" w:rsidRDefault="000A0436">
      <w:pPr>
        <w:rPr>
          <w:sz w:val="20"/>
          <w:lang w:val="de-DE"/>
        </w:rPr>
        <w:sectPr w:rsidR="000A0436">
          <w:endnotePr>
            <w:numFmt w:val="decimal"/>
          </w:endnotePr>
          <w:type w:val="continuous"/>
          <w:pgSz w:w="11905" w:h="16837"/>
          <w:pgMar w:top="1701" w:right="1049" w:bottom="1531" w:left="1503" w:header="1304" w:footer="0" w:gutter="0"/>
          <w:cols w:space="720"/>
          <w:noEndnote/>
        </w:sectPr>
      </w:pPr>
    </w:p>
    <w:p w14:paraId="2375050B" w14:textId="77777777" w:rsidR="000A0436" w:rsidRDefault="00277645">
      <w:pPr>
        <w:rPr>
          <w:sz w:val="20"/>
          <w:lang w:val="de-DE"/>
        </w:rPr>
      </w:pPr>
      <w:r>
        <w:rPr>
          <w:sz w:val="20"/>
          <w:lang w:val="de-DE"/>
        </w:rPr>
        <w:tab/>
        <w:t>Die relative Abfolge und Einordnung der augusteisch-</w:t>
      </w:r>
      <w:proofErr w:type="spellStart"/>
      <w:r>
        <w:rPr>
          <w:sz w:val="20"/>
          <w:lang w:val="de-DE"/>
        </w:rPr>
        <w:t>tiberischen</w:t>
      </w:r>
      <w:proofErr w:type="spellEnd"/>
      <w:r>
        <w:rPr>
          <w:sz w:val="20"/>
          <w:lang w:val="de-DE"/>
        </w:rPr>
        <w:t xml:space="preserve"> Lager von Neuss-Gnadenthal</w:t>
      </w:r>
      <w:r>
        <w:rPr>
          <w:rStyle w:val="Funotenzeichen"/>
          <w:smallCaps/>
          <w:sz w:val="16"/>
          <w:lang w:val="de-DE"/>
        </w:rPr>
        <w:footnoteReference w:id="33"/>
      </w:r>
      <w:r>
        <w:rPr>
          <w:sz w:val="20"/>
          <w:lang w:val="de-DE"/>
        </w:rPr>
        <w:t xml:space="preserve">, sowohl der Umwehrungen als auch der Innenbauten konnte nicht für alle Lager eindeutig geklärt werden. Die Gründe sind zum einen in den differierenden Größen der von den Militärlagern eingenommenen Flächen zu sehen, zum anderen aber auch darin, </w:t>
      </w:r>
      <w:proofErr w:type="spellStart"/>
      <w:r>
        <w:rPr>
          <w:sz w:val="20"/>
          <w:lang w:val="de-DE"/>
        </w:rPr>
        <w:t>daß</w:t>
      </w:r>
      <w:proofErr w:type="spellEnd"/>
      <w:r>
        <w:rPr>
          <w:sz w:val="20"/>
          <w:lang w:val="de-DE"/>
        </w:rPr>
        <w:t xml:space="preserve"> römische Wohnschichten nur in der Nähe der via </w:t>
      </w:r>
      <w:proofErr w:type="spellStart"/>
      <w:r>
        <w:rPr>
          <w:sz w:val="20"/>
          <w:lang w:val="de-DE"/>
        </w:rPr>
        <w:t>principalis</w:t>
      </w:r>
      <w:proofErr w:type="spellEnd"/>
      <w:r>
        <w:rPr>
          <w:sz w:val="20"/>
          <w:lang w:val="de-DE"/>
        </w:rPr>
        <w:t xml:space="preserve"> unter bzw. parallel der heutigen Kölner Straße erhalten waren, nicht aber im Bereich der freigelegten Abschnitte der Lagerumfassungen. Dadurch fehlen, erschwert noch durch große Distanzen, unmittelbare Bezugsmöglichkeiten zwischen den Lagerumwehrungen und Innenbauten, den Innenbauten und den streckenweise erhaltenen Wohnschichten und Fundamentspuren. Diese Feststellungen gelten besonders für die drei älteren Lager A, B und C, da ihre Umwehrungen sich bei wohl annähernd gleichem Lagermittelpunkt wegen der beträchtlichen Flächenunterschiede nicht </w:t>
      </w:r>
      <w:r>
        <w:rPr>
          <w:sz w:val="20"/>
          <w:lang w:val="de-DE"/>
        </w:rPr>
        <w:t xml:space="preserve">überschneiden und Lager A und B wohl auch nicht mit festen Innenbauten </w:t>
      </w:r>
      <w:r>
        <w:rPr>
          <w:color w:val="000000"/>
          <w:sz w:val="20"/>
          <w:lang w:val="de-DE"/>
        </w:rPr>
        <w:t>ausgestattet waren</w:t>
      </w:r>
      <w:r>
        <w:rPr>
          <w:color w:val="008000"/>
          <w:sz w:val="20"/>
          <w:lang w:val="de-DE"/>
        </w:rPr>
        <w:t xml:space="preserve"> </w:t>
      </w:r>
      <w:r>
        <w:rPr>
          <w:i/>
          <w:color w:val="008000"/>
          <w:sz w:val="20"/>
          <w:lang w:val="de-DE"/>
        </w:rPr>
        <w:t>(Abb. 5; 9</w:t>
      </w:r>
      <w:r>
        <w:rPr>
          <w:i/>
          <w:sz w:val="20"/>
          <w:lang w:val="de-DE"/>
        </w:rPr>
        <w:t>)</w:t>
      </w:r>
      <w:r>
        <w:rPr>
          <w:sz w:val="20"/>
          <w:lang w:val="de-DE"/>
        </w:rPr>
        <w:t>.</w:t>
      </w:r>
    </w:p>
    <w:p w14:paraId="5B4F3509" w14:textId="77777777" w:rsidR="000A0436" w:rsidRDefault="000A0436">
      <w:pPr>
        <w:rPr>
          <w:sz w:val="20"/>
          <w:lang w:val="de-DE"/>
        </w:rPr>
      </w:pPr>
    </w:p>
    <w:p w14:paraId="08B28366" w14:textId="77777777" w:rsidR="000A0436" w:rsidRDefault="000A0436">
      <w:pPr>
        <w:rPr>
          <w:sz w:val="20"/>
          <w:lang w:val="de-DE"/>
        </w:rPr>
      </w:pPr>
    </w:p>
    <w:p w14:paraId="43678D76" w14:textId="77777777" w:rsidR="000A0436" w:rsidRDefault="00277645">
      <w:pPr>
        <w:jc w:val="center"/>
        <w:rPr>
          <w:smallCaps/>
          <w:lang w:val="de-DE"/>
        </w:rPr>
      </w:pPr>
      <w:r>
        <w:rPr>
          <w:smallCaps/>
          <w:lang w:val="de-DE"/>
        </w:rPr>
        <w:t>&lt;°°°&gt;Lager A–C</w:t>
      </w:r>
    </w:p>
    <w:p w14:paraId="76AAC48D" w14:textId="77777777" w:rsidR="000A0436" w:rsidRDefault="000A0436">
      <w:pPr>
        <w:rPr>
          <w:sz w:val="20"/>
          <w:lang w:val="de-DE"/>
        </w:rPr>
      </w:pPr>
    </w:p>
    <w:p w14:paraId="10434984" w14:textId="77777777" w:rsidR="000A0436" w:rsidRDefault="00277645">
      <w:pPr>
        <w:rPr>
          <w:sz w:val="20"/>
          <w:lang w:val="de-DE"/>
        </w:rPr>
      </w:pPr>
      <w:r>
        <w:rPr>
          <w:sz w:val="20"/>
          <w:lang w:val="de-DE"/>
        </w:rPr>
        <w:tab/>
        <w:t xml:space="preserve">Mit ziemlicher Sicherheit ist </w:t>
      </w:r>
      <w:r>
        <w:rPr>
          <w:spacing w:val="20"/>
          <w:sz w:val="20"/>
          <w:lang w:val="de-DE"/>
        </w:rPr>
        <w:t>Lager A</w:t>
      </w:r>
      <w:r>
        <w:rPr>
          <w:sz w:val="20"/>
          <w:lang w:val="de-DE"/>
        </w:rPr>
        <w:t xml:space="preserve"> das älteste unter den Militärlagern von </w:t>
      </w:r>
      <w:proofErr w:type="spellStart"/>
      <w:r>
        <w:rPr>
          <w:sz w:val="20"/>
          <w:lang w:val="de-DE"/>
        </w:rPr>
        <w:t>Novaesium</w:t>
      </w:r>
      <w:proofErr w:type="spellEnd"/>
      <w:r>
        <w:rPr>
          <w:sz w:val="20"/>
          <w:lang w:val="de-DE"/>
        </w:rPr>
        <w:t xml:space="preserve"> </w:t>
      </w:r>
      <w:r>
        <w:rPr>
          <w:i/>
          <w:sz w:val="20"/>
          <w:lang w:val="de-DE"/>
        </w:rPr>
        <w:t xml:space="preserve">(Abb. </w:t>
      </w:r>
      <w:r>
        <w:rPr>
          <w:i/>
          <w:color w:val="0000FF"/>
          <w:sz w:val="20"/>
          <w:lang w:val="de-DE"/>
        </w:rPr>
        <w:t>5</w:t>
      </w:r>
      <w:r>
        <w:rPr>
          <w:i/>
          <w:sz w:val="20"/>
          <w:lang w:val="de-DE"/>
        </w:rPr>
        <w:t xml:space="preserve"> </w:t>
      </w:r>
      <w:proofErr w:type="spellStart"/>
      <w:r>
        <w:rPr>
          <w:i/>
          <w:sz w:val="20"/>
          <w:lang w:val="de-DE"/>
        </w:rPr>
        <w:t>Taf</w:t>
      </w:r>
      <w:proofErr w:type="spellEnd"/>
      <w:r>
        <w:rPr>
          <w:i/>
          <w:sz w:val="20"/>
          <w:lang w:val="de-DE"/>
        </w:rPr>
        <w:t>. 1; 6; 8–10; 12–13)</w:t>
      </w:r>
      <w:r>
        <w:rPr>
          <w:sz w:val="20"/>
          <w:lang w:val="de-DE"/>
        </w:rPr>
        <w:t>. Die Lagergräben überschneiden an keiner anderen Stelle ältere Befunde. Innerhalb des Lagerareals sind die ältesten Siedlungsspuren sog. blonde</w:t>
      </w:r>
      <w:r>
        <w:rPr>
          <w:rStyle w:val="Funotenzeichen"/>
          <w:sz w:val="20"/>
          <w:lang w:val="de-DE"/>
        </w:rPr>
        <w:footnoteReference w:id="34"/>
      </w:r>
      <w:r>
        <w:rPr>
          <w:sz w:val="20"/>
          <w:lang w:val="de-DE"/>
        </w:rPr>
        <w:t xml:space="preserve"> Straßengräben, denen keine Bauspuren zugeordnet werden können. Andere blonde Straßengräben, jünger oder gleichzeitig mit den angeführten Gräben, waren in die Planierungsaufträge der Lagergräben A eingelassen. Einer von diesen ist über eine längere Strecke neu ausgeschachtet worden. Die genannten Straßengräben wie auch die Lagergräben A werden </w:t>
      </w:r>
      <w:r>
        <w:rPr>
          <w:sz w:val="20"/>
          <w:lang w:val="de-DE"/>
        </w:rPr>
        <w:lastRenderedPageBreak/>
        <w:t xml:space="preserve">überlagert von außerordentlich großen Mittelgebäuden, welche die älteste Periode von Lagerinnenbauten in diesem Lagerareal darstellen </w:t>
      </w:r>
      <w:r>
        <w:rPr>
          <w:i/>
          <w:sz w:val="20"/>
          <w:lang w:val="de-DE"/>
        </w:rPr>
        <w:t>(</w:t>
      </w:r>
      <w:proofErr w:type="spellStart"/>
      <w:r>
        <w:rPr>
          <w:i/>
          <w:sz w:val="20"/>
          <w:lang w:val="de-DE"/>
        </w:rPr>
        <w:t>Taf</w:t>
      </w:r>
      <w:proofErr w:type="spellEnd"/>
      <w:r>
        <w:rPr>
          <w:i/>
          <w:sz w:val="20"/>
          <w:lang w:val="de-DE"/>
        </w:rPr>
        <w:t>. 3–4; 7–9; 12; 13)</w:t>
      </w:r>
      <w:r>
        <w:rPr>
          <w:sz w:val="20"/>
          <w:lang w:val="de-DE"/>
        </w:rPr>
        <w:t xml:space="preserve">. Lagergräben A, blonde Straßengräben und Gruben sowie Fundamentspuren der ältesten Innenbauperiode werden durch den Lagergraben E überschnitten </w:t>
      </w:r>
      <w:r>
        <w:rPr>
          <w:i/>
          <w:sz w:val="20"/>
          <w:lang w:val="de-DE"/>
        </w:rPr>
        <w:t>(</w:t>
      </w:r>
      <w:proofErr w:type="spellStart"/>
      <w:r>
        <w:rPr>
          <w:i/>
          <w:sz w:val="20"/>
          <w:lang w:val="de-DE"/>
        </w:rPr>
        <w:t>Taf</w:t>
      </w:r>
      <w:proofErr w:type="spellEnd"/>
      <w:r>
        <w:rPr>
          <w:i/>
          <w:sz w:val="20"/>
          <w:lang w:val="de-DE"/>
        </w:rPr>
        <w:t>. 9–10)</w:t>
      </w:r>
      <w:r>
        <w:rPr>
          <w:sz w:val="20"/>
          <w:lang w:val="de-DE"/>
        </w:rPr>
        <w:t xml:space="preserve">. Dieser überlagert zudem die Innenbauten auch außerhalb der Fläche des Lagers A, aber noch innerhalb der des Lagers B. Da die Lagergräben D dem Lagergraben E unmittelbar vorausgehen, </w:t>
      </w:r>
      <w:proofErr w:type="spellStart"/>
      <w:r>
        <w:rPr>
          <w:sz w:val="20"/>
          <w:lang w:val="de-DE"/>
        </w:rPr>
        <w:t>muß</w:t>
      </w:r>
      <w:proofErr w:type="spellEnd"/>
      <w:r>
        <w:rPr>
          <w:sz w:val="20"/>
          <w:lang w:val="de-DE"/>
        </w:rPr>
        <w:t xml:space="preserve"> das Lager D jünger als die ältesten Innenbauten sein.</w:t>
      </w:r>
    </w:p>
    <w:p w14:paraId="0067FCD6" w14:textId="77777777" w:rsidR="000A0436" w:rsidRDefault="00277645">
      <w:pPr>
        <w:rPr>
          <w:sz w:val="20"/>
          <w:lang w:val="de-DE"/>
        </w:rPr>
      </w:pPr>
      <w:r>
        <w:rPr>
          <w:sz w:val="20"/>
          <w:lang w:val="de-DE"/>
        </w:rPr>
        <w:tab/>
        <w:t xml:space="preserve">Zwischen </w:t>
      </w:r>
      <w:r>
        <w:rPr>
          <w:spacing w:val="20"/>
          <w:sz w:val="20"/>
          <w:lang w:val="de-DE"/>
        </w:rPr>
        <w:t>Lager B</w:t>
      </w:r>
      <w:r>
        <w:rPr>
          <w:sz w:val="20"/>
          <w:lang w:val="de-DE"/>
        </w:rPr>
        <w:t xml:space="preserve"> </w:t>
      </w:r>
      <w:r>
        <w:rPr>
          <w:i/>
          <w:sz w:val="20"/>
          <w:lang w:val="de-DE"/>
        </w:rPr>
        <w:t xml:space="preserve">(Beil. </w:t>
      </w:r>
      <w:r>
        <w:rPr>
          <w:i/>
          <w:color w:val="0000FF"/>
          <w:sz w:val="20"/>
          <w:lang w:val="de-DE"/>
        </w:rPr>
        <w:t>1</w:t>
      </w:r>
      <w:r>
        <w:rPr>
          <w:i/>
          <w:sz w:val="20"/>
          <w:lang w:val="de-DE"/>
        </w:rPr>
        <w:t xml:space="preserve"> </w:t>
      </w:r>
      <w:proofErr w:type="spellStart"/>
      <w:r>
        <w:rPr>
          <w:i/>
          <w:sz w:val="20"/>
          <w:lang w:val="de-DE"/>
        </w:rPr>
        <w:t>Taf</w:t>
      </w:r>
      <w:proofErr w:type="spellEnd"/>
      <w:r>
        <w:rPr>
          <w:i/>
          <w:sz w:val="20"/>
          <w:lang w:val="de-DE"/>
        </w:rPr>
        <w:t>. 15; 19; 23; 25)</w:t>
      </w:r>
      <w:r>
        <w:rPr>
          <w:sz w:val="20"/>
          <w:lang w:val="de-DE"/>
        </w:rPr>
        <w:t xml:space="preserve"> und Lager A existieren keine stratigraphischen Überschneidungen. Ältere Bau- und Bebauungsspuren sind im Bereich der Lagerumwehrungen B nicht festgestellt worden. Dies besagt aber nicht viel, da die befundgünstigeren Streifen neben der römischen Hauptstraße unter der heutigen Kölner Straße nicht ausgegraben werden konnten. Überschneidungen der Lagergräben B liegen vor durch die Lagergräben D </w:t>
      </w:r>
      <w:r>
        <w:rPr>
          <w:i/>
          <w:sz w:val="20"/>
          <w:lang w:val="de-DE"/>
        </w:rPr>
        <w:t>(</w:t>
      </w:r>
      <w:proofErr w:type="spellStart"/>
      <w:r>
        <w:rPr>
          <w:i/>
          <w:sz w:val="20"/>
          <w:lang w:val="de-DE"/>
        </w:rPr>
        <w:t>Taf</w:t>
      </w:r>
      <w:proofErr w:type="spellEnd"/>
      <w:r>
        <w:rPr>
          <w:i/>
          <w:sz w:val="20"/>
          <w:lang w:val="de-DE"/>
        </w:rPr>
        <w:t>. 23; 25)</w:t>
      </w:r>
      <w:r>
        <w:rPr>
          <w:sz w:val="20"/>
          <w:lang w:val="de-DE"/>
        </w:rPr>
        <w:t xml:space="preserve">, den Lagergraben E </w:t>
      </w:r>
      <w:r>
        <w:rPr>
          <w:i/>
          <w:sz w:val="20"/>
          <w:lang w:val="de-DE"/>
        </w:rPr>
        <w:t>(</w:t>
      </w:r>
      <w:proofErr w:type="spellStart"/>
      <w:r>
        <w:rPr>
          <w:i/>
          <w:sz w:val="20"/>
          <w:lang w:val="de-DE"/>
        </w:rPr>
        <w:t>Taf</w:t>
      </w:r>
      <w:proofErr w:type="spellEnd"/>
      <w:r>
        <w:rPr>
          <w:i/>
          <w:sz w:val="20"/>
          <w:lang w:val="de-DE"/>
        </w:rPr>
        <w:t>. 15; 19)</w:t>
      </w:r>
      <w:r>
        <w:rPr>
          <w:sz w:val="20"/>
          <w:lang w:val="de-DE"/>
        </w:rPr>
        <w:t xml:space="preserve"> und durch die </w:t>
      </w:r>
      <w:proofErr w:type="spellStart"/>
      <w:r>
        <w:rPr>
          <w:sz w:val="20"/>
          <w:lang w:val="de-DE"/>
        </w:rPr>
        <w:t>Lagerumwehrung</w:t>
      </w:r>
      <w:proofErr w:type="spellEnd"/>
      <w:r>
        <w:rPr>
          <w:sz w:val="20"/>
          <w:lang w:val="de-DE"/>
        </w:rPr>
        <w:t xml:space="preserve"> F 2a </w:t>
      </w:r>
      <w:r>
        <w:rPr>
          <w:i/>
          <w:sz w:val="20"/>
          <w:lang w:val="de-DE"/>
        </w:rPr>
        <w:t>(</w:t>
      </w:r>
      <w:proofErr w:type="spellStart"/>
      <w:r>
        <w:rPr>
          <w:i/>
          <w:sz w:val="20"/>
          <w:lang w:val="de-DE"/>
        </w:rPr>
        <w:t>Taf</w:t>
      </w:r>
      <w:proofErr w:type="spellEnd"/>
      <w:r>
        <w:rPr>
          <w:i/>
          <w:sz w:val="20"/>
          <w:lang w:val="de-DE"/>
        </w:rPr>
        <w:t>. 23)</w:t>
      </w:r>
      <w:r>
        <w:rPr>
          <w:sz w:val="20"/>
          <w:lang w:val="de-DE"/>
        </w:rPr>
        <w:t>. Fundamentgräben jüngerer Holzbauten schnitten an mehreren Stellen in die Einfüllung des Außengrabens B ein</w:t>
      </w:r>
      <w:r>
        <w:rPr>
          <w:i/>
          <w:sz w:val="20"/>
          <w:lang w:val="de-DE"/>
        </w:rPr>
        <w:t xml:space="preserve"> (</w:t>
      </w:r>
      <w:proofErr w:type="spellStart"/>
      <w:r>
        <w:rPr>
          <w:i/>
          <w:sz w:val="20"/>
          <w:lang w:val="de-DE"/>
        </w:rPr>
        <w:t>Taf</w:t>
      </w:r>
      <w:proofErr w:type="spellEnd"/>
      <w:r>
        <w:rPr>
          <w:i/>
          <w:sz w:val="20"/>
          <w:lang w:val="de-DE"/>
        </w:rPr>
        <w:t>. 15; 19; 23)</w:t>
      </w:r>
      <w:r>
        <w:rPr>
          <w:sz w:val="20"/>
          <w:lang w:val="de-DE"/>
        </w:rPr>
        <w:t xml:space="preserve">. Außerhalb der Lagergräben setzten diese sich nicht fort. Sie hatten sich nur dadurch erhalten, </w:t>
      </w:r>
      <w:proofErr w:type="spellStart"/>
      <w:r>
        <w:rPr>
          <w:sz w:val="20"/>
          <w:lang w:val="de-DE"/>
        </w:rPr>
        <w:t>daß</w:t>
      </w:r>
      <w:proofErr w:type="spellEnd"/>
      <w:r>
        <w:rPr>
          <w:sz w:val="20"/>
          <w:lang w:val="de-DE"/>
        </w:rPr>
        <w:t xml:space="preserve"> sie zusammen mit der Grabeneinfüllung abgesunken waren. Über das Verhältnis dieser Bauspuren zu den jüngeren Lagerperioden liegen keine Beobachtungen vor.</w:t>
      </w:r>
    </w:p>
    <w:p w14:paraId="305B53D7" w14:textId="77777777" w:rsidR="000A0436" w:rsidRDefault="00277645">
      <w:pPr>
        <w:rPr>
          <w:sz w:val="20"/>
          <w:lang w:val="de-DE"/>
        </w:rPr>
      </w:pPr>
      <w:r>
        <w:rPr>
          <w:sz w:val="20"/>
          <w:lang w:val="de-DE"/>
        </w:rPr>
        <w:tab/>
        <w:t xml:space="preserve">Der </w:t>
      </w:r>
      <w:proofErr w:type="spellStart"/>
      <w:r>
        <w:rPr>
          <w:sz w:val="20"/>
          <w:lang w:val="de-DE"/>
        </w:rPr>
        <w:t>Grundriß</w:t>
      </w:r>
      <w:proofErr w:type="spellEnd"/>
      <w:r>
        <w:rPr>
          <w:sz w:val="20"/>
          <w:lang w:val="de-DE"/>
        </w:rPr>
        <w:t xml:space="preserve"> des </w:t>
      </w:r>
      <w:r>
        <w:rPr>
          <w:spacing w:val="20"/>
          <w:sz w:val="20"/>
          <w:lang w:val="de-DE"/>
        </w:rPr>
        <w:t>Lagers C</w:t>
      </w:r>
      <w:r>
        <w:rPr>
          <w:sz w:val="20"/>
          <w:lang w:val="de-DE"/>
        </w:rPr>
        <w:t xml:space="preserve"> </w:t>
      </w:r>
      <w:r>
        <w:rPr>
          <w:i/>
          <w:sz w:val="20"/>
          <w:lang w:val="de-DE"/>
        </w:rPr>
        <w:t xml:space="preserve">(Abb. </w:t>
      </w:r>
      <w:r>
        <w:rPr>
          <w:i/>
          <w:color w:val="0000FF"/>
          <w:sz w:val="20"/>
          <w:lang w:val="de-DE"/>
        </w:rPr>
        <w:t xml:space="preserve">3; </w:t>
      </w:r>
      <w:r>
        <w:rPr>
          <w:i/>
          <w:sz w:val="20"/>
          <w:lang w:val="de-DE"/>
        </w:rPr>
        <w:t xml:space="preserve">Beil. </w:t>
      </w:r>
      <w:r>
        <w:rPr>
          <w:i/>
          <w:color w:val="0000FF"/>
          <w:sz w:val="20"/>
          <w:lang w:val="de-DE"/>
        </w:rPr>
        <w:t>1; 2</w:t>
      </w:r>
      <w:r>
        <w:rPr>
          <w:i/>
          <w:sz w:val="20"/>
          <w:lang w:val="de-DE"/>
        </w:rPr>
        <w:t>)</w:t>
      </w:r>
      <w:r>
        <w:rPr>
          <w:sz w:val="20"/>
          <w:lang w:val="de-DE"/>
        </w:rPr>
        <w:t xml:space="preserve"> konnte noch nicht bestimmt werden. Von der </w:t>
      </w:r>
      <w:proofErr w:type="spellStart"/>
      <w:r>
        <w:rPr>
          <w:sz w:val="20"/>
          <w:lang w:val="de-DE"/>
        </w:rPr>
        <w:t>Lagerumwehrung</w:t>
      </w:r>
      <w:proofErr w:type="spellEnd"/>
      <w:r>
        <w:rPr>
          <w:sz w:val="20"/>
          <w:lang w:val="de-DE"/>
        </w:rPr>
        <w:t xml:space="preserve"> ist nur ein kleiner Abschnitt der </w:t>
      </w:r>
      <w:proofErr w:type="spellStart"/>
      <w:r>
        <w:rPr>
          <w:sz w:val="20"/>
          <w:lang w:val="de-DE"/>
        </w:rPr>
        <w:t>Südecke</w:t>
      </w:r>
      <w:proofErr w:type="spellEnd"/>
      <w:r>
        <w:rPr>
          <w:sz w:val="20"/>
          <w:lang w:val="de-DE"/>
        </w:rPr>
        <w:t xml:space="preserve"> und eine Toranlage bekannt. Wegen der peripheren Lage der Umwehrung nahe der Südwestecke des </w:t>
      </w:r>
      <w:proofErr w:type="spellStart"/>
      <w:r>
        <w:rPr>
          <w:sz w:val="20"/>
          <w:lang w:val="de-DE"/>
        </w:rPr>
        <w:t>claudischen</w:t>
      </w:r>
      <w:proofErr w:type="spellEnd"/>
      <w:r>
        <w:rPr>
          <w:sz w:val="20"/>
          <w:lang w:val="de-DE"/>
        </w:rPr>
        <w:t xml:space="preserve"> Lagers G (</w:t>
      </w:r>
      <w:proofErr w:type="spellStart"/>
      <w:r>
        <w:rPr>
          <w:sz w:val="20"/>
          <w:lang w:val="de-DE"/>
        </w:rPr>
        <w:t>Koenenlager</w:t>
      </w:r>
      <w:proofErr w:type="spellEnd"/>
      <w:r>
        <w:rPr>
          <w:sz w:val="20"/>
          <w:lang w:val="de-DE"/>
        </w:rPr>
        <w:t>), fast 300 m vom Lager B entfernt, waren ältere Bebauungs- und Bauspuren nicht zu erwarten. Die Ostflanke des Lagers scheint durch eine jüngere Holzkanalisation gestört worden zu sein. Dieser Frage konnte nicht weiter nachgegangen werden, da das betreffende Gelände bebaut war und nur schmale Testschnitte gestattet waren, bei denen teilweise lediglich der Humus abgeräumt werden durfte.</w:t>
      </w:r>
    </w:p>
    <w:p w14:paraId="3AAC3E7E" w14:textId="77777777" w:rsidR="000A0436" w:rsidRDefault="00277645">
      <w:pPr>
        <w:rPr>
          <w:sz w:val="20"/>
          <w:lang w:val="de-DE"/>
        </w:rPr>
      </w:pPr>
      <w:r>
        <w:rPr>
          <w:sz w:val="20"/>
          <w:lang w:val="de-DE"/>
        </w:rPr>
        <w:tab/>
        <w:t xml:space="preserve">In der relativen Abfolge der älteren Lager A, B und C stehen die beiden Lager A und B nach Ausweis der Keramik zeitlich enger zusammen als eines der beiden Lager mit dem Lager C. Betrachtet man die parallel zueinander verlaufenden Südost- und Südwestflanken beider Lagerplätze, dann stellt das Lager B eine vergrößerte Ausfertigung des Lagers A dar </w:t>
      </w:r>
      <w:r>
        <w:rPr>
          <w:i/>
          <w:sz w:val="20"/>
          <w:lang w:val="de-DE"/>
        </w:rPr>
        <w:t xml:space="preserve">(Abb. </w:t>
      </w:r>
      <w:r>
        <w:rPr>
          <w:i/>
          <w:color w:val="0000FF"/>
          <w:sz w:val="20"/>
          <w:lang w:val="de-DE"/>
        </w:rPr>
        <w:t>3</w:t>
      </w:r>
      <w:r>
        <w:rPr>
          <w:i/>
          <w:sz w:val="20"/>
          <w:lang w:val="de-DE"/>
        </w:rPr>
        <w:t>)</w:t>
      </w:r>
      <w:r>
        <w:rPr>
          <w:sz w:val="20"/>
          <w:lang w:val="de-DE"/>
        </w:rPr>
        <w:t xml:space="preserve">. Die hier angezeigten Richtungen der Lagerfronten sind sicherlich nicht willkürlich gewählt, denn sie wirken noch bei den Südostflanken der Lager E und F 1–2 und in der Südwestflanke des </w:t>
      </w:r>
      <w:r>
        <w:rPr>
          <w:sz w:val="20"/>
          <w:lang w:val="de-DE"/>
        </w:rPr>
        <w:t>Lagers F 1 nach. Die Umwehrung des Lagers C ist dagegen nach der Trasse der römischen Hauptstraße unter und neben der heutigen Kölner Straße ausgerichtet (</w:t>
      </w:r>
      <w:r>
        <w:rPr>
          <w:color w:val="000000"/>
          <w:sz w:val="20"/>
          <w:lang w:val="de-DE"/>
        </w:rPr>
        <w:t>Profil 30</w:t>
      </w:r>
      <w:r>
        <w:rPr>
          <w:i/>
          <w:color w:val="000000"/>
          <w:sz w:val="20"/>
          <w:lang w:val="de-DE"/>
        </w:rPr>
        <w:t xml:space="preserve"> </w:t>
      </w:r>
      <w:r>
        <w:rPr>
          <w:i/>
          <w:sz w:val="20"/>
          <w:lang w:val="de-DE"/>
        </w:rPr>
        <w:t xml:space="preserve">Abb. </w:t>
      </w:r>
      <w:r>
        <w:rPr>
          <w:i/>
          <w:color w:val="0000FF"/>
          <w:sz w:val="20"/>
          <w:lang w:val="de-DE"/>
        </w:rPr>
        <w:t>4</w:t>
      </w:r>
      <w:r>
        <w:rPr>
          <w:sz w:val="20"/>
          <w:lang w:val="de-DE"/>
        </w:rPr>
        <w:t xml:space="preserve">). Dieser Ausrichtung folgt später auch der einspringende Winkel des Lagers E (und F). Ginge man davon aus, </w:t>
      </w:r>
      <w:proofErr w:type="spellStart"/>
      <w:r>
        <w:rPr>
          <w:sz w:val="20"/>
          <w:lang w:val="de-DE"/>
        </w:rPr>
        <w:t>daß</w:t>
      </w:r>
      <w:proofErr w:type="spellEnd"/>
      <w:r>
        <w:rPr>
          <w:sz w:val="20"/>
          <w:lang w:val="de-DE"/>
        </w:rPr>
        <w:t xml:space="preserve"> Lager B älter als Lager A ist, so würden dem kleineren Lager A zwei Siedlungshorizonte folgen, denen dann nur eine Umwehrung, nämlich die des Lagers C gegenüberstünde. Es ist aber wenig wahrscheinlich, </w:t>
      </w:r>
      <w:proofErr w:type="spellStart"/>
      <w:r>
        <w:rPr>
          <w:sz w:val="20"/>
          <w:lang w:val="de-DE"/>
        </w:rPr>
        <w:t>daß</w:t>
      </w:r>
      <w:proofErr w:type="spellEnd"/>
      <w:r>
        <w:rPr>
          <w:sz w:val="20"/>
          <w:lang w:val="de-DE"/>
        </w:rPr>
        <w:t xml:space="preserve"> in Neuss ein weiteres, außerordentlich großes Lager erwartet werden kann.</w:t>
      </w:r>
    </w:p>
    <w:p w14:paraId="7CE63266" w14:textId="77777777" w:rsidR="000A0436" w:rsidRDefault="000A0436">
      <w:pPr>
        <w:rPr>
          <w:sz w:val="20"/>
          <w:lang w:val="de-DE"/>
        </w:rPr>
      </w:pPr>
    </w:p>
    <w:p w14:paraId="26286FF6" w14:textId="77777777" w:rsidR="000A0436" w:rsidRDefault="000A0436">
      <w:pPr>
        <w:rPr>
          <w:sz w:val="20"/>
          <w:lang w:val="de-DE"/>
        </w:rPr>
      </w:pPr>
    </w:p>
    <w:p w14:paraId="785C0269" w14:textId="77777777" w:rsidR="000A0436" w:rsidRDefault="00277645">
      <w:pPr>
        <w:jc w:val="center"/>
        <w:rPr>
          <w:smallCaps/>
          <w:lang w:val="de-DE"/>
        </w:rPr>
      </w:pPr>
      <w:r>
        <w:rPr>
          <w:smallCaps/>
          <w:lang w:val="de-DE"/>
        </w:rPr>
        <w:t>&lt;°°°&gt;Lager D–F</w:t>
      </w:r>
    </w:p>
    <w:p w14:paraId="7CD5725F" w14:textId="77777777" w:rsidR="000A0436" w:rsidRDefault="000A0436">
      <w:pPr>
        <w:rPr>
          <w:sz w:val="20"/>
          <w:lang w:val="de-DE"/>
        </w:rPr>
      </w:pPr>
    </w:p>
    <w:p w14:paraId="2391AD03" w14:textId="77777777" w:rsidR="000A0436" w:rsidRDefault="00277645">
      <w:pPr>
        <w:rPr>
          <w:sz w:val="20"/>
          <w:lang w:val="de-DE"/>
        </w:rPr>
      </w:pPr>
      <w:r>
        <w:rPr>
          <w:sz w:val="20"/>
          <w:lang w:val="de-DE"/>
        </w:rPr>
        <w:tab/>
        <w:t xml:space="preserve">Aus äußeren Gründen sind von dem </w:t>
      </w:r>
      <w:proofErr w:type="spellStart"/>
      <w:r>
        <w:rPr>
          <w:sz w:val="20"/>
          <w:lang w:val="de-DE"/>
        </w:rPr>
        <w:t>Auxiliarlager</w:t>
      </w:r>
      <w:proofErr w:type="spellEnd"/>
      <w:r>
        <w:rPr>
          <w:sz w:val="20"/>
          <w:lang w:val="de-DE"/>
        </w:rPr>
        <w:t xml:space="preserve"> D nur einige Abschnitte der östlichen Lagerflanke </w:t>
      </w:r>
      <w:r>
        <w:rPr>
          <w:i/>
          <w:sz w:val="20"/>
          <w:lang w:val="de-DE"/>
        </w:rPr>
        <w:t xml:space="preserve">(Abb. </w:t>
      </w:r>
      <w:r>
        <w:rPr>
          <w:i/>
          <w:color w:val="0000FF"/>
          <w:sz w:val="20"/>
          <w:lang w:val="de-DE"/>
        </w:rPr>
        <w:t xml:space="preserve">19 </w:t>
      </w:r>
      <w:r>
        <w:rPr>
          <w:i/>
          <w:sz w:val="20"/>
          <w:lang w:val="de-DE"/>
        </w:rPr>
        <w:t xml:space="preserve">Beil. </w:t>
      </w:r>
      <w:r>
        <w:rPr>
          <w:i/>
          <w:color w:val="0000FF"/>
          <w:sz w:val="20"/>
          <w:lang w:val="de-DE"/>
        </w:rPr>
        <w:t>1</w:t>
      </w:r>
      <w:r>
        <w:rPr>
          <w:i/>
          <w:color w:val="008000"/>
          <w:sz w:val="20"/>
          <w:lang w:val="de-DE"/>
        </w:rPr>
        <w:t xml:space="preserve"> </w:t>
      </w:r>
      <w:proofErr w:type="spellStart"/>
      <w:r>
        <w:rPr>
          <w:i/>
          <w:color w:val="000000"/>
          <w:sz w:val="20"/>
          <w:lang w:val="de-DE"/>
        </w:rPr>
        <w:t>Taf</w:t>
      </w:r>
      <w:proofErr w:type="spellEnd"/>
      <w:r>
        <w:rPr>
          <w:i/>
          <w:color w:val="000000"/>
          <w:sz w:val="20"/>
          <w:lang w:val="de-DE"/>
        </w:rPr>
        <w:t>. 22; 23; 25</w:t>
      </w:r>
      <w:r>
        <w:rPr>
          <w:i/>
          <w:sz w:val="20"/>
          <w:lang w:val="de-DE"/>
        </w:rPr>
        <w:t>)</w:t>
      </w:r>
      <w:r>
        <w:rPr>
          <w:sz w:val="20"/>
          <w:lang w:val="de-DE"/>
        </w:rPr>
        <w:t xml:space="preserve"> </w:t>
      </w:r>
      <w:proofErr w:type="spellStart"/>
      <w:r>
        <w:rPr>
          <w:sz w:val="20"/>
          <w:lang w:val="de-DE"/>
        </w:rPr>
        <w:t>ergraben</w:t>
      </w:r>
      <w:proofErr w:type="spellEnd"/>
      <w:r>
        <w:rPr>
          <w:sz w:val="20"/>
          <w:lang w:val="de-DE"/>
        </w:rPr>
        <w:t xml:space="preserve"> worden. Seine </w:t>
      </w:r>
      <w:proofErr w:type="spellStart"/>
      <w:r>
        <w:rPr>
          <w:sz w:val="20"/>
          <w:lang w:val="de-DE"/>
        </w:rPr>
        <w:t>Lagerumwehrung</w:t>
      </w:r>
      <w:proofErr w:type="spellEnd"/>
      <w:r>
        <w:rPr>
          <w:sz w:val="20"/>
          <w:lang w:val="de-DE"/>
        </w:rPr>
        <w:t xml:space="preserve"> schneidet die Lagergräben B und einen ca. 12 m außerhalb des Lagers B parallel verlaufenden Straßengraben.</w:t>
      </w:r>
    </w:p>
    <w:p w14:paraId="26A7015E" w14:textId="77777777" w:rsidR="000A0436" w:rsidRDefault="00277645">
      <w:pPr>
        <w:rPr>
          <w:sz w:val="20"/>
          <w:lang w:val="de-DE"/>
        </w:rPr>
      </w:pPr>
      <w:r>
        <w:rPr>
          <w:sz w:val="20"/>
          <w:lang w:val="de-DE"/>
        </w:rPr>
        <w:tab/>
        <w:t xml:space="preserve">Nach </w:t>
      </w:r>
      <w:proofErr w:type="spellStart"/>
      <w:r>
        <w:rPr>
          <w:sz w:val="20"/>
          <w:lang w:val="de-DE"/>
        </w:rPr>
        <w:t>Auflassung</w:t>
      </w:r>
      <w:proofErr w:type="spellEnd"/>
      <w:r>
        <w:rPr>
          <w:sz w:val="20"/>
          <w:lang w:val="de-DE"/>
        </w:rPr>
        <w:t xml:space="preserve"> des Lagers D wurde nur der Innengraben von dem unmittelbar folgenden Lager E weiterbenutzt, der Außengraben jedoch einplaniert. Die Lagergräben D und E werden beide von Entwässerungsgräben, Fundamentgräben von Holzbauten und von Steinfundamenten geschnitten </w:t>
      </w:r>
      <w:r>
        <w:rPr>
          <w:i/>
          <w:sz w:val="20"/>
          <w:lang w:val="de-DE"/>
        </w:rPr>
        <w:t>(</w:t>
      </w:r>
      <w:proofErr w:type="spellStart"/>
      <w:r>
        <w:rPr>
          <w:i/>
          <w:sz w:val="20"/>
          <w:lang w:val="de-DE"/>
        </w:rPr>
        <w:t>Taf</w:t>
      </w:r>
      <w:proofErr w:type="spellEnd"/>
      <w:r>
        <w:rPr>
          <w:i/>
          <w:sz w:val="20"/>
          <w:lang w:val="de-DE"/>
        </w:rPr>
        <w:t>. 23)</w:t>
      </w:r>
      <w:r>
        <w:rPr>
          <w:sz w:val="20"/>
          <w:lang w:val="de-DE"/>
        </w:rPr>
        <w:t>.</w:t>
      </w:r>
    </w:p>
    <w:p w14:paraId="6FEC2C3E" w14:textId="77777777" w:rsidR="000A0436" w:rsidRDefault="00277645">
      <w:pPr>
        <w:rPr>
          <w:sz w:val="20"/>
          <w:lang w:val="de-DE"/>
        </w:rPr>
      </w:pPr>
      <w:r>
        <w:rPr>
          <w:sz w:val="20"/>
          <w:lang w:val="de-DE"/>
        </w:rPr>
        <w:tab/>
        <w:t xml:space="preserve">Das kurzfristige, vielleicht auch nicht vollendete </w:t>
      </w:r>
      <w:r>
        <w:rPr>
          <w:spacing w:val="20"/>
          <w:sz w:val="20"/>
          <w:lang w:val="de-DE"/>
        </w:rPr>
        <w:t>Lager E</w:t>
      </w:r>
      <w:r>
        <w:rPr>
          <w:sz w:val="20"/>
          <w:lang w:val="de-DE"/>
        </w:rPr>
        <w:t xml:space="preserve"> </w:t>
      </w:r>
      <w:r>
        <w:rPr>
          <w:i/>
          <w:sz w:val="20"/>
          <w:lang w:val="de-DE"/>
        </w:rPr>
        <w:t xml:space="preserve">(Abb. </w:t>
      </w:r>
      <w:r>
        <w:rPr>
          <w:i/>
          <w:color w:val="0000FF"/>
          <w:sz w:val="20"/>
          <w:lang w:val="de-DE"/>
        </w:rPr>
        <w:t>3; 19</w:t>
      </w:r>
      <w:r>
        <w:rPr>
          <w:i/>
          <w:color w:val="008000"/>
          <w:sz w:val="20"/>
          <w:lang w:val="de-DE"/>
        </w:rPr>
        <w:t xml:space="preserve"> </w:t>
      </w:r>
      <w:proofErr w:type="spellStart"/>
      <w:r>
        <w:rPr>
          <w:i/>
          <w:color w:val="000000"/>
          <w:sz w:val="20"/>
          <w:lang w:val="de-DE"/>
        </w:rPr>
        <w:t>Taf</w:t>
      </w:r>
      <w:proofErr w:type="spellEnd"/>
      <w:r>
        <w:rPr>
          <w:i/>
          <w:color w:val="000000"/>
          <w:sz w:val="20"/>
          <w:lang w:val="de-DE"/>
        </w:rPr>
        <w:t>. 9; 10; 15; 19; 23; 25</w:t>
      </w:r>
      <w:r>
        <w:rPr>
          <w:sz w:val="20"/>
          <w:lang w:val="de-DE"/>
        </w:rPr>
        <w:t xml:space="preserve">) besitzt an seiner Südfront einen stark einspringenden Winkel </w:t>
      </w:r>
      <w:r>
        <w:rPr>
          <w:i/>
          <w:sz w:val="20"/>
          <w:lang w:val="de-DE"/>
        </w:rPr>
        <w:t>(</w:t>
      </w:r>
      <w:proofErr w:type="spellStart"/>
      <w:r>
        <w:rPr>
          <w:i/>
          <w:sz w:val="20"/>
          <w:lang w:val="de-DE"/>
        </w:rPr>
        <w:t>Taf</w:t>
      </w:r>
      <w:proofErr w:type="spellEnd"/>
      <w:r>
        <w:rPr>
          <w:i/>
          <w:sz w:val="20"/>
          <w:lang w:val="de-DE"/>
        </w:rPr>
        <w:t>. 9)</w:t>
      </w:r>
      <w:r>
        <w:rPr>
          <w:sz w:val="20"/>
          <w:lang w:val="de-DE"/>
        </w:rPr>
        <w:t xml:space="preserve">, der von dem nachfolgenden Lager F unverändert übernommen wurde. Von den aufgedeckten Grabenabschnitten nördlich der Kölner Straße kann für das Lager E nur der Grabenanzug in Betracht gezogen werden, der vom Innengraben des Lagers D aus in gerader Flucht nach Südwesten auf die </w:t>
      </w:r>
      <w:proofErr w:type="spellStart"/>
      <w:r>
        <w:rPr>
          <w:sz w:val="20"/>
          <w:lang w:val="de-DE"/>
        </w:rPr>
        <w:t>Südecke</w:t>
      </w:r>
      <w:proofErr w:type="spellEnd"/>
      <w:r>
        <w:rPr>
          <w:sz w:val="20"/>
          <w:lang w:val="de-DE"/>
        </w:rPr>
        <w:t xml:space="preserve"> des Lagers E weist </w:t>
      </w:r>
      <w:r>
        <w:rPr>
          <w:i/>
          <w:sz w:val="20"/>
          <w:lang w:val="de-DE"/>
        </w:rPr>
        <w:t>(</w:t>
      </w:r>
      <w:proofErr w:type="spellStart"/>
      <w:r>
        <w:rPr>
          <w:i/>
          <w:sz w:val="20"/>
          <w:lang w:val="de-DE"/>
        </w:rPr>
        <w:t>Taf</w:t>
      </w:r>
      <w:proofErr w:type="spellEnd"/>
      <w:r>
        <w:rPr>
          <w:i/>
          <w:sz w:val="20"/>
          <w:lang w:val="de-DE"/>
        </w:rPr>
        <w:t>. 23; 25; 19)</w:t>
      </w:r>
      <w:r>
        <w:rPr>
          <w:sz w:val="20"/>
          <w:lang w:val="de-DE"/>
        </w:rPr>
        <w:t xml:space="preserve">. Der Lagergraben E schneidet in seinem weiteren Verlauf die Lagergräben A und B und überlagert im Bereich der einspringenden Lagerfront Entwässerungsgräben, Gruben und Fundamentgräben </w:t>
      </w:r>
      <w:r>
        <w:rPr>
          <w:i/>
          <w:sz w:val="20"/>
          <w:lang w:val="de-DE"/>
        </w:rPr>
        <w:t>(</w:t>
      </w:r>
      <w:proofErr w:type="spellStart"/>
      <w:r>
        <w:rPr>
          <w:i/>
          <w:sz w:val="20"/>
          <w:lang w:val="de-DE"/>
        </w:rPr>
        <w:t>Taf</w:t>
      </w:r>
      <w:proofErr w:type="spellEnd"/>
      <w:r>
        <w:rPr>
          <w:i/>
          <w:sz w:val="20"/>
          <w:lang w:val="de-DE"/>
        </w:rPr>
        <w:t>. 9; 10; 19)</w:t>
      </w:r>
      <w:r>
        <w:rPr>
          <w:sz w:val="20"/>
          <w:lang w:val="de-DE"/>
        </w:rPr>
        <w:t>.</w:t>
      </w:r>
    </w:p>
    <w:p w14:paraId="526A3019" w14:textId="77777777" w:rsidR="000A0436" w:rsidRDefault="00277645">
      <w:pPr>
        <w:rPr>
          <w:sz w:val="20"/>
          <w:lang w:val="de-DE"/>
        </w:rPr>
      </w:pPr>
      <w:r>
        <w:rPr>
          <w:sz w:val="20"/>
          <w:lang w:val="de-DE"/>
        </w:rPr>
        <w:tab/>
        <w:t xml:space="preserve">Das </w:t>
      </w:r>
      <w:r>
        <w:rPr>
          <w:spacing w:val="20"/>
          <w:sz w:val="20"/>
          <w:lang w:val="de-DE"/>
        </w:rPr>
        <w:t>Lager F</w:t>
      </w:r>
      <w:r>
        <w:rPr>
          <w:sz w:val="20"/>
          <w:lang w:val="de-DE"/>
        </w:rPr>
        <w:t xml:space="preserve"> übernimmt durch die Beibehaltung der Südfront einen Teil des Lagerareals E, hat aber nach Süden eine weit geringere Ausdehnung als dieses </w:t>
      </w:r>
      <w:r>
        <w:rPr>
          <w:i/>
          <w:sz w:val="20"/>
          <w:lang w:val="de-DE"/>
        </w:rPr>
        <w:t xml:space="preserve">(Abb. </w:t>
      </w:r>
      <w:r>
        <w:rPr>
          <w:i/>
          <w:color w:val="0000FF"/>
          <w:sz w:val="20"/>
          <w:lang w:val="de-DE"/>
        </w:rPr>
        <w:t xml:space="preserve">3; 24 </w:t>
      </w:r>
      <w:r>
        <w:rPr>
          <w:i/>
          <w:sz w:val="20"/>
          <w:lang w:val="de-DE"/>
        </w:rPr>
        <w:t xml:space="preserve">Beil. </w:t>
      </w:r>
      <w:r>
        <w:rPr>
          <w:i/>
          <w:color w:val="0000FF"/>
          <w:sz w:val="20"/>
          <w:lang w:val="de-DE"/>
        </w:rPr>
        <w:t>2</w:t>
      </w:r>
      <w:r>
        <w:rPr>
          <w:i/>
          <w:sz w:val="20"/>
          <w:lang w:val="de-DE"/>
        </w:rPr>
        <w:t xml:space="preserve"> </w:t>
      </w:r>
      <w:proofErr w:type="spellStart"/>
      <w:r>
        <w:rPr>
          <w:i/>
          <w:sz w:val="20"/>
          <w:lang w:val="de-DE"/>
        </w:rPr>
        <w:t>Taf</w:t>
      </w:r>
      <w:proofErr w:type="spellEnd"/>
      <w:r>
        <w:rPr>
          <w:i/>
          <w:sz w:val="20"/>
          <w:lang w:val="de-DE"/>
        </w:rPr>
        <w:t>. 9)</w:t>
      </w:r>
      <w:r>
        <w:rPr>
          <w:sz w:val="20"/>
          <w:lang w:val="de-DE"/>
        </w:rPr>
        <w:t xml:space="preserve">. Die mehrfachen Verschiebungen der südwestlichen und nordöstlichen Lagerflanken sind nicht als Indizien für neue Lager anzusehen, sondern zeigen nur, wenn auch umfangreiche, Umbaumaßnahmen an den Umwehrungen eines Lagers an. Die großen Umbauten der Umwehrungen werden mit F 1(a–c), F 2(a–b) und F 3 (Annex) bezeichnet. Es findet hierbei nicht einfach eine Umbenennung der vorher so bezeichneten Lager F, G, H, I (bzw. J) in die Lager F </w:t>
      </w:r>
      <w:r>
        <w:rPr>
          <w:sz w:val="20"/>
          <w:lang w:val="de-DE"/>
        </w:rPr>
        <w:lastRenderedPageBreak/>
        <w:t xml:space="preserve">1bis F 3 statt, sondern es wird ein Lager F (1–3) phasenweise unterschiedlicher Flächenausdehnung, aber in großen Teilen identischer Fronten festgestellt. Dabei </w:t>
      </w:r>
      <w:proofErr w:type="spellStart"/>
      <w:r>
        <w:rPr>
          <w:sz w:val="20"/>
          <w:lang w:val="de-DE"/>
        </w:rPr>
        <w:t>muß</w:t>
      </w:r>
      <w:proofErr w:type="spellEnd"/>
      <w:r>
        <w:rPr>
          <w:sz w:val="20"/>
          <w:lang w:val="de-DE"/>
        </w:rPr>
        <w:t xml:space="preserve"> betont werden, </w:t>
      </w:r>
      <w:proofErr w:type="spellStart"/>
      <w:r>
        <w:rPr>
          <w:sz w:val="20"/>
          <w:lang w:val="de-DE"/>
        </w:rPr>
        <w:t>daß</w:t>
      </w:r>
      <w:proofErr w:type="spellEnd"/>
      <w:r>
        <w:rPr>
          <w:sz w:val="20"/>
          <w:lang w:val="de-DE"/>
        </w:rPr>
        <w:t xml:space="preserve"> die jeweilige Lagerfläche immer die Größe besitzt, um eine Legion mit Hilfstruppen unterzubringen.</w:t>
      </w:r>
    </w:p>
    <w:p w14:paraId="4EC4065F" w14:textId="77777777" w:rsidR="000A0436" w:rsidRDefault="00277645">
      <w:pPr>
        <w:rPr>
          <w:sz w:val="20"/>
          <w:lang w:val="de-DE"/>
        </w:rPr>
      </w:pPr>
      <w:r>
        <w:rPr>
          <w:sz w:val="20"/>
          <w:lang w:val="de-DE"/>
        </w:rPr>
        <w:tab/>
        <w:t>Die Konkordanz der alten und neuen Lagerbezeichnungen ist hier angefügt:</w:t>
      </w:r>
    </w:p>
    <w:p w14:paraId="51355BCD" w14:textId="77777777" w:rsidR="000A0436" w:rsidRDefault="000A0436">
      <w:pPr>
        <w:rPr>
          <w:sz w:val="20"/>
          <w:lang w:val="de-DE"/>
        </w:rPr>
      </w:pPr>
    </w:p>
    <w:tbl>
      <w:tblPr>
        <w:tblW w:w="0" w:type="auto"/>
        <w:tblLayout w:type="fixed"/>
        <w:tblCellMar>
          <w:left w:w="70" w:type="dxa"/>
          <w:right w:w="70" w:type="dxa"/>
        </w:tblCellMar>
        <w:tblLook w:val="0000" w:firstRow="0" w:lastRow="0" w:firstColumn="0" w:lastColumn="0" w:noHBand="0" w:noVBand="0"/>
      </w:tblPr>
      <w:tblGrid>
        <w:gridCol w:w="2337"/>
        <w:gridCol w:w="2337"/>
      </w:tblGrid>
      <w:tr w:rsidR="000A0436" w14:paraId="2019F0D3" w14:textId="77777777">
        <w:tc>
          <w:tcPr>
            <w:tcW w:w="2337" w:type="dxa"/>
          </w:tcPr>
          <w:p w14:paraId="070FB9E4" w14:textId="77777777" w:rsidR="000A0436" w:rsidRDefault="00277645">
            <w:pPr>
              <w:rPr>
                <w:sz w:val="20"/>
                <w:lang w:val="de-DE"/>
              </w:rPr>
            </w:pPr>
            <w:r>
              <w:rPr>
                <w:sz w:val="20"/>
                <w:lang w:val="de-DE"/>
              </w:rPr>
              <w:t>Alte Bezeichnung</w:t>
            </w:r>
          </w:p>
        </w:tc>
        <w:tc>
          <w:tcPr>
            <w:tcW w:w="2337" w:type="dxa"/>
          </w:tcPr>
          <w:p w14:paraId="015B2152" w14:textId="77777777" w:rsidR="000A0436" w:rsidRDefault="00277645">
            <w:pPr>
              <w:rPr>
                <w:sz w:val="20"/>
                <w:lang w:val="de-DE"/>
              </w:rPr>
            </w:pPr>
            <w:r>
              <w:rPr>
                <w:sz w:val="20"/>
                <w:lang w:val="de-DE"/>
              </w:rPr>
              <w:t>Neue Bezeichnung</w:t>
            </w:r>
          </w:p>
        </w:tc>
      </w:tr>
      <w:tr w:rsidR="000A0436" w14:paraId="1A6A0188" w14:textId="77777777">
        <w:tc>
          <w:tcPr>
            <w:tcW w:w="2337" w:type="dxa"/>
          </w:tcPr>
          <w:p w14:paraId="1E38A4AC" w14:textId="77777777" w:rsidR="000A0436" w:rsidRDefault="00277645">
            <w:pPr>
              <w:rPr>
                <w:sz w:val="20"/>
                <w:lang w:val="de-DE"/>
              </w:rPr>
            </w:pPr>
            <w:r>
              <w:rPr>
                <w:sz w:val="20"/>
                <w:lang w:val="de-DE"/>
              </w:rPr>
              <w:t>Lager A</w:t>
            </w:r>
          </w:p>
        </w:tc>
        <w:tc>
          <w:tcPr>
            <w:tcW w:w="2337" w:type="dxa"/>
          </w:tcPr>
          <w:p w14:paraId="7E122D8A" w14:textId="77777777" w:rsidR="000A0436" w:rsidRDefault="00277645">
            <w:pPr>
              <w:rPr>
                <w:sz w:val="20"/>
                <w:lang w:val="de-DE"/>
              </w:rPr>
            </w:pPr>
            <w:r>
              <w:rPr>
                <w:sz w:val="20"/>
                <w:lang w:val="de-DE"/>
              </w:rPr>
              <w:t>Lager A (Phasen A 1 und A 2)</w:t>
            </w:r>
          </w:p>
        </w:tc>
      </w:tr>
      <w:tr w:rsidR="000A0436" w14:paraId="3B657DA9" w14:textId="77777777">
        <w:tc>
          <w:tcPr>
            <w:tcW w:w="2337" w:type="dxa"/>
          </w:tcPr>
          <w:p w14:paraId="6FC979F9" w14:textId="77777777" w:rsidR="000A0436" w:rsidRDefault="00277645">
            <w:pPr>
              <w:rPr>
                <w:sz w:val="20"/>
                <w:lang w:val="de-DE"/>
              </w:rPr>
            </w:pPr>
            <w:r>
              <w:rPr>
                <w:sz w:val="20"/>
                <w:lang w:val="de-DE"/>
              </w:rPr>
              <w:t>Lager B</w:t>
            </w:r>
          </w:p>
        </w:tc>
        <w:tc>
          <w:tcPr>
            <w:tcW w:w="2337" w:type="dxa"/>
          </w:tcPr>
          <w:p w14:paraId="1F592ECF" w14:textId="77777777" w:rsidR="000A0436" w:rsidRDefault="00277645">
            <w:pPr>
              <w:rPr>
                <w:sz w:val="20"/>
                <w:lang w:val="de-DE"/>
              </w:rPr>
            </w:pPr>
            <w:r>
              <w:rPr>
                <w:sz w:val="20"/>
                <w:lang w:val="de-DE"/>
              </w:rPr>
              <w:t>Lager B (Phasen B 1 und B 2)</w:t>
            </w:r>
          </w:p>
        </w:tc>
      </w:tr>
      <w:tr w:rsidR="000A0436" w14:paraId="25D53589" w14:textId="77777777">
        <w:tc>
          <w:tcPr>
            <w:tcW w:w="2337" w:type="dxa"/>
          </w:tcPr>
          <w:p w14:paraId="3F929AA8" w14:textId="77777777" w:rsidR="000A0436" w:rsidRDefault="00277645">
            <w:pPr>
              <w:rPr>
                <w:sz w:val="20"/>
                <w:lang w:val="de-DE"/>
              </w:rPr>
            </w:pPr>
            <w:r>
              <w:rPr>
                <w:sz w:val="20"/>
                <w:lang w:val="de-DE"/>
              </w:rPr>
              <w:t>Lager C</w:t>
            </w:r>
          </w:p>
        </w:tc>
        <w:tc>
          <w:tcPr>
            <w:tcW w:w="2337" w:type="dxa"/>
          </w:tcPr>
          <w:p w14:paraId="7643E5D6" w14:textId="77777777" w:rsidR="000A0436" w:rsidRDefault="00277645">
            <w:pPr>
              <w:rPr>
                <w:sz w:val="20"/>
                <w:lang w:val="de-DE"/>
              </w:rPr>
            </w:pPr>
            <w:r>
              <w:rPr>
                <w:sz w:val="20"/>
                <w:lang w:val="de-DE"/>
              </w:rPr>
              <w:t>Lager C</w:t>
            </w:r>
          </w:p>
        </w:tc>
      </w:tr>
      <w:tr w:rsidR="000A0436" w14:paraId="66BE862E" w14:textId="77777777">
        <w:tc>
          <w:tcPr>
            <w:tcW w:w="2337" w:type="dxa"/>
          </w:tcPr>
          <w:p w14:paraId="7F7386BB" w14:textId="77777777" w:rsidR="000A0436" w:rsidRDefault="00277645">
            <w:pPr>
              <w:rPr>
                <w:sz w:val="20"/>
                <w:lang w:val="de-DE"/>
              </w:rPr>
            </w:pPr>
            <w:r>
              <w:rPr>
                <w:sz w:val="20"/>
                <w:lang w:val="de-DE"/>
              </w:rPr>
              <w:t>Lager D</w:t>
            </w:r>
          </w:p>
        </w:tc>
        <w:tc>
          <w:tcPr>
            <w:tcW w:w="2337" w:type="dxa"/>
          </w:tcPr>
          <w:p w14:paraId="0E04BC75" w14:textId="77777777" w:rsidR="000A0436" w:rsidRDefault="00277645">
            <w:pPr>
              <w:rPr>
                <w:sz w:val="20"/>
                <w:lang w:val="de-DE"/>
              </w:rPr>
            </w:pPr>
            <w:r>
              <w:rPr>
                <w:sz w:val="20"/>
                <w:lang w:val="de-DE"/>
              </w:rPr>
              <w:t>Lager D (Phasen D 1 und D 2 ?)</w:t>
            </w:r>
          </w:p>
        </w:tc>
      </w:tr>
      <w:tr w:rsidR="000A0436" w14:paraId="3ADB76A3" w14:textId="77777777">
        <w:tc>
          <w:tcPr>
            <w:tcW w:w="2337" w:type="dxa"/>
          </w:tcPr>
          <w:p w14:paraId="362E7CF6" w14:textId="77777777" w:rsidR="000A0436" w:rsidRDefault="00277645">
            <w:pPr>
              <w:rPr>
                <w:sz w:val="20"/>
                <w:lang w:val="de-DE"/>
              </w:rPr>
            </w:pPr>
            <w:r>
              <w:rPr>
                <w:sz w:val="20"/>
                <w:lang w:val="de-DE"/>
              </w:rPr>
              <w:t>Lager E</w:t>
            </w:r>
          </w:p>
        </w:tc>
        <w:tc>
          <w:tcPr>
            <w:tcW w:w="2337" w:type="dxa"/>
          </w:tcPr>
          <w:p w14:paraId="307CB293" w14:textId="77777777" w:rsidR="000A0436" w:rsidRDefault="00277645">
            <w:pPr>
              <w:rPr>
                <w:sz w:val="20"/>
                <w:lang w:val="de-DE"/>
              </w:rPr>
            </w:pPr>
            <w:r>
              <w:rPr>
                <w:sz w:val="20"/>
                <w:lang w:val="de-DE"/>
              </w:rPr>
              <w:t>Lager E</w:t>
            </w:r>
          </w:p>
        </w:tc>
      </w:tr>
      <w:tr w:rsidR="000A0436" w14:paraId="225F3C0D" w14:textId="77777777">
        <w:tc>
          <w:tcPr>
            <w:tcW w:w="2337" w:type="dxa"/>
          </w:tcPr>
          <w:p w14:paraId="10631EC3" w14:textId="77777777" w:rsidR="000A0436" w:rsidRDefault="00277645">
            <w:pPr>
              <w:rPr>
                <w:sz w:val="20"/>
                <w:lang w:val="de-DE"/>
              </w:rPr>
            </w:pPr>
            <w:r>
              <w:rPr>
                <w:sz w:val="20"/>
                <w:lang w:val="de-DE"/>
              </w:rPr>
              <w:t>Lager F</w:t>
            </w:r>
          </w:p>
        </w:tc>
        <w:tc>
          <w:tcPr>
            <w:tcW w:w="2337" w:type="dxa"/>
          </w:tcPr>
          <w:p w14:paraId="459FE69F" w14:textId="77777777" w:rsidR="000A0436" w:rsidRDefault="00277645">
            <w:pPr>
              <w:rPr>
                <w:sz w:val="20"/>
                <w:lang w:val="de-DE"/>
              </w:rPr>
            </w:pPr>
            <w:r>
              <w:rPr>
                <w:sz w:val="20"/>
                <w:lang w:val="de-DE"/>
              </w:rPr>
              <w:t>Lager F (Phase F 1a)</w:t>
            </w:r>
          </w:p>
        </w:tc>
      </w:tr>
      <w:tr w:rsidR="000A0436" w14:paraId="545196D3" w14:textId="77777777">
        <w:tc>
          <w:tcPr>
            <w:tcW w:w="2337" w:type="dxa"/>
          </w:tcPr>
          <w:p w14:paraId="3A8F93D8" w14:textId="77777777" w:rsidR="000A0436" w:rsidRDefault="00277645">
            <w:pPr>
              <w:rPr>
                <w:sz w:val="20"/>
                <w:lang w:val="de-DE"/>
              </w:rPr>
            </w:pPr>
            <w:r>
              <w:rPr>
                <w:sz w:val="20"/>
                <w:lang w:val="de-DE"/>
              </w:rPr>
              <w:t>Lager G</w:t>
            </w:r>
          </w:p>
        </w:tc>
        <w:tc>
          <w:tcPr>
            <w:tcW w:w="2337" w:type="dxa"/>
          </w:tcPr>
          <w:p w14:paraId="31278622" w14:textId="77777777" w:rsidR="000A0436" w:rsidRDefault="00277645">
            <w:pPr>
              <w:rPr>
                <w:sz w:val="20"/>
                <w:lang w:val="de-DE"/>
              </w:rPr>
            </w:pPr>
            <w:r>
              <w:rPr>
                <w:sz w:val="20"/>
                <w:lang w:val="de-DE"/>
              </w:rPr>
              <w:t>Lager F (Phasen F 1b und F 1c)</w:t>
            </w:r>
          </w:p>
        </w:tc>
      </w:tr>
      <w:tr w:rsidR="000A0436" w14:paraId="790B7B35" w14:textId="77777777">
        <w:tc>
          <w:tcPr>
            <w:tcW w:w="2337" w:type="dxa"/>
          </w:tcPr>
          <w:p w14:paraId="5913F9A3" w14:textId="77777777" w:rsidR="000A0436" w:rsidRDefault="00277645">
            <w:pPr>
              <w:rPr>
                <w:sz w:val="20"/>
                <w:lang w:val="de-DE"/>
              </w:rPr>
            </w:pPr>
            <w:r>
              <w:rPr>
                <w:sz w:val="20"/>
                <w:lang w:val="de-DE"/>
              </w:rPr>
              <w:t>Lager H</w:t>
            </w:r>
          </w:p>
        </w:tc>
        <w:tc>
          <w:tcPr>
            <w:tcW w:w="2337" w:type="dxa"/>
          </w:tcPr>
          <w:p w14:paraId="6E5CCC03" w14:textId="77777777" w:rsidR="000A0436" w:rsidRDefault="00277645">
            <w:pPr>
              <w:rPr>
                <w:sz w:val="20"/>
                <w:lang w:val="de-DE"/>
              </w:rPr>
            </w:pPr>
            <w:r>
              <w:rPr>
                <w:sz w:val="20"/>
                <w:lang w:val="de-DE"/>
              </w:rPr>
              <w:t>Lager F (Phasen F 2a und F 2b)</w:t>
            </w:r>
          </w:p>
        </w:tc>
      </w:tr>
      <w:tr w:rsidR="000A0436" w14:paraId="548FF37C" w14:textId="77777777">
        <w:tc>
          <w:tcPr>
            <w:tcW w:w="2337" w:type="dxa"/>
          </w:tcPr>
          <w:p w14:paraId="4882A4A7" w14:textId="77777777" w:rsidR="000A0436" w:rsidRDefault="00277645">
            <w:pPr>
              <w:rPr>
                <w:sz w:val="20"/>
                <w:lang w:val="de-DE"/>
              </w:rPr>
            </w:pPr>
            <w:r>
              <w:rPr>
                <w:sz w:val="20"/>
                <w:lang w:val="de-DE"/>
              </w:rPr>
              <w:t>Lager I (Annex)</w:t>
            </w:r>
          </w:p>
        </w:tc>
        <w:tc>
          <w:tcPr>
            <w:tcW w:w="2337" w:type="dxa"/>
          </w:tcPr>
          <w:p w14:paraId="56F37302" w14:textId="77777777" w:rsidR="000A0436" w:rsidRDefault="00277645">
            <w:pPr>
              <w:rPr>
                <w:sz w:val="20"/>
                <w:lang w:val="de-DE"/>
              </w:rPr>
            </w:pPr>
            <w:r>
              <w:rPr>
                <w:sz w:val="20"/>
                <w:lang w:val="de-DE"/>
              </w:rPr>
              <w:t>Lager F (Phase F 3 [Annex])</w:t>
            </w:r>
          </w:p>
        </w:tc>
      </w:tr>
      <w:tr w:rsidR="000A0436" w14:paraId="0DA5E774" w14:textId="77777777">
        <w:tc>
          <w:tcPr>
            <w:tcW w:w="2337" w:type="dxa"/>
          </w:tcPr>
          <w:p w14:paraId="317CBB22" w14:textId="77777777" w:rsidR="000A0436" w:rsidRDefault="00277645">
            <w:pPr>
              <w:rPr>
                <w:sz w:val="20"/>
                <w:lang w:val="de-DE"/>
              </w:rPr>
            </w:pPr>
            <w:r>
              <w:rPr>
                <w:sz w:val="20"/>
                <w:lang w:val="de-DE"/>
              </w:rPr>
              <w:t>Lager K (</w:t>
            </w:r>
            <w:proofErr w:type="spellStart"/>
            <w:r>
              <w:rPr>
                <w:sz w:val="20"/>
                <w:lang w:val="de-DE"/>
              </w:rPr>
              <w:t>Koenenlager</w:t>
            </w:r>
            <w:proofErr w:type="spellEnd"/>
            <w:r>
              <w:rPr>
                <w:sz w:val="20"/>
                <w:lang w:val="de-DE"/>
              </w:rPr>
              <w:t xml:space="preserve">), </w:t>
            </w:r>
            <w:proofErr w:type="spellStart"/>
            <w:r>
              <w:rPr>
                <w:sz w:val="20"/>
                <w:lang w:val="de-DE"/>
              </w:rPr>
              <w:t>claud</w:t>
            </w:r>
            <w:proofErr w:type="spellEnd"/>
            <w:r>
              <w:rPr>
                <w:sz w:val="20"/>
                <w:lang w:val="de-DE"/>
              </w:rPr>
              <w:t>.</w:t>
            </w:r>
          </w:p>
        </w:tc>
        <w:tc>
          <w:tcPr>
            <w:tcW w:w="2337" w:type="dxa"/>
          </w:tcPr>
          <w:p w14:paraId="1923CE16" w14:textId="77777777" w:rsidR="000A0436" w:rsidRDefault="00277645">
            <w:pPr>
              <w:rPr>
                <w:sz w:val="20"/>
                <w:lang w:val="de-DE"/>
              </w:rPr>
            </w:pPr>
            <w:r>
              <w:rPr>
                <w:sz w:val="20"/>
                <w:lang w:val="de-DE"/>
              </w:rPr>
              <w:t>Lager G (Phasen G 1, G 2 und G 3)</w:t>
            </w:r>
          </w:p>
        </w:tc>
      </w:tr>
    </w:tbl>
    <w:p w14:paraId="30AD0F3B" w14:textId="77777777" w:rsidR="000A0436" w:rsidRDefault="000A0436">
      <w:pPr>
        <w:rPr>
          <w:sz w:val="20"/>
          <w:lang w:val="de-DE"/>
        </w:rPr>
        <w:sectPr w:rsidR="000A0436">
          <w:endnotePr>
            <w:numFmt w:val="decimal"/>
          </w:endnotePr>
          <w:type w:val="continuous"/>
          <w:pgSz w:w="11905" w:h="16837"/>
          <w:pgMar w:top="1701" w:right="1049" w:bottom="1531" w:left="1503" w:header="1304" w:footer="0" w:gutter="0"/>
          <w:cols w:num="2" w:space="284"/>
          <w:noEndnote/>
        </w:sectPr>
      </w:pPr>
    </w:p>
    <w:p w14:paraId="7A2E05D9" w14:textId="77777777" w:rsidR="000A0436" w:rsidRDefault="000A0436">
      <w:pPr>
        <w:rPr>
          <w:sz w:val="20"/>
          <w:lang w:val="de-DE"/>
        </w:rPr>
      </w:pPr>
    </w:p>
    <w:p w14:paraId="52A3579B" w14:textId="77777777" w:rsidR="000A0436" w:rsidRDefault="000A0436">
      <w:pPr>
        <w:rPr>
          <w:sz w:val="20"/>
          <w:lang w:val="de-DE"/>
        </w:rPr>
      </w:pPr>
    </w:p>
    <w:p w14:paraId="5F64C639" w14:textId="77777777" w:rsidR="000A0436" w:rsidRDefault="000A0436">
      <w:pPr>
        <w:rPr>
          <w:sz w:val="20"/>
          <w:lang w:val="de-DE"/>
        </w:rPr>
      </w:pPr>
    </w:p>
    <w:p w14:paraId="38156EA5" w14:textId="77777777" w:rsidR="000A0436" w:rsidRDefault="00277645">
      <w:pPr>
        <w:jc w:val="center"/>
        <w:rPr>
          <w:smallCaps/>
          <w:sz w:val="26"/>
          <w:lang w:val="de-DE"/>
        </w:rPr>
      </w:pPr>
      <w:r>
        <w:rPr>
          <w:smallCaps/>
          <w:sz w:val="26"/>
          <w:lang w:val="de-DE"/>
        </w:rPr>
        <w:t>&lt;°°°°&gt;Die augusteisch-</w:t>
      </w:r>
      <w:proofErr w:type="spellStart"/>
      <w:r>
        <w:rPr>
          <w:smallCaps/>
          <w:sz w:val="26"/>
          <w:lang w:val="de-DE"/>
        </w:rPr>
        <w:t>tiberischen</w:t>
      </w:r>
      <w:proofErr w:type="spellEnd"/>
      <w:r>
        <w:rPr>
          <w:smallCaps/>
          <w:sz w:val="26"/>
          <w:lang w:val="de-DE"/>
        </w:rPr>
        <w:t xml:space="preserve"> Lager</w:t>
      </w:r>
    </w:p>
    <w:p w14:paraId="29428609" w14:textId="77777777" w:rsidR="000A0436" w:rsidRDefault="000A0436">
      <w:pPr>
        <w:rPr>
          <w:sz w:val="20"/>
          <w:lang w:val="de-DE"/>
        </w:rPr>
      </w:pPr>
    </w:p>
    <w:p w14:paraId="781CD5CB" w14:textId="77777777" w:rsidR="000A0436" w:rsidRDefault="000A0436">
      <w:pPr>
        <w:rPr>
          <w:sz w:val="20"/>
          <w:lang w:val="de-DE"/>
        </w:rPr>
      </w:pPr>
    </w:p>
    <w:p w14:paraId="0542B460" w14:textId="77777777" w:rsidR="000A0436" w:rsidRDefault="000A0436">
      <w:pPr>
        <w:rPr>
          <w:sz w:val="20"/>
          <w:lang w:val="de-DE"/>
        </w:rPr>
        <w:sectPr w:rsidR="000A0436">
          <w:endnotePr>
            <w:numFmt w:val="decimal"/>
          </w:endnotePr>
          <w:type w:val="continuous"/>
          <w:pgSz w:w="11905" w:h="16837"/>
          <w:pgMar w:top="1701" w:right="1049" w:bottom="1531" w:left="1503" w:header="1304" w:footer="0" w:gutter="0"/>
          <w:cols w:space="720"/>
          <w:noEndnote/>
        </w:sectPr>
      </w:pPr>
    </w:p>
    <w:p w14:paraId="6B0E8271" w14:textId="77777777" w:rsidR="000A0436" w:rsidRDefault="000A0436">
      <w:pPr>
        <w:rPr>
          <w:sz w:val="20"/>
          <w:lang w:val="de-DE"/>
        </w:rPr>
      </w:pPr>
    </w:p>
    <w:p w14:paraId="26AF1267" w14:textId="77777777" w:rsidR="000A0436" w:rsidRDefault="000A0436">
      <w:pPr>
        <w:rPr>
          <w:sz w:val="20"/>
          <w:lang w:val="de-DE"/>
        </w:rPr>
      </w:pPr>
    </w:p>
    <w:p w14:paraId="2561BBE2" w14:textId="77777777" w:rsidR="000A0436" w:rsidRDefault="00277645">
      <w:pPr>
        <w:jc w:val="center"/>
        <w:rPr>
          <w:smallCaps/>
          <w:lang w:val="de-DE"/>
        </w:rPr>
      </w:pPr>
      <w:r>
        <w:rPr>
          <w:smallCaps/>
          <w:lang w:val="de-DE"/>
        </w:rPr>
        <w:t>&lt;°°°&gt;Lager A</w:t>
      </w:r>
    </w:p>
    <w:p w14:paraId="31718500" w14:textId="77777777" w:rsidR="000A0436" w:rsidRDefault="000A0436">
      <w:pPr>
        <w:rPr>
          <w:sz w:val="20"/>
          <w:lang w:val="de-DE"/>
        </w:rPr>
      </w:pPr>
    </w:p>
    <w:p w14:paraId="6B0817CE" w14:textId="77777777" w:rsidR="000A0436" w:rsidRDefault="00277645">
      <w:pPr>
        <w:jc w:val="center"/>
        <w:rPr>
          <w:i/>
          <w:color w:val="0000FF"/>
          <w:sz w:val="20"/>
          <w:lang w:val="de-DE"/>
        </w:rPr>
      </w:pPr>
      <w:r>
        <w:rPr>
          <w:i/>
          <w:sz w:val="20"/>
          <w:lang w:val="de-DE"/>
        </w:rPr>
        <w:t xml:space="preserve">Abb. </w:t>
      </w:r>
      <w:r>
        <w:rPr>
          <w:i/>
          <w:color w:val="0000FF"/>
          <w:sz w:val="20"/>
          <w:lang w:val="de-DE"/>
        </w:rPr>
        <w:t xml:space="preserve">3; 5; 8; 9 </w:t>
      </w:r>
      <w:r>
        <w:rPr>
          <w:i/>
          <w:sz w:val="20"/>
          <w:lang w:val="de-DE"/>
        </w:rPr>
        <w:t xml:space="preserve">Beil. </w:t>
      </w:r>
      <w:r>
        <w:rPr>
          <w:i/>
          <w:color w:val="0000FF"/>
          <w:sz w:val="20"/>
          <w:lang w:val="de-DE"/>
        </w:rPr>
        <w:t xml:space="preserve">1 </w:t>
      </w:r>
      <w:proofErr w:type="spellStart"/>
      <w:r>
        <w:rPr>
          <w:i/>
          <w:sz w:val="20"/>
          <w:lang w:val="de-DE"/>
        </w:rPr>
        <w:t>Taf</w:t>
      </w:r>
      <w:proofErr w:type="spellEnd"/>
      <w:r>
        <w:rPr>
          <w:i/>
          <w:sz w:val="20"/>
          <w:lang w:val="de-DE"/>
        </w:rPr>
        <w:t xml:space="preserve">. </w:t>
      </w:r>
      <w:r>
        <w:rPr>
          <w:i/>
          <w:color w:val="0000FF"/>
          <w:sz w:val="20"/>
          <w:lang w:val="de-DE"/>
        </w:rPr>
        <w:t>1; 6; 8–10; 12–13</w:t>
      </w:r>
    </w:p>
    <w:p w14:paraId="30862CA1" w14:textId="77777777" w:rsidR="000A0436" w:rsidRDefault="00277645">
      <w:pPr>
        <w:jc w:val="center"/>
        <w:rPr>
          <w:sz w:val="20"/>
          <w:lang w:val="de-DE"/>
        </w:rPr>
      </w:pPr>
      <w:r>
        <w:rPr>
          <w:sz w:val="20"/>
          <w:lang w:val="de-DE"/>
        </w:rPr>
        <w:t xml:space="preserve">Profile 1–5 </w:t>
      </w:r>
      <w:r>
        <w:rPr>
          <w:i/>
          <w:sz w:val="20"/>
          <w:lang w:val="de-DE"/>
        </w:rPr>
        <w:t xml:space="preserve">Abb. </w:t>
      </w:r>
      <w:r>
        <w:rPr>
          <w:i/>
          <w:color w:val="0000FF"/>
          <w:sz w:val="20"/>
          <w:lang w:val="de-DE"/>
        </w:rPr>
        <w:t>6</w:t>
      </w:r>
    </w:p>
    <w:p w14:paraId="266ADA75" w14:textId="77777777" w:rsidR="000A0436" w:rsidRDefault="000A0436">
      <w:pPr>
        <w:rPr>
          <w:sz w:val="20"/>
          <w:lang w:val="de-DE"/>
        </w:rPr>
      </w:pPr>
    </w:p>
    <w:p w14:paraId="6C4B764B" w14:textId="77777777" w:rsidR="000A0436" w:rsidRDefault="00277645">
      <w:pPr>
        <w:rPr>
          <w:sz w:val="20"/>
          <w:lang w:val="de-DE"/>
        </w:rPr>
      </w:pPr>
      <w:r>
        <w:rPr>
          <w:sz w:val="20"/>
          <w:lang w:val="de-DE"/>
        </w:rPr>
        <w:tab/>
        <w:t xml:space="preserve">Der </w:t>
      </w:r>
      <w:proofErr w:type="spellStart"/>
      <w:r>
        <w:rPr>
          <w:sz w:val="20"/>
          <w:lang w:val="de-DE"/>
        </w:rPr>
        <w:t>Grundriß</w:t>
      </w:r>
      <w:proofErr w:type="spellEnd"/>
      <w:r>
        <w:rPr>
          <w:sz w:val="20"/>
          <w:lang w:val="de-DE"/>
        </w:rPr>
        <w:t xml:space="preserve"> des Lagers </w:t>
      </w:r>
      <w:proofErr w:type="spellStart"/>
      <w:r>
        <w:rPr>
          <w:sz w:val="20"/>
          <w:lang w:val="de-DE"/>
        </w:rPr>
        <w:t>muß</w:t>
      </w:r>
      <w:proofErr w:type="spellEnd"/>
      <w:r>
        <w:rPr>
          <w:sz w:val="20"/>
          <w:lang w:val="de-DE"/>
        </w:rPr>
        <w:t xml:space="preserve"> offensichtlich breit-trapezförmig oder fünfeckig gewesen</w:t>
      </w:r>
    </w:p>
    <w:p w14:paraId="26061981" w14:textId="77777777" w:rsidR="000A0436" w:rsidRDefault="00277645">
      <w:pPr>
        <w:rPr>
          <w:sz w:val="20"/>
          <w:lang w:val="de-DE"/>
        </w:rPr>
      </w:pPr>
      <w:r>
        <w:rPr>
          <w:sz w:val="20"/>
          <w:lang w:val="de-DE"/>
        </w:rPr>
        <w:t xml:space="preserve">sein </w:t>
      </w:r>
      <w:r>
        <w:rPr>
          <w:i/>
          <w:sz w:val="20"/>
          <w:lang w:val="de-DE"/>
        </w:rPr>
        <w:t xml:space="preserve">(Abb. </w:t>
      </w:r>
      <w:r>
        <w:rPr>
          <w:i/>
          <w:color w:val="0000FF"/>
          <w:sz w:val="20"/>
          <w:lang w:val="de-DE"/>
        </w:rPr>
        <w:t>5</w:t>
      </w:r>
      <w:r>
        <w:rPr>
          <w:i/>
          <w:sz w:val="20"/>
          <w:lang w:val="de-DE"/>
        </w:rPr>
        <w:t>)</w:t>
      </w:r>
      <w:r>
        <w:rPr>
          <w:sz w:val="20"/>
          <w:lang w:val="de-DE"/>
        </w:rPr>
        <w:t xml:space="preserve">. Es konnte nur die Ausdehnung der östlichen Lagerhälfte untersucht werden. Der Westteil des Lagers ist in der Neuzeit durch den großflächigen Lehmabstich der Ziegelei Sels sowie moderne Industrieanlagen zerstört worden. Nimmt man den Verlauf der Westflanke des Lagers A unmittelbar vor dem ehemals sumpfigen Geländestreifen des »Meertales« an, dann hatte das Lager mit einer mittleren Breite von 580 m und einer mittleren Tiefe von 250 m einen außerordentlich gestreckten </w:t>
      </w:r>
      <w:proofErr w:type="spellStart"/>
      <w:r>
        <w:rPr>
          <w:sz w:val="20"/>
          <w:lang w:val="de-DE"/>
        </w:rPr>
        <w:t>Grundriß</w:t>
      </w:r>
      <w:proofErr w:type="spellEnd"/>
      <w:r>
        <w:rPr>
          <w:sz w:val="20"/>
          <w:lang w:val="de-DE"/>
        </w:rPr>
        <w:t xml:space="preserve">. Unter diesen Voraussetzungen </w:t>
      </w:r>
      <w:proofErr w:type="spellStart"/>
      <w:r>
        <w:rPr>
          <w:sz w:val="20"/>
          <w:lang w:val="de-DE"/>
        </w:rPr>
        <w:t>müßte</w:t>
      </w:r>
      <w:proofErr w:type="spellEnd"/>
      <w:r>
        <w:rPr>
          <w:sz w:val="20"/>
          <w:lang w:val="de-DE"/>
        </w:rPr>
        <w:t xml:space="preserve"> die Gesamtfläche 13 bis 14 ha betragen haben.</w:t>
      </w:r>
    </w:p>
    <w:p w14:paraId="530D1FE3" w14:textId="77777777" w:rsidR="000A0436" w:rsidRDefault="00277645">
      <w:pPr>
        <w:rPr>
          <w:sz w:val="20"/>
          <w:lang w:val="de-DE"/>
        </w:rPr>
      </w:pPr>
      <w:r>
        <w:rPr>
          <w:sz w:val="20"/>
          <w:lang w:val="de-DE"/>
        </w:rPr>
        <w:tab/>
        <w:t>Die durch Schnitte festgestellten Lagerflanken umschließen ein Areal von etwa 9 ha. Mit seiner breitesten Flanke, der Nordfront, war das Lager zum Rhein hin ausgerichtet. Von der möglichen Länge von 620 m bis zum »</w:t>
      </w:r>
      <w:proofErr w:type="spellStart"/>
      <w:r>
        <w:rPr>
          <w:sz w:val="20"/>
          <w:lang w:val="de-DE"/>
        </w:rPr>
        <w:t>Meertal</w:t>
      </w:r>
      <w:proofErr w:type="spellEnd"/>
      <w:r>
        <w:rPr>
          <w:sz w:val="20"/>
          <w:lang w:val="de-DE"/>
        </w:rPr>
        <w:t xml:space="preserve">« konnten 230 m der östlichen Grabenstrecke der Nordfront bis in den Lehmabstich der ehemaligen Ziegelei Sels verfolgt werden, wo die beiden Grabenspitzen an der Sohle der Ziegeleigrube auskeilten. Die Nordostecke des Lagers konnte noch nicht aufgedeckt werden. Die Länge der Ostfront kann daher nur auf 230 m geschätzt werden. Die Gesamtlänge der Südfront, die </w:t>
      </w:r>
      <w:r>
        <w:rPr>
          <w:sz w:val="20"/>
          <w:lang w:val="de-DE"/>
        </w:rPr>
        <w:t xml:space="preserve">nicht parallel zur Nordfront verläuft, betrug um 540 m. Von der </w:t>
      </w:r>
      <w:proofErr w:type="spellStart"/>
      <w:r>
        <w:rPr>
          <w:sz w:val="20"/>
          <w:lang w:val="de-DE"/>
        </w:rPr>
        <w:t>Südecke</w:t>
      </w:r>
      <w:proofErr w:type="spellEnd"/>
      <w:r>
        <w:rPr>
          <w:sz w:val="20"/>
          <w:lang w:val="de-DE"/>
        </w:rPr>
        <w:t xml:space="preserve"> aus konnte dieser Grabenzug auf einer Strecke von 380 m verfolgt werden.</w:t>
      </w:r>
    </w:p>
    <w:p w14:paraId="398D1FE2" w14:textId="77777777" w:rsidR="000A0436" w:rsidRDefault="000A0436">
      <w:pPr>
        <w:rPr>
          <w:sz w:val="20"/>
          <w:lang w:val="de-DE"/>
        </w:rPr>
      </w:pPr>
    </w:p>
    <w:p w14:paraId="760CE176" w14:textId="77777777" w:rsidR="000A0436" w:rsidRDefault="00277645">
      <w:pPr>
        <w:jc w:val="center"/>
        <w:rPr>
          <w:i/>
          <w:sz w:val="20"/>
          <w:lang w:val="de-DE"/>
        </w:rPr>
      </w:pPr>
      <w:r>
        <w:rPr>
          <w:i/>
          <w:sz w:val="20"/>
          <w:lang w:val="de-DE"/>
        </w:rPr>
        <w:t>&lt;°°&gt;Befestigung</w:t>
      </w:r>
    </w:p>
    <w:p w14:paraId="67326D31" w14:textId="77777777" w:rsidR="000A0436" w:rsidRDefault="000A0436">
      <w:pPr>
        <w:rPr>
          <w:sz w:val="20"/>
          <w:lang w:val="de-DE"/>
        </w:rPr>
      </w:pPr>
    </w:p>
    <w:p w14:paraId="1493DE6D" w14:textId="77777777" w:rsidR="000A0436" w:rsidRDefault="00277645">
      <w:pPr>
        <w:rPr>
          <w:sz w:val="20"/>
          <w:lang w:val="de-DE"/>
        </w:rPr>
      </w:pPr>
      <w:r>
        <w:rPr>
          <w:sz w:val="20"/>
          <w:lang w:val="de-DE"/>
        </w:rPr>
        <w:t xml:space="preserve">Die Umwehrung des Lagers A (A 1) wurde einmal erneuert (A 2). Sie bestand in beiden Perioden aus zwei Spitzgräben. Die Grabenspitzen lagen meist 9 m bis 9,5 m auseinander. Abweichend betrug die geringste Entfernung der Grabenspitzen in der Südfront 7,5 m, die größte fast 11 m. Die Doppelgräben beider Lagerperioden verlaufen deckungsgleich (vgl. Profile 4–5 </w:t>
      </w:r>
      <w:r>
        <w:rPr>
          <w:i/>
          <w:color w:val="0000FF"/>
          <w:sz w:val="20"/>
          <w:lang w:val="de-DE"/>
        </w:rPr>
        <w:t>Abb.</w:t>
      </w:r>
      <w:r>
        <w:rPr>
          <w:i/>
          <w:sz w:val="20"/>
          <w:lang w:val="de-DE"/>
        </w:rPr>
        <w:t xml:space="preserve"> </w:t>
      </w:r>
      <w:r>
        <w:rPr>
          <w:i/>
          <w:color w:val="0000FF"/>
          <w:sz w:val="20"/>
          <w:lang w:val="de-DE"/>
        </w:rPr>
        <w:t>6</w:t>
      </w:r>
      <w:r>
        <w:rPr>
          <w:sz w:val="20"/>
          <w:lang w:val="de-DE"/>
        </w:rPr>
        <w:t xml:space="preserve">). Der Profilschnitt 1 </w:t>
      </w:r>
      <w:r>
        <w:rPr>
          <w:i/>
          <w:sz w:val="20"/>
          <w:lang w:val="de-DE"/>
        </w:rPr>
        <w:t xml:space="preserve">(Abb. </w:t>
      </w:r>
      <w:r>
        <w:rPr>
          <w:i/>
          <w:color w:val="0000FF"/>
          <w:sz w:val="20"/>
          <w:lang w:val="de-DE"/>
        </w:rPr>
        <w:t>6</w:t>
      </w:r>
      <w:r>
        <w:rPr>
          <w:i/>
          <w:sz w:val="20"/>
          <w:lang w:val="de-DE"/>
        </w:rPr>
        <w:t>)</w:t>
      </w:r>
      <w:r>
        <w:rPr>
          <w:sz w:val="20"/>
          <w:lang w:val="de-DE"/>
        </w:rPr>
        <w:t xml:space="preserve"> am westlichsten Anschnitt der Südfront zeigt allerdings, </w:t>
      </w:r>
      <w:proofErr w:type="spellStart"/>
      <w:r>
        <w:rPr>
          <w:sz w:val="20"/>
          <w:lang w:val="de-DE"/>
        </w:rPr>
        <w:t>daß</w:t>
      </w:r>
      <w:proofErr w:type="spellEnd"/>
      <w:r>
        <w:rPr>
          <w:sz w:val="20"/>
          <w:lang w:val="de-DE"/>
        </w:rPr>
        <w:t xml:space="preserve"> der jüngere Außengraben um 0,8–0,9 m nach innen versetzt ist, also einzuschwenken scheint. Dies würde bedeuten, </w:t>
      </w:r>
      <w:proofErr w:type="spellStart"/>
      <w:r>
        <w:rPr>
          <w:sz w:val="20"/>
          <w:lang w:val="de-DE"/>
        </w:rPr>
        <w:t>daß</w:t>
      </w:r>
      <w:proofErr w:type="spellEnd"/>
      <w:r>
        <w:rPr>
          <w:sz w:val="20"/>
          <w:lang w:val="de-DE"/>
        </w:rPr>
        <w:t xml:space="preserve"> in der zweiten Belegungsphase das Lager wohl für eine reduzierte Besatzung verkleinert worden ist und hier dann der Ansatz der Südwestecke des Lagers A 2 </w:t>
      </w:r>
      <w:proofErr w:type="spellStart"/>
      <w:r>
        <w:rPr>
          <w:sz w:val="20"/>
          <w:lang w:val="de-DE"/>
        </w:rPr>
        <w:t>gefaßt</w:t>
      </w:r>
      <w:proofErr w:type="spellEnd"/>
      <w:r>
        <w:rPr>
          <w:sz w:val="20"/>
          <w:lang w:val="de-DE"/>
        </w:rPr>
        <w:t xml:space="preserve"> worden ist.</w:t>
      </w:r>
    </w:p>
    <w:p w14:paraId="07C8A51D" w14:textId="77777777" w:rsidR="000A0436" w:rsidRDefault="00277645">
      <w:pPr>
        <w:rPr>
          <w:sz w:val="20"/>
          <w:lang w:val="de-DE"/>
        </w:rPr>
      </w:pPr>
      <w:r>
        <w:rPr>
          <w:sz w:val="20"/>
          <w:lang w:val="de-DE"/>
        </w:rPr>
        <w:tab/>
        <w:t xml:space="preserve">Nur in einem Fall war bei den Anschnitten der Lagergräben A die antike Oberfläche noch erhalten (Profil 5 </w:t>
      </w:r>
      <w:r>
        <w:rPr>
          <w:i/>
          <w:sz w:val="20"/>
          <w:lang w:val="de-DE"/>
        </w:rPr>
        <w:t xml:space="preserve">Abb. </w:t>
      </w:r>
      <w:r>
        <w:rPr>
          <w:i/>
          <w:color w:val="0000FF"/>
          <w:sz w:val="20"/>
          <w:lang w:val="de-DE"/>
        </w:rPr>
        <w:t>6</w:t>
      </w:r>
      <w:r>
        <w:rPr>
          <w:sz w:val="20"/>
          <w:lang w:val="de-DE"/>
        </w:rPr>
        <w:t xml:space="preserve">), so </w:t>
      </w:r>
      <w:proofErr w:type="spellStart"/>
      <w:r>
        <w:rPr>
          <w:sz w:val="20"/>
          <w:lang w:val="de-DE"/>
        </w:rPr>
        <w:t>daß</w:t>
      </w:r>
      <w:proofErr w:type="spellEnd"/>
      <w:r>
        <w:rPr>
          <w:sz w:val="20"/>
          <w:lang w:val="de-DE"/>
        </w:rPr>
        <w:t xml:space="preserve"> die ursprüngliche Grabenbreite der Innengräben A 1 und A 2 an dieser Stelle mit einer Breite von 5 m bzw. etwas darunter bestimmt werden konnte. Wie unterschiedlich die Abtragungen in römischer und nachrömischer Zeit waren, zeigen die übrigen betreffenden Profile (Profile 1–4 </w:t>
      </w:r>
      <w:r>
        <w:rPr>
          <w:i/>
          <w:sz w:val="20"/>
          <w:lang w:val="de-DE"/>
        </w:rPr>
        <w:t xml:space="preserve">Abb. </w:t>
      </w:r>
      <w:r>
        <w:rPr>
          <w:i/>
          <w:color w:val="0000FF"/>
          <w:sz w:val="20"/>
          <w:lang w:val="de-DE"/>
        </w:rPr>
        <w:t>6</w:t>
      </w:r>
      <w:r>
        <w:rPr>
          <w:sz w:val="20"/>
          <w:lang w:val="de-DE"/>
        </w:rPr>
        <w:t xml:space="preserve">). Bei rekonstruierter römischer Oberfläche besitzt der Außengraben A 1, in dessen Grabenspitze ein </w:t>
      </w:r>
      <w:proofErr w:type="spellStart"/>
      <w:r>
        <w:rPr>
          <w:sz w:val="20"/>
          <w:lang w:val="de-DE"/>
        </w:rPr>
        <w:t>Reinigungsgräbchen</w:t>
      </w:r>
      <w:proofErr w:type="spellEnd"/>
      <w:r>
        <w:rPr>
          <w:sz w:val="20"/>
          <w:lang w:val="de-DE"/>
        </w:rPr>
        <w:t xml:space="preserve"> eingetieft worden ist</w:t>
      </w:r>
      <w:r>
        <w:rPr>
          <w:rStyle w:val="Funotenzeichen"/>
          <w:sz w:val="20"/>
          <w:lang w:val="de-DE"/>
        </w:rPr>
        <w:footnoteReference w:id="35"/>
      </w:r>
      <w:r>
        <w:rPr>
          <w:sz w:val="20"/>
          <w:lang w:val="de-DE"/>
        </w:rPr>
        <w:t xml:space="preserve">, eine Tiefe von errechneten 2,35 m, seine Breite schwankt zwischen errechneten 4 m </w:t>
      </w:r>
      <w:r>
        <w:rPr>
          <w:sz w:val="20"/>
          <w:lang w:val="de-DE"/>
        </w:rPr>
        <w:lastRenderedPageBreak/>
        <w:t>und 4,7 m. Der Innengraben A 1 hat eine errechnete Tiefe zwischen 2,65 m und 2,9 m, seine Breite liegt zwischen 5,6 m und 5,9 m.</w:t>
      </w:r>
    </w:p>
    <w:p w14:paraId="3772EEC6" w14:textId="77777777" w:rsidR="000A0436" w:rsidRDefault="00277645">
      <w:pPr>
        <w:rPr>
          <w:sz w:val="20"/>
          <w:lang w:val="de-DE"/>
        </w:rPr>
      </w:pPr>
      <w:r>
        <w:rPr>
          <w:sz w:val="20"/>
          <w:lang w:val="de-DE"/>
        </w:rPr>
        <w:tab/>
        <w:t>Bei dem jüngeren Grabensystem, das weniger tief ausgeschachtet wurde, besitzt der Außengraben A 2 eine errechnete Breite zwischen 4,2 m und 6,4 m, der Innengraben A 2 zwischen 4,2 m und 5,9 m.</w:t>
      </w:r>
    </w:p>
    <w:p w14:paraId="4F3F0655" w14:textId="77777777" w:rsidR="000A0436" w:rsidRDefault="00277645">
      <w:pPr>
        <w:rPr>
          <w:sz w:val="20"/>
          <w:lang w:val="de-DE"/>
        </w:rPr>
      </w:pPr>
      <w:r>
        <w:rPr>
          <w:sz w:val="20"/>
          <w:lang w:val="de-DE"/>
        </w:rPr>
        <w:tab/>
        <w:t>Es wurden an keiner Stelle Spuren von Holzeinbauten einer Lagermauer gefunden.</w:t>
      </w:r>
    </w:p>
    <w:p w14:paraId="3FE2D401" w14:textId="77777777" w:rsidR="000A0436" w:rsidRDefault="00277645">
      <w:pPr>
        <w:rPr>
          <w:sz w:val="20"/>
          <w:lang w:val="de-DE"/>
        </w:rPr>
      </w:pPr>
      <w:r>
        <w:rPr>
          <w:sz w:val="20"/>
          <w:lang w:val="de-DE"/>
        </w:rPr>
        <w:t xml:space="preserve">Es ist möglich, </w:t>
      </w:r>
      <w:proofErr w:type="spellStart"/>
      <w:r>
        <w:rPr>
          <w:sz w:val="20"/>
          <w:lang w:val="de-DE"/>
        </w:rPr>
        <w:t>daß</w:t>
      </w:r>
      <w:proofErr w:type="spellEnd"/>
      <w:r>
        <w:rPr>
          <w:sz w:val="20"/>
          <w:lang w:val="de-DE"/>
        </w:rPr>
        <w:t xml:space="preserve"> der Aushub aus den Umfassungsgräben zu einem Erdwall aufgeschüttet und auf diesem eine Holzpalisade errichtet wurde</w:t>
      </w:r>
      <w:r>
        <w:rPr>
          <w:rStyle w:val="Funotenzeichen"/>
          <w:sz w:val="20"/>
          <w:lang w:val="de-DE"/>
        </w:rPr>
        <w:footnoteReference w:id="36"/>
      </w:r>
      <w:r>
        <w:rPr>
          <w:sz w:val="20"/>
          <w:lang w:val="de-DE"/>
        </w:rPr>
        <w:t>. Die Böschungen des Walles können dabei durch Schalen aus Rasenplaggen befestigt worden sein.</w:t>
      </w:r>
    </w:p>
    <w:p w14:paraId="7BEBFE21" w14:textId="77777777" w:rsidR="000A0436" w:rsidRDefault="00277645">
      <w:pPr>
        <w:rPr>
          <w:sz w:val="20"/>
          <w:lang w:val="de-DE"/>
        </w:rPr>
      </w:pPr>
      <w:r>
        <w:rPr>
          <w:sz w:val="20"/>
          <w:lang w:val="de-DE"/>
        </w:rPr>
        <w:tab/>
        <w:t xml:space="preserve">Jüngste Untersuchungen an der Umwehrung des </w:t>
      </w:r>
      <w:proofErr w:type="spellStart"/>
      <w:r>
        <w:rPr>
          <w:sz w:val="20"/>
          <w:lang w:val="de-DE"/>
        </w:rPr>
        <w:t>claudischen</w:t>
      </w:r>
      <w:proofErr w:type="spellEnd"/>
      <w:r>
        <w:rPr>
          <w:sz w:val="20"/>
          <w:lang w:val="de-DE"/>
        </w:rPr>
        <w:t xml:space="preserve"> Neusser Lagers G 1 deuten dort allerdings auf eine flach aufgesetzte Holz-Erde-Mauer mit einem Schwellenfundament</w:t>
      </w:r>
      <w:r>
        <w:rPr>
          <w:rStyle w:val="Funotenzeichen"/>
          <w:sz w:val="20"/>
          <w:lang w:val="de-DE"/>
        </w:rPr>
        <w:footnoteReference w:id="37"/>
      </w:r>
      <w:r>
        <w:rPr>
          <w:sz w:val="20"/>
          <w:lang w:val="de-DE"/>
        </w:rPr>
        <w:t>. Solch eine Konstruktion kann auch für das Lager A und die nachfolgenden Lager B und E in Erwägung gezogen werden.</w:t>
      </w:r>
    </w:p>
    <w:p w14:paraId="27813B0A" w14:textId="77777777" w:rsidR="000A0436" w:rsidRDefault="000A0436">
      <w:pPr>
        <w:rPr>
          <w:sz w:val="20"/>
          <w:lang w:val="de-DE"/>
        </w:rPr>
      </w:pPr>
    </w:p>
    <w:p w14:paraId="23C2BCA3" w14:textId="77777777" w:rsidR="000A0436" w:rsidRDefault="00277645">
      <w:pPr>
        <w:jc w:val="center"/>
        <w:rPr>
          <w:i/>
          <w:sz w:val="20"/>
          <w:lang w:val="de-DE"/>
        </w:rPr>
      </w:pPr>
      <w:r>
        <w:rPr>
          <w:i/>
          <w:sz w:val="20"/>
          <w:lang w:val="de-DE"/>
        </w:rPr>
        <w:t>&lt;°°&gt;Tore</w:t>
      </w:r>
    </w:p>
    <w:p w14:paraId="00CB7011" w14:textId="77777777" w:rsidR="000A0436" w:rsidRDefault="000A0436">
      <w:pPr>
        <w:rPr>
          <w:sz w:val="20"/>
          <w:lang w:val="de-DE"/>
        </w:rPr>
      </w:pPr>
    </w:p>
    <w:p w14:paraId="1796EE28" w14:textId="77777777" w:rsidR="000A0436" w:rsidRDefault="00277645">
      <w:pPr>
        <w:rPr>
          <w:sz w:val="20"/>
          <w:lang w:val="de-DE"/>
        </w:rPr>
      </w:pPr>
      <w:r>
        <w:rPr>
          <w:sz w:val="20"/>
          <w:lang w:val="de-DE"/>
        </w:rPr>
        <w:tab/>
        <w:t>Die römische Heerstraße, die mit Ausnahme des Lagers D gleichzeitig die Querachse der augusteisch-</w:t>
      </w:r>
      <w:proofErr w:type="spellStart"/>
      <w:r>
        <w:rPr>
          <w:sz w:val="20"/>
          <w:lang w:val="de-DE"/>
        </w:rPr>
        <w:t>tiberischen</w:t>
      </w:r>
      <w:proofErr w:type="spellEnd"/>
      <w:r>
        <w:rPr>
          <w:sz w:val="20"/>
          <w:lang w:val="de-DE"/>
        </w:rPr>
        <w:t xml:space="preserve"> Lager von Neuss bildet, verläuft im Bereich von Lager A mit geringen Abweichungen nach Süden weitgehend unter der heutigen Kölner Straße. Daher wird die </w:t>
      </w:r>
      <w:proofErr w:type="spellStart"/>
      <w:r>
        <w:rPr>
          <w:sz w:val="20"/>
          <w:lang w:val="de-DE"/>
        </w:rPr>
        <w:t>porta</w:t>
      </w:r>
      <w:proofErr w:type="spellEnd"/>
      <w:r>
        <w:rPr>
          <w:sz w:val="20"/>
          <w:lang w:val="de-DE"/>
        </w:rPr>
        <w:t xml:space="preserve"> </w:t>
      </w:r>
      <w:proofErr w:type="spellStart"/>
      <w:r>
        <w:rPr>
          <w:sz w:val="20"/>
          <w:lang w:val="de-DE"/>
        </w:rPr>
        <w:t>principalis</w:t>
      </w:r>
      <w:proofErr w:type="spellEnd"/>
      <w:r>
        <w:rPr>
          <w:sz w:val="20"/>
          <w:lang w:val="de-DE"/>
        </w:rPr>
        <w:t xml:space="preserve"> dextra des Lagers A im Bereich des Schnittpunktes der Kölner Straße mit der Ostflanke der </w:t>
      </w:r>
      <w:proofErr w:type="spellStart"/>
      <w:r>
        <w:rPr>
          <w:sz w:val="20"/>
          <w:lang w:val="de-DE"/>
        </w:rPr>
        <w:t>Lagerumwehrung</w:t>
      </w:r>
      <w:proofErr w:type="spellEnd"/>
      <w:r>
        <w:rPr>
          <w:sz w:val="20"/>
          <w:lang w:val="de-DE"/>
        </w:rPr>
        <w:t xml:space="preserve"> A vermutet. Auf das Tor weist möglicherweise auch die Form des jüngeren Innengrabens hin, der hier relativ flach und muldenförmig angetroffen wurde.</w:t>
      </w:r>
    </w:p>
    <w:p w14:paraId="143B2DEE" w14:textId="77777777" w:rsidR="000A0436" w:rsidRDefault="00277645">
      <w:pPr>
        <w:rPr>
          <w:sz w:val="20"/>
          <w:lang w:val="de-DE"/>
        </w:rPr>
      </w:pPr>
      <w:r>
        <w:rPr>
          <w:sz w:val="20"/>
          <w:lang w:val="de-DE"/>
        </w:rPr>
        <w:tab/>
        <w:t xml:space="preserve">Unmittelbar südlich des postulierten Tores liegt der Profilschnitt durch die Lagerinnengräben A 1 und A 2 </w:t>
      </w:r>
      <w:r>
        <w:rPr>
          <w:i/>
          <w:color w:val="000000"/>
          <w:sz w:val="20"/>
          <w:lang w:val="de-DE"/>
        </w:rPr>
        <w:t>(</w:t>
      </w:r>
      <w:proofErr w:type="spellStart"/>
      <w:r>
        <w:rPr>
          <w:i/>
          <w:color w:val="000000"/>
          <w:sz w:val="20"/>
          <w:lang w:val="de-DE"/>
        </w:rPr>
        <w:t>Taf</w:t>
      </w:r>
      <w:proofErr w:type="spellEnd"/>
      <w:r>
        <w:rPr>
          <w:i/>
          <w:color w:val="000000"/>
          <w:sz w:val="20"/>
          <w:lang w:val="de-DE"/>
        </w:rPr>
        <w:t>. 6</w:t>
      </w:r>
      <w:r>
        <w:rPr>
          <w:color w:val="000000"/>
          <w:sz w:val="20"/>
          <w:lang w:val="de-DE"/>
        </w:rPr>
        <w:t>; Profil 5</w:t>
      </w:r>
      <w:r>
        <w:rPr>
          <w:i/>
          <w:color w:val="000000"/>
          <w:sz w:val="20"/>
          <w:lang w:val="de-DE"/>
        </w:rPr>
        <w:t xml:space="preserve"> </w:t>
      </w:r>
      <w:r>
        <w:rPr>
          <w:i/>
          <w:sz w:val="20"/>
          <w:lang w:val="de-DE"/>
        </w:rPr>
        <w:t xml:space="preserve">Abb. </w:t>
      </w:r>
      <w:r>
        <w:rPr>
          <w:i/>
          <w:color w:val="0000FF"/>
          <w:sz w:val="20"/>
          <w:lang w:val="de-DE"/>
        </w:rPr>
        <w:t>6</w:t>
      </w:r>
      <w:r>
        <w:rPr>
          <w:i/>
          <w:color w:val="000000"/>
          <w:sz w:val="20"/>
          <w:lang w:val="de-DE"/>
        </w:rPr>
        <w:t>)</w:t>
      </w:r>
      <w:r>
        <w:rPr>
          <w:color w:val="000000"/>
          <w:sz w:val="20"/>
          <w:lang w:val="de-DE"/>
        </w:rPr>
        <w:t>.</w:t>
      </w:r>
      <w:r>
        <w:rPr>
          <w:sz w:val="20"/>
          <w:lang w:val="de-DE"/>
        </w:rPr>
        <w:t xml:space="preserve"> Hier ist zudem der südliche Straßengraben einer allerdings jüngeren Straßenperiode gerade noch </w:t>
      </w:r>
      <w:proofErr w:type="spellStart"/>
      <w:r>
        <w:rPr>
          <w:sz w:val="20"/>
          <w:lang w:val="de-DE"/>
        </w:rPr>
        <w:t>erfaßt</w:t>
      </w:r>
      <w:proofErr w:type="spellEnd"/>
      <w:r>
        <w:rPr>
          <w:sz w:val="20"/>
          <w:lang w:val="de-DE"/>
        </w:rPr>
        <w:t xml:space="preserve">, dessen Flucht auf das vermutete Tor zuläuft. 270 m südlich der vermuteten </w:t>
      </w:r>
      <w:proofErr w:type="spellStart"/>
      <w:r>
        <w:rPr>
          <w:sz w:val="20"/>
          <w:lang w:val="de-DE"/>
        </w:rPr>
        <w:t>porta</w:t>
      </w:r>
      <w:proofErr w:type="spellEnd"/>
      <w:r>
        <w:rPr>
          <w:sz w:val="20"/>
          <w:lang w:val="de-DE"/>
        </w:rPr>
        <w:t xml:space="preserve"> </w:t>
      </w:r>
      <w:proofErr w:type="spellStart"/>
      <w:r>
        <w:rPr>
          <w:sz w:val="20"/>
          <w:lang w:val="de-DE"/>
        </w:rPr>
        <w:t>principalis</w:t>
      </w:r>
      <w:proofErr w:type="spellEnd"/>
      <w:r>
        <w:rPr>
          <w:sz w:val="20"/>
          <w:lang w:val="de-DE"/>
        </w:rPr>
        <w:t xml:space="preserve"> dextra des Lagers A wurde die Straße ein weiteres Mal, ca. 20 m südlich der Kölner Straße angetroffen (Profil 31 </w:t>
      </w:r>
      <w:r>
        <w:rPr>
          <w:i/>
          <w:sz w:val="20"/>
          <w:lang w:val="de-DE"/>
        </w:rPr>
        <w:t xml:space="preserve">Abb. </w:t>
      </w:r>
      <w:r>
        <w:rPr>
          <w:i/>
          <w:color w:val="0000FF"/>
          <w:sz w:val="20"/>
          <w:lang w:val="de-DE"/>
        </w:rPr>
        <w:t>7</w:t>
      </w:r>
      <w:r>
        <w:rPr>
          <w:sz w:val="20"/>
          <w:lang w:val="de-DE"/>
        </w:rPr>
        <w:t>).</w:t>
      </w:r>
    </w:p>
    <w:p w14:paraId="3D5DC7AF" w14:textId="77777777" w:rsidR="000A0436" w:rsidRDefault="00277645">
      <w:pPr>
        <w:rPr>
          <w:sz w:val="20"/>
          <w:lang w:val="de-DE"/>
        </w:rPr>
      </w:pPr>
      <w:r>
        <w:rPr>
          <w:sz w:val="20"/>
          <w:lang w:val="de-DE"/>
        </w:rPr>
        <w:tab/>
        <w:t xml:space="preserve">Etwa 100 m westlich der </w:t>
      </w:r>
      <w:proofErr w:type="spellStart"/>
      <w:r>
        <w:rPr>
          <w:sz w:val="20"/>
          <w:lang w:val="de-DE"/>
        </w:rPr>
        <w:t>Südecke</w:t>
      </w:r>
      <w:proofErr w:type="spellEnd"/>
      <w:r>
        <w:rPr>
          <w:sz w:val="20"/>
          <w:lang w:val="de-DE"/>
        </w:rPr>
        <w:t xml:space="preserve"> des Lagers waren die beiden Umfassungsgräben unterbrochen </w:t>
      </w:r>
      <w:r>
        <w:rPr>
          <w:i/>
          <w:sz w:val="20"/>
          <w:lang w:val="de-DE"/>
        </w:rPr>
        <w:t>(</w:t>
      </w:r>
      <w:proofErr w:type="spellStart"/>
      <w:r>
        <w:rPr>
          <w:i/>
          <w:sz w:val="20"/>
          <w:lang w:val="de-DE"/>
        </w:rPr>
        <w:t>Taf</w:t>
      </w:r>
      <w:proofErr w:type="spellEnd"/>
      <w:r>
        <w:rPr>
          <w:i/>
          <w:sz w:val="20"/>
          <w:lang w:val="de-DE"/>
        </w:rPr>
        <w:t>. 9)</w:t>
      </w:r>
      <w:r>
        <w:rPr>
          <w:sz w:val="20"/>
          <w:lang w:val="de-DE"/>
        </w:rPr>
        <w:t xml:space="preserve">. Das betreffende Areal konnte nicht vollständig untersucht werden, da der äußere </w:t>
      </w:r>
      <w:r>
        <w:rPr>
          <w:sz w:val="20"/>
          <w:lang w:val="de-DE"/>
        </w:rPr>
        <w:t xml:space="preserve">Graben zum Teil schon überbaut war. Da die antike Oberfläche in diesem Bereich nicht mehr erhalten war, täuscht der </w:t>
      </w:r>
      <w:proofErr w:type="spellStart"/>
      <w:r>
        <w:rPr>
          <w:sz w:val="20"/>
          <w:lang w:val="de-DE"/>
        </w:rPr>
        <w:t>ergrabene</w:t>
      </w:r>
      <w:proofErr w:type="spellEnd"/>
      <w:r>
        <w:rPr>
          <w:sz w:val="20"/>
          <w:lang w:val="de-DE"/>
        </w:rPr>
        <w:t xml:space="preserve"> Befund eine größere Durchgangsbreite des Tores vor. Unter der Voraussetzung, </w:t>
      </w:r>
      <w:proofErr w:type="spellStart"/>
      <w:r>
        <w:rPr>
          <w:sz w:val="20"/>
          <w:lang w:val="de-DE"/>
        </w:rPr>
        <w:t>daß</w:t>
      </w:r>
      <w:proofErr w:type="spellEnd"/>
      <w:r>
        <w:rPr>
          <w:sz w:val="20"/>
          <w:lang w:val="de-DE"/>
        </w:rPr>
        <w:t xml:space="preserve"> der innere Graben zwischen 5 m und 6 m und der äußere zwischen 4 m und 5 m breit gewesen waren, dürfte der Durchgang zwischen den beiden Grabenköpfen des Innengrabens etwa 6 m betragen haben und zwischen denen des äußeren Grabens etwa 14 m. Es wurden keine Reste von Toreinbauten mehr festgestellt, da die Umwehrungen der Lager E und F genau in der Flucht des Durchganges das Tor passieren. Für eine </w:t>
      </w:r>
      <w:proofErr w:type="spellStart"/>
      <w:r>
        <w:rPr>
          <w:sz w:val="20"/>
          <w:lang w:val="de-DE"/>
        </w:rPr>
        <w:t>porta</w:t>
      </w:r>
      <w:proofErr w:type="spellEnd"/>
      <w:r>
        <w:rPr>
          <w:sz w:val="20"/>
          <w:lang w:val="de-DE"/>
        </w:rPr>
        <w:t xml:space="preserve"> </w:t>
      </w:r>
      <w:proofErr w:type="spellStart"/>
      <w:r>
        <w:rPr>
          <w:sz w:val="20"/>
          <w:lang w:val="de-DE"/>
        </w:rPr>
        <w:t>decumana</w:t>
      </w:r>
      <w:proofErr w:type="spellEnd"/>
      <w:r>
        <w:rPr>
          <w:sz w:val="20"/>
          <w:lang w:val="de-DE"/>
        </w:rPr>
        <w:t xml:space="preserve"> ist die Toranlage in der rückwärtigen Lagerfront sehr abseitig gelegen</w:t>
      </w:r>
      <w:r>
        <w:rPr>
          <w:rStyle w:val="Funotenzeichen"/>
          <w:sz w:val="20"/>
          <w:lang w:val="de-DE"/>
        </w:rPr>
        <w:footnoteReference w:id="38"/>
      </w:r>
      <w:r>
        <w:rPr>
          <w:sz w:val="20"/>
          <w:lang w:val="de-DE"/>
        </w:rPr>
        <w:t>.</w:t>
      </w:r>
    </w:p>
    <w:p w14:paraId="51C259F4" w14:textId="77777777" w:rsidR="000A0436" w:rsidRDefault="00277645">
      <w:pPr>
        <w:rPr>
          <w:sz w:val="20"/>
          <w:lang w:val="de-DE"/>
        </w:rPr>
      </w:pPr>
      <w:r>
        <w:rPr>
          <w:sz w:val="20"/>
          <w:lang w:val="de-DE"/>
        </w:rPr>
        <w:tab/>
        <w:t xml:space="preserve">Es fanden sich keine Hinweise, in welcher Richtung die Lagergasse durch das Tor geführt worden war. Vermutlich lief sie aber nicht rechtwinklig zur </w:t>
      </w:r>
      <w:proofErr w:type="spellStart"/>
      <w:r>
        <w:rPr>
          <w:sz w:val="20"/>
          <w:lang w:val="de-DE"/>
        </w:rPr>
        <w:t>Decumanfront</w:t>
      </w:r>
      <w:proofErr w:type="spellEnd"/>
      <w:r>
        <w:rPr>
          <w:sz w:val="20"/>
          <w:lang w:val="de-DE"/>
        </w:rPr>
        <w:t xml:space="preserve"> des Lagers, sondern eher versetzt rechtwinklig zur via </w:t>
      </w:r>
      <w:proofErr w:type="spellStart"/>
      <w:r>
        <w:rPr>
          <w:sz w:val="20"/>
          <w:lang w:val="de-DE"/>
        </w:rPr>
        <w:t>principalis</w:t>
      </w:r>
      <w:proofErr w:type="spellEnd"/>
      <w:r>
        <w:rPr>
          <w:sz w:val="20"/>
          <w:lang w:val="de-DE"/>
        </w:rPr>
        <w:t xml:space="preserve"> unter der heutigen Kölner Straße. Diese vermutete Lagerachse oder auch Straßenrichtung </w:t>
      </w:r>
      <w:proofErr w:type="spellStart"/>
      <w:r>
        <w:rPr>
          <w:sz w:val="20"/>
          <w:lang w:val="de-DE"/>
        </w:rPr>
        <w:t>muß</w:t>
      </w:r>
      <w:proofErr w:type="spellEnd"/>
      <w:r>
        <w:rPr>
          <w:sz w:val="20"/>
          <w:lang w:val="de-DE"/>
        </w:rPr>
        <w:t xml:space="preserve"> aus bestimmten Gründen gewählt worden sein, da sie allem Anschein nach bei der Anlage der späteren Lager und auch der </w:t>
      </w:r>
      <w:proofErr w:type="spellStart"/>
      <w:r>
        <w:rPr>
          <w:sz w:val="20"/>
          <w:lang w:val="de-DE"/>
        </w:rPr>
        <w:t>canabae</w:t>
      </w:r>
      <w:proofErr w:type="spellEnd"/>
      <w:r>
        <w:rPr>
          <w:sz w:val="20"/>
          <w:lang w:val="de-DE"/>
        </w:rPr>
        <w:t xml:space="preserve"> </w:t>
      </w:r>
      <w:proofErr w:type="spellStart"/>
      <w:r>
        <w:rPr>
          <w:sz w:val="20"/>
          <w:lang w:val="de-DE"/>
        </w:rPr>
        <w:t>legionis</w:t>
      </w:r>
      <w:proofErr w:type="spellEnd"/>
      <w:r>
        <w:rPr>
          <w:sz w:val="20"/>
          <w:lang w:val="de-DE"/>
        </w:rPr>
        <w:t xml:space="preserve"> berücksichtigt wurde. Ihrer Flucht folgten nämlich nicht nur der nach Südwesten verlaufende Schenkel des eingezogenen </w:t>
      </w:r>
      <w:proofErr w:type="spellStart"/>
      <w:r>
        <w:rPr>
          <w:sz w:val="20"/>
          <w:lang w:val="de-DE"/>
        </w:rPr>
        <w:t>Umwehrungswinkels</w:t>
      </w:r>
      <w:proofErr w:type="spellEnd"/>
      <w:r>
        <w:rPr>
          <w:sz w:val="20"/>
          <w:lang w:val="de-DE"/>
        </w:rPr>
        <w:t xml:space="preserve"> der Lager E bis F 3, sondern auch eine von der weiterhin benutzten ehemaligen via </w:t>
      </w:r>
      <w:proofErr w:type="spellStart"/>
      <w:r>
        <w:rPr>
          <w:sz w:val="20"/>
          <w:lang w:val="de-DE"/>
        </w:rPr>
        <w:t>principalis</w:t>
      </w:r>
      <w:proofErr w:type="spellEnd"/>
      <w:r>
        <w:rPr>
          <w:sz w:val="20"/>
          <w:lang w:val="de-DE"/>
        </w:rPr>
        <w:t xml:space="preserve"> abzweigende Straßentrasse nicht nur der Lagerstadt, sondern auch des </w:t>
      </w:r>
      <w:proofErr w:type="spellStart"/>
      <w:r>
        <w:rPr>
          <w:sz w:val="20"/>
          <w:lang w:val="de-DE"/>
        </w:rPr>
        <w:t>Auxiliarvicus</w:t>
      </w:r>
      <w:proofErr w:type="spellEnd"/>
      <w:r>
        <w:rPr>
          <w:sz w:val="20"/>
          <w:lang w:val="de-DE"/>
        </w:rPr>
        <w:t xml:space="preserve"> </w:t>
      </w:r>
      <w:r>
        <w:rPr>
          <w:i/>
          <w:sz w:val="20"/>
          <w:lang w:val="de-DE"/>
        </w:rPr>
        <w:t>(</w:t>
      </w:r>
      <w:proofErr w:type="spellStart"/>
      <w:r>
        <w:rPr>
          <w:i/>
          <w:sz w:val="20"/>
          <w:lang w:val="de-DE"/>
        </w:rPr>
        <w:t>Taf</w:t>
      </w:r>
      <w:proofErr w:type="spellEnd"/>
      <w:r>
        <w:rPr>
          <w:i/>
          <w:sz w:val="20"/>
          <w:lang w:val="de-DE"/>
        </w:rPr>
        <w:t>. 1; 5; 9)</w:t>
      </w:r>
      <w:r>
        <w:rPr>
          <w:sz w:val="20"/>
          <w:lang w:val="de-DE"/>
        </w:rPr>
        <w:t>.</w:t>
      </w:r>
    </w:p>
    <w:p w14:paraId="2801D1D7" w14:textId="77777777" w:rsidR="000A0436" w:rsidRDefault="000A0436">
      <w:pPr>
        <w:rPr>
          <w:sz w:val="20"/>
          <w:lang w:val="de-DE"/>
        </w:rPr>
      </w:pPr>
    </w:p>
    <w:p w14:paraId="68DBE3AB" w14:textId="77777777" w:rsidR="000A0436" w:rsidRDefault="00277645">
      <w:pPr>
        <w:jc w:val="center"/>
        <w:rPr>
          <w:i/>
          <w:sz w:val="20"/>
          <w:lang w:val="de-DE"/>
        </w:rPr>
      </w:pPr>
      <w:r>
        <w:rPr>
          <w:i/>
          <w:sz w:val="20"/>
          <w:lang w:val="de-DE"/>
        </w:rPr>
        <w:t>&lt;°°&gt;Innenbebauung</w:t>
      </w:r>
    </w:p>
    <w:p w14:paraId="56BA0AA9" w14:textId="77777777" w:rsidR="000A0436" w:rsidRDefault="000A0436">
      <w:pPr>
        <w:rPr>
          <w:sz w:val="20"/>
          <w:lang w:val="de-DE"/>
        </w:rPr>
      </w:pPr>
    </w:p>
    <w:p w14:paraId="3A37D2AE" w14:textId="77777777" w:rsidR="000A0436" w:rsidRDefault="00277645">
      <w:pPr>
        <w:rPr>
          <w:sz w:val="20"/>
          <w:lang w:val="de-DE"/>
        </w:rPr>
      </w:pPr>
      <w:r>
        <w:rPr>
          <w:sz w:val="20"/>
          <w:lang w:val="de-DE"/>
        </w:rPr>
        <w:tab/>
        <w:t xml:space="preserve">In der Lagerfläche wurden keinerlei Spuren von Gebäuden festgestellt. Da lagerzeitliche (blonde) Gruben </w:t>
      </w:r>
      <w:r>
        <w:rPr>
          <w:i/>
          <w:sz w:val="20"/>
          <w:lang w:val="de-DE"/>
        </w:rPr>
        <w:t>(</w:t>
      </w:r>
      <w:proofErr w:type="spellStart"/>
      <w:r>
        <w:rPr>
          <w:i/>
          <w:sz w:val="20"/>
          <w:lang w:val="de-DE"/>
        </w:rPr>
        <w:t>Taf</w:t>
      </w:r>
      <w:proofErr w:type="spellEnd"/>
      <w:r>
        <w:rPr>
          <w:i/>
          <w:sz w:val="20"/>
          <w:lang w:val="de-DE"/>
        </w:rPr>
        <w:t>. 8)</w:t>
      </w:r>
      <w:r>
        <w:rPr>
          <w:sz w:val="20"/>
          <w:lang w:val="de-DE"/>
        </w:rPr>
        <w:t xml:space="preserve"> nur in sehr geringer Zahl vorhanden sind, eignen sich diese Befunde nicht, um auf Gebäude rückzuschließen. Auch die Einzelfundkartierung vor allem </w:t>
      </w:r>
      <w:proofErr w:type="spellStart"/>
      <w:r>
        <w:rPr>
          <w:sz w:val="20"/>
          <w:lang w:val="de-DE"/>
        </w:rPr>
        <w:t>arretinischer</w:t>
      </w:r>
      <w:proofErr w:type="spellEnd"/>
      <w:r>
        <w:rPr>
          <w:sz w:val="20"/>
          <w:lang w:val="de-DE"/>
        </w:rPr>
        <w:t xml:space="preserve"> Keramik erbrachte dafür keine Indizien, da die scheinbare Konzentration der betreffenden Fundstellen im Mittelbereich des Lagers mit der Abdeckung dieser Flächen durch Schnitte zusammenhängt.</w:t>
      </w:r>
    </w:p>
    <w:p w14:paraId="0A9A3C86" w14:textId="77777777" w:rsidR="000A0436" w:rsidRDefault="00277645">
      <w:pPr>
        <w:rPr>
          <w:sz w:val="20"/>
          <w:lang w:val="de-DE"/>
        </w:rPr>
      </w:pPr>
      <w:r>
        <w:rPr>
          <w:sz w:val="20"/>
          <w:lang w:val="de-DE"/>
        </w:rPr>
        <w:tab/>
        <w:t xml:space="preserve">Wenn also kein gravierender Beobachtungsfehler vorliegt, der durch die überaus schwierige Neusser </w:t>
      </w:r>
      <w:r>
        <w:rPr>
          <w:sz w:val="20"/>
          <w:lang w:val="de-DE"/>
        </w:rPr>
        <w:lastRenderedPageBreak/>
        <w:t xml:space="preserve">Befundlage, die fast durchweg abgetragene römische Oberfläche, aber auch durch ständig wechselnde Grabungsteams immer in Betracht gezogen werden sollte, </w:t>
      </w:r>
      <w:proofErr w:type="spellStart"/>
      <w:r>
        <w:rPr>
          <w:sz w:val="20"/>
          <w:lang w:val="de-DE"/>
        </w:rPr>
        <w:t>muß</w:t>
      </w:r>
      <w:proofErr w:type="spellEnd"/>
      <w:r>
        <w:rPr>
          <w:sz w:val="20"/>
          <w:lang w:val="de-DE"/>
        </w:rPr>
        <w:t xml:space="preserve"> davon ausgegangen werden, </w:t>
      </w:r>
      <w:proofErr w:type="spellStart"/>
      <w:r>
        <w:rPr>
          <w:sz w:val="20"/>
          <w:lang w:val="de-DE"/>
        </w:rPr>
        <w:t>daß</w:t>
      </w:r>
      <w:proofErr w:type="spellEnd"/>
      <w:r>
        <w:rPr>
          <w:sz w:val="20"/>
          <w:lang w:val="de-DE"/>
        </w:rPr>
        <w:t xml:space="preserve"> die stationierte Truppe in leichten Behausungen untergebracht war, die keine Spuren hinterlassen haben. Eine Anzahl von Zeltheringen, die sich vorwiegend in den Lagergräben fanden, könnte auf zumindest zeitweise Unterbringung in Zelten hinweisen</w:t>
      </w:r>
      <w:r>
        <w:rPr>
          <w:rStyle w:val="Funotenzeichen"/>
          <w:sz w:val="20"/>
          <w:lang w:val="de-DE"/>
        </w:rPr>
        <w:footnoteReference w:id="39"/>
      </w:r>
      <w:r>
        <w:rPr>
          <w:sz w:val="20"/>
          <w:lang w:val="de-DE"/>
        </w:rPr>
        <w:t>.</w:t>
      </w:r>
    </w:p>
    <w:p w14:paraId="5A1095F4" w14:textId="77777777" w:rsidR="000A0436" w:rsidRDefault="00277645">
      <w:pPr>
        <w:rPr>
          <w:sz w:val="20"/>
          <w:lang w:val="de-DE"/>
        </w:rPr>
      </w:pPr>
      <w:r>
        <w:rPr>
          <w:sz w:val="20"/>
          <w:lang w:val="de-DE"/>
        </w:rPr>
        <w:tab/>
        <w:t xml:space="preserve">Auch ein Straßensystem zeichnet sich im Lagerinneren nicht ab. Von den beiden, jeweils wohl zu Lager A und B gehörenden Siedlungsschichten aus schwach sich abzeichnenden Gruben und </w:t>
      </w:r>
      <w:proofErr w:type="spellStart"/>
      <w:r>
        <w:rPr>
          <w:sz w:val="20"/>
          <w:lang w:val="de-DE"/>
        </w:rPr>
        <w:t>Entwässerungsgräbchen</w:t>
      </w:r>
      <w:proofErr w:type="spellEnd"/>
      <w:r>
        <w:rPr>
          <w:sz w:val="20"/>
          <w:lang w:val="de-DE"/>
        </w:rPr>
        <w:t xml:space="preserve"> kann ein Nordwest-Südost verlaufender Entwässerungsgraben bereits zur Siedlungsschicht von Lager A gehören. Der Graben konnte fast durchgehend über eine Strecke von 200 m verfolgt werden, ohne </w:t>
      </w:r>
      <w:proofErr w:type="spellStart"/>
      <w:r>
        <w:rPr>
          <w:sz w:val="20"/>
          <w:lang w:val="de-DE"/>
        </w:rPr>
        <w:t>daß</w:t>
      </w:r>
      <w:proofErr w:type="spellEnd"/>
      <w:r>
        <w:rPr>
          <w:sz w:val="20"/>
          <w:lang w:val="de-DE"/>
        </w:rPr>
        <w:t xml:space="preserve"> Spuren eines älteren Siedlungshorizontes unter oder neben ihm angetroffen wurden </w:t>
      </w:r>
      <w:r>
        <w:rPr>
          <w:i/>
          <w:sz w:val="20"/>
          <w:lang w:val="de-DE"/>
        </w:rPr>
        <w:t xml:space="preserve">(Abb. </w:t>
      </w:r>
      <w:r>
        <w:rPr>
          <w:i/>
          <w:color w:val="0000FF"/>
          <w:sz w:val="20"/>
          <w:lang w:val="de-DE"/>
        </w:rPr>
        <w:t>5</w:t>
      </w:r>
      <w:r>
        <w:rPr>
          <w:i/>
          <w:sz w:val="20"/>
          <w:lang w:val="de-DE"/>
        </w:rPr>
        <w:t xml:space="preserve"> </w:t>
      </w:r>
      <w:proofErr w:type="spellStart"/>
      <w:r>
        <w:rPr>
          <w:i/>
          <w:sz w:val="20"/>
          <w:lang w:val="de-DE"/>
        </w:rPr>
        <w:t>Taf</w:t>
      </w:r>
      <w:proofErr w:type="spellEnd"/>
      <w:r>
        <w:rPr>
          <w:i/>
          <w:sz w:val="20"/>
          <w:lang w:val="de-DE"/>
        </w:rPr>
        <w:t>. 7–9)</w:t>
      </w:r>
      <w:r>
        <w:rPr>
          <w:sz w:val="20"/>
          <w:lang w:val="de-DE"/>
        </w:rPr>
        <w:t xml:space="preserve">. Leider war es nicht möglich, einen unmittelbaren stratigraphischen Bezug zu einem zweiten, in einem Abstand zwischen 50 und 60 m südlich verlaufenden Entwässerungsgraben herzustellen, der die Südflanke des Lagers A quert </w:t>
      </w:r>
      <w:r>
        <w:rPr>
          <w:i/>
          <w:sz w:val="20"/>
          <w:lang w:val="de-DE"/>
        </w:rPr>
        <w:t>(</w:t>
      </w:r>
      <w:proofErr w:type="spellStart"/>
      <w:r>
        <w:rPr>
          <w:i/>
          <w:sz w:val="20"/>
          <w:lang w:val="de-DE"/>
        </w:rPr>
        <w:t>Taf</w:t>
      </w:r>
      <w:proofErr w:type="spellEnd"/>
      <w:r>
        <w:rPr>
          <w:i/>
          <w:sz w:val="20"/>
          <w:lang w:val="de-DE"/>
        </w:rPr>
        <w:t>. 12; 13)</w:t>
      </w:r>
      <w:r>
        <w:rPr>
          <w:sz w:val="20"/>
          <w:lang w:val="de-DE"/>
        </w:rPr>
        <w:t xml:space="preserve">. Beide Gräben können auch gleichzeitig benutzt worden sein, dann kann aber der erste Graben nicht zu Lager A gehören. Aus der Orientierung der beiden Straßengräben </w:t>
      </w:r>
      <w:proofErr w:type="spellStart"/>
      <w:r>
        <w:rPr>
          <w:sz w:val="20"/>
          <w:lang w:val="de-DE"/>
        </w:rPr>
        <w:t>läßt</w:t>
      </w:r>
      <w:proofErr w:type="spellEnd"/>
      <w:r>
        <w:rPr>
          <w:sz w:val="20"/>
          <w:lang w:val="de-DE"/>
        </w:rPr>
        <w:t xml:space="preserve"> sich kein Argument für die chronologische Abfolge gewinnen, da die Gräben grob nach der Kölner Straße ausgerichtet sind und nicht nach den Süd- und Westflanken der Lager A und B.</w:t>
      </w:r>
    </w:p>
    <w:p w14:paraId="49559119" w14:textId="77777777" w:rsidR="000A0436" w:rsidRDefault="000A0436">
      <w:pPr>
        <w:rPr>
          <w:sz w:val="20"/>
          <w:lang w:val="de-DE"/>
        </w:rPr>
      </w:pPr>
    </w:p>
    <w:p w14:paraId="72AC55A7" w14:textId="77777777" w:rsidR="000A0436" w:rsidRDefault="00277645">
      <w:pPr>
        <w:jc w:val="center"/>
        <w:rPr>
          <w:i/>
          <w:sz w:val="20"/>
          <w:lang w:val="de-DE"/>
        </w:rPr>
      </w:pPr>
      <w:r>
        <w:rPr>
          <w:i/>
          <w:sz w:val="20"/>
          <w:lang w:val="de-DE"/>
        </w:rPr>
        <w:t>&lt;°°&gt;Töpferöfen</w:t>
      </w:r>
    </w:p>
    <w:p w14:paraId="585EE53F" w14:textId="77777777" w:rsidR="000A0436" w:rsidRDefault="000A0436">
      <w:pPr>
        <w:rPr>
          <w:sz w:val="20"/>
          <w:lang w:val="de-DE"/>
        </w:rPr>
      </w:pPr>
    </w:p>
    <w:p w14:paraId="4B8D8C36" w14:textId="77777777" w:rsidR="000A0436" w:rsidRDefault="00277645">
      <w:pPr>
        <w:rPr>
          <w:sz w:val="20"/>
          <w:lang w:val="de-DE"/>
        </w:rPr>
      </w:pPr>
      <w:r>
        <w:rPr>
          <w:sz w:val="20"/>
          <w:lang w:val="de-DE"/>
        </w:rPr>
        <w:tab/>
        <w:t xml:space="preserve">Die vor der Südflanke des Lagers, rund 190 m bzw. 240 m westlich der </w:t>
      </w:r>
      <w:proofErr w:type="spellStart"/>
      <w:r>
        <w:rPr>
          <w:sz w:val="20"/>
          <w:lang w:val="de-DE"/>
        </w:rPr>
        <w:t>porta</w:t>
      </w:r>
      <w:proofErr w:type="spellEnd"/>
      <w:r>
        <w:rPr>
          <w:sz w:val="20"/>
          <w:lang w:val="de-DE"/>
        </w:rPr>
        <w:t xml:space="preserve"> </w:t>
      </w:r>
      <w:proofErr w:type="spellStart"/>
      <w:r>
        <w:rPr>
          <w:sz w:val="20"/>
          <w:lang w:val="de-DE"/>
        </w:rPr>
        <w:t>decumana</w:t>
      </w:r>
      <w:proofErr w:type="spellEnd"/>
      <w:r>
        <w:rPr>
          <w:sz w:val="20"/>
          <w:lang w:val="de-DE"/>
        </w:rPr>
        <w:t xml:space="preserve"> gelegenen Töpferbezirke I und II </w:t>
      </w:r>
      <w:r>
        <w:rPr>
          <w:i/>
          <w:sz w:val="20"/>
          <w:lang w:val="de-DE"/>
        </w:rPr>
        <w:t>(</w:t>
      </w:r>
      <w:proofErr w:type="spellStart"/>
      <w:r>
        <w:rPr>
          <w:i/>
          <w:sz w:val="20"/>
          <w:lang w:val="de-DE"/>
        </w:rPr>
        <w:t>Taf</w:t>
      </w:r>
      <w:proofErr w:type="spellEnd"/>
      <w:r>
        <w:rPr>
          <w:i/>
          <w:sz w:val="20"/>
          <w:lang w:val="de-DE"/>
        </w:rPr>
        <w:t xml:space="preserve">. 11 Abb. </w:t>
      </w:r>
      <w:r>
        <w:rPr>
          <w:i/>
          <w:color w:val="0000FF"/>
          <w:sz w:val="20"/>
          <w:lang w:val="de-DE"/>
        </w:rPr>
        <w:t>8 u. 9</w:t>
      </w:r>
      <w:r>
        <w:rPr>
          <w:i/>
          <w:sz w:val="20"/>
          <w:lang w:val="de-DE"/>
        </w:rPr>
        <w:t>)</w:t>
      </w:r>
      <w:r>
        <w:rPr>
          <w:sz w:val="20"/>
          <w:lang w:val="de-DE"/>
        </w:rPr>
        <w:t xml:space="preserve"> stellen vorerst die ältesten römischen Produktionsstätten nicht nur </w:t>
      </w:r>
      <w:proofErr w:type="spellStart"/>
      <w:r>
        <w:rPr>
          <w:sz w:val="20"/>
          <w:lang w:val="de-DE"/>
        </w:rPr>
        <w:t>Novaesiums</w:t>
      </w:r>
      <w:proofErr w:type="spellEnd"/>
      <w:r>
        <w:rPr>
          <w:sz w:val="20"/>
          <w:lang w:val="de-DE"/>
        </w:rPr>
        <w:t xml:space="preserve">, sondern des ganzen </w:t>
      </w:r>
      <w:r>
        <w:rPr>
          <w:sz w:val="20"/>
          <w:lang w:val="de-DE"/>
        </w:rPr>
        <w:t>Rheinlandes dar. Nach Ausweis der Keramik waren sie in der frühen Okkupationszeit in Betrieb, etwa zwei Jahrzehnte bis knapp über die Zeitenwende</w:t>
      </w:r>
      <w:r>
        <w:rPr>
          <w:rStyle w:val="Funotenzeichen"/>
          <w:sz w:val="20"/>
          <w:lang w:val="de-DE"/>
        </w:rPr>
        <w:footnoteReference w:id="40"/>
      </w:r>
      <w:r>
        <w:rPr>
          <w:sz w:val="20"/>
          <w:lang w:val="de-DE"/>
        </w:rPr>
        <w:t>. Selbstverständlich kann dieser durch die Keramik ermittelte Zeitraum aufgrund der allgemein gering anzusetzenden Lebensdauer der Töpferöfen selbst nur eingeschränkt gewertet werden.</w:t>
      </w:r>
    </w:p>
    <w:p w14:paraId="1048C3CB" w14:textId="77777777" w:rsidR="000A0436" w:rsidRDefault="00277645">
      <w:pPr>
        <w:rPr>
          <w:sz w:val="20"/>
          <w:lang w:val="de-DE"/>
        </w:rPr>
      </w:pPr>
      <w:r>
        <w:rPr>
          <w:sz w:val="20"/>
          <w:lang w:val="de-DE"/>
        </w:rPr>
        <w:tab/>
        <w:t xml:space="preserve">In welchem zeitlichen Verhältnis die Töpferbezirke I und II zueinander gestanden haben, lassen ihre Erzeugnisse und der Ausgrabungsbefund nicht erkennen. Die gefundenen Öfen können aber nicht die ersten Töpferwerkstätten in </w:t>
      </w:r>
      <w:proofErr w:type="spellStart"/>
      <w:r>
        <w:rPr>
          <w:sz w:val="20"/>
          <w:lang w:val="de-DE"/>
        </w:rPr>
        <w:t>Novaesium</w:t>
      </w:r>
      <w:proofErr w:type="spellEnd"/>
      <w:r>
        <w:rPr>
          <w:sz w:val="20"/>
          <w:lang w:val="de-DE"/>
        </w:rPr>
        <w:t xml:space="preserve"> gewesen sein, da zu ihrem Bau Töpfereiabfall benutzt worden ist. In unmittelbarer Nachbarschaft des Töpferbezirkes I müssen ältere Öfen gelegen haben, denn unter dem Arbeitsraum wurde eine Grube angeschnitten, die zumindest in der erhaltenen Zone unter der Arbeitsraumsohle mit Töpfereiabfall verfüllt war. Offenbar ist schon recht früh damit begonnen worden, zumindest den Geschirrbedarf der Soldaten vor Ort sicherzustellen. Dies scheint ein Hinweis darauf, </w:t>
      </w:r>
      <w:proofErr w:type="spellStart"/>
      <w:r>
        <w:rPr>
          <w:sz w:val="20"/>
          <w:lang w:val="de-DE"/>
        </w:rPr>
        <w:t>daß</w:t>
      </w:r>
      <w:proofErr w:type="spellEnd"/>
      <w:r>
        <w:rPr>
          <w:sz w:val="20"/>
          <w:lang w:val="de-DE"/>
        </w:rPr>
        <w:t xml:space="preserve"> die Lager länger als nur kurzfristig belegt waren. Im Umfeld der Werkstätten sind Töpfereiabfallgruben nicht gefunden worden. Wie auch anderenorts dürfte dieser Abfall zusammen mit anderem Abfall aus dem Lager am abgeschwemmten Terrassenhang zur Rheinaue abgesetzt worden sein.</w:t>
      </w:r>
    </w:p>
    <w:p w14:paraId="528C03DC" w14:textId="77777777" w:rsidR="000A0436" w:rsidRDefault="00277645">
      <w:pPr>
        <w:rPr>
          <w:sz w:val="20"/>
          <w:lang w:val="de-DE"/>
        </w:rPr>
      </w:pPr>
      <w:r>
        <w:rPr>
          <w:sz w:val="20"/>
          <w:lang w:val="de-DE"/>
        </w:rPr>
        <w:tab/>
        <w:t>Trifft der aus typologischen Erwägungen vorgeschlagene frühe Zeitansatz zu, dann sind beide Töpferbereiche I und II im Vorfeld des Lagers A erbaut worden.</w:t>
      </w:r>
    </w:p>
    <w:p w14:paraId="607CE2D7" w14:textId="77777777" w:rsidR="000A0436" w:rsidRDefault="00277645">
      <w:pPr>
        <w:rPr>
          <w:sz w:val="20"/>
          <w:lang w:val="de-DE"/>
        </w:rPr>
      </w:pPr>
      <w:r>
        <w:rPr>
          <w:sz w:val="20"/>
          <w:lang w:val="de-DE"/>
        </w:rPr>
        <w:tab/>
        <w:t>Töpfer- und andere Öfen, die zur Ausstattung augusteischer Militärlager gehören, sind bisher zumeist innerhalb der Lager selbst festgestellt worden</w:t>
      </w:r>
      <w:r>
        <w:rPr>
          <w:rStyle w:val="Funotenzeichen"/>
          <w:sz w:val="20"/>
          <w:lang w:val="de-DE"/>
        </w:rPr>
        <w:footnoteReference w:id="41"/>
      </w:r>
      <w:r>
        <w:rPr>
          <w:sz w:val="20"/>
          <w:lang w:val="de-DE"/>
        </w:rPr>
        <w:t>. Die Lage der beiden Töpferbezirke außerhalb des Neusser Lagers A könnte auf einen eventuell zivilen Status der hier tätigen Handwerker hinweisen</w:t>
      </w:r>
      <w:r>
        <w:rPr>
          <w:rStyle w:val="Funotenzeichen"/>
          <w:sz w:val="20"/>
          <w:lang w:val="de-DE"/>
        </w:rPr>
        <w:footnoteReference w:id="42"/>
      </w:r>
      <w:r>
        <w:rPr>
          <w:sz w:val="20"/>
          <w:lang w:val="de-DE"/>
        </w:rPr>
        <w:t>.</w:t>
      </w:r>
    </w:p>
    <w:p w14:paraId="32173CBB" w14:textId="77777777" w:rsidR="000A0436" w:rsidRDefault="00277645">
      <w:pPr>
        <w:rPr>
          <w:sz w:val="20"/>
          <w:lang w:val="de-DE"/>
        </w:rPr>
      </w:pPr>
      <w:r>
        <w:rPr>
          <w:sz w:val="20"/>
          <w:lang w:val="de-DE"/>
        </w:rPr>
        <w:tab/>
        <w:t xml:space="preserve">Die vier Öfen des Töpferbezirkes I belegen zwei Betriebsphasen, in denen jeweils zwei gegenüberliegende Öfen von einem Arbeitsraum </w:t>
      </w:r>
      <w:r>
        <w:rPr>
          <w:sz w:val="20"/>
          <w:lang w:val="de-DE"/>
        </w:rPr>
        <w:lastRenderedPageBreak/>
        <w:t xml:space="preserve">beschickt wurden. Die Lage des Arbeitsraumes ist beibehalten worden, nur die größeren jüngeren Öfen sind um ca. 140 Grad Nord-Süd verschoben zu den kleineren älteren Öfen angelegt worden </w:t>
      </w:r>
      <w:r>
        <w:rPr>
          <w:i/>
          <w:sz w:val="20"/>
          <w:lang w:val="de-DE"/>
        </w:rPr>
        <w:t xml:space="preserve">(Abb. </w:t>
      </w:r>
      <w:r>
        <w:rPr>
          <w:i/>
          <w:color w:val="0000FF"/>
          <w:sz w:val="20"/>
          <w:lang w:val="de-DE"/>
        </w:rPr>
        <w:t>8</w:t>
      </w:r>
      <w:r>
        <w:rPr>
          <w:i/>
          <w:sz w:val="20"/>
          <w:lang w:val="de-DE"/>
        </w:rPr>
        <w:t>)</w:t>
      </w:r>
      <w:r>
        <w:rPr>
          <w:sz w:val="20"/>
          <w:lang w:val="de-DE"/>
        </w:rPr>
        <w:t>.</w:t>
      </w:r>
    </w:p>
    <w:p w14:paraId="4081979E" w14:textId="77777777" w:rsidR="000A0436" w:rsidRDefault="00277645">
      <w:pPr>
        <w:rPr>
          <w:sz w:val="20"/>
          <w:lang w:val="de-DE"/>
        </w:rPr>
      </w:pPr>
      <w:r>
        <w:rPr>
          <w:sz w:val="20"/>
          <w:lang w:val="de-DE"/>
        </w:rPr>
        <w:tab/>
        <w:t xml:space="preserve">Bei den Öfen der Töpferei II </w:t>
      </w:r>
      <w:r>
        <w:rPr>
          <w:i/>
          <w:sz w:val="20"/>
          <w:lang w:val="de-DE"/>
        </w:rPr>
        <w:t xml:space="preserve">(Abb. </w:t>
      </w:r>
      <w:r>
        <w:rPr>
          <w:i/>
          <w:color w:val="0000FF"/>
          <w:sz w:val="20"/>
          <w:lang w:val="de-DE"/>
        </w:rPr>
        <w:t>9</w:t>
      </w:r>
      <w:r>
        <w:rPr>
          <w:i/>
          <w:sz w:val="20"/>
          <w:lang w:val="de-DE"/>
        </w:rPr>
        <w:t>)</w:t>
      </w:r>
      <w:r>
        <w:rPr>
          <w:sz w:val="20"/>
          <w:lang w:val="de-DE"/>
        </w:rPr>
        <w:t xml:space="preserve"> konnte nicht geklärt werden, ob der nachträglich eingebaute Ofen II,2 den Ofen II,1 ersetzt hat oder ob die Öfen gleichzeitig in Betrieb waren. Beide Öfen sind durch Erneuerung des Tonverputzes einmal ausgebessert worden. Überreste von </w:t>
      </w:r>
      <w:proofErr w:type="spellStart"/>
      <w:r>
        <w:rPr>
          <w:sz w:val="20"/>
          <w:lang w:val="de-DE"/>
        </w:rPr>
        <w:t>Maukgruben</w:t>
      </w:r>
      <w:proofErr w:type="spellEnd"/>
      <w:r>
        <w:rPr>
          <w:sz w:val="20"/>
          <w:lang w:val="de-DE"/>
        </w:rPr>
        <w:t xml:space="preserve"> oder anderen Töpfereieinrichtungen sind nicht festgestellt worden.</w:t>
      </w:r>
    </w:p>
    <w:p w14:paraId="46A25F64" w14:textId="77777777" w:rsidR="000A0436" w:rsidRDefault="00277645">
      <w:pPr>
        <w:rPr>
          <w:sz w:val="20"/>
          <w:lang w:val="de-DE"/>
        </w:rPr>
      </w:pPr>
      <w:r>
        <w:rPr>
          <w:sz w:val="20"/>
          <w:lang w:val="de-DE"/>
        </w:rPr>
        <w:tab/>
        <w:t xml:space="preserve">Möglicherweise entsprechen die beiden Phasen der Werkstatt I sowie die Erweiterung oder </w:t>
      </w:r>
      <w:proofErr w:type="spellStart"/>
      <w:r>
        <w:rPr>
          <w:sz w:val="20"/>
          <w:lang w:val="de-DE"/>
        </w:rPr>
        <w:t>Zweiphasigkeit</w:t>
      </w:r>
      <w:proofErr w:type="spellEnd"/>
      <w:r>
        <w:rPr>
          <w:sz w:val="20"/>
          <w:lang w:val="de-DE"/>
        </w:rPr>
        <w:t xml:space="preserve"> der Werkstatt II den Lagerperioden A 1 und A 2 oder sind jeweils dem Lager A und dem folgenden Lager B zuzuordnen.</w:t>
      </w:r>
    </w:p>
    <w:p w14:paraId="5E3254BF" w14:textId="77777777" w:rsidR="000A0436" w:rsidRDefault="000A0436">
      <w:pPr>
        <w:rPr>
          <w:sz w:val="20"/>
          <w:lang w:val="de-DE"/>
        </w:rPr>
      </w:pPr>
    </w:p>
    <w:p w14:paraId="4BE9FFEC" w14:textId="77777777" w:rsidR="000A0436" w:rsidRDefault="00277645">
      <w:pPr>
        <w:jc w:val="center"/>
        <w:rPr>
          <w:i/>
          <w:sz w:val="20"/>
          <w:lang w:val="de-DE"/>
        </w:rPr>
      </w:pPr>
      <w:r>
        <w:rPr>
          <w:i/>
          <w:sz w:val="20"/>
          <w:lang w:val="de-DE"/>
        </w:rPr>
        <w:t>&lt;°°&gt;Datierung und Truppe</w:t>
      </w:r>
    </w:p>
    <w:p w14:paraId="6B0BE716" w14:textId="77777777" w:rsidR="000A0436" w:rsidRDefault="000A0436">
      <w:pPr>
        <w:rPr>
          <w:sz w:val="20"/>
          <w:lang w:val="de-DE"/>
        </w:rPr>
      </w:pPr>
    </w:p>
    <w:p w14:paraId="42AD157A" w14:textId="77777777" w:rsidR="000A0436" w:rsidRDefault="00277645">
      <w:pPr>
        <w:rPr>
          <w:sz w:val="20"/>
          <w:lang w:val="de-DE"/>
        </w:rPr>
      </w:pPr>
      <w:r>
        <w:rPr>
          <w:sz w:val="20"/>
          <w:lang w:val="de-DE"/>
        </w:rPr>
        <w:tab/>
        <w:t>Unter den Funden aus dem Militärbereich von Neuss befinden sich solche, die in den in etwa gleichzeitigen und jüngeren Kastellen und Legionslagern im Rheingebiet sonst nicht vorkommen</w:t>
      </w:r>
      <w:r>
        <w:rPr>
          <w:rStyle w:val="Funotenzeichen"/>
          <w:sz w:val="20"/>
          <w:lang w:val="de-DE"/>
        </w:rPr>
        <w:footnoteReference w:id="43"/>
      </w:r>
      <w:r>
        <w:rPr>
          <w:sz w:val="20"/>
          <w:lang w:val="de-DE"/>
        </w:rPr>
        <w:t xml:space="preserve">. Eine Umschau unter frühen römischen Fundplätzen zeigt, </w:t>
      </w:r>
      <w:proofErr w:type="spellStart"/>
      <w:r>
        <w:rPr>
          <w:sz w:val="20"/>
          <w:lang w:val="de-DE"/>
        </w:rPr>
        <w:t>daß</w:t>
      </w:r>
      <w:proofErr w:type="spellEnd"/>
      <w:r>
        <w:rPr>
          <w:sz w:val="20"/>
          <w:lang w:val="de-DE"/>
        </w:rPr>
        <w:t xml:space="preserve"> die älteren Formen italischen Tafelgeschirrs aus Neuss erst wieder in Rom, auf dem </w:t>
      </w:r>
      <w:proofErr w:type="spellStart"/>
      <w:r>
        <w:rPr>
          <w:sz w:val="20"/>
          <w:lang w:val="de-DE"/>
        </w:rPr>
        <w:t>Magdalensberg</w:t>
      </w:r>
      <w:proofErr w:type="spellEnd"/>
      <w:r>
        <w:rPr>
          <w:sz w:val="20"/>
          <w:lang w:val="de-DE"/>
        </w:rPr>
        <w:t xml:space="preserve"> und in Zürich vorkommen. Da diese Formen in der um 15 v. Chr. eingerichteten Militärstation Basel aber nicht mehr nachgewiesen sind, </w:t>
      </w:r>
      <w:proofErr w:type="spellStart"/>
      <w:r>
        <w:rPr>
          <w:sz w:val="20"/>
          <w:lang w:val="de-DE"/>
        </w:rPr>
        <w:t>muß</w:t>
      </w:r>
      <w:proofErr w:type="spellEnd"/>
      <w:r>
        <w:rPr>
          <w:sz w:val="20"/>
          <w:lang w:val="de-DE"/>
        </w:rPr>
        <w:t xml:space="preserve"> davon ausgegangen werden, </w:t>
      </w:r>
      <w:proofErr w:type="spellStart"/>
      <w:r>
        <w:rPr>
          <w:sz w:val="20"/>
          <w:lang w:val="de-DE"/>
        </w:rPr>
        <w:t>daß</w:t>
      </w:r>
      <w:proofErr w:type="spellEnd"/>
      <w:r>
        <w:rPr>
          <w:sz w:val="20"/>
          <w:lang w:val="de-DE"/>
        </w:rPr>
        <w:t xml:space="preserve"> das älteste Lager A spätestens 16 v. Chr. erbaut worden ist</w:t>
      </w:r>
      <w:r>
        <w:rPr>
          <w:rStyle w:val="Funotenzeichen"/>
          <w:sz w:val="20"/>
          <w:lang w:val="de-DE"/>
        </w:rPr>
        <w:footnoteReference w:id="44"/>
      </w:r>
      <w:r>
        <w:rPr>
          <w:sz w:val="20"/>
          <w:lang w:val="de-DE"/>
        </w:rPr>
        <w:t>. Dieser zeitliche Ansatz wird durch die Münzauswertung unterstützt</w:t>
      </w:r>
      <w:r>
        <w:rPr>
          <w:rStyle w:val="Funotenzeichen"/>
          <w:sz w:val="20"/>
          <w:lang w:val="de-DE"/>
        </w:rPr>
        <w:footnoteReference w:id="45"/>
      </w:r>
      <w:r>
        <w:rPr>
          <w:sz w:val="20"/>
          <w:lang w:val="de-DE"/>
        </w:rPr>
        <w:t>.</w:t>
      </w:r>
    </w:p>
    <w:p w14:paraId="051DC51D" w14:textId="77777777" w:rsidR="000A0436" w:rsidRDefault="00277645">
      <w:pPr>
        <w:rPr>
          <w:sz w:val="20"/>
          <w:lang w:val="de-DE"/>
        </w:rPr>
      </w:pPr>
      <w:r>
        <w:rPr>
          <w:sz w:val="20"/>
          <w:lang w:val="de-DE"/>
        </w:rPr>
        <w:tab/>
        <w:t xml:space="preserve">Der älteste </w:t>
      </w:r>
      <w:proofErr w:type="spellStart"/>
      <w:r>
        <w:rPr>
          <w:sz w:val="20"/>
          <w:lang w:val="de-DE"/>
        </w:rPr>
        <w:t>Arretinahorizont</w:t>
      </w:r>
      <w:proofErr w:type="spellEnd"/>
      <w:r>
        <w:rPr>
          <w:sz w:val="20"/>
          <w:lang w:val="de-DE"/>
        </w:rPr>
        <w:t xml:space="preserve"> in Neuss</w:t>
      </w:r>
      <w:r>
        <w:rPr>
          <w:rStyle w:val="Funotenzeichen"/>
          <w:sz w:val="20"/>
          <w:lang w:val="de-DE"/>
        </w:rPr>
        <w:footnoteReference w:id="46"/>
      </w:r>
      <w:r>
        <w:rPr>
          <w:sz w:val="20"/>
          <w:lang w:val="de-DE"/>
        </w:rPr>
        <w:t xml:space="preserve"> konzentriert sich innerhalb des Lagers A, also dem </w:t>
      </w:r>
      <w:r>
        <w:rPr>
          <w:sz w:val="20"/>
          <w:lang w:val="de-DE"/>
        </w:rPr>
        <w:t xml:space="preserve">Zentrum auch der beiden jüngeren Lager B und C. Außerhalb von Lager A kommen aber nur wenige der frühesten </w:t>
      </w:r>
      <w:proofErr w:type="spellStart"/>
      <w:r>
        <w:rPr>
          <w:sz w:val="20"/>
          <w:lang w:val="de-DE"/>
        </w:rPr>
        <w:t>Arretinafunde</w:t>
      </w:r>
      <w:proofErr w:type="spellEnd"/>
      <w:r>
        <w:rPr>
          <w:sz w:val="20"/>
          <w:lang w:val="de-DE"/>
        </w:rPr>
        <w:t xml:space="preserve"> vor.</w:t>
      </w:r>
    </w:p>
    <w:p w14:paraId="621F8A34" w14:textId="77777777" w:rsidR="000A0436" w:rsidRDefault="00277645">
      <w:pPr>
        <w:rPr>
          <w:sz w:val="20"/>
          <w:lang w:val="de-DE"/>
        </w:rPr>
      </w:pPr>
      <w:r>
        <w:rPr>
          <w:sz w:val="20"/>
          <w:lang w:val="de-DE"/>
        </w:rPr>
        <w:tab/>
        <w:t xml:space="preserve">Aus der Einfüllung der Lagergräben stammen überwiegend </w:t>
      </w:r>
      <w:proofErr w:type="spellStart"/>
      <w:r>
        <w:rPr>
          <w:sz w:val="20"/>
          <w:lang w:val="de-DE"/>
        </w:rPr>
        <w:t>Spätlatènewaren</w:t>
      </w:r>
      <w:proofErr w:type="spellEnd"/>
      <w:r>
        <w:rPr>
          <w:sz w:val="20"/>
          <w:lang w:val="de-DE"/>
        </w:rPr>
        <w:t>, sowohl handgemachte wie Scheibenware</w:t>
      </w:r>
      <w:r>
        <w:rPr>
          <w:rStyle w:val="Funotenzeichen"/>
          <w:sz w:val="20"/>
          <w:lang w:val="de-DE"/>
        </w:rPr>
        <w:footnoteReference w:id="47"/>
      </w:r>
      <w:r>
        <w:rPr>
          <w:sz w:val="20"/>
          <w:lang w:val="de-DE"/>
        </w:rPr>
        <w:t xml:space="preserve">, nicht enger als augusteisch zu bestimmende </w:t>
      </w:r>
      <w:proofErr w:type="spellStart"/>
      <w:r>
        <w:rPr>
          <w:sz w:val="20"/>
          <w:lang w:val="de-DE"/>
        </w:rPr>
        <w:t>Arretina</w:t>
      </w:r>
      <w:proofErr w:type="spellEnd"/>
      <w:r>
        <w:rPr>
          <w:sz w:val="20"/>
          <w:lang w:val="de-DE"/>
        </w:rPr>
        <w:t xml:space="preserve"> und Gebrauchskeramik</w:t>
      </w:r>
      <w:bookmarkStart w:id="0" w:name="QuickMark"/>
      <w:bookmarkEnd w:id="0"/>
      <w:r>
        <w:rPr>
          <w:rStyle w:val="Funotenzeichen"/>
          <w:sz w:val="20"/>
          <w:lang w:val="de-DE"/>
        </w:rPr>
        <w:footnoteReference w:id="48"/>
      </w:r>
      <w:r>
        <w:rPr>
          <w:sz w:val="20"/>
          <w:lang w:val="de-DE"/>
        </w:rPr>
        <w:t>.</w:t>
      </w:r>
    </w:p>
    <w:p w14:paraId="6F05CE38" w14:textId="77777777" w:rsidR="000A0436" w:rsidRDefault="00277645">
      <w:pPr>
        <w:rPr>
          <w:sz w:val="20"/>
          <w:lang w:val="de-DE"/>
        </w:rPr>
      </w:pPr>
      <w:r>
        <w:rPr>
          <w:sz w:val="20"/>
          <w:lang w:val="de-DE"/>
        </w:rPr>
        <w:tab/>
        <w:t xml:space="preserve">Eine längere Belegungspause zwischen den Lagerphasen A 1 und A 2 wird durch mehrere Beobachtungen wahrscheinlich. Der Profilschnitt 1 </w:t>
      </w:r>
      <w:r>
        <w:rPr>
          <w:i/>
          <w:color w:val="0000FF"/>
          <w:sz w:val="20"/>
          <w:lang w:val="de-DE"/>
        </w:rPr>
        <w:t>(</w:t>
      </w:r>
      <w:r>
        <w:rPr>
          <w:i/>
          <w:sz w:val="20"/>
          <w:lang w:val="de-DE"/>
        </w:rPr>
        <w:t xml:space="preserve">Abb. </w:t>
      </w:r>
      <w:r>
        <w:rPr>
          <w:i/>
          <w:color w:val="0000FF"/>
          <w:sz w:val="20"/>
          <w:lang w:val="de-DE"/>
        </w:rPr>
        <w:t>6)</w:t>
      </w:r>
      <w:r>
        <w:rPr>
          <w:sz w:val="20"/>
          <w:lang w:val="de-DE"/>
        </w:rPr>
        <w:t xml:space="preserve"> gibt Hinweise darauf, </w:t>
      </w:r>
      <w:proofErr w:type="spellStart"/>
      <w:r>
        <w:rPr>
          <w:sz w:val="20"/>
          <w:lang w:val="de-DE"/>
        </w:rPr>
        <w:t>daß</w:t>
      </w:r>
      <w:proofErr w:type="spellEnd"/>
      <w:r>
        <w:rPr>
          <w:sz w:val="20"/>
          <w:lang w:val="de-DE"/>
        </w:rPr>
        <w:t xml:space="preserve"> der Graben nach der ersten Einfüllung einige Zeit </w:t>
      </w:r>
      <w:proofErr w:type="spellStart"/>
      <w:r>
        <w:rPr>
          <w:sz w:val="20"/>
          <w:lang w:val="de-DE"/>
        </w:rPr>
        <w:t>offengestanden</w:t>
      </w:r>
      <w:proofErr w:type="spellEnd"/>
      <w:r>
        <w:rPr>
          <w:sz w:val="20"/>
          <w:lang w:val="de-DE"/>
        </w:rPr>
        <w:t xml:space="preserve"> haben </w:t>
      </w:r>
      <w:proofErr w:type="spellStart"/>
      <w:r>
        <w:rPr>
          <w:sz w:val="20"/>
          <w:lang w:val="de-DE"/>
        </w:rPr>
        <w:t>muß</w:t>
      </w:r>
      <w:proofErr w:type="spellEnd"/>
      <w:r>
        <w:rPr>
          <w:sz w:val="20"/>
          <w:lang w:val="de-DE"/>
        </w:rPr>
        <w:t>, bevor er endgültig einplaniert wurde. Auch die völlige Neuausschachtung der beiden Umfassungsgräben weist auf einen Truppenwechsel nach einer Belegungspause und ebenso die Flächenreduzierung des Lagers A, falls das Abweichen des jüngeren Außengraben im Profilschnitt 1 richtig gedeutet wurde</w:t>
      </w:r>
      <w:r>
        <w:rPr>
          <w:rStyle w:val="Funotenzeichen"/>
          <w:sz w:val="20"/>
          <w:lang w:val="de-DE"/>
        </w:rPr>
        <w:footnoteReference w:id="49"/>
      </w:r>
      <w:r>
        <w:rPr>
          <w:sz w:val="20"/>
          <w:lang w:val="de-DE"/>
        </w:rPr>
        <w:t>.</w:t>
      </w:r>
    </w:p>
    <w:p w14:paraId="4CC538AC" w14:textId="77777777" w:rsidR="000A0436" w:rsidRDefault="00277645">
      <w:pPr>
        <w:rPr>
          <w:sz w:val="20"/>
          <w:lang w:val="de-DE"/>
        </w:rPr>
      </w:pPr>
      <w:r>
        <w:rPr>
          <w:sz w:val="20"/>
          <w:lang w:val="de-DE"/>
        </w:rPr>
        <w:tab/>
        <w:t>Die errechnete Größe von 13 bis 14 ha für das Lager A ist für die Unterbringung einer Legion nicht ausreichend</w:t>
      </w:r>
      <w:r>
        <w:rPr>
          <w:rStyle w:val="Funotenzeichen"/>
          <w:sz w:val="20"/>
          <w:lang w:val="de-DE"/>
        </w:rPr>
        <w:footnoteReference w:id="50"/>
      </w:r>
      <w:r>
        <w:rPr>
          <w:sz w:val="20"/>
          <w:lang w:val="de-DE"/>
        </w:rPr>
        <w:t xml:space="preserve">. Es kann aber mit einer </w:t>
      </w:r>
      <w:proofErr w:type="spellStart"/>
      <w:r>
        <w:rPr>
          <w:sz w:val="20"/>
          <w:lang w:val="de-DE"/>
        </w:rPr>
        <w:t>Vexillation</w:t>
      </w:r>
      <w:proofErr w:type="spellEnd"/>
      <w:r>
        <w:rPr>
          <w:sz w:val="20"/>
          <w:lang w:val="de-DE"/>
        </w:rPr>
        <w:t xml:space="preserve"> in der Stärke einer halben Legion mit Hilfstruppen als Lagerbesatzung gerechnet werden</w:t>
      </w:r>
      <w:r>
        <w:rPr>
          <w:rStyle w:val="Funotenzeichen"/>
          <w:sz w:val="20"/>
          <w:lang w:val="de-DE"/>
        </w:rPr>
        <w:footnoteReference w:id="51"/>
      </w:r>
      <w:r>
        <w:rPr>
          <w:sz w:val="20"/>
          <w:lang w:val="de-DE"/>
        </w:rPr>
        <w:t>. Bisher hat die Fundbearbeitung aber keine Hinweise auf die Truppe erbracht.</w:t>
      </w:r>
    </w:p>
    <w:p w14:paraId="451C01EA" w14:textId="77777777" w:rsidR="000A0436" w:rsidRDefault="00277645">
      <w:pPr>
        <w:rPr>
          <w:sz w:val="20"/>
          <w:lang w:val="de-DE"/>
        </w:rPr>
      </w:pPr>
      <w:r>
        <w:rPr>
          <w:sz w:val="20"/>
          <w:lang w:val="de-DE"/>
        </w:rPr>
        <w:tab/>
        <w:t xml:space="preserve">Das </w:t>
      </w:r>
      <w:proofErr w:type="spellStart"/>
      <w:r>
        <w:rPr>
          <w:sz w:val="20"/>
          <w:lang w:val="de-DE"/>
        </w:rPr>
        <w:t>Baudatum</w:t>
      </w:r>
      <w:proofErr w:type="spellEnd"/>
      <w:r>
        <w:rPr>
          <w:sz w:val="20"/>
          <w:lang w:val="de-DE"/>
        </w:rPr>
        <w:t xml:space="preserve"> des Lagers A, das deutlich früher als die übrigen Lager am Niederrhein (außer Nijmegen?, siehe Anm. </w:t>
      </w:r>
      <w:r>
        <w:rPr>
          <w:color w:val="008000"/>
          <w:sz w:val="20"/>
          <w:lang w:val="de-DE"/>
        </w:rPr>
        <w:t>36</w:t>
      </w:r>
      <w:r>
        <w:rPr>
          <w:sz w:val="20"/>
          <w:lang w:val="de-DE"/>
        </w:rPr>
        <w:t xml:space="preserve">) anzusetzen ist, sowie die relativ geringe Stärke der Truppe </w:t>
      </w:r>
      <w:proofErr w:type="spellStart"/>
      <w:r>
        <w:rPr>
          <w:sz w:val="20"/>
          <w:lang w:val="de-DE"/>
        </w:rPr>
        <w:t>läßt</w:t>
      </w:r>
      <w:proofErr w:type="spellEnd"/>
      <w:r>
        <w:rPr>
          <w:sz w:val="20"/>
          <w:lang w:val="de-DE"/>
        </w:rPr>
        <w:t xml:space="preserve"> auf eine bestimmte Funktion bzw. Aufgabe der hier stationierten Einheiten schließen, die </w:t>
      </w:r>
      <w:proofErr w:type="spellStart"/>
      <w:r>
        <w:rPr>
          <w:sz w:val="20"/>
          <w:lang w:val="de-DE"/>
        </w:rPr>
        <w:t>u.</w:t>
      </w:r>
      <w:r>
        <w:rPr>
          <w:vanish/>
          <w:sz w:val="20"/>
          <w:lang w:val="de-DE"/>
        </w:rPr>
        <w:t>#</w:t>
      </w:r>
      <w:r>
        <w:rPr>
          <w:sz w:val="20"/>
          <w:lang w:val="de-DE"/>
        </w:rPr>
        <w:t>E</w:t>
      </w:r>
      <w:proofErr w:type="spellEnd"/>
      <w:r>
        <w:rPr>
          <w:sz w:val="20"/>
          <w:lang w:val="de-DE"/>
        </w:rPr>
        <w:t xml:space="preserve">. sicher nicht militärische Sicherung beinhaltete. Wie M. </w:t>
      </w:r>
      <w:proofErr w:type="spellStart"/>
      <w:r>
        <w:rPr>
          <w:sz w:val="20"/>
          <w:lang w:val="de-DE"/>
        </w:rPr>
        <w:t>Gechter</w:t>
      </w:r>
      <w:proofErr w:type="spellEnd"/>
      <w:r>
        <w:rPr>
          <w:sz w:val="20"/>
          <w:lang w:val="de-DE"/>
        </w:rPr>
        <w:t xml:space="preserve"> bereits vorgeschlagen hat, ist anzunehmen, </w:t>
      </w:r>
      <w:proofErr w:type="spellStart"/>
      <w:r>
        <w:rPr>
          <w:sz w:val="20"/>
          <w:lang w:val="de-DE"/>
        </w:rPr>
        <w:t>daß</w:t>
      </w:r>
      <w:proofErr w:type="spellEnd"/>
      <w:r>
        <w:rPr>
          <w:sz w:val="20"/>
          <w:lang w:val="de-DE"/>
        </w:rPr>
        <w:t xml:space="preserve"> in der langfristigen Planungsphase der </w:t>
      </w:r>
      <w:proofErr w:type="spellStart"/>
      <w:r>
        <w:rPr>
          <w:sz w:val="20"/>
          <w:lang w:val="de-DE"/>
        </w:rPr>
        <w:lastRenderedPageBreak/>
        <w:t>Germanienoffensive</w:t>
      </w:r>
      <w:proofErr w:type="spellEnd"/>
      <w:r>
        <w:rPr>
          <w:sz w:val="20"/>
          <w:lang w:val="de-DE"/>
        </w:rPr>
        <w:t xml:space="preserve"> des Augustus</w:t>
      </w:r>
      <w:r>
        <w:rPr>
          <w:rStyle w:val="Funotenzeichen"/>
          <w:sz w:val="20"/>
          <w:lang w:val="de-DE"/>
        </w:rPr>
        <w:footnoteReference w:id="52"/>
      </w:r>
      <w:r>
        <w:rPr>
          <w:sz w:val="20"/>
          <w:lang w:val="de-DE"/>
        </w:rPr>
        <w:t xml:space="preserve"> von Neuss aus strategisch günstige Lagerplätze und Routen in germanischem Gebiet erkundet werden sollten, hier also eine Art Kundschafter- bzw. Pioniereinheit eingesetzt worden ist</w:t>
      </w:r>
      <w:r>
        <w:rPr>
          <w:rStyle w:val="Funotenzeichen"/>
          <w:sz w:val="20"/>
          <w:lang w:val="de-DE"/>
        </w:rPr>
        <w:footnoteReference w:id="53"/>
      </w:r>
      <w:r>
        <w:rPr>
          <w:sz w:val="20"/>
          <w:lang w:val="de-DE"/>
        </w:rPr>
        <w:t>.</w:t>
      </w:r>
    </w:p>
    <w:p w14:paraId="5E824945" w14:textId="77777777" w:rsidR="000A0436" w:rsidRDefault="00277645">
      <w:pPr>
        <w:rPr>
          <w:sz w:val="20"/>
          <w:lang w:val="de-DE"/>
        </w:rPr>
      </w:pPr>
      <w:r>
        <w:rPr>
          <w:sz w:val="20"/>
          <w:lang w:val="de-DE"/>
        </w:rPr>
        <w:tab/>
        <w:t>A. Furger-</w:t>
      </w:r>
      <w:proofErr w:type="spellStart"/>
      <w:r>
        <w:rPr>
          <w:sz w:val="20"/>
          <w:lang w:val="de-DE"/>
        </w:rPr>
        <w:t>Gunti</w:t>
      </w:r>
      <w:proofErr w:type="spellEnd"/>
      <w:r>
        <w:rPr>
          <w:sz w:val="20"/>
          <w:lang w:val="de-DE"/>
        </w:rPr>
        <w:t xml:space="preserve"> rechnet im Rahmen seiner Arbeitstheorie über den dem frühen Lagerhorizont (Oberaden, </w:t>
      </w:r>
      <w:proofErr w:type="spellStart"/>
      <w:r>
        <w:rPr>
          <w:sz w:val="20"/>
          <w:lang w:val="de-DE"/>
        </w:rPr>
        <w:t>Dangstetten</w:t>
      </w:r>
      <w:proofErr w:type="spellEnd"/>
      <w:r>
        <w:rPr>
          <w:sz w:val="20"/>
          <w:lang w:val="de-DE"/>
        </w:rPr>
        <w:t>) vorausgehenden »</w:t>
      </w:r>
      <w:proofErr w:type="spellStart"/>
      <w:r>
        <w:rPr>
          <w:sz w:val="20"/>
          <w:lang w:val="de-DE"/>
        </w:rPr>
        <w:t>Auxiliarhorizont</w:t>
      </w:r>
      <w:proofErr w:type="spellEnd"/>
      <w:r>
        <w:rPr>
          <w:sz w:val="20"/>
          <w:lang w:val="de-DE"/>
        </w:rPr>
        <w:t>« auch das Neusser Lager A diesem zu</w:t>
      </w:r>
      <w:r>
        <w:rPr>
          <w:rStyle w:val="Funotenzeichen"/>
          <w:sz w:val="20"/>
          <w:lang w:val="de-DE"/>
        </w:rPr>
        <w:footnoteReference w:id="54"/>
      </w:r>
      <w:r>
        <w:rPr>
          <w:sz w:val="20"/>
          <w:lang w:val="de-DE"/>
        </w:rPr>
        <w:t xml:space="preserve">. Es ist allerdings schwer vorstellbar, </w:t>
      </w:r>
      <w:proofErr w:type="spellStart"/>
      <w:r>
        <w:rPr>
          <w:sz w:val="20"/>
          <w:lang w:val="de-DE"/>
        </w:rPr>
        <w:t>daß</w:t>
      </w:r>
      <w:proofErr w:type="spellEnd"/>
      <w:r>
        <w:rPr>
          <w:sz w:val="20"/>
          <w:lang w:val="de-DE"/>
        </w:rPr>
        <w:t xml:space="preserve"> in dem Lager A, dessen Größe die von A. Furger-</w:t>
      </w:r>
      <w:proofErr w:type="spellStart"/>
      <w:r>
        <w:rPr>
          <w:sz w:val="20"/>
          <w:lang w:val="de-DE"/>
        </w:rPr>
        <w:t>Gunti</w:t>
      </w:r>
      <w:proofErr w:type="spellEnd"/>
      <w:r>
        <w:rPr>
          <w:sz w:val="20"/>
          <w:lang w:val="de-DE"/>
        </w:rPr>
        <w:t xml:space="preserve"> aufgeführten Militärstationen weit übertrifft und für ca. eine halbe Legion ausreicht, (irreguläre) Hilfstruppen in solcher Stärke stationiert waren</w:t>
      </w:r>
      <w:r>
        <w:rPr>
          <w:rStyle w:val="Funotenzeichen"/>
          <w:sz w:val="20"/>
          <w:lang w:val="de-DE"/>
        </w:rPr>
        <w:footnoteReference w:id="55"/>
      </w:r>
      <w:r>
        <w:rPr>
          <w:sz w:val="20"/>
          <w:lang w:val="de-DE"/>
        </w:rPr>
        <w:t>.</w:t>
      </w:r>
    </w:p>
    <w:p w14:paraId="4741BF0C" w14:textId="77777777" w:rsidR="000A0436" w:rsidRDefault="000A0436">
      <w:pPr>
        <w:rPr>
          <w:sz w:val="20"/>
          <w:lang w:val="de-DE"/>
        </w:rPr>
      </w:pPr>
    </w:p>
    <w:p w14:paraId="404B072D" w14:textId="77777777" w:rsidR="000A0436" w:rsidRDefault="000A0436">
      <w:pPr>
        <w:rPr>
          <w:sz w:val="20"/>
          <w:lang w:val="de-DE"/>
        </w:rPr>
      </w:pPr>
    </w:p>
    <w:p w14:paraId="195F1EB2" w14:textId="77777777" w:rsidR="000A0436" w:rsidRDefault="00277645">
      <w:pPr>
        <w:jc w:val="center"/>
        <w:rPr>
          <w:smallCaps/>
          <w:lang w:val="de-DE"/>
        </w:rPr>
      </w:pPr>
      <w:r>
        <w:rPr>
          <w:smallCaps/>
          <w:lang w:val="de-DE"/>
        </w:rPr>
        <w:t>&lt;°°°&gt;Lager B</w:t>
      </w:r>
    </w:p>
    <w:p w14:paraId="712941DE" w14:textId="77777777" w:rsidR="000A0436" w:rsidRDefault="000A0436">
      <w:pPr>
        <w:rPr>
          <w:sz w:val="20"/>
          <w:lang w:val="de-DE"/>
        </w:rPr>
      </w:pPr>
    </w:p>
    <w:p w14:paraId="56D0CC1F" w14:textId="77777777" w:rsidR="000A0436" w:rsidRDefault="00277645">
      <w:pPr>
        <w:jc w:val="center"/>
        <w:rPr>
          <w:sz w:val="20"/>
          <w:lang w:val="de-DE"/>
        </w:rPr>
      </w:pPr>
      <w:r>
        <w:rPr>
          <w:i/>
          <w:sz w:val="20"/>
          <w:lang w:val="de-DE"/>
        </w:rPr>
        <w:t xml:space="preserve">Abb. </w:t>
      </w:r>
      <w:r>
        <w:rPr>
          <w:i/>
          <w:color w:val="0000FF"/>
          <w:sz w:val="20"/>
          <w:lang w:val="de-DE"/>
        </w:rPr>
        <w:t xml:space="preserve">3; 10; 12; 13 </w:t>
      </w:r>
      <w:r>
        <w:rPr>
          <w:i/>
          <w:sz w:val="20"/>
          <w:lang w:val="de-DE"/>
        </w:rPr>
        <w:t xml:space="preserve">Beil. </w:t>
      </w:r>
      <w:r>
        <w:rPr>
          <w:i/>
          <w:color w:val="0000FF"/>
          <w:sz w:val="20"/>
          <w:lang w:val="de-DE"/>
        </w:rPr>
        <w:t>1</w:t>
      </w:r>
      <w:r>
        <w:rPr>
          <w:i/>
          <w:sz w:val="20"/>
          <w:lang w:val="de-DE"/>
        </w:rPr>
        <w:t xml:space="preserve"> </w:t>
      </w:r>
      <w:proofErr w:type="spellStart"/>
      <w:r>
        <w:rPr>
          <w:i/>
          <w:sz w:val="20"/>
          <w:lang w:val="de-DE"/>
        </w:rPr>
        <w:t>Taf</w:t>
      </w:r>
      <w:proofErr w:type="spellEnd"/>
      <w:r>
        <w:rPr>
          <w:i/>
          <w:sz w:val="20"/>
          <w:lang w:val="de-DE"/>
        </w:rPr>
        <w:t>. 15; 19; 22</w:t>
      </w:r>
    </w:p>
    <w:p w14:paraId="23339F73" w14:textId="77777777" w:rsidR="000A0436" w:rsidRDefault="00277645">
      <w:pPr>
        <w:jc w:val="center"/>
        <w:rPr>
          <w:sz w:val="20"/>
          <w:lang w:val="de-DE"/>
        </w:rPr>
      </w:pPr>
      <w:r>
        <w:rPr>
          <w:sz w:val="20"/>
          <w:lang w:val="de-DE"/>
        </w:rPr>
        <w:t xml:space="preserve">Profile 6–7, 15 </w:t>
      </w:r>
      <w:r>
        <w:rPr>
          <w:i/>
          <w:sz w:val="20"/>
          <w:lang w:val="de-DE"/>
        </w:rPr>
        <w:t xml:space="preserve">Abb. </w:t>
      </w:r>
      <w:r>
        <w:rPr>
          <w:i/>
          <w:color w:val="0000FF"/>
          <w:sz w:val="20"/>
          <w:lang w:val="de-DE"/>
        </w:rPr>
        <w:t>11; 21</w:t>
      </w:r>
    </w:p>
    <w:p w14:paraId="0E78BE9F" w14:textId="77777777" w:rsidR="000A0436" w:rsidRDefault="000A0436">
      <w:pPr>
        <w:rPr>
          <w:sz w:val="20"/>
          <w:lang w:val="de-DE"/>
        </w:rPr>
      </w:pPr>
    </w:p>
    <w:p w14:paraId="493583F2" w14:textId="77777777" w:rsidR="000A0436" w:rsidRDefault="00277645">
      <w:pPr>
        <w:rPr>
          <w:sz w:val="20"/>
          <w:lang w:val="de-DE"/>
        </w:rPr>
      </w:pPr>
      <w:r>
        <w:rPr>
          <w:sz w:val="20"/>
          <w:lang w:val="de-DE"/>
        </w:rPr>
        <w:tab/>
        <w:t xml:space="preserve">Von der Umwehrung des </w:t>
      </w:r>
      <w:proofErr w:type="spellStart"/>
      <w:r>
        <w:rPr>
          <w:sz w:val="20"/>
          <w:lang w:val="de-DE"/>
        </w:rPr>
        <w:t>zweiperiodigen</w:t>
      </w:r>
      <w:proofErr w:type="spellEnd"/>
      <w:r>
        <w:rPr>
          <w:sz w:val="20"/>
          <w:lang w:val="de-DE"/>
        </w:rPr>
        <w:t xml:space="preserve"> Lagers B konnten nur die Ost-, die Süd- und ein Teil der Südwestflanke verfolgt werden. Die Nord- und Westflanken dieses und der jüngeren Lager werden wohl nicht mehr zu fassen sein. Die Lagerflächen zum »</w:t>
      </w:r>
      <w:proofErr w:type="spellStart"/>
      <w:r>
        <w:rPr>
          <w:sz w:val="20"/>
          <w:lang w:val="de-DE"/>
        </w:rPr>
        <w:t>Meertal</w:t>
      </w:r>
      <w:proofErr w:type="spellEnd"/>
      <w:r>
        <w:rPr>
          <w:sz w:val="20"/>
          <w:lang w:val="de-DE"/>
        </w:rPr>
        <w:t>« hin sind teilweise ausgeziegelt, überwiegend aber modern überbaut, die Nordfront durch den Rhein oder die mittelalterliche Erft abgetragen oder aber durch den Bau des Nordkanals in napoleonischer Zeit zerstört worden. Nur an einer Stelle wurde unmittelbar am »</w:t>
      </w:r>
      <w:proofErr w:type="spellStart"/>
      <w:r>
        <w:rPr>
          <w:sz w:val="20"/>
          <w:lang w:val="de-DE"/>
        </w:rPr>
        <w:t>Meertal</w:t>
      </w:r>
      <w:proofErr w:type="spellEnd"/>
      <w:r>
        <w:rPr>
          <w:sz w:val="20"/>
          <w:lang w:val="de-DE"/>
        </w:rPr>
        <w:t xml:space="preserve">« ein Lagergraben bei Kanalarbeiten angeschnitten (Profil 11 </w:t>
      </w:r>
      <w:r>
        <w:rPr>
          <w:i/>
          <w:sz w:val="20"/>
          <w:lang w:val="de-DE"/>
        </w:rPr>
        <w:t xml:space="preserve">Abb. </w:t>
      </w:r>
      <w:r>
        <w:rPr>
          <w:i/>
          <w:color w:val="0000FF"/>
          <w:sz w:val="20"/>
          <w:lang w:val="de-DE"/>
        </w:rPr>
        <w:t>14</w:t>
      </w:r>
      <w:r>
        <w:rPr>
          <w:sz w:val="20"/>
          <w:lang w:val="de-DE"/>
        </w:rPr>
        <w:t xml:space="preserve"> </w:t>
      </w:r>
      <w:r>
        <w:rPr>
          <w:lang w:val="de-DE"/>
        </w:rPr>
        <w:t>[</w:t>
      </w:r>
      <w:r>
        <w:rPr>
          <w:sz w:val="20"/>
          <w:lang w:val="de-DE"/>
        </w:rPr>
        <w:t xml:space="preserve">Lager C]). Die Zugehörigkeit zu Lager B ist nicht gesichert. In Frage kommt für diesen Grabenabschnitt eher das Lager C. Sollte der Graben entgegen dieser Annahme zum Lager B gehört haben, dann hatte dieses einen polygonalen </w:t>
      </w:r>
      <w:proofErr w:type="spellStart"/>
      <w:r>
        <w:rPr>
          <w:sz w:val="20"/>
          <w:lang w:val="de-DE"/>
        </w:rPr>
        <w:t>Grundriß</w:t>
      </w:r>
      <w:proofErr w:type="spellEnd"/>
      <w:r>
        <w:rPr>
          <w:sz w:val="20"/>
          <w:lang w:val="de-DE"/>
        </w:rPr>
        <w:t xml:space="preserve"> mit fünf Ecken</w:t>
      </w:r>
      <w:r>
        <w:rPr>
          <w:rStyle w:val="Funotenzeichen"/>
          <w:sz w:val="20"/>
          <w:lang w:val="de-DE"/>
        </w:rPr>
        <w:footnoteReference w:id="56"/>
      </w:r>
      <w:r>
        <w:rPr>
          <w:sz w:val="20"/>
          <w:lang w:val="de-DE"/>
        </w:rPr>
        <w:t xml:space="preserve">. Wie bei allen Neusser Lagern war die breite Basis des Polygons zum Rhein hin ausgerichtet. Die Länge der abgetragenen </w:t>
      </w:r>
      <w:r>
        <w:rPr>
          <w:sz w:val="20"/>
          <w:lang w:val="de-DE"/>
        </w:rPr>
        <w:t xml:space="preserve">Nordfront kann 800 m betragen haben. Die Ostflanke war bis zum Nordkanal über 620 m und die Südflanke 350 m lang. Unter der Voraussetzung, </w:t>
      </w:r>
      <w:proofErr w:type="spellStart"/>
      <w:r>
        <w:rPr>
          <w:sz w:val="20"/>
          <w:lang w:val="de-DE"/>
        </w:rPr>
        <w:t>daß</w:t>
      </w:r>
      <w:proofErr w:type="spellEnd"/>
      <w:r>
        <w:rPr>
          <w:sz w:val="20"/>
          <w:lang w:val="de-DE"/>
        </w:rPr>
        <w:t xml:space="preserve"> die Süd- und die Nordfront parallel zueinander verliefen, </w:t>
      </w:r>
      <w:proofErr w:type="spellStart"/>
      <w:r>
        <w:rPr>
          <w:sz w:val="20"/>
          <w:lang w:val="de-DE"/>
        </w:rPr>
        <w:t>muß</w:t>
      </w:r>
      <w:proofErr w:type="spellEnd"/>
      <w:r>
        <w:rPr>
          <w:sz w:val="20"/>
          <w:lang w:val="de-DE"/>
        </w:rPr>
        <w:t xml:space="preserve"> als Abstand zwischen diesen beiden Lagerflanken eine Strecke von über 640 m angenommen werden. Die Südwestflanke hätte eine Länge von 390 m, wenn der am »</w:t>
      </w:r>
      <w:proofErr w:type="spellStart"/>
      <w:r>
        <w:rPr>
          <w:sz w:val="20"/>
          <w:lang w:val="de-DE"/>
        </w:rPr>
        <w:t>Meertal</w:t>
      </w:r>
      <w:proofErr w:type="spellEnd"/>
      <w:r>
        <w:rPr>
          <w:sz w:val="20"/>
          <w:lang w:val="de-DE"/>
        </w:rPr>
        <w:t xml:space="preserve">« angeschnittene Graben entgegen unserer Vermutung zum Lager B gehörig war (siehe Profil 11 </w:t>
      </w:r>
      <w:r>
        <w:rPr>
          <w:i/>
          <w:sz w:val="20"/>
          <w:lang w:val="de-DE"/>
        </w:rPr>
        <w:t xml:space="preserve">Abb. </w:t>
      </w:r>
      <w:r>
        <w:rPr>
          <w:i/>
          <w:color w:val="0000FF"/>
          <w:sz w:val="20"/>
          <w:lang w:val="de-DE"/>
        </w:rPr>
        <w:t xml:space="preserve">14 </w:t>
      </w:r>
      <w:r>
        <w:rPr>
          <w:i/>
          <w:sz w:val="20"/>
          <w:lang w:val="de-DE"/>
        </w:rPr>
        <w:t xml:space="preserve">Beil. </w:t>
      </w:r>
      <w:r>
        <w:rPr>
          <w:i/>
          <w:color w:val="0000FF"/>
          <w:sz w:val="20"/>
          <w:lang w:val="de-DE"/>
        </w:rPr>
        <w:t>2</w:t>
      </w:r>
      <w:r>
        <w:rPr>
          <w:sz w:val="20"/>
          <w:lang w:val="de-DE"/>
        </w:rPr>
        <w:t>).</w:t>
      </w:r>
    </w:p>
    <w:p w14:paraId="2513BEDF" w14:textId="77777777" w:rsidR="000A0436" w:rsidRDefault="00277645">
      <w:pPr>
        <w:rPr>
          <w:sz w:val="20"/>
          <w:lang w:val="de-DE"/>
        </w:rPr>
      </w:pPr>
      <w:r>
        <w:rPr>
          <w:sz w:val="20"/>
          <w:lang w:val="de-DE"/>
        </w:rPr>
        <w:tab/>
        <w:t xml:space="preserve">Die durch die Grabungen abgedeckte Lagerfläche </w:t>
      </w:r>
      <w:proofErr w:type="spellStart"/>
      <w:r>
        <w:rPr>
          <w:sz w:val="20"/>
          <w:lang w:val="de-DE"/>
        </w:rPr>
        <w:t>umfaßt</w:t>
      </w:r>
      <w:proofErr w:type="spellEnd"/>
      <w:r>
        <w:rPr>
          <w:sz w:val="20"/>
          <w:lang w:val="de-DE"/>
        </w:rPr>
        <w:t xml:space="preserve"> etwa 34 ha. Sollte das Lager bis zum »</w:t>
      </w:r>
      <w:proofErr w:type="spellStart"/>
      <w:r>
        <w:rPr>
          <w:sz w:val="20"/>
          <w:lang w:val="de-DE"/>
        </w:rPr>
        <w:t>Meertal</w:t>
      </w:r>
      <w:proofErr w:type="spellEnd"/>
      <w:r>
        <w:rPr>
          <w:sz w:val="20"/>
          <w:lang w:val="de-DE"/>
        </w:rPr>
        <w:t>« gereicht haben, dann betrug die Gesamtfläche wohl über 43 ha und bot damit ausreichend Platz, um zwei Legionen mit ihren Hilfstruppen darin unterzubringen.</w:t>
      </w:r>
    </w:p>
    <w:p w14:paraId="018E3055" w14:textId="77777777" w:rsidR="000A0436" w:rsidRDefault="000A0436">
      <w:pPr>
        <w:rPr>
          <w:sz w:val="20"/>
          <w:lang w:val="de-DE"/>
        </w:rPr>
      </w:pPr>
    </w:p>
    <w:p w14:paraId="46E0CCA6" w14:textId="77777777" w:rsidR="000A0436" w:rsidRDefault="00277645">
      <w:pPr>
        <w:jc w:val="center"/>
        <w:rPr>
          <w:i/>
          <w:sz w:val="20"/>
          <w:lang w:val="de-DE"/>
        </w:rPr>
      </w:pPr>
      <w:r>
        <w:rPr>
          <w:i/>
          <w:sz w:val="20"/>
          <w:lang w:val="de-DE"/>
        </w:rPr>
        <w:t>&lt;°°&gt;Befestigung</w:t>
      </w:r>
    </w:p>
    <w:p w14:paraId="3917D6BF" w14:textId="77777777" w:rsidR="000A0436" w:rsidRDefault="000A0436">
      <w:pPr>
        <w:rPr>
          <w:sz w:val="20"/>
          <w:lang w:val="de-DE"/>
        </w:rPr>
      </w:pPr>
    </w:p>
    <w:p w14:paraId="6296258A" w14:textId="77777777" w:rsidR="000A0436" w:rsidRDefault="00277645">
      <w:pPr>
        <w:rPr>
          <w:sz w:val="20"/>
          <w:lang w:val="de-DE"/>
        </w:rPr>
      </w:pPr>
      <w:r>
        <w:rPr>
          <w:sz w:val="20"/>
          <w:lang w:val="de-DE"/>
        </w:rPr>
        <w:tab/>
        <w:t xml:space="preserve">Die Umwehrung des einmal umgebauten großen Lagers B bestand aus zwei Umfassungsgräben und einem Lagerwall, von dem aber wie bei dem des Lagers A keine Spuren erhalten sind. In der älteren Periode (B 1) war der Innengraben mehr oder weniger spitz ausgehoben worden. Bei nicht erhaltener römischer Oberfläche erreicht er in Profil 7 </w:t>
      </w:r>
      <w:r>
        <w:rPr>
          <w:i/>
          <w:sz w:val="20"/>
          <w:lang w:val="de-DE"/>
        </w:rPr>
        <w:t xml:space="preserve">(Abb. </w:t>
      </w:r>
      <w:r>
        <w:rPr>
          <w:i/>
          <w:color w:val="0000FF"/>
          <w:sz w:val="20"/>
          <w:lang w:val="de-DE"/>
        </w:rPr>
        <w:t>11</w:t>
      </w:r>
      <w:r>
        <w:rPr>
          <w:sz w:val="20"/>
          <w:lang w:val="de-DE"/>
        </w:rPr>
        <w:t xml:space="preserve">) eine Tiefe von 1,5 m, seine ursprüngliche Breite kann auf 3,4 m geschätzt werden. Der Außengraben </w:t>
      </w:r>
      <w:proofErr w:type="spellStart"/>
      <w:r>
        <w:rPr>
          <w:sz w:val="20"/>
          <w:lang w:val="de-DE"/>
        </w:rPr>
        <w:t>muß</w:t>
      </w:r>
      <w:proofErr w:type="spellEnd"/>
      <w:r>
        <w:rPr>
          <w:sz w:val="20"/>
          <w:lang w:val="de-DE"/>
        </w:rPr>
        <w:t xml:space="preserve"> ein Sohlgraben</w:t>
      </w:r>
      <w:r>
        <w:rPr>
          <w:rStyle w:val="Funotenzeichen"/>
          <w:sz w:val="20"/>
          <w:lang w:val="de-DE"/>
        </w:rPr>
        <w:footnoteReference w:id="57"/>
      </w:r>
      <w:r>
        <w:rPr>
          <w:sz w:val="20"/>
          <w:lang w:val="de-DE"/>
        </w:rPr>
        <w:t xml:space="preserve"> gewesen sein, der in seinem unteren Teil eine Breite von etwa 1,2 m besaß. Durch Windverwehungen wurden seine Grabenböschungen unterminiert und stürzten ein. </w:t>
      </w:r>
      <w:proofErr w:type="spellStart"/>
      <w:r>
        <w:rPr>
          <w:sz w:val="20"/>
          <w:lang w:val="de-DE"/>
        </w:rPr>
        <w:t>Daß</w:t>
      </w:r>
      <w:proofErr w:type="spellEnd"/>
      <w:r>
        <w:rPr>
          <w:sz w:val="20"/>
          <w:lang w:val="de-DE"/>
        </w:rPr>
        <w:t xml:space="preserve"> Witterungseinflüsse ungehindert und ohne Gegenmaßnahmen derartige Zerstörungen vollbringen konnten, scheint ein Indiz dafür, </w:t>
      </w:r>
      <w:proofErr w:type="spellStart"/>
      <w:r>
        <w:rPr>
          <w:sz w:val="20"/>
          <w:lang w:val="de-DE"/>
        </w:rPr>
        <w:t>daß</w:t>
      </w:r>
      <w:proofErr w:type="spellEnd"/>
      <w:r>
        <w:rPr>
          <w:sz w:val="20"/>
          <w:lang w:val="de-DE"/>
        </w:rPr>
        <w:t xml:space="preserve"> die Truppe das Lager für einige Zeit verlassen hatte. Bei Anwesenheit einer Truppe wären die Grabenböschungen noch rechtzeitig vor dem Abbruch befestigt worden.</w:t>
      </w:r>
    </w:p>
    <w:p w14:paraId="352B1C44" w14:textId="77777777" w:rsidR="000A0436" w:rsidRDefault="00277645">
      <w:pPr>
        <w:rPr>
          <w:sz w:val="20"/>
          <w:lang w:val="de-DE"/>
        </w:rPr>
      </w:pPr>
      <w:r>
        <w:rPr>
          <w:sz w:val="20"/>
          <w:lang w:val="de-DE"/>
        </w:rPr>
        <w:tab/>
        <w:t xml:space="preserve">In der Lagerphase B 2 wurde dann über dem </w:t>
      </w:r>
      <w:r>
        <w:rPr>
          <w:sz w:val="20"/>
          <w:lang w:val="de-DE"/>
        </w:rPr>
        <w:lastRenderedPageBreak/>
        <w:t xml:space="preserve">teilweise einplanierten Sohlgraben ein breiter Spitzgraben ausgehoben. Er </w:t>
      </w:r>
      <w:proofErr w:type="spellStart"/>
      <w:r>
        <w:rPr>
          <w:sz w:val="20"/>
          <w:lang w:val="de-DE"/>
        </w:rPr>
        <w:t>muß</w:t>
      </w:r>
      <w:proofErr w:type="spellEnd"/>
      <w:r>
        <w:rPr>
          <w:sz w:val="20"/>
          <w:lang w:val="de-DE"/>
        </w:rPr>
        <w:t xml:space="preserve"> mindestens 9 m, vermutlich sogar 12 m breit gewesen sein (Profil 6 </w:t>
      </w:r>
      <w:r>
        <w:rPr>
          <w:i/>
          <w:sz w:val="20"/>
          <w:lang w:val="de-DE"/>
        </w:rPr>
        <w:t xml:space="preserve">Abb. </w:t>
      </w:r>
      <w:r>
        <w:rPr>
          <w:i/>
          <w:color w:val="0000FF"/>
          <w:sz w:val="20"/>
          <w:lang w:val="de-DE"/>
        </w:rPr>
        <w:t>11</w:t>
      </w:r>
      <w:r>
        <w:rPr>
          <w:sz w:val="20"/>
          <w:lang w:val="de-DE"/>
        </w:rPr>
        <w:t>). Nach dem Verlauf der lagerseitigen Grabenböschung zu urteilen, müssen Innen- und Außengraben ineinander übergegangen sein. Die Sohle des in der jüngeren Periode gereinigten Innengrabens wurde allem Anschein nach muldenförmig und damit weniger tief ausgehoben.</w:t>
      </w:r>
    </w:p>
    <w:p w14:paraId="51E81D37" w14:textId="77777777" w:rsidR="000A0436" w:rsidRDefault="00277645">
      <w:pPr>
        <w:rPr>
          <w:sz w:val="20"/>
          <w:lang w:val="de-DE"/>
        </w:rPr>
      </w:pPr>
      <w:r>
        <w:rPr>
          <w:sz w:val="20"/>
          <w:lang w:val="de-DE"/>
        </w:rPr>
        <w:tab/>
        <w:t xml:space="preserve">An der Südostflanke lief feindseitig entlang dem Außengraben eine allem Anschein nach nur wenig oder sogar unbefestigte Straße, die durch einen 10,5 m bzw. 12 m (vgl. Profil 6 </w:t>
      </w:r>
      <w:proofErr w:type="spellStart"/>
      <w:r>
        <w:rPr>
          <w:i/>
          <w:sz w:val="20"/>
          <w:lang w:val="de-DE"/>
        </w:rPr>
        <w:t>Taf</w:t>
      </w:r>
      <w:proofErr w:type="spellEnd"/>
      <w:r>
        <w:rPr>
          <w:i/>
          <w:sz w:val="20"/>
          <w:lang w:val="de-DE"/>
        </w:rPr>
        <w:t>. 15</w:t>
      </w:r>
      <w:r>
        <w:rPr>
          <w:sz w:val="20"/>
          <w:lang w:val="de-DE"/>
        </w:rPr>
        <w:t xml:space="preserve">) vor den Grabenspitzen ausgehobenen Graben entwässert wurde. Dieser Graben, der über eine Strecke von etwa 90 m verfolgt werden konnte, war ca. 1 m breit und besaß noch eine Tiefe von etwa 1 m. Es ist kaum anzunehmen, </w:t>
      </w:r>
      <w:proofErr w:type="spellStart"/>
      <w:r>
        <w:rPr>
          <w:sz w:val="20"/>
          <w:lang w:val="de-DE"/>
        </w:rPr>
        <w:t>daß</w:t>
      </w:r>
      <w:proofErr w:type="spellEnd"/>
      <w:r>
        <w:rPr>
          <w:sz w:val="20"/>
          <w:lang w:val="de-DE"/>
        </w:rPr>
        <w:t xml:space="preserve"> die den Neusser Lagerumwehrungen vorgelagerten </w:t>
      </w:r>
      <w:proofErr w:type="spellStart"/>
      <w:r>
        <w:rPr>
          <w:sz w:val="20"/>
          <w:lang w:val="de-DE"/>
        </w:rPr>
        <w:t>Gräbchen</w:t>
      </w:r>
      <w:proofErr w:type="spellEnd"/>
      <w:r>
        <w:rPr>
          <w:sz w:val="20"/>
          <w:lang w:val="de-DE"/>
        </w:rPr>
        <w:t xml:space="preserve"> Fundamentgräben von Palisaden waren</w:t>
      </w:r>
      <w:r>
        <w:rPr>
          <w:rStyle w:val="Funotenzeichen"/>
          <w:sz w:val="20"/>
          <w:lang w:val="de-DE"/>
        </w:rPr>
        <w:footnoteReference w:id="58"/>
      </w:r>
      <w:r>
        <w:rPr>
          <w:sz w:val="20"/>
          <w:lang w:val="de-DE"/>
        </w:rPr>
        <w:t>. Bei der Länge der aufgedeckten Strecke hätten sich zumindest an einigen Stellen Überreste dieser Holzpalisaden erhalten müssen. Die Einfüllungen der gleichzeitigen, im Lagerinneren angetroffenen »blonden« Straßengräben weisen wie die jetzt besprochenen keine Beimengungen von kiesigem Sand oder auch Kies auf. Diese Befunde sprechen daher für unbefestigte Lagergassen oder für nur wenig mächtige Straßenkörper aus gestampften Sandaufschüttungen.</w:t>
      </w:r>
    </w:p>
    <w:p w14:paraId="50B5AFE1" w14:textId="77777777" w:rsidR="000A0436" w:rsidRDefault="00277645">
      <w:pPr>
        <w:rPr>
          <w:sz w:val="20"/>
          <w:lang w:val="de-DE"/>
        </w:rPr>
      </w:pPr>
      <w:r>
        <w:rPr>
          <w:sz w:val="20"/>
          <w:lang w:val="de-DE"/>
        </w:rPr>
        <w:tab/>
        <w:t xml:space="preserve">Nur im Bereich über den beiden Umfassungsgräben, teilweise auch mit ihnen abgesunken, und über dem begleitenden Straßengraben verliefen noch zwei jüngere Siedlungshorizonte </w:t>
      </w:r>
      <w:r>
        <w:rPr>
          <w:i/>
          <w:sz w:val="20"/>
          <w:lang w:val="de-DE"/>
        </w:rPr>
        <w:t>(</w:t>
      </w:r>
      <w:proofErr w:type="spellStart"/>
      <w:r>
        <w:rPr>
          <w:i/>
          <w:sz w:val="20"/>
          <w:lang w:val="de-DE"/>
        </w:rPr>
        <w:t>Taf</w:t>
      </w:r>
      <w:proofErr w:type="spellEnd"/>
      <w:r>
        <w:rPr>
          <w:i/>
          <w:sz w:val="20"/>
          <w:lang w:val="de-DE"/>
        </w:rPr>
        <w:t>. 15)</w:t>
      </w:r>
      <w:r>
        <w:rPr>
          <w:sz w:val="20"/>
          <w:lang w:val="de-DE"/>
        </w:rPr>
        <w:t>, von denen der untere Horizont durch Münzfunde 10/14 n. Chr. datiert.</w:t>
      </w:r>
    </w:p>
    <w:p w14:paraId="65292FF7" w14:textId="77777777" w:rsidR="000A0436" w:rsidRDefault="000A0436">
      <w:pPr>
        <w:rPr>
          <w:sz w:val="20"/>
          <w:lang w:val="de-DE"/>
        </w:rPr>
      </w:pPr>
    </w:p>
    <w:p w14:paraId="7821FFC7" w14:textId="77777777" w:rsidR="000A0436" w:rsidRDefault="00277645">
      <w:pPr>
        <w:jc w:val="center"/>
        <w:rPr>
          <w:i/>
          <w:sz w:val="20"/>
          <w:lang w:val="de-DE"/>
        </w:rPr>
      </w:pPr>
      <w:r>
        <w:rPr>
          <w:i/>
          <w:sz w:val="20"/>
          <w:lang w:val="de-DE"/>
        </w:rPr>
        <w:t>&lt;°°&gt;Tore</w:t>
      </w:r>
    </w:p>
    <w:p w14:paraId="4B5E6875" w14:textId="77777777" w:rsidR="000A0436" w:rsidRDefault="000A0436">
      <w:pPr>
        <w:rPr>
          <w:sz w:val="20"/>
          <w:lang w:val="de-DE"/>
        </w:rPr>
      </w:pPr>
    </w:p>
    <w:p w14:paraId="7FDA3162" w14:textId="77777777" w:rsidR="000A0436" w:rsidRDefault="00277645">
      <w:pPr>
        <w:rPr>
          <w:sz w:val="20"/>
          <w:lang w:val="de-DE"/>
        </w:rPr>
      </w:pPr>
      <w:r>
        <w:rPr>
          <w:sz w:val="20"/>
          <w:lang w:val="de-DE"/>
        </w:rPr>
        <w:tab/>
        <w:t xml:space="preserve">Lagertore sind bisher nicht angetroffen worden. Mit großer Wahrscheinlichkeit darf die </w:t>
      </w:r>
      <w:proofErr w:type="spellStart"/>
      <w:r>
        <w:rPr>
          <w:sz w:val="20"/>
          <w:lang w:val="de-DE"/>
        </w:rPr>
        <w:t>porta</w:t>
      </w:r>
      <w:proofErr w:type="spellEnd"/>
      <w:r>
        <w:rPr>
          <w:sz w:val="20"/>
          <w:lang w:val="de-DE"/>
        </w:rPr>
        <w:t xml:space="preserve"> </w:t>
      </w:r>
      <w:proofErr w:type="spellStart"/>
      <w:r>
        <w:rPr>
          <w:sz w:val="20"/>
          <w:lang w:val="de-DE"/>
        </w:rPr>
        <w:t>principalis</w:t>
      </w:r>
      <w:proofErr w:type="spellEnd"/>
      <w:r>
        <w:rPr>
          <w:sz w:val="20"/>
          <w:lang w:val="de-DE"/>
        </w:rPr>
        <w:t xml:space="preserve"> dextra unmittelbar südlich der Kölner Straße und wenig westlich des Grünen Weges erwartet werden, an der Stelle, wo von der römischen Reichsstraße aus eine mindestens </w:t>
      </w:r>
      <w:proofErr w:type="spellStart"/>
      <w:r>
        <w:rPr>
          <w:sz w:val="20"/>
          <w:lang w:val="de-DE"/>
        </w:rPr>
        <w:t>tiberische</w:t>
      </w:r>
      <w:proofErr w:type="spellEnd"/>
      <w:r>
        <w:rPr>
          <w:sz w:val="20"/>
          <w:lang w:val="de-DE"/>
        </w:rPr>
        <w:t xml:space="preserve"> Römerstraße nach Süden abzweigt und auch an </w:t>
      </w:r>
      <w:proofErr w:type="spellStart"/>
      <w:r>
        <w:rPr>
          <w:sz w:val="20"/>
          <w:lang w:val="de-DE"/>
        </w:rPr>
        <w:t>tiberischen</w:t>
      </w:r>
      <w:proofErr w:type="spellEnd"/>
      <w:r>
        <w:rPr>
          <w:sz w:val="20"/>
          <w:lang w:val="de-DE"/>
        </w:rPr>
        <w:t xml:space="preserve"> Gräbern vorbeiführt </w:t>
      </w:r>
      <w:r>
        <w:rPr>
          <w:i/>
          <w:sz w:val="20"/>
          <w:lang w:val="de-DE"/>
        </w:rPr>
        <w:t>(</w:t>
      </w:r>
      <w:proofErr w:type="spellStart"/>
      <w:r>
        <w:rPr>
          <w:i/>
          <w:sz w:val="20"/>
          <w:lang w:val="de-DE"/>
        </w:rPr>
        <w:t>Taf</w:t>
      </w:r>
      <w:proofErr w:type="spellEnd"/>
      <w:r>
        <w:rPr>
          <w:i/>
          <w:sz w:val="20"/>
          <w:lang w:val="de-DE"/>
        </w:rPr>
        <w:t>. 20; 21)</w:t>
      </w:r>
      <w:r>
        <w:rPr>
          <w:rStyle w:val="Funotenzeichen"/>
          <w:sz w:val="20"/>
          <w:lang w:val="de-DE"/>
        </w:rPr>
        <w:footnoteReference w:id="59"/>
      </w:r>
      <w:r>
        <w:rPr>
          <w:sz w:val="20"/>
          <w:lang w:val="de-DE"/>
        </w:rPr>
        <w:t>. Leider war es vor zwei Jahrzehnten aus personellen, finanziellen und auch Termingründen nicht möglich, die Fläche des Tores, die heute von Garagen einer Tankstelle überbaut ist, frühzeitig zu untersuchen.</w:t>
      </w:r>
    </w:p>
    <w:p w14:paraId="70A5777B" w14:textId="77777777" w:rsidR="000A0436" w:rsidRDefault="000A0436">
      <w:pPr>
        <w:rPr>
          <w:sz w:val="20"/>
          <w:lang w:val="de-DE"/>
        </w:rPr>
      </w:pPr>
    </w:p>
    <w:p w14:paraId="16E5A5B1" w14:textId="77777777" w:rsidR="000A0436" w:rsidRDefault="00277645">
      <w:pPr>
        <w:jc w:val="center"/>
        <w:rPr>
          <w:i/>
          <w:sz w:val="20"/>
          <w:lang w:val="de-DE"/>
        </w:rPr>
      </w:pPr>
      <w:r>
        <w:rPr>
          <w:i/>
          <w:sz w:val="20"/>
          <w:lang w:val="de-DE"/>
        </w:rPr>
        <w:t>&lt;°°&gt;Innenbebauung</w:t>
      </w:r>
    </w:p>
    <w:p w14:paraId="03124275" w14:textId="77777777" w:rsidR="000A0436" w:rsidRDefault="000A0436">
      <w:pPr>
        <w:rPr>
          <w:sz w:val="20"/>
          <w:lang w:val="de-DE"/>
        </w:rPr>
      </w:pPr>
    </w:p>
    <w:p w14:paraId="6E8C3D18" w14:textId="77777777" w:rsidR="000A0436" w:rsidRDefault="00277645">
      <w:pPr>
        <w:rPr>
          <w:sz w:val="20"/>
          <w:lang w:val="de-DE"/>
        </w:rPr>
      </w:pPr>
      <w:r>
        <w:rPr>
          <w:sz w:val="20"/>
          <w:lang w:val="de-DE"/>
        </w:rPr>
        <w:tab/>
        <w:t xml:space="preserve">Ebenso wie für das Lager A konnte auch für das Lager B keine Innenbebauung festgestellt werden. Lediglich ein die Umwehrungen des Lagers A schneidender »blonder« Entwässerungsgraben konnte über eine lange Strecke verfolgt werden </w:t>
      </w:r>
      <w:r>
        <w:rPr>
          <w:i/>
          <w:sz w:val="20"/>
          <w:lang w:val="de-DE"/>
        </w:rPr>
        <w:t>(</w:t>
      </w:r>
      <w:r>
        <w:rPr>
          <w:i/>
          <w:color w:val="0000FF"/>
          <w:sz w:val="20"/>
          <w:lang w:val="de-DE"/>
        </w:rPr>
        <w:t>Abb.</w:t>
      </w:r>
      <w:r>
        <w:rPr>
          <w:i/>
          <w:sz w:val="20"/>
          <w:lang w:val="de-DE"/>
        </w:rPr>
        <w:t xml:space="preserve"> </w:t>
      </w:r>
      <w:r>
        <w:rPr>
          <w:i/>
          <w:color w:val="0000FF"/>
          <w:sz w:val="20"/>
          <w:lang w:val="de-DE"/>
        </w:rPr>
        <w:t>10</w:t>
      </w:r>
      <w:r>
        <w:rPr>
          <w:i/>
          <w:sz w:val="20"/>
          <w:lang w:val="de-DE"/>
        </w:rPr>
        <w:t xml:space="preserve"> </w:t>
      </w:r>
      <w:proofErr w:type="spellStart"/>
      <w:r>
        <w:rPr>
          <w:i/>
          <w:sz w:val="20"/>
          <w:lang w:val="de-DE"/>
        </w:rPr>
        <w:t>Taf</w:t>
      </w:r>
      <w:proofErr w:type="spellEnd"/>
      <w:r>
        <w:rPr>
          <w:i/>
          <w:sz w:val="20"/>
          <w:lang w:val="de-DE"/>
        </w:rPr>
        <w:t>. 7–9; 12; 13)</w:t>
      </w:r>
      <w:r>
        <w:rPr>
          <w:sz w:val="20"/>
          <w:lang w:val="de-DE"/>
        </w:rPr>
        <w:t xml:space="preserve">. Es ist fraglich, ob dieser Graben den Verlauf der via </w:t>
      </w:r>
      <w:proofErr w:type="spellStart"/>
      <w:r>
        <w:rPr>
          <w:sz w:val="20"/>
          <w:lang w:val="de-DE"/>
        </w:rPr>
        <w:t>quintana</w:t>
      </w:r>
      <w:proofErr w:type="spellEnd"/>
      <w:r>
        <w:rPr>
          <w:sz w:val="20"/>
          <w:lang w:val="de-DE"/>
        </w:rPr>
        <w:t xml:space="preserve"> des Lagers angibt, da er nicht parallel zur vermuteten via </w:t>
      </w:r>
      <w:proofErr w:type="spellStart"/>
      <w:r>
        <w:rPr>
          <w:sz w:val="20"/>
          <w:lang w:val="de-DE"/>
        </w:rPr>
        <w:t>principalis</w:t>
      </w:r>
      <w:proofErr w:type="spellEnd"/>
      <w:r>
        <w:rPr>
          <w:sz w:val="20"/>
          <w:lang w:val="de-DE"/>
        </w:rPr>
        <w:t xml:space="preserve"> im Bereich der heutigen Kölner Straße verläuft.</w:t>
      </w:r>
    </w:p>
    <w:p w14:paraId="1510C393" w14:textId="77777777" w:rsidR="000A0436" w:rsidRDefault="00277645">
      <w:pPr>
        <w:rPr>
          <w:sz w:val="20"/>
          <w:lang w:val="de-DE"/>
        </w:rPr>
      </w:pPr>
      <w:r>
        <w:rPr>
          <w:sz w:val="20"/>
          <w:lang w:val="de-DE"/>
        </w:rPr>
        <w:tab/>
        <w:t xml:space="preserve">An der Südflanke </w:t>
      </w:r>
      <w:r>
        <w:rPr>
          <w:i/>
          <w:sz w:val="20"/>
          <w:lang w:val="de-DE"/>
        </w:rPr>
        <w:t>(</w:t>
      </w:r>
      <w:proofErr w:type="spellStart"/>
      <w:r>
        <w:rPr>
          <w:i/>
          <w:sz w:val="20"/>
          <w:lang w:val="de-DE"/>
        </w:rPr>
        <w:t>Taf</w:t>
      </w:r>
      <w:proofErr w:type="spellEnd"/>
      <w:r>
        <w:rPr>
          <w:i/>
          <w:sz w:val="20"/>
          <w:lang w:val="de-DE"/>
        </w:rPr>
        <w:t>. 15)</w:t>
      </w:r>
      <w:r>
        <w:rPr>
          <w:sz w:val="20"/>
          <w:lang w:val="de-DE"/>
        </w:rPr>
        <w:t xml:space="preserve"> sowie an der Ostflanke </w:t>
      </w:r>
      <w:r>
        <w:rPr>
          <w:i/>
          <w:sz w:val="20"/>
          <w:lang w:val="de-DE"/>
        </w:rPr>
        <w:t>(</w:t>
      </w:r>
      <w:proofErr w:type="spellStart"/>
      <w:r>
        <w:rPr>
          <w:i/>
          <w:sz w:val="20"/>
          <w:lang w:val="de-DE"/>
        </w:rPr>
        <w:t>Taf</w:t>
      </w:r>
      <w:proofErr w:type="spellEnd"/>
      <w:r>
        <w:rPr>
          <w:i/>
          <w:sz w:val="20"/>
          <w:lang w:val="de-DE"/>
        </w:rPr>
        <w:t>. 19)</w:t>
      </w:r>
      <w:r>
        <w:rPr>
          <w:sz w:val="20"/>
          <w:lang w:val="de-DE"/>
        </w:rPr>
        <w:t xml:space="preserve"> des Lagers konnten, allerdings nur über kurze Strecken, die Reste eines parallel im Abstand von 12 m bzw. 16 m zur </w:t>
      </w:r>
      <w:proofErr w:type="spellStart"/>
      <w:r>
        <w:rPr>
          <w:sz w:val="20"/>
          <w:lang w:val="de-DE"/>
        </w:rPr>
        <w:t>Lagerumwehrung</w:t>
      </w:r>
      <w:proofErr w:type="spellEnd"/>
      <w:r>
        <w:rPr>
          <w:sz w:val="20"/>
          <w:lang w:val="de-DE"/>
        </w:rPr>
        <w:t xml:space="preserve"> verlaufenden Straßengrabens beobachtet werden. Es ist möglich, </w:t>
      </w:r>
      <w:proofErr w:type="spellStart"/>
      <w:r>
        <w:rPr>
          <w:sz w:val="20"/>
          <w:lang w:val="de-DE"/>
        </w:rPr>
        <w:t>daß</w:t>
      </w:r>
      <w:proofErr w:type="spellEnd"/>
      <w:r>
        <w:rPr>
          <w:sz w:val="20"/>
          <w:lang w:val="de-DE"/>
        </w:rPr>
        <w:t xml:space="preserve"> es sich um die Entwässerung der via </w:t>
      </w:r>
      <w:proofErr w:type="spellStart"/>
      <w:r>
        <w:rPr>
          <w:sz w:val="20"/>
          <w:lang w:val="de-DE"/>
        </w:rPr>
        <w:t>sagularis</w:t>
      </w:r>
      <w:proofErr w:type="spellEnd"/>
      <w:r>
        <w:rPr>
          <w:sz w:val="20"/>
          <w:lang w:val="de-DE"/>
        </w:rPr>
        <w:t xml:space="preserve"> handelt.</w:t>
      </w:r>
    </w:p>
    <w:p w14:paraId="3F2BA090" w14:textId="77777777" w:rsidR="000A0436" w:rsidRDefault="000A0436">
      <w:pPr>
        <w:rPr>
          <w:sz w:val="20"/>
          <w:lang w:val="de-DE"/>
        </w:rPr>
      </w:pPr>
    </w:p>
    <w:p w14:paraId="07BB9D11" w14:textId="77777777" w:rsidR="000A0436" w:rsidRDefault="00277645">
      <w:pPr>
        <w:jc w:val="center"/>
        <w:rPr>
          <w:i/>
          <w:sz w:val="20"/>
          <w:lang w:val="de-DE"/>
        </w:rPr>
      </w:pPr>
      <w:r>
        <w:rPr>
          <w:i/>
          <w:sz w:val="20"/>
          <w:lang w:val="de-DE"/>
        </w:rPr>
        <w:t>&lt;°°&gt;Töpferöfen</w:t>
      </w:r>
    </w:p>
    <w:p w14:paraId="4385461B" w14:textId="77777777" w:rsidR="000A0436" w:rsidRDefault="000A0436">
      <w:pPr>
        <w:rPr>
          <w:sz w:val="20"/>
          <w:lang w:val="de-DE"/>
        </w:rPr>
      </w:pPr>
    </w:p>
    <w:p w14:paraId="6ADF44BC" w14:textId="77777777" w:rsidR="000A0436" w:rsidRDefault="00277645">
      <w:pPr>
        <w:rPr>
          <w:sz w:val="20"/>
          <w:lang w:val="de-DE"/>
        </w:rPr>
      </w:pPr>
      <w:r>
        <w:rPr>
          <w:sz w:val="20"/>
          <w:lang w:val="de-DE"/>
        </w:rPr>
        <w:tab/>
        <w:t xml:space="preserve">Die Töpfereien I und II scheinen bei Anlage des Lagers B nicht aufgelassen worden zu sein, sondern, nunmehr innerhalb des Lagers in der </w:t>
      </w:r>
      <w:proofErr w:type="spellStart"/>
      <w:r>
        <w:rPr>
          <w:sz w:val="20"/>
          <w:lang w:val="de-DE"/>
        </w:rPr>
        <w:t>retentura</w:t>
      </w:r>
      <w:proofErr w:type="spellEnd"/>
      <w:r>
        <w:rPr>
          <w:sz w:val="20"/>
          <w:lang w:val="de-DE"/>
        </w:rPr>
        <w:t xml:space="preserve"> gelegen, weiter genutzt worden zu sein </w:t>
      </w:r>
      <w:r>
        <w:rPr>
          <w:i/>
          <w:sz w:val="20"/>
          <w:lang w:val="de-DE"/>
        </w:rPr>
        <w:t xml:space="preserve">(Abb. </w:t>
      </w:r>
      <w:r>
        <w:rPr>
          <w:i/>
          <w:color w:val="0000FF"/>
          <w:sz w:val="20"/>
          <w:lang w:val="de-DE"/>
        </w:rPr>
        <w:t>8–10</w:t>
      </w:r>
      <w:r>
        <w:rPr>
          <w:i/>
          <w:sz w:val="20"/>
          <w:lang w:val="de-DE"/>
        </w:rPr>
        <w:t>)</w:t>
      </w:r>
      <w:r>
        <w:rPr>
          <w:sz w:val="20"/>
          <w:lang w:val="de-DE"/>
        </w:rPr>
        <w:t>. Sie wurden durch den Töpferbezirk III abgelöst, der auch schon neben den älteren Töpfereien tätig gewesen sein kann (</w:t>
      </w:r>
      <w:r>
        <w:rPr>
          <w:i/>
          <w:sz w:val="20"/>
          <w:lang w:val="de-DE"/>
        </w:rPr>
        <w:t xml:space="preserve">Abb. </w:t>
      </w:r>
      <w:r>
        <w:rPr>
          <w:i/>
          <w:color w:val="0000FF"/>
          <w:sz w:val="20"/>
          <w:lang w:val="de-DE"/>
        </w:rPr>
        <w:t>12 u. 13</w:t>
      </w:r>
      <w:r>
        <w:rPr>
          <w:i/>
          <w:sz w:val="20"/>
          <w:lang w:val="de-DE"/>
        </w:rPr>
        <w:t xml:space="preserve"> </w:t>
      </w:r>
      <w:proofErr w:type="spellStart"/>
      <w:r>
        <w:rPr>
          <w:i/>
          <w:sz w:val="20"/>
          <w:lang w:val="de-DE"/>
        </w:rPr>
        <w:t>Taf</w:t>
      </w:r>
      <w:proofErr w:type="spellEnd"/>
      <w:r>
        <w:rPr>
          <w:i/>
          <w:sz w:val="20"/>
          <w:lang w:val="de-DE"/>
        </w:rPr>
        <w:t xml:space="preserve">. 8 </w:t>
      </w:r>
      <w:r>
        <w:rPr>
          <w:sz w:val="20"/>
          <w:lang w:val="de-DE"/>
        </w:rPr>
        <w:t>[</w:t>
      </w:r>
      <w:r>
        <w:rPr>
          <w:color w:val="FF0000"/>
          <w:sz w:val="20"/>
          <w:lang w:val="de-DE"/>
        </w:rPr>
        <w:t>teilweise]</w:t>
      </w:r>
      <w:r>
        <w:rPr>
          <w:sz w:val="20"/>
          <w:lang w:val="de-DE"/>
        </w:rPr>
        <w:t xml:space="preserve">). Die Keramik weist diese Öfen in augusteische Zeit, wobei einige Indizien für einen späten Ansatz innerhalb dieses Zeitraumes sprechen. Zu dem Töpferbezirk gehören fünf Betriebseinheiten mit insgesamt sechs Öfen, die über ein Areal von 400 m² verteilt sind. Die Abstände zwischen den Öfen variieren zwischen 6 m und 17 m. Es wurden keine Spuren von </w:t>
      </w:r>
      <w:proofErr w:type="spellStart"/>
      <w:r>
        <w:rPr>
          <w:sz w:val="20"/>
          <w:lang w:val="de-DE"/>
        </w:rPr>
        <w:t>Mauk</w:t>
      </w:r>
      <w:proofErr w:type="spellEnd"/>
      <w:r>
        <w:rPr>
          <w:sz w:val="20"/>
          <w:lang w:val="de-DE"/>
        </w:rPr>
        <w:t>- oder Abfallgruben gefunden.</w:t>
      </w:r>
    </w:p>
    <w:p w14:paraId="125CD2B7" w14:textId="77777777" w:rsidR="000A0436" w:rsidRDefault="00277645">
      <w:pPr>
        <w:rPr>
          <w:sz w:val="20"/>
          <w:lang w:val="de-DE"/>
        </w:rPr>
      </w:pPr>
      <w:r>
        <w:rPr>
          <w:sz w:val="20"/>
          <w:lang w:val="de-DE"/>
        </w:rPr>
        <w:tab/>
        <w:t xml:space="preserve">Nach den </w:t>
      </w:r>
      <w:proofErr w:type="spellStart"/>
      <w:r>
        <w:rPr>
          <w:sz w:val="20"/>
          <w:lang w:val="de-DE"/>
        </w:rPr>
        <w:t>Ausgrabungbefunden</w:t>
      </w:r>
      <w:proofErr w:type="spellEnd"/>
      <w:r>
        <w:rPr>
          <w:sz w:val="20"/>
          <w:lang w:val="de-DE"/>
        </w:rPr>
        <w:t xml:space="preserve"> schneiden die Öfen III,5 und III,6 der postulierten Töpferwerkstatt einen Fundamentgraben des </w:t>
      </w:r>
      <w:proofErr w:type="spellStart"/>
      <w:r>
        <w:rPr>
          <w:sz w:val="20"/>
          <w:lang w:val="de-DE"/>
        </w:rPr>
        <w:t>Praetoriums</w:t>
      </w:r>
      <w:proofErr w:type="spellEnd"/>
      <w:r>
        <w:rPr>
          <w:sz w:val="20"/>
          <w:lang w:val="de-DE"/>
        </w:rPr>
        <w:t xml:space="preserve">, das dem nachfolgenden Lager C zugeordnet wird </w:t>
      </w:r>
      <w:r>
        <w:rPr>
          <w:i/>
          <w:sz w:val="20"/>
          <w:lang w:val="de-DE"/>
        </w:rPr>
        <w:t xml:space="preserve">(Abb. </w:t>
      </w:r>
      <w:r>
        <w:rPr>
          <w:i/>
          <w:color w:val="0000FF"/>
          <w:sz w:val="20"/>
          <w:lang w:val="de-DE"/>
        </w:rPr>
        <w:t>12</w:t>
      </w:r>
      <w:r>
        <w:rPr>
          <w:i/>
          <w:sz w:val="20"/>
          <w:lang w:val="de-DE"/>
        </w:rPr>
        <w:t>)</w:t>
      </w:r>
      <w:r>
        <w:rPr>
          <w:sz w:val="20"/>
          <w:lang w:val="de-DE"/>
        </w:rPr>
        <w:t xml:space="preserve">. Diese Öfen können daher nur nach Abbruch des Gebäudes, </w:t>
      </w:r>
      <w:proofErr w:type="spellStart"/>
      <w:r>
        <w:rPr>
          <w:sz w:val="20"/>
          <w:lang w:val="de-DE"/>
        </w:rPr>
        <w:t>d.</w:t>
      </w:r>
      <w:r>
        <w:rPr>
          <w:vanish/>
          <w:sz w:val="20"/>
          <w:lang w:val="de-DE"/>
        </w:rPr>
        <w:t>#</w:t>
      </w:r>
      <w:r>
        <w:rPr>
          <w:sz w:val="20"/>
          <w:lang w:val="de-DE"/>
        </w:rPr>
        <w:t>h</w:t>
      </w:r>
      <w:proofErr w:type="spellEnd"/>
      <w:r>
        <w:rPr>
          <w:sz w:val="20"/>
          <w:lang w:val="de-DE"/>
        </w:rPr>
        <w:t xml:space="preserve">. nach </w:t>
      </w:r>
      <w:proofErr w:type="spellStart"/>
      <w:r>
        <w:rPr>
          <w:sz w:val="20"/>
          <w:lang w:val="de-DE"/>
        </w:rPr>
        <w:t>Auflassung</w:t>
      </w:r>
      <w:proofErr w:type="spellEnd"/>
      <w:r>
        <w:rPr>
          <w:sz w:val="20"/>
          <w:lang w:val="de-DE"/>
        </w:rPr>
        <w:t xml:space="preserve"> des Lagers C entstanden sein. Wenn auch die Auswertung der Keramik der Werkstatt III einen Beginn aller Öfen in die Zeit des Lager B nahelegt, weil die Keramik selbst keine Zäsur oder zeitliche Verschiebung erkennen </w:t>
      </w:r>
      <w:proofErr w:type="spellStart"/>
      <w:r>
        <w:rPr>
          <w:sz w:val="20"/>
          <w:lang w:val="de-DE"/>
        </w:rPr>
        <w:t>läßt</w:t>
      </w:r>
      <w:proofErr w:type="spellEnd"/>
      <w:r>
        <w:rPr>
          <w:sz w:val="20"/>
          <w:lang w:val="de-DE"/>
        </w:rPr>
        <w:t xml:space="preserve">, so spricht aber der Befund der Öfen III,5 und III,6 gegen eine Zugehörigkeit zu Lager B. Wenn also der Töpferbetrieb III bereits zur Zeit des Lagers B angelegt worden ist, so können nur die Öfen III,1–4 diesem Lager zugeordnet werden. Es ist möglich, </w:t>
      </w:r>
      <w:proofErr w:type="spellStart"/>
      <w:r>
        <w:rPr>
          <w:sz w:val="20"/>
          <w:lang w:val="de-DE"/>
        </w:rPr>
        <w:t>daß</w:t>
      </w:r>
      <w:proofErr w:type="spellEnd"/>
      <w:r>
        <w:rPr>
          <w:sz w:val="20"/>
          <w:lang w:val="de-DE"/>
        </w:rPr>
        <w:t xml:space="preserve"> diese Öfen noch zur Zeit des Lagers C in enger Nachbarschaft des </w:t>
      </w:r>
      <w:proofErr w:type="spellStart"/>
      <w:r>
        <w:rPr>
          <w:sz w:val="20"/>
          <w:lang w:val="de-DE"/>
        </w:rPr>
        <w:t>Praetoriums</w:t>
      </w:r>
      <w:proofErr w:type="spellEnd"/>
      <w:r>
        <w:rPr>
          <w:sz w:val="20"/>
          <w:lang w:val="de-DE"/>
        </w:rPr>
        <w:t xml:space="preserve"> betrieben worden </w:t>
      </w:r>
      <w:r>
        <w:rPr>
          <w:sz w:val="20"/>
          <w:lang w:val="de-DE"/>
        </w:rPr>
        <w:lastRenderedPageBreak/>
        <w:t>sind</w:t>
      </w:r>
      <w:r>
        <w:rPr>
          <w:rStyle w:val="Funotenzeichen"/>
          <w:sz w:val="20"/>
          <w:lang w:val="de-DE"/>
        </w:rPr>
        <w:footnoteReference w:id="60"/>
      </w:r>
      <w:r>
        <w:rPr>
          <w:sz w:val="20"/>
          <w:lang w:val="de-DE"/>
        </w:rPr>
        <w:t>. Andernfalls wäre es noch schwerer verständlich, warum die offensichtlich späteren Öfen III,5–6 nach einer Unterbrechung wieder in unmittelbarer Nähe der früheren Öfen und somit ausgerechnet über dem Fundamentgraben eines Mittelgebäudes des aufgelassenen Lagers C errichtet wurden.</w:t>
      </w:r>
    </w:p>
    <w:p w14:paraId="0E0C780C" w14:textId="77777777" w:rsidR="000A0436" w:rsidRDefault="000A0436">
      <w:pPr>
        <w:rPr>
          <w:sz w:val="20"/>
          <w:lang w:val="de-DE"/>
        </w:rPr>
      </w:pPr>
    </w:p>
    <w:p w14:paraId="0F66155E" w14:textId="77777777" w:rsidR="000A0436" w:rsidRDefault="00277645">
      <w:pPr>
        <w:jc w:val="center"/>
        <w:rPr>
          <w:i/>
          <w:sz w:val="20"/>
          <w:lang w:val="de-DE"/>
        </w:rPr>
      </w:pPr>
      <w:r>
        <w:rPr>
          <w:i/>
          <w:sz w:val="20"/>
          <w:lang w:val="de-DE"/>
        </w:rPr>
        <w:t>&lt;°°&gt;Datierung und Truppe</w:t>
      </w:r>
    </w:p>
    <w:p w14:paraId="5A4E62AE" w14:textId="77777777" w:rsidR="000A0436" w:rsidRDefault="000A0436">
      <w:pPr>
        <w:rPr>
          <w:sz w:val="20"/>
          <w:lang w:val="de-DE"/>
        </w:rPr>
      </w:pPr>
    </w:p>
    <w:p w14:paraId="0C2C9B82" w14:textId="77777777" w:rsidR="000A0436" w:rsidRDefault="00277645">
      <w:pPr>
        <w:rPr>
          <w:sz w:val="20"/>
          <w:lang w:val="de-DE"/>
        </w:rPr>
      </w:pPr>
      <w:r>
        <w:rPr>
          <w:sz w:val="20"/>
          <w:lang w:val="de-DE"/>
        </w:rPr>
        <w:tab/>
        <w:t xml:space="preserve">Nach den Münzfunden begann das B nachfolgende Lager C nach 10/14 n. Chr. Dies unterstützt die Vermutung, </w:t>
      </w:r>
      <w:proofErr w:type="spellStart"/>
      <w:r>
        <w:rPr>
          <w:sz w:val="20"/>
          <w:lang w:val="de-DE"/>
        </w:rPr>
        <w:t>daß</w:t>
      </w:r>
      <w:proofErr w:type="spellEnd"/>
      <w:r>
        <w:rPr>
          <w:sz w:val="20"/>
          <w:lang w:val="de-DE"/>
        </w:rPr>
        <w:t xml:space="preserve"> das Lager C wohl 14 n. Chr. angelegt worden ist. Von diesem Zeitansatz aus </w:t>
      </w:r>
      <w:proofErr w:type="spellStart"/>
      <w:r>
        <w:rPr>
          <w:sz w:val="20"/>
          <w:lang w:val="de-DE"/>
        </w:rPr>
        <w:t>läßt</w:t>
      </w:r>
      <w:proofErr w:type="spellEnd"/>
      <w:r>
        <w:rPr>
          <w:sz w:val="20"/>
          <w:lang w:val="de-DE"/>
        </w:rPr>
        <w:t xml:space="preserve"> sich die Auflassung des Lagers B vielleicht etwas genauer festlegen. In dem Profilschnitt </w:t>
      </w:r>
      <w:r>
        <w:rPr>
          <w:i/>
          <w:sz w:val="20"/>
          <w:lang w:val="de-DE"/>
        </w:rPr>
        <w:t>7 (</w:t>
      </w:r>
      <w:r>
        <w:rPr>
          <w:i/>
          <w:color w:val="0000FF"/>
          <w:sz w:val="20"/>
          <w:lang w:val="de-DE"/>
        </w:rPr>
        <w:t>Abb.</w:t>
      </w:r>
      <w:r>
        <w:rPr>
          <w:i/>
          <w:sz w:val="20"/>
          <w:lang w:val="de-DE"/>
        </w:rPr>
        <w:t xml:space="preserve"> </w:t>
      </w:r>
      <w:r>
        <w:rPr>
          <w:i/>
          <w:color w:val="0000FF"/>
          <w:sz w:val="20"/>
          <w:lang w:val="de-DE"/>
        </w:rPr>
        <w:t>11</w:t>
      </w:r>
      <w:r>
        <w:rPr>
          <w:i/>
          <w:sz w:val="20"/>
          <w:lang w:val="de-DE"/>
        </w:rPr>
        <w:t>)</w:t>
      </w:r>
      <w:r>
        <w:rPr>
          <w:sz w:val="20"/>
          <w:lang w:val="de-DE"/>
        </w:rPr>
        <w:t xml:space="preserve"> bestand die Einfüllung des jüngeren äußeren Umfassungsgrabens von Lager B aus fünf Schichtpaketen. Diese Sedimentation spricht für natürliche Ablagerung und nicht für eine künstliche Planierungsmaßnahme. Allem Anschein nach sind die mächtigeren Schichtpakete während der regennassen Jahreszeiten eingeschwemmt worden, wogegen die dünnen Sand- und </w:t>
      </w:r>
      <w:proofErr w:type="spellStart"/>
      <w:r>
        <w:rPr>
          <w:sz w:val="20"/>
          <w:lang w:val="de-DE"/>
        </w:rPr>
        <w:t>Lettstreifen</w:t>
      </w:r>
      <w:proofErr w:type="spellEnd"/>
      <w:r>
        <w:rPr>
          <w:sz w:val="20"/>
          <w:lang w:val="de-DE"/>
        </w:rPr>
        <w:t xml:space="preserve"> während der übrigen Jahreszeiten </w:t>
      </w:r>
      <w:proofErr w:type="spellStart"/>
      <w:r>
        <w:rPr>
          <w:sz w:val="20"/>
          <w:lang w:val="de-DE"/>
        </w:rPr>
        <w:t>eingeweht</w:t>
      </w:r>
      <w:proofErr w:type="spellEnd"/>
      <w:r>
        <w:rPr>
          <w:sz w:val="20"/>
          <w:lang w:val="de-DE"/>
        </w:rPr>
        <w:t xml:space="preserve"> oder abgelagert wurden. Falls diese Überlegung zutrifft, </w:t>
      </w:r>
      <w:proofErr w:type="spellStart"/>
      <w:r>
        <w:rPr>
          <w:sz w:val="20"/>
          <w:lang w:val="de-DE"/>
        </w:rPr>
        <w:t>daß</w:t>
      </w:r>
      <w:proofErr w:type="spellEnd"/>
      <w:r>
        <w:rPr>
          <w:sz w:val="20"/>
          <w:lang w:val="de-DE"/>
        </w:rPr>
        <w:t xml:space="preserve"> die Sedimentationsfolge Sandstreifen-Lehmpaket während eines Jahres abgesetzt und das älteste Bauplanum über dem Lagergraben von B 14 n. Chr. angelegt wurde, dann könnte bei entsprechender Rückrechnung die Truppe, vermutlich zwei Legionen oder eine Legion mit einem sehr starken Kontingent an Hilfstruppen, im Jahre 9 n. Chr. das Lager verlassen haben. Da die Legionen in der Schlacht im Teutoburger Wald aufgerieben wurden, war das Neusser Lager zunächst ohne Besatzung, bis sich im Jahre 14 n. Chr. die vier niedergermanischen Legionen in Neuss vereinigten.</w:t>
      </w:r>
    </w:p>
    <w:p w14:paraId="26568C17" w14:textId="77777777" w:rsidR="000A0436" w:rsidRDefault="00277645">
      <w:pPr>
        <w:rPr>
          <w:sz w:val="20"/>
          <w:lang w:val="de-DE"/>
        </w:rPr>
      </w:pPr>
      <w:r>
        <w:rPr>
          <w:sz w:val="20"/>
          <w:lang w:val="de-DE"/>
        </w:rPr>
        <w:tab/>
        <w:t>Die Errichtung eines (Doppel-) Legionslagers in Neuss hängt möglicherweise mit dem vorläufigen Ende der Operationen in Germanien 8 (7?) v. Chr. zusammen. Für die Zäsur und/oder den Belegungswechsel, den die Lagerphase B 2 anzeigt, kommen mehrere Ereignisse in der Zeit zwischen 7 v. Chr. bis 9 n. Chr. in Frage. Doch hierüber sind keine verbindlichen Aussagen möglich, solange sich keine sicheren Hinweise auf die hier stationierten Einheiten und die Standortverteilung der Truppen in Niedergermanien ergeben</w:t>
      </w:r>
      <w:r>
        <w:rPr>
          <w:rStyle w:val="Funotenzeichen"/>
          <w:sz w:val="20"/>
          <w:lang w:val="de-DE"/>
        </w:rPr>
        <w:footnoteReference w:id="61"/>
      </w:r>
      <w:r>
        <w:rPr>
          <w:sz w:val="20"/>
          <w:lang w:val="de-DE"/>
        </w:rPr>
        <w:t xml:space="preserve">. Spekulativ in Betracht können gezogen werden die Legionen XVII, XVIII und </w:t>
      </w:r>
      <w:r>
        <w:rPr>
          <w:sz w:val="20"/>
          <w:lang w:val="de-DE"/>
        </w:rPr>
        <w:t>XIX, die bis 9 n. Chr. zum niedergermanischen Heer gehörten und in der Varus-Schlacht untergingen</w:t>
      </w:r>
      <w:r>
        <w:rPr>
          <w:rStyle w:val="Funotenzeichen"/>
          <w:sz w:val="20"/>
          <w:lang w:val="de-DE"/>
        </w:rPr>
        <w:footnoteReference w:id="62"/>
      </w:r>
      <w:r>
        <w:rPr>
          <w:sz w:val="20"/>
          <w:lang w:val="de-DE"/>
        </w:rPr>
        <w:t xml:space="preserve">. Eine oder zwei dieser Legionen, vielleicht die </w:t>
      </w:r>
      <w:proofErr w:type="spellStart"/>
      <w:r>
        <w:rPr>
          <w:sz w:val="20"/>
          <w:lang w:val="de-DE"/>
        </w:rPr>
        <w:t>legio</w:t>
      </w:r>
      <w:proofErr w:type="spellEnd"/>
      <w:r>
        <w:rPr>
          <w:sz w:val="20"/>
          <w:lang w:val="de-DE"/>
        </w:rPr>
        <w:t xml:space="preserve"> XIX, von der eine </w:t>
      </w:r>
      <w:proofErr w:type="spellStart"/>
      <w:r>
        <w:rPr>
          <w:sz w:val="20"/>
          <w:lang w:val="de-DE"/>
        </w:rPr>
        <w:t>Vexillation</w:t>
      </w:r>
      <w:proofErr w:type="spellEnd"/>
      <w:r>
        <w:rPr>
          <w:sz w:val="20"/>
          <w:lang w:val="de-DE"/>
        </w:rPr>
        <w:t xml:space="preserve"> (?) in Köln gelegen hat</w:t>
      </w:r>
      <w:r>
        <w:rPr>
          <w:rStyle w:val="Funotenzeichen"/>
          <w:sz w:val="20"/>
          <w:lang w:val="de-DE"/>
        </w:rPr>
        <w:footnoteReference w:id="63"/>
      </w:r>
      <w:r>
        <w:rPr>
          <w:sz w:val="20"/>
          <w:lang w:val="de-DE"/>
        </w:rPr>
        <w:t>, könnten in Neuss stationiert gewesen sein.</w:t>
      </w:r>
    </w:p>
    <w:p w14:paraId="61491B3B" w14:textId="77777777" w:rsidR="000A0436" w:rsidRDefault="000A0436">
      <w:pPr>
        <w:rPr>
          <w:sz w:val="20"/>
          <w:lang w:val="de-DE"/>
        </w:rPr>
      </w:pPr>
    </w:p>
    <w:p w14:paraId="4CA68E35" w14:textId="77777777" w:rsidR="000A0436" w:rsidRDefault="000A0436">
      <w:pPr>
        <w:rPr>
          <w:sz w:val="20"/>
          <w:lang w:val="de-DE"/>
        </w:rPr>
      </w:pPr>
    </w:p>
    <w:p w14:paraId="2CAA770C" w14:textId="77777777" w:rsidR="000A0436" w:rsidRDefault="00277645">
      <w:pPr>
        <w:jc w:val="center"/>
        <w:rPr>
          <w:smallCaps/>
          <w:lang w:val="de-DE"/>
        </w:rPr>
      </w:pPr>
      <w:r>
        <w:rPr>
          <w:smallCaps/>
          <w:lang w:val="de-DE"/>
        </w:rPr>
        <w:t>&lt;°°°&gt;Lager C</w:t>
      </w:r>
    </w:p>
    <w:p w14:paraId="22A5E180" w14:textId="77777777" w:rsidR="000A0436" w:rsidRDefault="000A0436">
      <w:pPr>
        <w:rPr>
          <w:sz w:val="20"/>
          <w:lang w:val="de-DE"/>
        </w:rPr>
      </w:pPr>
    </w:p>
    <w:p w14:paraId="50C8B2AE" w14:textId="77777777" w:rsidR="000A0436" w:rsidRDefault="00277645">
      <w:pPr>
        <w:jc w:val="center"/>
        <w:rPr>
          <w:color w:val="000000"/>
          <w:sz w:val="20"/>
          <w:lang w:val="de-DE"/>
        </w:rPr>
      </w:pPr>
      <w:r>
        <w:rPr>
          <w:i/>
          <w:sz w:val="20"/>
          <w:lang w:val="de-DE"/>
        </w:rPr>
        <w:t xml:space="preserve">Abb. </w:t>
      </w:r>
      <w:r>
        <w:rPr>
          <w:i/>
          <w:color w:val="0000FF"/>
          <w:sz w:val="20"/>
          <w:lang w:val="de-DE"/>
        </w:rPr>
        <w:t>3; 15; 17; 18</w:t>
      </w:r>
      <w:r>
        <w:rPr>
          <w:sz w:val="20"/>
          <w:lang w:val="de-DE"/>
        </w:rPr>
        <w:t xml:space="preserve"> </w:t>
      </w:r>
      <w:r>
        <w:rPr>
          <w:i/>
          <w:sz w:val="20"/>
          <w:lang w:val="de-DE"/>
        </w:rPr>
        <w:t xml:space="preserve">Beil. </w:t>
      </w:r>
      <w:r>
        <w:rPr>
          <w:i/>
          <w:color w:val="0000FF"/>
          <w:sz w:val="20"/>
          <w:lang w:val="de-DE"/>
        </w:rPr>
        <w:t xml:space="preserve">1; 2 </w:t>
      </w:r>
      <w:proofErr w:type="spellStart"/>
      <w:r>
        <w:rPr>
          <w:i/>
          <w:color w:val="000000"/>
          <w:sz w:val="20"/>
          <w:lang w:val="de-DE"/>
        </w:rPr>
        <w:t>Taf</w:t>
      </w:r>
      <w:proofErr w:type="spellEnd"/>
      <w:r>
        <w:rPr>
          <w:i/>
          <w:color w:val="000000"/>
          <w:sz w:val="20"/>
          <w:lang w:val="de-DE"/>
        </w:rPr>
        <w:t xml:space="preserve">. </w:t>
      </w:r>
      <w:r>
        <w:rPr>
          <w:i/>
          <w:sz w:val="20"/>
          <w:lang w:val="de-DE"/>
        </w:rPr>
        <w:t xml:space="preserve">3–5; 7; 8; 12; 13; 15; </w:t>
      </w:r>
      <w:r>
        <w:rPr>
          <w:i/>
          <w:color w:val="000000"/>
          <w:sz w:val="20"/>
          <w:lang w:val="de-DE"/>
        </w:rPr>
        <w:t>26</w:t>
      </w:r>
    </w:p>
    <w:p w14:paraId="3E7BAC7B" w14:textId="77777777" w:rsidR="000A0436" w:rsidRDefault="00277645">
      <w:pPr>
        <w:jc w:val="center"/>
        <w:rPr>
          <w:sz w:val="20"/>
          <w:lang w:val="de-DE"/>
        </w:rPr>
      </w:pPr>
      <w:r>
        <w:rPr>
          <w:sz w:val="20"/>
          <w:lang w:val="de-DE"/>
        </w:rPr>
        <w:t xml:space="preserve">Profile 8, 9a–b, 10, 11 </w:t>
      </w:r>
      <w:r>
        <w:rPr>
          <w:i/>
          <w:sz w:val="20"/>
          <w:lang w:val="de-DE"/>
        </w:rPr>
        <w:t xml:space="preserve">Abb. </w:t>
      </w:r>
      <w:r>
        <w:rPr>
          <w:i/>
          <w:color w:val="0000FF"/>
          <w:sz w:val="20"/>
          <w:lang w:val="de-DE"/>
        </w:rPr>
        <w:t>14; 16</w:t>
      </w:r>
    </w:p>
    <w:p w14:paraId="2994BA69" w14:textId="77777777" w:rsidR="000A0436" w:rsidRDefault="000A0436">
      <w:pPr>
        <w:rPr>
          <w:sz w:val="20"/>
          <w:lang w:val="de-DE"/>
        </w:rPr>
      </w:pPr>
    </w:p>
    <w:p w14:paraId="49C00BCF" w14:textId="77777777" w:rsidR="000A0436" w:rsidRDefault="00277645">
      <w:pPr>
        <w:rPr>
          <w:sz w:val="20"/>
          <w:lang w:val="de-DE"/>
        </w:rPr>
      </w:pPr>
      <w:r>
        <w:rPr>
          <w:sz w:val="20"/>
          <w:lang w:val="de-DE"/>
        </w:rPr>
        <w:tab/>
        <w:t xml:space="preserve">Die Bewertung der vorhandenen Befunde des Lagers C ist problematisch, da die für dieses Lager in Frage kommenden </w:t>
      </w:r>
      <w:proofErr w:type="spellStart"/>
      <w:r>
        <w:rPr>
          <w:sz w:val="20"/>
          <w:lang w:val="de-DE"/>
        </w:rPr>
        <w:t>Umwehrungsabschnitte</w:t>
      </w:r>
      <w:proofErr w:type="spellEnd"/>
      <w:r>
        <w:rPr>
          <w:sz w:val="20"/>
          <w:lang w:val="de-DE"/>
        </w:rPr>
        <w:t xml:space="preserve"> untereinander nicht in Verbindung stehen und unterschiedliche Merkmale aufweisen.</w:t>
      </w:r>
    </w:p>
    <w:p w14:paraId="6791F0D8" w14:textId="77777777" w:rsidR="000A0436" w:rsidRDefault="00277645">
      <w:pPr>
        <w:rPr>
          <w:sz w:val="20"/>
          <w:lang w:val="de-DE"/>
        </w:rPr>
      </w:pPr>
      <w:r>
        <w:rPr>
          <w:sz w:val="20"/>
          <w:lang w:val="de-DE"/>
        </w:rPr>
        <w:t xml:space="preserve">Das Lager ist entdeckt worden, als im Oktober 1961 eine Baugrube nahe der Südwestecke des </w:t>
      </w:r>
      <w:proofErr w:type="spellStart"/>
      <w:r>
        <w:rPr>
          <w:sz w:val="20"/>
          <w:lang w:val="de-DE"/>
        </w:rPr>
        <w:t>claudischen</w:t>
      </w:r>
      <w:proofErr w:type="spellEnd"/>
      <w:r>
        <w:rPr>
          <w:sz w:val="20"/>
          <w:lang w:val="de-DE"/>
        </w:rPr>
        <w:t xml:space="preserve"> Lagers G (</w:t>
      </w:r>
      <w:proofErr w:type="spellStart"/>
      <w:r>
        <w:rPr>
          <w:sz w:val="20"/>
          <w:lang w:val="de-DE"/>
        </w:rPr>
        <w:t>Koenenlager</w:t>
      </w:r>
      <w:proofErr w:type="spellEnd"/>
      <w:r>
        <w:rPr>
          <w:sz w:val="20"/>
          <w:lang w:val="de-DE"/>
        </w:rPr>
        <w:t>) ausgebaggert wurde (</w:t>
      </w:r>
      <w:r>
        <w:rPr>
          <w:i/>
          <w:sz w:val="20"/>
          <w:lang w:val="de-DE"/>
        </w:rPr>
        <w:t xml:space="preserve">Abb. </w:t>
      </w:r>
      <w:r>
        <w:rPr>
          <w:i/>
          <w:color w:val="0000FF"/>
          <w:sz w:val="20"/>
          <w:lang w:val="de-DE"/>
        </w:rPr>
        <w:t xml:space="preserve">3; 15 </w:t>
      </w:r>
      <w:r>
        <w:rPr>
          <w:i/>
          <w:sz w:val="20"/>
          <w:lang w:val="de-DE"/>
        </w:rPr>
        <w:t xml:space="preserve">Beil. </w:t>
      </w:r>
      <w:r>
        <w:rPr>
          <w:i/>
          <w:color w:val="0000FF"/>
          <w:sz w:val="20"/>
          <w:lang w:val="de-DE"/>
        </w:rPr>
        <w:t>2</w:t>
      </w:r>
      <w:r>
        <w:rPr>
          <w:sz w:val="20"/>
          <w:lang w:val="de-DE"/>
        </w:rPr>
        <w:t xml:space="preserve">; Profil 9 </w:t>
      </w:r>
      <w:r>
        <w:rPr>
          <w:i/>
          <w:sz w:val="20"/>
          <w:lang w:val="de-DE"/>
        </w:rPr>
        <w:t xml:space="preserve">Abb. </w:t>
      </w:r>
      <w:r>
        <w:rPr>
          <w:i/>
          <w:color w:val="0000FF"/>
          <w:sz w:val="20"/>
          <w:lang w:val="de-DE"/>
        </w:rPr>
        <w:t>16</w:t>
      </w:r>
      <w:r>
        <w:rPr>
          <w:sz w:val="20"/>
          <w:lang w:val="de-DE"/>
        </w:rPr>
        <w:t xml:space="preserve">). Aus Termingründen konnten nur die Profile geputzt und die Baugrubensohle planiert werden. Durch die Baugrube verlief ein </w:t>
      </w:r>
      <w:proofErr w:type="spellStart"/>
      <w:r>
        <w:rPr>
          <w:sz w:val="20"/>
          <w:lang w:val="de-DE"/>
        </w:rPr>
        <w:t>Umwehrungsgraben</w:t>
      </w:r>
      <w:proofErr w:type="spellEnd"/>
      <w:r>
        <w:rPr>
          <w:sz w:val="20"/>
          <w:lang w:val="de-DE"/>
        </w:rPr>
        <w:t>, der in der Südwesthälfte der Bauausschachtung auf einer Breite von 12,0 m aussetzte. In der Unterbrechung hatten sich die Pfostensetzungen des Torgebäudes erhalten. Eine Untersuchung und Ausräumung der Gräben vor den Profilen konnte nicht durchgeführt werden, da die Genehmigung dazu nicht erteilt wurde. Zum damaligen Zeitpunkt erschien dies unerheblich, da mit weiteren Anschnitten der Gräben gerechnet werden durfte.</w:t>
      </w:r>
    </w:p>
    <w:p w14:paraId="64D176D8" w14:textId="77777777" w:rsidR="000A0436" w:rsidRDefault="00277645">
      <w:pPr>
        <w:rPr>
          <w:sz w:val="20"/>
          <w:lang w:val="de-DE"/>
        </w:rPr>
      </w:pPr>
      <w:r>
        <w:rPr>
          <w:sz w:val="20"/>
          <w:lang w:val="de-DE"/>
        </w:rPr>
        <w:tab/>
        <w:t xml:space="preserve">Erst nach einigen Monaten ergab sich die Möglichkeit, zusätzliche Untersuchungen in dem südwestlich anschließenden Gelände durchzuführen, die gezielt den weiteren Verlauf der neu entdeckten Umwehrung ermitteln sollten. Diese erwiesen sich aber schwieriger als erwartet. Die Planung der Suchschnitte längs einer rückwärtigen Grenzflucht von Grundstücken innerhalb der vor dem Zweiten Weltkrieg erbauten Grünwegsiedlung </w:t>
      </w:r>
      <w:proofErr w:type="spellStart"/>
      <w:r>
        <w:rPr>
          <w:sz w:val="20"/>
          <w:lang w:val="de-DE"/>
        </w:rPr>
        <w:t>mußte</w:t>
      </w:r>
      <w:proofErr w:type="spellEnd"/>
      <w:r>
        <w:rPr>
          <w:sz w:val="20"/>
          <w:lang w:val="de-DE"/>
        </w:rPr>
        <w:t xml:space="preserve"> die Lage von Ställen, Lauben und auch den Besatz von Gärten berücksichtigen, die nicht beeinträchtigt werden durften. Daher konnten nur an wenigen Stellen Schnitte angelegt werden, bei denen teilweise auch lediglich der Humus entfernt werden durfte. Allein in zwei Fällen war es möglich, die ganze Umwehrung aus Spitzgraben und Palisade zu </w:t>
      </w:r>
      <w:r>
        <w:rPr>
          <w:sz w:val="20"/>
          <w:lang w:val="de-DE"/>
        </w:rPr>
        <w:lastRenderedPageBreak/>
        <w:t xml:space="preserve">schneiden, davon einmal in einem Winkel von 90 Grad (Profil 8 </w:t>
      </w:r>
      <w:r>
        <w:rPr>
          <w:i/>
          <w:sz w:val="20"/>
          <w:lang w:val="de-DE"/>
        </w:rPr>
        <w:t xml:space="preserve">Abb. </w:t>
      </w:r>
      <w:r>
        <w:rPr>
          <w:i/>
          <w:color w:val="0000FF"/>
          <w:sz w:val="20"/>
          <w:lang w:val="de-DE"/>
        </w:rPr>
        <w:t>14</w:t>
      </w:r>
      <w:r>
        <w:rPr>
          <w:sz w:val="20"/>
          <w:lang w:val="de-DE"/>
        </w:rPr>
        <w:t xml:space="preserve">). Westlich des Grünen Weges </w:t>
      </w:r>
      <w:r>
        <w:rPr>
          <w:i/>
          <w:sz w:val="20"/>
          <w:lang w:val="de-DE"/>
        </w:rPr>
        <w:t>(Beil. 2)</w:t>
      </w:r>
      <w:r>
        <w:rPr>
          <w:sz w:val="20"/>
          <w:lang w:val="de-DE"/>
        </w:rPr>
        <w:t xml:space="preserve"> konnte der Graben nicht mehr </w:t>
      </w:r>
      <w:proofErr w:type="spellStart"/>
      <w:r>
        <w:rPr>
          <w:sz w:val="20"/>
          <w:lang w:val="de-DE"/>
        </w:rPr>
        <w:t>gefaßt</w:t>
      </w:r>
      <w:proofErr w:type="spellEnd"/>
      <w:r>
        <w:rPr>
          <w:sz w:val="20"/>
          <w:lang w:val="de-DE"/>
        </w:rPr>
        <w:t xml:space="preserve"> werden, da dort durch umfangreiche Sandentnahmen die archäologischen Befunde gestört waren.</w:t>
      </w:r>
    </w:p>
    <w:p w14:paraId="52C91748" w14:textId="77777777" w:rsidR="000A0436" w:rsidRDefault="00277645">
      <w:pPr>
        <w:rPr>
          <w:sz w:val="20"/>
          <w:lang w:val="de-DE"/>
        </w:rPr>
      </w:pPr>
      <w:r>
        <w:rPr>
          <w:sz w:val="20"/>
          <w:lang w:val="de-DE"/>
        </w:rPr>
        <w:tab/>
        <w:t xml:space="preserve">In den angeführten Aufschlüssen sind gesichert die </w:t>
      </w:r>
      <w:proofErr w:type="spellStart"/>
      <w:r>
        <w:rPr>
          <w:sz w:val="20"/>
          <w:lang w:val="de-DE"/>
        </w:rPr>
        <w:t>Südecke</w:t>
      </w:r>
      <w:proofErr w:type="spellEnd"/>
      <w:r>
        <w:rPr>
          <w:sz w:val="20"/>
          <w:lang w:val="de-DE"/>
        </w:rPr>
        <w:t xml:space="preserve"> des Lagers C mit den beiden Lagerflanken auf einer Strecke von 60 m nach Nordwesten bzw. 125 m nach Nordosten (einschließlich des nahe der </w:t>
      </w:r>
      <w:proofErr w:type="spellStart"/>
      <w:r>
        <w:rPr>
          <w:sz w:val="20"/>
          <w:lang w:val="de-DE"/>
        </w:rPr>
        <w:t>Südecke</w:t>
      </w:r>
      <w:proofErr w:type="spellEnd"/>
      <w:r>
        <w:rPr>
          <w:sz w:val="20"/>
          <w:lang w:val="de-DE"/>
        </w:rPr>
        <w:t xml:space="preserve"> gelegenen Tores) </w:t>
      </w:r>
      <w:proofErr w:type="spellStart"/>
      <w:r>
        <w:rPr>
          <w:sz w:val="20"/>
          <w:lang w:val="de-DE"/>
        </w:rPr>
        <w:t>erfaßt</w:t>
      </w:r>
      <w:proofErr w:type="spellEnd"/>
      <w:r>
        <w:rPr>
          <w:sz w:val="20"/>
          <w:lang w:val="de-DE"/>
        </w:rPr>
        <w:t xml:space="preserve"> worden. Abweichend von den Umwehrungen der älteren Lager A und B sind diese beiden Lagerflankenabschnitte zur Kölner Straße ausgerichtet.</w:t>
      </w:r>
    </w:p>
    <w:p w14:paraId="078F04B2" w14:textId="77777777" w:rsidR="000A0436" w:rsidRDefault="00277645">
      <w:pPr>
        <w:rPr>
          <w:sz w:val="20"/>
          <w:lang w:val="de-DE"/>
        </w:rPr>
      </w:pPr>
      <w:r>
        <w:rPr>
          <w:sz w:val="20"/>
          <w:lang w:val="de-DE"/>
        </w:rPr>
        <w:tab/>
        <w:t>In nordöstlicher Richtung, auf die Kölner Straße zu, wurden bisher noch keine Hinweise gefunden, wie die Umwehrung C weiter geführt worden sein kann.</w:t>
      </w:r>
    </w:p>
    <w:p w14:paraId="14B3C47C" w14:textId="77777777" w:rsidR="000A0436" w:rsidRDefault="00277645">
      <w:pPr>
        <w:rPr>
          <w:sz w:val="20"/>
          <w:lang w:val="de-DE"/>
        </w:rPr>
      </w:pPr>
      <w:r>
        <w:rPr>
          <w:sz w:val="20"/>
          <w:lang w:val="de-DE"/>
        </w:rPr>
        <w:tab/>
        <w:t xml:space="preserve">Ein mehrfach angeschnittener Grabenzug, der von dem </w:t>
      </w:r>
      <w:proofErr w:type="spellStart"/>
      <w:r>
        <w:rPr>
          <w:sz w:val="20"/>
          <w:lang w:val="de-DE"/>
        </w:rPr>
        <w:t>claudischen</w:t>
      </w:r>
      <w:proofErr w:type="spellEnd"/>
      <w:r>
        <w:rPr>
          <w:sz w:val="20"/>
          <w:lang w:val="de-DE"/>
        </w:rPr>
        <w:t xml:space="preserve"> Lager G kommend in die Flucht des nach Südwesten laufenden Lagergrabens C einschwenkt, ist früher als zu diesem gehörig interpretiert worden</w:t>
      </w:r>
      <w:r>
        <w:rPr>
          <w:rStyle w:val="Funotenzeichen"/>
          <w:sz w:val="20"/>
          <w:lang w:val="de-DE"/>
        </w:rPr>
        <w:footnoteReference w:id="64"/>
      </w:r>
      <w:r>
        <w:rPr>
          <w:sz w:val="20"/>
          <w:lang w:val="de-DE"/>
        </w:rPr>
        <w:t xml:space="preserve">. Erst als in der Ecke Grüner Weg und Kölner Straße ein Baugrundstück wenigstens teilweise untersucht werden konnte </w:t>
      </w:r>
      <w:r>
        <w:rPr>
          <w:i/>
          <w:sz w:val="20"/>
          <w:lang w:val="de-DE"/>
        </w:rPr>
        <w:t>(</w:t>
      </w:r>
      <w:proofErr w:type="spellStart"/>
      <w:r>
        <w:rPr>
          <w:i/>
          <w:sz w:val="20"/>
          <w:lang w:val="de-DE"/>
        </w:rPr>
        <w:t>Taf</w:t>
      </w:r>
      <w:proofErr w:type="spellEnd"/>
      <w:r>
        <w:rPr>
          <w:i/>
          <w:sz w:val="20"/>
          <w:lang w:val="de-DE"/>
        </w:rPr>
        <w:t>. 26)</w:t>
      </w:r>
      <w:r>
        <w:rPr>
          <w:sz w:val="20"/>
          <w:lang w:val="de-DE"/>
        </w:rPr>
        <w:t xml:space="preserve">, stellte sich heraus, </w:t>
      </w:r>
      <w:proofErr w:type="spellStart"/>
      <w:r>
        <w:rPr>
          <w:sz w:val="20"/>
          <w:lang w:val="de-DE"/>
        </w:rPr>
        <w:t>daß</w:t>
      </w:r>
      <w:proofErr w:type="spellEnd"/>
      <w:r>
        <w:rPr>
          <w:sz w:val="20"/>
          <w:lang w:val="de-DE"/>
        </w:rPr>
        <w:t xml:space="preserve"> es sich bei diesem Graben um den Ausbruch eines jüngeren Holzkanals handelt.</w:t>
      </w:r>
    </w:p>
    <w:p w14:paraId="4F8575C7" w14:textId="77777777" w:rsidR="000A0436" w:rsidRDefault="00277645">
      <w:pPr>
        <w:rPr>
          <w:sz w:val="20"/>
          <w:lang w:val="de-DE"/>
        </w:rPr>
      </w:pPr>
      <w:r>
        <w:rPr>
          <w:sz w:val="20"/>
          <w:lang w:val="de-DE"/>
        </w:rPr>
        <w:tab/>
        <w:t xml:space="preserve">Südwestlich des </w:t>
      </w:r>
      <w:proofErr w:type="spellStart"/>
      <w:r>
        <w:rPr>
          <w:sz w:val="20"/>
          <w:lang w:val="de-DE"/>
        </w:rPr>
        <w:t>Berghäuschensweg</w:t>
      </w:r>
      <w:proofErr w:type="spellEnd"/>
      <w:r>
        <w:rPr>
          <w:sz w:val="20"/>
          <w:lang w:val="de-DE"/>
        </w:rPr>
        <w:t xml:space="preserve"> konnte ein nach Südwesten verlaufender Grabenabschnitt durch Baugruben und Testschnitte auf einer Länge von 170 m verfolgt werden (</w:t>
      </w:r>
      <w:r>
        <w:rPr>
          <w:i/>
          <w:sz w:val="20"/>
          <w:lang w:val="de-DE"/>
        </w:rPr>
        <w:t xml:space="preserve">Beil. </w:t>
      </w:r>
      <w:r>
        <w:rPr>
          <w:i/>
          <w:color w:val="0000FF"/>
          <w:sz w:val="20"/>
          <w:lang w:val="de-DE"/>
        </w:rPr>
        <w:t>2</w:t>
      </w:r>
      <w:r>
        <w:rPr>
          <w:sz w:val="20"/>
          <w:lang w:val="de-DE"/>
        </w:rPr>
        <w:t xml:space="preserve">; Profil 10 </w:t>
      </w:r>
      <w:r>
        <w:rPr>
          <w:i/>
          <w:sz w:val="20"/>
          <w:lang w:val="de-DE"/>
        </w:rPr>
        <w:t xml:space="preserve">Abb. </w:t>
      </w:r>
      <w:r>
        <w:rPr>
          <w:i/>
          <w:color w:val="0000FF"/>
          <w:sz w:val="20"/>
          <w:lang w:val="de-DE"/>
        </w:rPr>
        <w:t>14</w:t>
      </w:r>
      <w:r>
        <w:rPr>
          <w:sz w:val="20"/>
          <w:lang w:val="de-DE"/>
        </w:rPr>
        <w:t>). Leider fehlen verbindende Befunde zum Grabenzug östlich des Grünen Weges. Da auch der begleitende Palisadengraben nicht beobachtet wurde, ist die Zugehörigkeit dieses Grabenabschnittes zum Lager C fraglich.</w:t>
      </w:r>
    </w:p>
    <w:p w14:paraId="4E043DFE" w14:textId="77777777" w:rsidR="000A0436" w:rsidRDefault="00277645">
      <w:pPr>
        <w:rPr>
          <w:sz w:val="20"/>
          <w:lang w:val="de-DE"/>
        </w:rPr>
      </w:pPr>
      <w:r>
        <w:rPr>
          <w:sz w:val="20"/>
          <w:lang w:val="de-DE"/>
        </w:rPr>
        <w:tab/>
        <w:t>Solange keine sicheren Befunde vorliegen, besteht keine Notwendigkeit, ein weiteres spätaugusteisch-</w:t>
      </w:r>
      <w:proofErr w:type="spellStart"/>
      <w:r>
        <w:rPr>
          <w:sz w:val="20"/>
          <w:lang w:val="de-DE"/>
        </w:rPr>
        <w:t>frühtiberisches</w:t>
      </w:r>
      <w:proofErr w:type="spellEnd"/>
      <w:r>
        <w:rPr>
          <w:sz w:val="20"/>
          <w:lang w:val="de-DE"/>
        </w:rPr>
        <w:t xml:space="preserve"> Lager zu postulieren.</w:t>
      </w:r>
    </w:p>
    <w:p w14:paraId="13CB05EE" w14:textId="77777777" w:rsidR="000A0436" w:rsidRDefault="00277645">
      <w:pPr>
        <w:rPr>
          <w:sz w:val="20"/>
          <w:lang w:val="de-DE"/>
        </w:rPr>
      </w:pPr>
      <w:r>
        <w:rPr>
          <w:sz w:val="20"/>
          <w:lang w:val="de-DE"/>
        </w:rPr>
        <w:tab/>
        <w:t xml:space="preserve">Ungesichert ist auch die Zugehörigkeit eines Grabens, der nur an einer Stelle in einem Kabelgraben unter dem südlichen Bürgersteig des </w:t>
      </w:r>
      <w:proofErr w:type="spellStart"/>
      <w:r>
        <w:rPr>
          <w:sz w:val="20"/>
          <w:lang w:val="de-DE"/>
        </w:rPr>
        <w:t>Berghäuschensweges</w:t>
      </w:r>
      <w:proofErr w:type="spellEnd"/>
      <w:r>
        <w:rPr>
          <w:sz w:val="20"/>
          <w:lang w:val="de-DE"/>
        </w:rPr>
        <w:t xml:space="preserve"> unmittelbar am »</w:t>
      </w:r>
      <w:proofErr w:type="spellStart"/>
      <w:r>
        <w:rPr>
          <w:sz w:val="20"/>
          <w:lang w:val="de-DE"/>
        </w:rPr>
        <w:t>Meertal</w:t>
      </w:r>
      <w:proofErr w:type="spellEnd"/>
      <w:r>
        <w:rPr>
          <w:sz w:val="20"/>
          <w:lang w:val="de-DE"/>
        </w:rPr>
        <w:t>« angeschnitten wurde (</w:t>
      </w:r>
      <w:r>
        <w:rPr>
          <w:i/>
          <w:sz w:val="20"/>
          <w:lang w:val="de-DE"/>
        </w:rPr>
        <w:t xml:space="preserve">Beil. </w:t>
      </w:r>
      <w:r>
        <w:rPr>
          <w:i/>
          <w:color w:val="0000FF"/>
          <w:sz w:val="20"/>
          <w:lang w:val="de-DE"/>
        </w:rPr>
        <w:t>2</w:t>
      </w:r>
      <w:r>
        <w:rPr>
          <w:sz w:val="20"/>
          <w:lang w:val="de-DE"/>
        </w:rPr>
        <w:t xml:space="preserve">; Profil 11 </w:t>
      </w:r>
      <w:r>
        <w:rPr>
          <w:i/>
          <w:sz w:val="20"/>
          <w:lang w:val="de-DE"/>
        </w:rPr>
        <w:t xml:space="preserve">Abb. </w:t>
      </w:r>
      <w:r>
        <w:rPr>
          <w:i/>
          <w:color w:val="0000FF"/>
          <w:sz w:val="20"/>
          <w:lang w:val="de-DE"/>
        </w:rPr>
        <w:t>14</w:t>
      </w:r>
      <w:r>
        <w:rPr>
          <w:sz w:val="20"/>
          <w:lang w:val="de-DE"/>
        </w:rPr>
        <w:t xml:space="preserve">). In dem schmalen </w:t>
      </w:r>
      <w:proofErr w:type="spellStart"/>
      <w:r>
        <w:rPr>
          <w:sz w:val="20"/>
          <w:lang w:val="de-DE"/>
        </w:rPr>
        <w:t>Aufschluß</w:t>
      </w:r>
      <w:proofErr w:type="spellEnd"/>
      <w:r>
        <w:rPr>
          <w:sz w:val="20"/>
          <w:lang w:val="de-DE"/>
        </w:rPr>
        <w:t xml:space="preserve">, der nicht verbreitert werden durfte, waren die Beobachtungsmöglichkeiten erschwert. Der Graben </w:t>
      </w:r>
      <w:proofErr w:type="spellStart"/>
      <w:r>
        <w:rPr>
          <w:sz w:val="20"/>
          <w:lang w:val="de-DE"/>
        </w:rPr>
        <w:t>muß</w:t>
      </w:r>
      <w:proofErr w:type="spellEnd"/>
      <w:r>
        <w:rPr>
          <w:sz w:val="20"/>
          <w:lang w:val="de-DE"/>
        </w:rPr>
        <w:t xml:space="preserve"> aber aufgrund seiner Breite von über 6 m in einem Niveau zwischen 0,9 m und 1,1 m unter heutiger Oberfläche als Umfassungsgraben angesprochen werden. Er wird je nach Ausbildung der (nicht </w:t>
      </w:r>
      <w:proofErr w:type="spellStart"/>
      <w:r>
        <w:rPr>
          <w:sz w:val="20"/>
          <w:lang w:val="de-DE"/>
        </w:rPr>
        <w:t>erfaßten</w:t>
      </w:r>
      <w:proofErr w:type="spellEnd"/>
      <w:r>
        <w:rPr>
          <w:sz w:val="20"/>
          <w:lang w:val="de-DE"/>
        </w:rPr>
        <w:t xml:space="preserve">) Grabensohle eine Tiefe von 2,7 </w:t>
      </w:r>
      <w:r>
        <w:rPr>
          <w:sz w:val="20"/>
          <w:lang w:val="de-DE"/>
        </w:rPr>
        <w:t>m bis 2,8 m erreicht haben.</w:t>
      </w:r>
    </w:p>
    <w:p w14:paraId="6EAF27F7" w14:textId="77777777" w:rsidR="000A0436" w:rsidRDefault="00277645">
      <w:pPr>
        <w:rPr>
          <w:sz w:val="20"/>
          <w:lang w:val="de-DE"/>
        </w:rPr>
      </w:pPr>
      <w:r>
        <w:rPr>
          <w:sz w:val="20"/>
          <w:lang w:val="de-DE"/>
        </w:rPr>
        <w:tab/>
        <w:t xml:space="preserve">Das Lager C </w:t>
      </w:r>
      <w:proofErr w:type="spellStart"/>
      <w:r>
        <w:rPr>
          <w:sz w:val="20"/>
          <w:lang w:val="de-DE"/>
        </w:rPr>
        <w:t>muß</w:t>
      </w:r>
      <w:proofErr w:type="spellEnd"/>
      <w:r>
        <w:rPr>
          <w:sz w:val="20"/>
          <w:lang w:val="de-DE"/>
        </w:rPr>
        <w:t xml:space="preserve"> außergewöhnlich groß gewesen sein. Die Flächen nördlich und westlich der südlichen Lagerecke bis zum Nordkanal bzw. bis zur südlichen Trasse der A 57 sind durch zahlreiche Suchgräben so gut abgedeckt </w:t>
      </w:r>
      <w:r>
        <w:rPr>
          <w:i/>
          <w:sz w:val="20"/>
          <w:lang w:val="de-DE"/>
        </w:rPr>
        <w:t xml:space="preserve">(Beil. </w:t>
      </w:r>
      <w:r>
        <w:rPr>
          <w:i/>
          <w:color w:val="0000FF"/>
          <w:sz w:val="20"/>
          <w:lang w:val="de-DE"/>
        </w:rPr>
        <w:t>2</w:t>
      </w:r>
      <w:r>
        <w:rPr>
          <w:i/>
          <w:sz w:val="20"/>
          <w:lang w:val="de-DE"/>
        </w:rPr>
        <w:t>)</w:t>
      </w:r>
      <w:r>
        <w:rPr>
          <w:sz w:val="20"/>
          <w:lang w:val="de-DE"/>
        </w:rPr>
        <w:t xml:space="preserve">, </w:t>
      </w:r>
      <w:proofErr w:type="spellStart"/>
      <w:r>
        <w:rPr>
          <w:sz w:val="20"/>
          <w:lang w:val="de-DE"/>
        </w:rPr>
        <w:t>daß</w:t>
      </w:r>
      <w:proofErr w:type="spellEnd"/>
      <w:r>
        <w:rPr>
          <w:sz w:val="20"/>
          <w:lang w:val="de-DE"/>
        </w:rPr>
        <w:t xml:space="preserve"> die gesuchte </w:t>
      </w:r>
      <w:proofErr w:type="spellStart"/>
      <w:r>
        <w:rPr>
          <w:sz w:val="20"/>
          <w:lang w:val="de-DE"/>
        </w:rPr>
        <w:t>Lagerumwehrung</w:t>
      </w:r>
      <w:proofErr w:type="spellEnd"/>
      <w:r>
        <w:rPr>
          <w:sz w:val="20"/>
          <w:lang w:val="de-DE"/>
        </w:rPr>
        <w:t xml:space="preserve"> sich nur außerhalb des beschriebenen Areals befinden kann.</w:t>
      </w:r>
    </w:p>
    <w:p w14:paraId="509D2AE3" w14:textId="77777777" w:rsidR="000A0436" w:rsidRDefault="00277645">
      <w:pPr>
        <w:rPr>
          <w:sz w:val="20"/>
          <w:lang w:val="de-DE"/>
        </w:rPr>
      </w:pPr>
      <w:r>
        <w:rPr>
          <w:sz w:val="20"/>
          <w:lang w:val="de-DE"/>
        </w:rPr>
        <w:t xml:space="preserve">Da bis auf die ausgegrabene Lagerecke weitere gesicherte Anhaltspunkte fehlen, </w:t>
      </w:r>
      <w:proofErr w:type="spellStart"/>
      <w:r>
        <w:rPr>
          <w:sz w:val="20"/>
          <w:lang w:val="de-DE"/>
        </w:rPr>
        <w:t>läßt</w:t>
      </w:r>
      <w:proofErr w:type="spellEnd"/>
      <w:r>
        <w:rPr>
          <w:sz w:val="20"/>
          <w:lang w:val="de-DE"/>
        </w:rPr>
        <w:t xml:space="preserve"> sich das vom Lager C eingenommene Areal nur schätzen, nicht aber berechnen. Die Entfernung zwischen der </w:t>
      </w:r>
      <w:proofErr w:type="spellStart"/>
      <w:r>
        <w:rPr>
          <w:sz w:val="20"/>
          <w:lang w:val="de-DE"/>
        </w:rPr>
        <w:t>Südecke</w:t>
      </w:r>
      <w:proofErr w:type="spellEnd"/>
      <w:r>
        <w:rPr>
          <w:sz w:val="20"/>
          <w:lang w:val="de-DE"/>
        </w:rPr>
        <w:t xml:space="preserve"> des Lagers und dem ehemals sumpfigen »</w:t>
      </w:r>
      <w:proofErr w:type="spellStart"/>
      <w:r>
        <w:rPr>
          <w:sz w:val="20"/>
          <w:lang w:val="de-DE"/>
        </w:rPr>
        <w:t>Meertal</w:t>
      </w:r>
      <w:proofErr w:type="spellEnd"/>
      <w:r>
        <w:rPr>
          <w:sz w:val="20"/>
          <w:lang w:val="de-DE"/>
        </w:rPr>
        <w:t xml:space="preserve">« südlich des </w:t>
      </w:r>
      <w:proofErr w:type="spellStart"/>
      <w:r>
        <w:rPr>
          <w:sz w:val="20"/>
          <w:lang w:val="de-DE"/>
        </w:rPr>
        <w:t>Berghäuschensweg</w:t>
      </w:r>
      <w:proofErr w:type="spellEnd"/>
      <w:r>
        <w:rPr>
          <w:sz w:val="20"/>
          <w:lang w:val="de-DE"/>
        </w:rPr>
        <w:t xml:space="preserve"> beträgt über 900 m. Dadurch, </w:t>
      </w:r>
      <w:proofErr w:type="spellStart"/>
      <w:r>
        <w:rPr>
          <w:sz w:val="20"/>
          <w:lang w:val="de-DE"/>
        </w:rPr>
        <w:t>daß</w:t>
      </w:r>
      <w:proofErr w:type="spellEnd"/>
      <w:r>
        <w:rPr>
          <w:sz w:val="20"/>
          <w:lang w:val="de-DE"/>
        </w:rPr>
        <w:t xml:space="preserve"> die Ausdehnung weder im Norden noch im Süden der durch Schnitte abgedeckten Flächen </w:t>
      </w:r>
      <w:proofErr w:type="spellStart"/>
      <w:r>
        <w:rPr>
          <w:sz w:val="20"/>
          <w:lang w:val="de-DE"/>
        </w:rPr>
        <w:t>gefaßt</w:t>
      </w:r>
      <w:proofErr w:type="spellEnd"/>
      <w:r>
        <w:rPr>
          <w:sz w:val="20"/>
          <w:lang w:val="de-DE"/>
        </w:rPr>
        <w:t xml:space="preserve"> werden konnte, </w:t>
      </w:r>
      <w:proofErr w:type="spellStart"/>
      <w:r>
        <w:rPr>
          <w:sz w:val="20"/>
          <w:lang w:val="de-DE"/>
        </w:rPr>
        <w:t>muß</w:t>
      </w:r>
      <w:proofErr w:type="spellEnd"/>
      <w:r>
        <w:rPr>
          <w:sz w:val="20"/>
          <w:lang w:val="de-DE"/>
        </w:rPr>
        <w:t xml:space="preserve"> für das Lager C eine Fläche von über 80 ha angenommen werden.</w:t>
      </w:r>
    </w:p>
    <w:p w14:paraId="38831F8E" w14:textId="77777777" w:rsidR="000A0436" w:rsidRDefault="000A0436">
      <w:pPr>
        <w:rPr>
          <w:sz w:val="20"/>
          <w:lang w:val="de-DE"/>
        </w:rPr>
      </w:pPr>
    </w:p>
    <w:p w14:paraId="195E634E" w14:textId="77777777" w:rsidR="000A0436" w:rsidRDefault="00277645">
      <w:pPr>
        <w:jc w:val="center"/>
        <w:rPr>
          <w:i/>
          <w:sz w:val="20"/>
          <w:lang w:val="de-DE"/>
        </w:rPr>
      </w:pPr>
      <w:r>
        <w:rPr>
          <w:i/>
          <w:sz w:val="20"/>
          <w:lang w:val="de-DE"/>
        </w:rPr>
        <w:t>&lt;°°&gt;Befestigung</w:t>
      </w:r>
    </w:p>
    <w:p w14:paraId="55145D35" w14:textId="77777777" w:rsidR="000A0436" w:rsidRDefault="000A0436">
      <w:pPr>
        <w:rPr>
          <w:sz w:val="20"/>
          <w:lang w:val="de-DE"/>
        </w:rPr>
      </w:pPr>
    </w:p>
    <w:p w14:paraId="0948AB19" w14:textId="77777777" w:rsidR="000A0436" w:rsidRDefault="00277645">
      <w:pPr>
        <w:rPr>
          <w:sz w:val="20"/>
          <w:lang w:val="de-DE"/>
        </w:rPr>
      </w:pPr>
      <w:r>
        <w:rPr>
          <w:sz w:val="20"/>
          <w:lang w:val="de-DE"/>
        </w:rPr>
        <w:tab/>
        <w:t xml:space="preserve">Die </w:t>
      </w:r>
      <w:proofErr w:type="spellStart"/>
      <w:r>
        <w:rPr>
          <w:sz w:val="20"/>
          <w:lang w:val="de-DE"/>
        </w:rPr>
        <w:t>Lagerumwehrung</w:t>
      </w:r>
      <w:proofErr w:type="spellEnd"/>
      <w:r>
        <w:rPr>
          <w:sz w:val="20"/>
          <w:lang w:val="de-DE"/>
        </w:rPr>
        <w:t xml:space="preserve"> besteht aus einem bis zu 6,5 m breiten und 2,5 m tiefen Spitzgraben mit einer bis 1 m breiten Berme. In den beiden von der </w:t>
      </w:r>
      <w:proofErr w:type="spellStart"/>
      <w:r>
        <w:rPr>
          <w:sz w:val="20"/>
          <w:lang w:val="de-DE"/>
        </w:rPr>
        <w:t>Südecke</w:t>
      </w:r>
      <w:proofErr w:type="spellEnd"/>
      <w:r>
        <w:rPr>
          <w:sz w:val="20"/>
          <w:lang w:val="de-DE"/>
        </w:rPr>
        <w:t xml:space="preserve"> ausgehenden Lagerflankenabschnitten verläuft etwa 5,0 m bis 5,5 m hinter der Spitze des Umfassungsgrabens ein Ausbruchsgraben, in dem wohl eine Palisade als Versteifung eines dagegen aufgeschütteten Erdwalles gestanden hat</w:t>
      </w:r>
      <w:r>
        <w:rPr>
          <w:rStyle w:val="Funotenzeichen"/>
          <w:sz w:val="20"/>
          <w:lang w:val="de-DE"/>
        </w:rPr>
        <w:footnoteReference w:id="65"/>
      </w:r>
      <w:r>
        <w:rPr>
          <w:sz w:val="20"/>
          <w:lang w:val="de-DE"/>
        </w:rPr>
        <w:t xml:space="preserve">. In keinem Anschnitt sind Spuren von Pfostengründungen gefunden worden. Der 0,7 m breite Ausbruchsgraben reichte noch in eine Tiefe zwischen 1,35 m und 2,2 m unter heutiger Oberfläche. Nach </w:t>
      </w:r>
      <w:proofErr w:type="spellStart"/>
      <w:r>
        <w:rPr>
          <w:sz w:val="20"/>
          <w:lang w:val="de-DE"/>
        </w:rPr>
        <w:t>Auflassung</w:t>
      </w:r>
      <w:proofErr w:type="spellEnd"/>
      <w:r>
        <w:rPr>
          <w:sz w:val="20"/>
          <w:lang w:val="de-DE"/>
        </w:rPr>
        <w:t xml:space="preserve"> des Lagers wurde die Palisade offenbar abgebrochen.</w:t>
      </w:r>
    </w:p>
    <w:p w14:paraId="43D8A6B0" w14:textId="77777777" w:rsidR="000A0436" w:rsidRDefault="000A0436">
      <w:pPr>
        <w:rPr>
          <w:sz w:val="20"/>
          <w:lang w:val="de-DE"/>
        </w:rPr>
      </w:pPr>
    </w:p>
    <w:p w14:paraId="697F8826" w14:textId="77777777" w:rsidR="000A0436" w:rsidRDefault="00277645">
      <w:pPr>
        <w:jc w:val="center"/>
        <w:rPr>
          <w:i/>
          <w:sz w:val="20"/>
          <w:lang w:val="de-DE"/>
        </w:rPr>
      </w:pPr>
      <w:r>
        <w:rPr>
          <w:i/>
          <w:sz w:val="20"/>
          <w:lang w:val="de-DE"/>
        </w:rPr>
        <w:t>&lt;°°&gt;Das Osttor</w:t>
      </w:r>
    </w:p>
    <w:p w14:paraId="5C970E51" w14:textId="77777777" w:rsidR="000A0436" w:rsidRDefault="00277645">
      <w:pPr>
        <w:jc w:val="center"/>
        <w:rPr>
          <w:i/>
          <w:color w:val="000000"/>
          <w:sz w:val="20"/>
          <w:lang w:val="de-DE"/>
        </w:rPr>
      </w:pPr>
      <w:r>
        <w:rPr>
          <w:i/>
          <w:sz w:val="20"/>
          <w:lang w:val="de-DE"/>
        </w:rPr>
        <w:t xml:space="preserve">(Abb. </w:t>
      </w:r>
      <w:r>
        <w:rPr>
          <w:i/>
          <w:color w:val="0000FF"/>
          <w:sz w:val="20"/>
          <w:lang w:val="de-DE"/>
        </w:rPr>
        <w:t>15</w:t>
      </w:r>
      <w:r>
        <w:rPr>
          <w:i/>
          <w:color w:val="000000"/>
          <w:sz w:val="20"/>
          <w:lang w:val="de-DE"/>
        </w:rPr>
        <w:t>)</w:t>
      </w:r>
    </w:p>
    <w:p w14:paraId="2A0D2493" w14:textId="77777777" w:rsidR="000A0436" w:rsidRDefault="000A0436">
      <w:pPr>
        <w:rPr>
          <w:sz w:val="20"/>
          <w:lang w:val="de-DE"/>
        </w:rPr>
      </w:pPr>
    </w:p>
    <w:p w14:paraId="5540EB80" w14:textId="77777777" w:rsidR="000A0436" w:rsidRDefault="00277645">
      <w:pPr>
        <w:rPr>
          <w:sz w:val="20"/>
          <w:lang w:val="de-DE"/>
        </w:rPr>
      </w:pPr>
      <w:r>
        <w:rPr>
          <w:sz w:val="20"/>
          <w:lang w:val="de-DE"/>
        </w:rPr>
        <w:tab/>
        <w:t xml:space="preserve">Da der Torbefund erst nach Beendigung der Ausschachtung einer privaten Baugrube aufgenommen werden konnte, befand sich die Baugrubensohle mit 1,85 m Tiefe (38 m ü. NN) </w:t>
      </w:r>
      <w:proofErr w:type="spellStart"/>
      <w:r>
        <w:rPr>
          <w:sz w:val="20"/>
          <w:lang w:val="de-DE"/>
        </w:rPr>
        <w:t>so weit</w:t>
      </w:r>
      <w:proofErr w:type="spellEnd"/>
      <w:r>
        <w:rPr>
          <w:sz w:val="20"/>
          <w:lang w:val="de-DE"/>
        </w:rPr>
        <w:t xml:space="preserve"> unter heutiger Oberfläche, </w:t>
      </w:r>
      <w:proofErr w:type="spellStart"/>
      <w:r>
        <w:rPr>
          <w:sz w:val="20"/>
          <w:lang w:val="de-DE"/>
        </w:rPr>
        <w:t>daß</w:t>
      </w:r>
      <w:proofErr w:type="spellEnd"/>
      <w:r>
        <w:rPr>
          <w:sz w:val="20"/>
          <w:lang w:val="de-DE"/>
        </w:rPr>
        <w:t xml:space="preserve"> bis auf die tief gründende Pfostensetzung des Torgebäudes die übrigen Befunde stark abgetragen waren.</w:t>
      </w:r>
    </w:p>
    <w:p w14:paraId="36976E02" w14:textId="77777777" w:rsidR="000A0436" w:rsidRDefault="00277645">
      <w:pPr>
        <w:rPr>
          <w:sz w:val="20"/>
          <w:lang w:val="de-DE"/>
        </w:rPr>
      </w:pPr>
      <w:r>
        <w:rPr>
          <w:sz w:val="20"/>
          <w:lang w:val="de-DE"/>
        </w:rPr>
        <w:tab/>
        <w:t xml:space="preserve">Der Lagergraben C, der noch 2,0 m Breite aufweist, durchquert von der </w:t>
      </w:r>
      <w:proofErr w:type="spellStart"/>
      <w:r>
        <w:rPr>
          <w:sz w:val="20"/>
          <w:lang w:val="de-DE"/>
        </w:rPr>
        <w:t>Nordecke</w:t>
      </w:r>
      <w:proofErr w:type="spellEnd"/>
      <w:r>
        <w:rPr>
          <w:sz w:val="20"/>
          <w:lang w:val="de-DE"/>
        </w:rPr>
        <w:t xml:space="preserve"> aus die Baugrube nach Nordwesten und ist ab der Mitte der Ausschachtung im Niveau der Baugrubensohle auf 12,0 m unterbrochen. In Höhe der rekonstruierten antiken Oberfläche dürfte die Unterbrechung etwa 8 m betragen haben. Allem Anschein ist der Graben </w:t>
      </w:r>
      <w:r>
        <w:rPr>
          <w:sz w:val="20"/>
          <w:lang w:val="de-DE"/>
        </w:rPr>
        <w:lastRenderedPageBreak/>
        <w:t xml:space="preserve">hier im Torbereich als Sohlgraben gebildet. Im Anschnitt an der Nordwestecke steigen die Grabenböschungen noch 0,75 m hoch an (Profil 9b </w:t>
      </w:r>
      <w:r>
        <w:rPr>
          <w:i/>
          <w:sz w:val="20"/>
          <w:lang w:val="de-DE"/>
        </w:rPr>
        <w:t xml:space="preserve">Abb. </w:t>
      </w:r>
      <w:r>
        <w:rPr>
          <w:i/>
          <w:color w:val="0000FF"/>
          <w:sz w:val="20"/>
          <w:lang w:val="de-DE"/>
        </w:rPr>
        <w:t>16</w:t>
      </w:r>
      <w:r>
        <w:rPr>
          <w:sz w:val="20"/>
          <w:lang w:val="de-DE"/>
        </w:rPr>
        <w:t>). Leider durfte der Graben nicht ausgeräumt werden. Die Tiefe seiner Sohle ist daher unbekannt. Durch die südwestliche Baugrubenwand wurde der korrespondierende Grabenkopf gerade noch angeschnitten.</w:t>
      </w:r>
    </w:p>
    <w:p w14:paraId="6A641AC4" w14:textId="77777777" w:rsidR="000A0436" w:rsidRDefault="00277645">
      <w:pPr>
        <w:rPr>
          <w:sz w:val="20"/>
          <w:lang w:val="de-DE"/>
        </w:rPr>
      </w:pPr>
      <w:r>
        <w:rPr>
          <w:sz w:val="20"/>
          <w:lang w:val="de-DE"/>
        </w:rPr>
        <w:tab/>
        <w:t xml:space="preserve">Durch die tiefe Ausschachtung ist der an den übrigen Aufschlüssen dieses Lagerflankenabschnittes beobachtete Palisadengraben hier wohl abgetragen worden. Möglicherweise verbirgt er sich in dem </w:t>
      </w:r>
      <w:proofErr w:type="spellStart"/>
      <w:r>
        <w:rPr>
          <w:sz w:val="20"/>
          <w:lang w:val="de-DE"/>
        </w:rPr>
        <w:t>gräbchenartigen</w:t>
      </w:r>
      <w:proofErr w:type="spellEnd"/>
      <w:r>
        <w:rPr>
          <w:sz w:val="20"/>
          <w:lang w:val="de-DE"/>
        </w:rPr>
        <w:t xml:space="preserve"> Befund, der südwestlich des Grabens (bei 16 m) in dem Nordost-Profil der Baugrube (Profil 9b </w:t>
      </w:r>
      <w:r>
        <w:rPr>
          <w:i/>
          <w:sz w:val="20"/>
          <w:lang w:val="de-DE"/>
        </w:rPr>
        <w:t xml:space="preserve">Abb. </w:t>
      </w:r>
      <w:r>
        <w:rPr>
          <w:i/>
          <w:color w:val="0000FF"/>
          <w:sz w:val="20"/>
          <w:lang w:val="de-DE"/>
        </w:rPr>
        <w:t>16</w:t>
      </w:r>
      <w:r>
        <w:rPr>
          <w:sz w:val="20"/>
          <w:lang w:val="de-DE"/>
        </w:rPr>
        <w:t>) beobachtet wurde.</w:t>
      </w:r>
    </w:p>
    <w:p w14:paraId="1D63BB74" w14:textId="77777777" w:rsidR="000A0436" w:rsidRDefault="00277645">
      <w:pPr>
        <w:rPr>
          <w:sz w:val="20"/>
          <w:lang w:val="de-DE"/>
        </w:rPr>
      </w:pPr>
      <w:r>
        <w:rPr>
          <w:sz w:val="20"/>
          <w:lang w:val="de-DE"/>
        </w:rPr>
        <w:tab/>
        <w:t xml:space="preserve">In der Nordostecke der Baugrube war im Planum noch eine 4 m breite Grube erhalten, deren Böschung bis zur Oberkante des Gewachsenen bei 0,75 m unter heutiger Oberfläche schräg ansteigt (Profil 9a </w:t>
      </w:r>
      <w:r>
        <w:rPr>
          <w:i/>
          <w:sz w:val="20"/>
          <w:lang w:val="de-DE"/>
        </w:rPr>
        <w:t xml:space="preserve">Abb. </w:t>
      </w:r>
      <w:r>
        <w:rPr>
          <w:i/>
          <w:color w:val="0000FF"/>
          <w:sz w:val="20"/>
          <w:lang w:val="de-DE"/>
        </w:rPr>
        <w:t>16</w:t>
      </w:r>
      <w:r>
        <w:rPr>
          <w:sz w:val="20"/>
          <w:lang w:val="de-DE"/>
        </w:rPr>
        <w:t>). In dieser Höhe hat die Grube eine Breite von 6,5 m. Da der freigelegte Anschnitt einem Spitzgraben entspricht und die Grube in der Ausschachtungssohle wie ein Grabenkopf endet, wurde sie auch wegen der beiden in der Nähe liegenden einzelnen Pfostensetzungen früher irrtümlich als Kopf des Umfassungsgrabens und der gesamte Befund der Bauausschachtung als Toranlage einer Mauer mit feindseitiger Palisadenbewehrung hinter einem Außengraben mit sehr breitem Tordurchgang interpretiert</w:t>
      </w:r>
      <w:r>
        <w:rPr>
          <w:rStyle w:val="Funotenzeichen"/>
          <w:sz w:val="20"/>
          <w:lang w:val="de-DE"/>
        </w:rPr>
        <w:footnoteReference w:id="66"/>
      </w:r>
      <w:r>
        <w:rPr>
          <w:sz w:val="20"/>
          <w:lang w:val="de-DE"/>
        </w:rPr>
        <w:t>.</w:t>
      </w:r>
    </w:p>
    <w:p w14:paraId="161B1A59" w14:textId="77777777" w:rsidR="000A0436" w:rsidRDefault="00277645">
      <w:pPr>
        <w:rPr>
          <w:sz w:val="20"/>
          <w:lang w:val="de-DE"/>
        </w:rPr>
      </w:pPr>
      <w:r>
        <w:rPr>
          <w:sz w:val="20"/>
          <w:lang w:val="de-DE"/>
        </w:rPr>
        <w:tab/>
        <w:t xml:space="preserve">Nach Überprüfung des Befundes ergibt sich jetzt folgende Situation: den festgestellten, ursprünglich etwa 8 m breiten Grabendurchgang riegelte eine 7,6 m breite Toranlage aus acht, zwischen 0,15 m und 0,23 m starken Rundpfosten ab (Pfosten 1–8). Neben den Grabenköpfen stehen je zwei korrespondierende Pfosten als Torwangen. In der Mitte des Tores bilden zwei Pfostenpaare einen 0,9 m breiten und 1,5 m tiefen Pfeiler zwischen den beiden 3,25 m breiten </w:t>
      </w:r>
      <w:proofErr w:type="spellStart"/>
      <w:r>
        <w:rPr>
          <w:sz w:val="20"/>
          <w:lang w:val="de-DE"/>
        </w:rPr>
        <w:t>Tordurchfahrten</w:t>
      </w:r>
      <w:proofErr w:type="spellEnd"/>
      <w:r>
        <w:rPr>
          <w:sz w:val="20"/>
          <w:lang w:val="de-DE"/>
        </w:rPr>
        <w:t xml:space="preserve">. Die Pfosten der </w:t>
      </w:r>
      <w:proofErr w:type="spellStart"/>
      <w:r>
        <w:rPr>
          <w:i/>
          <w:sz w:val="20"/>
          <w:lang w:val="de-DE"/>
        </w:rPr>
        <w:t>spina</w:t>
      </w:r>
      <w:proofErr w:type="spellEnd"/>
      <w:r>
        <w:rPr>
          <w:sz w:val="20"/>
          <w:lang w:val="de-DE"/>
        </w:rPr>
        <w:t xml:space="preserve"> werden wohl mit Bohlen verschalt und der entstandene Hohlraum verfüllt gewesen sein.</w:t>
      </w:r>
    </w:p>
    <w:p w14:paraId="28CE8D91" w14:textId="77777777" w:rsidR="000A0436" w:rsidRDefault="00277645">
      <w:pPr>
        <w:rPr>
          <w:sz w:val="20"/>
          <w:lang w:val="de-DE"/>
        </w:rPr>
      </w:pPr>
      <w:r>
        <w:rPr>
          <w:sz w:val="20"/>
          <w:lang w:val="de-DE"/>
        </w:rPr>
        <w:tab/>
        <w:t xml:space="preserve">Die acht Pfostengruben besitzen im Planum einen überwiegend ovalen </w:t>
      </w:r>
      <w:proofErr w:type="spellStart"/>
      <w:r>
        <w:rPr>
          <w:sz w:val="20"/>
          <w:lang w:val="de-DE"/>
        </w:rPr>
        <w:t>Grundriß</w:t>
      </w:r>
      <w:proofErr w:type="spellEnd"/>
      <w:r>
        <w:rPr>
          <w:sz w:val="20"/>
          <w:lang w:val="de-DE"/>
        </w:rPr>
        <w:t xml:space="preserve">. Sie sind bis 0,45 m breit und bis 1,3 m lang. Die muldenförmig ausgehobenen Sohlen der Pfostengruben reichen nur noch 0,06 m bis 0,2 m unter das Bauplanum. Von den Grubensohlen aus waren die angespitzten Pfosten noch 0,6 m bis 0,95 m tief in den Boden gerammt worden. Der tiefste Pfosten endet damit fast </w:t>
      </w:r>
      <w:proofErr w:type="spellStart"/>
      <w:r>
        <w:rPr>
          <w:sz w:val="20"/>
          <w:lang w:val="de-DE"/>
        </w:rPr>
        <w:t>fast</w:t>
      </w:r>
      <w:proofErr w:type="spellEnd"/>
      <w:r>
        <w:rPr>
          <w:sz w:val="20"/>
          <w:lang w:val="de-DE"/>
        </w:rPr>
        <w:t xml:space="preserve"> 2,9 </w:t>
      </w:r>
      <w:r>
        <w:rPr>
          <w:sz w:val="20"/>
          <w:lang w:val="de-DE"/>
        </w:rPr>
        <w:t>m unter heutiger Oberfläche. Innerhalb aller Neusser Lagerumwehrungen bietet dieses Torgebäude die einzigen Beispiele angespitzter und damit eingerammter Pfosten.</w:t>
      </w:r>
    </w:p>
    <w:p w14:paraId="1719C739" w14:textId="77777777" w:rsidR="000A0436" w:rsidRDefault="00277645">
      <w:pPr>
        <w:rPr>
          <w:sz w:val="20"/>
          <w:lang w:val="de-DE"/>
        </w:rPr>
      </w:pPr>
      <w:r>
        <w:rPr>
          <w:sz w:val="20"/>
          <w:lang w:val="de-DE"/>
        </w:rPr>
        <w:tab/>
        <w:t>In der nördlichen Hälfte der Bauausschachtung befinden sich zwei weitere Pfostengruben: die von dem Lagergraben C überschnittene Pfostensetzung 10 und die Pfostensetzung 9 neben der großen Grube in der Nordostecke. Die Pfostengruben sind bis 0,8 m lang sowie 0,4 und über 0,6 m breit. Die Pfostengrube 9 besitzt eine ähnliche Tiefe wie die Gruben der Toranlage. Der zugehörige Pfosten endet unten aber stumpf auf der Grubensohle. Der Pfosten 10 konnte nicht weiter untersucht werden. Die Funktion der beiden Pfostenstellungen ist unklar; es ist fraglich, ob sie in Zusammenhang mit der Toranlage zu sehen sind.</w:t>
      </w:r>
    </w:p>
    <w:p w14:paraId="52FC9D7D" w14:textId="77777777" w:rsidR="000A0436" w:rsidRDefault="00277645">
      <w:pPr>
        <w:rPr>
          <w:sz w:val="20"/>
          <w:lang w:val="de-DE"/>
        </w:rPr>
      </w:pPr>
      <w:r>
        <w:rPr>
          <w:sz w:val="20"/>
          <w:lang w:val="de-DE"/>
        </w:rPr>
        <w:tab/>
        <w:t xml:space="preserve">Diese Toranlage des Lagers C wurde bisher schon aufgrund der einfachen Ausformung des Torgebäudes zu einer kleinen Gruppe von Lagertoren gerechnet, die sich nicht in die üblicherweise beobachteten </w:t>
      </w:r>
      <w:proofErr w:type="spellStart"/>
      <w:r>
        <w:rPr>
          <w:sz w:val="20"/>
          <w:lang w:val="de-DE"/>
        </w:rPr>
        <w:t>Tortypen</w:t>
      </w:r>
      <w:proofErr w:type="spellEnd"/>
      <w:r>
        <w:rPr>
          <w:sz w:val="20"/>
          <w:lang w:val="de-DE"/>
        </w:rPr>
        <w:t xml:space="preserve"> einfügen </w:t>
      </w:r>
      <w:proofErr w:type="spellStart"/>
      <w:r>
        <w:rPr>
          <w:sz w:val="20"/>
          <w:lang w:val="de-DE"/>
        </w:rPr>
        <w:t>läßt</w:t>
      </w:r>
      <w:proofErr w:type="spellEnd"/>
      <w:r>
        <w:rPr>
          <w:rStyle w:val="Funotenzeichen"/>
          <w:sz w:val="20"/>
          <w:lang w:val="de-DE"/>
        </w:rPr>
        <w:footnoteReference w:id="67"/>
      </w:r>
      <w:r>
        <w:rPr>
          <w:sz w:val="20"/>
          <w:lang w:val="de-DE"/>
        </w:rPr>
        <w:t xml:space="preserve">. Für die nun festgestellte Position des </w:t>
      </w:r>
      <w:proofErr w:type="spellStart"/>
      <w:r>
        <w:rPr>
          <w:sz w:val="20"/>
          <w:lang w:val="de-DE"/>
        </w:rPr>
        <w:t>Torbaues</w:t>
      </w:r>
      <w:proofErr w:type="spellEnd"/>
      <w:r>
        <w:rPr>
          <w:sz w:val="20"/>
          <w:lang w:val="de-DE"/>
        </w:rPr>
        <w:t xml:space="preserve"> zwischen den Grabenköpfen </w:t>
      </w:r>
      <w:proofErr w:type="spellStart"/>
      <w:r>
        <w:rPr>
          <w:sz w:val="20"/>
          <w:lang w:val="de-DE"/>
        </w:rPr>
        <w:t>läßt</w:t>
      </w:r>
      <w:proofErr w:type="spellEnd"/>
      <w:r>
        <w:rPr>
          <w:sz w:val="20"/>
          <w:lang w:val="de-DE"/>
        </w:rPr>
        <w:t xml:space="preserve"> sich im Vergleich nur bedingt das Osttor des Kastells Rhyn Park heranziehen</w:t>
      </w:r>
      <w:r>
        <w:rPr>
          <w:rStyle w:val="Funotenzeichen"/>
          <w:sz w:val="20"/>
          <w:lang w:val="de-DE"/>
        </w:rPr>
        <w:footnoteReference w:id="68"/>
      </w:r>
      <w:r>
        <w:rPr>
          <w:sz w:val="20"/>
          <w:lang w:val="de-DE"/>
        </w:rPr>
        <w:t xml:space="preserve">. Architektur und Position (zwischen den Grabenköpfen ohne Anbindung zum Wall) zusammengenommen, lassen das Tor des Lagers C singulär dastehen. Wie bereits H. Schönberger noch in Unkenntnis des nun korrigierten Torbefundes formuliert hat, überrascht das </w:t>
      </w:r>
      <w:proofErr w:type="spellStart"/>
      <w:r>
        <w:rPr>
          <w:sz w:val="20"/>
          <w:lang w:val="de-DE"/>
        </w:rPr>
        <w:t>Mißverhältnis</w:t>
      </w:r>
      <w:proofErr w:type="spellEnd"/>
      <w:r>
        <w:rPr>
          <w:sz w:val="20"/>
          <w:lang w:val="de-DE"/>
        </w:rPr>
        <w:t xml:space="preserve"> zwischen der Größe des Lagers C und der Einfachheit des Torgebäudes</w:t>
      </w:r>
      <w:r>
        <w:rPr>
          <w:rStyle w:val="Funotenzeichen"/>
          <w:sz w:val="20"/>
          <w:lang w:val="de-DE"/>
        </w:rPr>
        <w:footnoteReference w:id="69"/>
      </w:r>
      <w:r>
        <w:rPr>
          <w:sz w:val="20"/>
          <w:lang w:val="de-DE"/>
        </w:rPr>
        <w:t xml:space="preserve">. Dieses </w:t>
      </w:r>
      <w:proofErr w:type="spellStart"/>
      <w:r>
        <w:rPr>
          <w:sz w:val="20"/>
          <w:lang w:val="de-DE"/>
        </w:rPr>
        <w:t>Mißverhältnis</w:t>
      </w:r>
      <w:proofErr w:type="spellEnd"/>
      <w:r>
        <w:rPr>
          <w:sz w:val="20"/>
          <w:lang w:val="de-DE"/>
        </w:rPr>
        <w:t xml:space="preserve"> kann aber wohl Indizien dafür liefern, </w:t>
      </w:r>
      <w:proofErr w:type="spellStart"/>
      <w:r>
        <w:rPr>
          <w:sz w:val="20"/>
          <w:lang w:val="de-DE"/>
        </w:rPr>
        <w:t>daß</w:t>
      </w:r>
      <w:proofErr w:type="spellEnd"/>
      <w:r>
        <w:rPr>
          <w:sz w:val="20"/>
          <w:lang w:val="de-DE"/>
        </w:rPr>
        <w:t xml:space="preserve"> das Lager C das gesuchte Vierlegionenlager des Sommers 14 n. Chr. ist</w:t>
      </w:r>
      <w:r>
        <w:rPr>
          <w:rStyle w:val="Funotenzeichen"/>
          <w:sz w:val="20"/>
          <w:lang w:val="de-DE"/>
        </w:rPr>
        <w:footnoteReference w:id="70"/>
      </w:r>
      <w:r>
        <w:rPr>
          <w:sz w:val="20"/>
          <w:lang w:val="de-DE"/>
        </w:rPr>
        <w:t xml:space="preserve">. Zum einen war, wie die Grabenbefunde nahelegen, das Lager C nur kurzfristig angelegt und zum anderen ist davon auszugehen, </w:t>
      </w:r>
      <w:proofErr w:type="spellStart"/>
      <w:r>
        <w:rPr>
          <w:sz w:val="20"/>
          <w:lang w:val="de-DE"/>
        </w:rPr>
        <w:t>daß</w:t>
      </w:r>
      <w:proofErr w:type="spellEnd"/>
      <w:r>
        <w:rPr>
          <w:sz w:val="20"/>
          <w:lang w:val="de-DE"/>
        </w:rPr>
        <w:t xml:space="preserve"> eine hier </w:t>
      </w:r>
      <w:proofErr w:type="spellStart"/>
      <w:r>
        <w:rPr>
          <w:sz w:val="20"/>
          <w:lang w:val="de-DE"/>
        </w:rPr>
        <w:t>zusammengefaßte</w:t>
      </w:r>
      <w:proofErr w:type="spellEnd"/>
      <w:r>
        <w:rPr>
          <w:sz w:val="20"/>
          <w:lang w:val="de-DE"/>
        </w:rPr>
        <w:t xml:space="preserve"> Streitmacht von vier Legionen in Sollstärke mit ihren Hilfstruppen und dem regulären </w:t>
      </w:r>
      <w:proofErr w:type="spellStart"/>
      <w:r>
        <w:rPr>
          <w:sz w:val="20"/>
          <w:lang w:val="de-DE"/>
        </w:rPr>
        <w:t>Troß</w:t>
      </w:r>
      <w:proofErr w:type="spellEnd"/>
      <w:r>
        <w:rPr>
          <w:rStyle w:val="Funotenzeichen"/>
          <w:sz w:val="20"/>
          <w:lang w:val="de-DE"/>
        </w:rPr>
        <w:footnoteReference w:id="71"/>
      </w:r>
      <w:r>
        <w:rPr>
          <w:sz w:val="20"/>
          <w:lang w:val="de-DE"/>
        </w:rPr>
        <w:t>, also ein Aufgebot nicht unter 26000 bis 28000 Mann, doch die eigentliche Wehr des Lagers bildeten, die architektonische Umwehrung gemessen an der militärischen Präsenz also eher symbolischen Charakter haben durfte</w:t>
      </w:r>
      <w:r>
        <w:rPr>
          <w:rStyle w:val="Funotenzeichen"/>
          <w:sz w:val="20"/>
          <w:lang w:val="de-DE"/>
        </w:rPr>
        <w:footnoteReference w:id="72"/>
      </w:r>
      <w:r>
        <w:rPr>
          <w:sz w:val="20"/>
          <w:lang w:val="de-DE"/>
        </w:rPr>
        <w:t>.</w:t>
      </w:r>
    </w:p>
    <w:p w14:paraId="40329EB3" w14:textId="77777777" w:rsidR="000A0436" w:rsidRDefault="00277645">
      <w:pPr>
        <w:rPr>
          <w:sz w:val="20"/>
          <w:lang w:val="de-DE"/>
        </w:rPr>
      </w:pPr>
      <w:r>
        <w:rPr>
          <w:sz w:val="20"/>
          <w:lang w:val="de-DE"/>
        </w:rPr>
        <w:tab/>
        <w:t xml:space="preserve">Das Tor befindet sich in einem Abstand von rund 100 m zu der </w:t>
      </w:r>
      <w:proofErr w:type="spellStart"/>
      <w:r>
        <w:rPr>
          <w:sz w:val="20"/>
          <w:lang w:val="de-DE"/>
        </w:rPr>
        <w:t>Südecke</w:t>
      </w:r>
      <w:proofErr w:type="spellEnd"/>
      <w:r>
        <w:rPr>
          <w:sz w:val="20"/>
          <w:lang w:val="de-DE"/>
        </w:rPr>
        <w:t xml:space="preserve"> des Lagers </w:t>
      </w:r>
      <w:r>
        <w:rPr>
          <w:i/>
          <w:sz w:val="20"/>
          <w:lang w:val="de-DE"/>
        </w:rPr>
        <w:t xml:space="preserve">(Beil. </w:t>
      </w:r>
      <w:r>
        <w:rPr>
          <w:i/>
          <w:color w:val="0000FF"/>
          <w:sz w:val="20"/>
          <w:lang w:val="de-DE"/>
        </w:rPr>
        <w:t>2</w:t>
      </w:r>
      <w:r>
        <w:rPr>
          <w:i/>
          <w:sz w:val="20"/>
          <w:lang w:val="de-DE"/>
        </w:rPr>
        <w:t>)</w:t>
      </w:r>
      <w:r>
        <w:rPr>
          <w:sz w:val="20"/>
          <w:lang w:val="de-DE"/>
        </w:rPr>
        <w:t xml:space="preserve">. Die abseitige Lage ist zunächst kein Indiz dafür, </w:t>
      </w:r>
      <w:proofErr w:type="spellStart"/>
      <w:r>
        <w:rPr>
          <w:sz w:val="20"/>
          <w:lang w:val="de-DE"/>
        </w:rPr>
        <w:t>daß</w:t>
      </w:r>
      <w:proofErr w:type="spellEnd"/>
      <w:r>
        <w:rPr>
          <w:sz w:val="20"/>
          <w:lang w:val="de-DE"/>
        </w:rPr>
        <w:t xml:space="preserve"> es sich lediglich um ein </w:t>
      </w:r>
      <w:proofErr w:type="spellStart"/>
      <w:r>
        <w:rPr>
          <w:sz w:val="20"/>
          <w:lang w:val="de-DE"/>
        </w:rPr>
        <w:t>Nebentor</w:t>
      </w:r>
      <w:proofErr w:type="spellEnd"/>
      <w:r>
        <w:rPr>
          <w:sz w:val="20"/>
          <w:lang w:val="de-DE"/>
        </w:rPr>
        <w:t xml:space="preserve"> des Lagers handelt (vgl. Anm. </w:t>
      </w:r>
      <w:r>
        <w:rPr>
          <w:color w:val="008000"/>
          <w:sz w:val="20"/>
          <w:lang w:val="de-DE"/>
        </w:rPr>
        <w:t>38</w:t>
      </w:r>
      <w:r>
        <w:rPr>
          <w:sz w:val="20"/>
          <w:lang w:val="de-DE"/>
        </w:rPr>
        <w:t xml:space="preserve">). Die Breite des Grabendurchlasses wie </w:t>
      </w:r>
      <w:r>
        <w:rPr>
          <w:sz w:val="20"/>
          <w:lang w:val="de-DE"/>
        </w:rPr>
        <w:lastRenderedPageBreak/>
        <w:t xml:space="preserve">auch des gesamten </w:t>
      </w:r>
      <w:proofErr w:type="spellStart"/>
      <w:r>
        <w:rPr>
          <w:sz w:val="20"/>
          <w:lang w:val="de-DE"/>
        </w:rPr>
        <w:t>Torbaues</w:t>
      </w:r>
      <w:proofErr w:type="spellEnd"/>
      <w:r>
        <w:rPr>
          <w:sz w:val="20"/>
          <w:lang w:val="de-DE"/>
        </w:rPr>
        <w:t xml:space="preserve"> selbst fällt im Vergleich mit Haupttoren anderer augusteischer Lager eher zu klein aus. Jedoch hält die Weite der eigentlichen </w:t>
      </w:r>
      <w:proofErr w:type="spellStart"/>
      <w:r>
        <w:rPr>
          <w:sz w:val="20"/>
          <w:lang w:val="de-DE"/>
        </w:rPr>
        <w:t>Tordurchfahrten</w:t>
      </w:r>
      <w:proofErr w:type="spellEnd"/>
      <w:r>
        <w:rPr>
          <w:sz w:val="20"/>
          <w:lang w:val="de-DE"/>
        </w:rPr>
        <w:t xml:space="preserve"> von 3,25 m dem allgemeinen Vergleich stand</w:t>
      </w:r>
      <w:r>
        <w:rPr>
          <w:rStyle w:val="Funotenzeichen"/>
          <w:sz w:val="20"/>
          <w:lang w:val="de-DE"/>
        </w:rPr>
        <w:footnoteReference w:id="73"/>
      </w:r>
      <w:r>
        <w:rPr>
          <w:sz w:val="20"/>
          <w:lang w:val="de-DE"/>
        </w:rPr>
        <w:t xml:space="preserve">. Bedenkt man aber die zu vermutenden immens langen </w:t>
      </w:r>
      <w:proofErr w:type="spellStart"/>
      <w:r>
        <w:rPr>
          <w:sz w:val="20"/>
          <w:lang w:val="de-DE"/>
        </w:rPr>
        <w:t>Umwehrungsflanken</w:t>
      </w:r>
      <w:proofErr w:type="spellEnd"/>
      <w:r>
        <w:rPr>
          <w:sz w:val="20"/>
          <w:lang w:val="de-DE"/>
        </w:rPr>
        <w:t xml:space="preserve"> des Lagers C, so müssen neben den Haupttoren eine Anzahl von Nebentoren zu erwarten sein, die aufgrund eben der Größe des Lagers in ihren Ausmaßen nahe an die von Haupttoren zeitgleicher Lager heranreichen dürften.</w:t>
      </w:r>
    </w:p>
    <w:p w14:paraId="70FF0E25" w14:textId="77777777" w:rsidR="000A0436" w:rsidRDefault="000A0436">
      <w:pPr>
        <w:rPr>
          <w:sz w:val="20"/>
          <w:lang w:val="de-DE"/>
        </w:rPr>
      </w:pPr>
    </w:p>
    <w:p w14:paraId="03CE8879" w14:textId="77777777" w:rsidR="000A0436" w:rsidRDefault="00277645">
      <w:pPr>
        <w:jc w:val="center"/>
        <w:rPr>
          <w:i/>
          <w:sz w:val="20"/>
          <w:lang w:val="de-DE"/>
        </w:rPr>
      </w:pPr>
      <w:r>
        <w:rPr>
          <w:i/>
          <w:sz w:val="20"/>
          <w:lang w:val="de-DE"/>
        </w:rPr>
        <w:t>&lt;°°&gt;Innenbauten</w:t>
      </w:r>
    </w:p>
    <w:p w14:paraId="25563425" w14:textId="77777777" w:rsidR="000A0436" w:rsidRDefault="00277645">
      <w:pPr>
        <w:jc w:val="center"/>
        <w:rPr>
          <w:i/>
          <w:color w:val="000000"/>
          <w:sz w:val="20"/>
          <w:lang w:val="de-DE"/>
        </w:rPr>
      </w:pPr>
      <w:r>
        <w:rPr>
          <w:i/>
          <w:sz w:val="20"/>
          <w:lang w:val="de-DE"/>
        </w:rPr>
        <w:t xml:space="preserve">(Abb. </w:t>
      </w:r>
      <w:r>
        <w:rPr>
          <w:i/>
          <w:color w:val="0000FF"/>
          <w:sz w:val="20"/>
          <w:lang w:val="de-DE"/>
        </w:rPr>
        <w:t>17; 18</w:t>
      </w:r>
      <w:r>
        <w:rPr>
          <w:i/>
          <w:sz w:val="20"/>
          <w:lang w:val="de-DE"/>
        </w:rPr>
        <w:t xml:space="preserve">Beil. </w:t>
      </w:r>
      <w:r>
        <w:rPr>
          <w:i/>
          <w:color w:val="0000FF"/>
          <w:sz w:val="20"/>
          <w:lang w:val="de-DE"/>
        </w:rPr>
        <w:t>2</w:t>
      </w:r>
      <w:r>
        <w:rPr>
          <w:i/>
          <w:color w:val="000000"/>
          <w:sz w:val="20"/>
          <w:lang w:val="de-DE"/>
        </w:rPr>
        <w:t>)</w:t>
      </w:r>
    </w:p>
    <w:p w14:paraId="771B2D08" w14:textId="77777777" w:rsidR="000A0436" w:rsidRDefault="000A0436">
      <w:pPr>
        <w:rPr>
          <w:sz w:val="20"/>
          <w:lang w:val="de-DE"/>
        </w:rPr>
      </w:pPr>
    </w:p>
    <w:p w14:paraId="689B7195" w14:textId="77777777" w:rsidR="000A0436" w:rsidRDefault="00277645">
      <w:pPr>
        <w:rPr>
          <w:sz w:val="20"/>
          <w:lang w:val="de-DE"/>
        </w:rPr>
      </w:pPr>
      <w:r>
        <w:rPr>
          <w:sz w:val="20"/>
          <w:lang w:val="de-DE"/>
        </w:rPr>
        <w:t xml:space="preserve">Ein großer Teil der frühen Lagerinnenbauten wurde beim Bau der Autobahn B 1 (A 47) aufgedeckt. Bedauerlicherweise wurde im Bereich der Trasse der Oberboden maschinell großflächig und tiefreichend bis auf eindeutig römische Befunde abgezogen; diese wurden dann in künstlichen </w:t>
      </w:r>
      <w:proofErr w:type="spellStart"/>
      <w:r>
        <w:rPr>
          <w:sz w:val="20"/>
          <w:lang w:val="de-DE"/>
        </w:rPr>
        <w:t>Straten</w:t>
      </w:r>
      <w:proofErr w:type="spellEnd"/>
      <w:r>
        <w:rPr>
          <w:sz w:val="20"/>
          <w:lang w:val="de-DE"/>
        </w:rPr>
        <w:t xml:space="preserve"> manuell weiterbearbeitet. Unterhalb des zweiten Planums waren dann die Befunde aber nur noch in geringen Tiefen von durchschnittlich 0,30 m erhalten. Hinzu kam, dass die Einzelpfosten, Wandspuren und Straßengräben bzw. Entwässerungsrinnen der ältesten Bebauung im umgebenden Boden nur schwer zu erkennen waren, was auch nicht allen beteiligten Grabungsteams immer gelang. Die betreffenden Befunde waren zudem besonders im westlichen Bereich der Trasse stark durch die Reste tiefreichender Keller-, Material- und anderer Gruben der jüngeren römischen </w:t>
      </w:r>
      <w:proofErr w:type="spellStart"/>
      <w:r>
        <w:rPr>
          <w:sz w:val="20"/>
          <w:lang w:val="de-DE"/>
        </w:rPr>
        <w:t>Vicusbebauung</w:t>
      </w:r>
      <w:proofErr w:type="spellEnd"/>
      <w:r>
        <w:rPr>
          <w:sz w:val="20"/>
          <w:lang w:val="de-DE"/>
        </w:rPr>
        <w:t xml:space="preserve"> beeinträchtigt. Alle beobachteten Befunde wurden geschnitten. Anhand der unterschiedlichen Verfüllung der Wandgräben und Pfostengruben sowie durch die Ermittlung der Sohlenhöhen aller Befunde, speziell aller Wandpfosten, konnte eine Periodisierung und die jeweilige Zusammengehörigkeit der vorgefundenen Spuren der älteren Bebauung vorgenommen werden. Wegen der genannten geringen Erhaltungstiefe dieser Gebäudespuren wird hier auf eine Vorlage von (teilrekonstruierten) Profilbeispielen verzichtet, zumal diese in einer für den Druck notwendigen starken Verkleinerung wenig aussagekräftig sind.</w:t>
      </w:r>
    </w:p>
    <w:p w14:paraId="2E614DB4" w14:textId="77777777" w:rsidR="000A0436" w:rsidRDefault="00277645">
      <w:pPr>
        <w:rPr>
          <w:sz w:val="20"/>
          <w:lang w:val="de-DE"/>
        </w:rPr>
      </w:pPr>
      <w:r>
        <w:rPr>
          <w:sz w:val="20"/>
          <w:lang w:val="de-DE"/>
        </w:rPr>
        <w:tab/>
        <w:t xml:space="preserve">Die ältesten Gebäudespuren, die in der Trasse der Autobahn festgestellt wurden, stammen von großen Mittelgebäuden </w:t>
      </w:r>
      <w:r>
        <w:rPr>
          <w:i/>
          <w:sz w:val="20"/>
          <w:lang w:val="de-DE"/>
        </w:rPr>
        <w:t>(</w:t>
      </w:r>
      <w:proofErr w:type="spellStart"/>
      <w:r>
        <w:rPr>
          <w:i/>
          <w:sz w:val="20"/>
          <w:lang w:val="de-DE"/>
        </w:rPr>
        <w:t>Taf</w:t>
      </w:r>
      <w:proofErr w:type="spellEnd"/>
      <w:r>
        <w:rPr>
          <w:i/>
          <w:sz w:val="20"/>
          <w:lang w:val="de-DE"/>
        </w:rPr>
        <w:t>. 3–5; 7; 8; 12; 13)</w:t>
      </w:r>
      <w:r>
        <w:rPr>
          <w:sz w:val="20"/>
          <w:lang w:val="de-DE"/>
        </w:rPr>
        <w:t xml:space="preserve">. Ihre Fundamentgräben überlagern die beiden festgestellten Siedlungsschichten aus Gruben und Straßengräben, auch den Straßengraben über der </w:t>
      </w:r>
      <w:r>
        <w:rPr>
          <w:sz w:val="20"/>
          <w:lang w:val="de-DE"/>
        </w:rPr>
        <w:t xml:space="preserve">Umwehrung des Lagers A </w:t>
      </w:r>
      <w:r>
        <w:rPr>
          <w:i/>
          <w:sz w:val="20"/>
          <w:lang w:val="de-DE"/>
        </w:rPr>
        <w:t>(</w:t>
      </w:r>
      <w:proofErr w:type="spellStart"/>
      <w:r>
        <w:rPr>
          <w:i/>
          <w:sz w:val="20"/>
          <w:lang w:val="de-DE"/>
        </w:rPr>
        <w:t>Taf</w:t>
      </w:r>
      <w:proofErr w:type="spellEnd"/>
      <w:r>
        <w:rPr>
          <w:i/>
          <w:sz w:val="20"/>
          <w:lang w:val="de-DE"/>
        </w:rPr>
        <w:t>. 12; 13)</w:t>
      </w:r>
      <w:r>
        <w:rPr>
          <w:sz w:val="20"/>
          <w:lang w:val="de-DE"/>
        </w:rPr>
        <w:t xml:space="preserve">. Sie selbst werden von den Wandgräben der Innenbauten des Lagers F mit dem zugehörigen Nordost-Südwest verlaufenden Straßengraben überschnitten, der bis zu der Südflanke des Lagers F aufgedeckt wurde </w:t>
      </w:r>
      <w:r>
        <w:rPr>
          <w:i/>
          <w:sz w:val="20"/>
          <w:lang w:val="de-DE"/>
        </w:rPr>
        <w:t>(</w:t>
      </w:r>
      <w:proofErr w:type="spellStart"/>
      <w:r>
        <w:rPr>
          <w:i/>
          <w:sz w:val="20"/>
          <w:lang w:val="de-DE"/>
        </w:rPr>
        <w:t>Taf</w:t>
      </w:r>
      <w:proofErr w:type="spellEnd"/>
      <w:r>
        <w:rPr>
          <w:i/>
          <w:sz w:val="20"/>
          <w:lang w:val="de-DE"/>
        </w:rPr>
        <w:t>. 3; 4; 7; 12; 13)</w:t>
      </w:r>
      <w:r>
        <w:rPr>
          <w:sz w:val="20"/>
          <w:lang w:val="de-DE"/>
        </w:rPr>
        <w:t>. Die durch Brand zerstörten einphasigen Innenbauten sind nach Ausweis von Münzfunden aus den Fundamentgräben ab 10/14 n. Chr. erbaut worden.</w:t>
      </w:r>
    </w:p>
    <w:p w14:paraId="65EEAD6F" w14:textId="77777777" w:rsidR="000A0436" w:rsidRDefault="00277645">
      <w:pPr>
        <w:rPr>
          <w:sz w:val="20"/>
          <w:lang w:val="de-DE"/>
        </w:rPr>
      </w:pPr>
      <w:r>
        <w:rPr>
          <w:sz w:val="20"/>
          <w:lang w:val="de-DE"/>
        </w:rPr>
        <w:tab/>
        <w:t xml:space="preserve">Die </w:t>
      </w:r>
      <w:r>
        <w:rPr>
          <w:spacing w:val="20"/>
          <w:sz w:val="20"/>
          <w:lang w:val="de-DE"/>
        </w:rPr>
        <w:t xml:space="preserve">Principia </w:t>
      </w:r>
      <w:r>
        <w:rPr>
          <w:sz w:val="20"/>
          <w:lang w:val="de-DE"/>
        </w:rPr>
        <w:t xml:space="preserve">(Gebäudenummer 1 </w:t>
      </w:r>
      <w:r>
        <w:rPr>
          <w:i/>
          <w:sz w:val="20"/>
          <w:lang w:val="de-DE"/>
        </w:rPr>
        <w:t xml:space="preserve">Abb. </w:t>
      </w:r>
      <w:r>
        <w:rPr>
          <w:i/>
          <w:color w:val="0000FF"/>
          <w:sz w:val="20"/>
          <w:lang w:val="de-DE"/>
        </w:rPr>
        <w:t xml:space="preserve">17 </w:t>
      </w:r>
      <w:r>
        <w:rPr>
          <w:i/>
          <w:sz w:val="20"/>
          <w:lang w:val="de-DE"/>
        </w:rPr>
        <w:t xml:space="preserve">Beil. </w:t>
      </w:r>
      <w:r>
        <w:rPr>
          <w:i/>
          <w:color w:val="0000FF"/>
          <w:sz w:val="20"/>
          <w:lang w:val="de-DE"/>
        </w:rPr>
        <w:t>2</w:t>
      </w:r>
      <w:r>
        <w:rPr>
          <w:sz w:val="20"/>
          <w:lang w:val="de-DE"/>
        </w:rPr>
        <w:t xml:space="preserve">) konnten nicht vollständig aufgedeckt werden. Der Autobahnbau wurde so rasch vorangetrieben, </w:t>
      </w:r>
      <w:proofErr w:type="spellStart"/>
      <w:r>
        <w:rPr>
          <w:sz w:val="20"/>
          <w:lang w:val="de-DE"/>
        </w:rPr>
        <w:t>daß</w:t>
      </w:r>
      <w:proofErr w:type="spellEnd"/>
      <w:r>
        <w:rPr>
          <w:sz w:val="20"/>
          <w:lang w:val="de-DE"/>
        </w:rPr>
        <w:t xml:space="preserve"> der nördliche Mittelbereich mit dem Eingangsportal, der sich im Bereich des Autobahnbrückenwerkes südlich der Kölner Straße befand, nun verloren ist. Aufgrund einiger erhaltener Pfostenstellungen (1) ist aber wohl erkennbar, </w:t>
      </w:r>
      <w:proofErr w:type="spellStart"/>
      <w:r>
        <w:rPr>
          <w:sz w:val="20"/>
          <w:lang w:val="de-DE"/>
        </w:rPr>
        <w:t>daß</w:t>
      </w:r>
      <w:proofErr w:type="spellEnd"/>
      <w:r>
        <w:rPr>
          <w:sz w:val="20"/>
          <w:lang w:val="de-DE"/>
        </w:rPr>
        <w:t xml:space="preserve"> die Vorderfront des Gebäudes durch eine etwa 10 m tiefe </w:t>
      </w:r>
      <w:proofErr w:type="spellStart"/>
      <w:r>
        <w:rPr>
          <w:sz w:val="20"/>
          <w:lang w:val="de-DE"/>
        </w:rPr>
        <w:t>Portikusstellung</w:t>
      </w:r>
      <w:proofErr w:type="spellEnd"/>
      <w:r>
        <w:rPr>
          <w:sz w:val="20"/>
          <w:lang w:val="de-DE"/>
        </w:rPr>
        <w:t xml:space="preserve"> zur Via </w:t>
      </w:r>
      <w:proofErr w:type="spellStart"/>
      <w:r>
        <w:rPr>
          <w:sz w:val="20"/>
          <w:lang w:val="de-DE"/>
        </w:rPr>
        <w:t>principalis</w:t>
      </w:r>
      <w:proofErr w:type="spellEnd"/>
      <w:r>
        <w:rPr>
          <w:sz w:val="20"/>
          <w:lang w:val="de-DE"/>
        </w:rPr>
        <w:t xml:space="preserve"> hin abgeschlossen wurde</w:t>
      </w:r>
      <w:r>
        <w:rPr>
          <w:rStyle w:val="Funotenzeichen"/>
          <w:sz w:val="20"/>
          <w:lang w:val="de-DE"/>
        </w:rPr>
        <w:footnoteReference w:id="74"/>
      </w:r>
      <w:r>
        <w:rPr>
          <w:sz w:val="20"/>
          <w:lang w:val="de-DE"/>
        </w:rPr>
        <w:t xml:space="preserve">. Der geringe Rest einer </w:t>
      </w:r>
      <w:proofErr w:type="spellStart"/>
      <w:r>
        <w:rPr>
          <w:sz w:val="20"/>
          <w:lang w:val="de-DE"/>
        </w:rPr>
        <w:t>Wandspur</w:t>
      </w:r>
      <w:proofErr w:type="spellEnd"/>
      <w:r>
        <w:rPr>
          <w:sz w:val="20"/>
          <w:lang w:val="de-DE"/>
        </w:rPr>
        <w:t xml:space="preserve"> könnte zu einem möglicherweise zusätzlich in die Straße vorgeschobenen, korridorartigen Eingangsbereich gehört haben</w:t>
      </w:r>
      <w:r>
        <w:rPr>
          <w:rStyle w:val="Funotenzeichen"/>
          <w:sz w:val="20"/>
          <w:lang w:val="de-DE"/>
        </w:rPr>
        <w:footnoteReference w:id="75"/>
      </w:r>
      <w:r>
        <w:rPr>
          <w:sz w:val="20"/>
          <w:lang w:val="de-DE"/>
        </w:rPr>
        <w:t>. An der Nordseite des Gebäudes war die antike Oberfläche mit dem Zerstörungshorizont noch erhalten. Die Fundamentgräben waren dort um 2,0 m tief. Die gleiche Tiefe besaßen auch die großen Pfostengruben der Hofsäulen. Entsprechend ihrer Tiefe haben die viereckigen Pfostengruben Seitenlängen zwischen 1,50 m und 1,80 m.</w:t>
      </w:r>
    </w:p>
    <w:p w14:paraId="10805A43" w14:textId="77777777" w:rsidR="000A0436" w:rsidRDefault="00277645">
      <w:pPr>
        <w:rPr>
          <w:sz w:val="20"/>
          <w:lang w:val="de-DE"/>
        </w:rPr>
      </w:pPr>
      <w:r>
        <w:rPr>
          <w:sz w:val="20"/>
          <w:lang w:val="de-DE"/>
        </w:rPr>
        <w:tab/>
        <w:t xml:space="preserve">Ohne die seitlichen Anbauten im Osten und Westen nehmen die Principia eine 80 m × 75 m große Fläche (6000 m²) ein. Der 57 m breite und 44 m tiefe Innenhof (2) (2500 m²) wird an drei Seiten durch einen 7 m tiefen Laubengang </w:t>
      </w:r>
      <w:proofErr w:type="spellStart"/>
      <w:r>
        <w:rPr>
          <w:sz w:val="20"/>
          <w:lang w:val="de-DE"/>
        </w:rPr>
        <w:t>eingefaßt</w:t>
      </w:r>
      <w:proofErr w:type="spellEnd"/>
      <w:r>
        <w:rPr>
          <w:sz w:val="20"/>
          <w:lang w:val="de-DE"/>
        </w:rPr>
        <w:t xml:space="preserve">, dessen Pfosten in einem Abstand um 3,5 m (gemessen von Pfostenmitte zu Pfostenmitte) eingelassen sind. Beiderseits der das Gebäude abschließenden Querhalle setzt sich der Laubengang in gleicher Breite fort. Aufgrund der korrespondierenden Tiefe von 6,5 m mit der des südlichen Seitenschiffes der Basilika und gleicher Pfostentiefe und -stärke wird die Reihe der 16 Säulen der vierten, südlichen Hofseite der abschließenden Querhalle zugewiesen. Diese dreischiffige Basilika (3) besitzt eine Gesamttiefe von 21,5 m, das Mittelschiff eine Tiefe von 8,5 m. An den </w:t>
      </w:r>
      <w:proofErr w:type="spellStart"/>
      <w:r>
        <w:rPr>
          <w:sz w:val="20"/>
          <w:lang w:val="de-DE"/>
        </w:rPr>
        <w:t>Principiaaußenseiten</w:t>
      </w:r>
      <w:proofErr w:type="spellEnd"/>
      <w:r>
        <w:rPr>
          <w:sz w:val="20"/>
          <w:lang w:val="de-DE"/>
        </w:rPr>
        <w:t xml:space="preserve"> in Höhe der Basilika, aber ohne </w:t>
      </w:r>
      <w:proofErr w:type="spellStart"/>
      <w:r>
        <w:rPr>
          <w:sz w:val="20"/>
          <w:lang w:val="de-DE"/>
        </w:rPr>
        <w:t>achsialen</w:t>
      </w:r>
      <w:proofErr w:type="spellEnd"/>
      <w:r>
        <w:rPr>
          <w:sz w:val="20"/>
          <w:lang w:val="de-DE"/>
        </w:rPr>
        <w:t xml:space="preserve"> Bezug und offenbar auch ohne (erkennbare) Öffnung zu dieser, befinden sich je zwei fragmentarisch erhaltene Räume bzw. Raumkomplexe (4–7) mit Flächen von etwa 41 m², 66 m² und 68 m². Innerhalb dieser Räume fanden </w:t>
      </w:r>
      <w:r>
        <w:rPr>
          <w:sz w:val="20"/>
          <w:lang w:val="de-DE"/>
        </w:rPr>
        <w:lastRenderedPageBreak/>
        <w:t>sich keine Befunde mehr, die eine Funktionsbestimmung erlaubt hätten. Seitliche Anbauten in Höhe der Querhalle als Vorstufe zu den späteren umlaufenden Kammerreihen besitzen auch die Principia von Oberaden und Marktbreit</w:t>
      </w:r>
      <w:r>
        <w:rPr>
          <w:rStyle w:val="Funotenzeichen"/>
          <w:sz w:val="20"/>
          <w:lang w:val="de-DE"/>
        </w:rPr>
        <w:footnoteReference w:id="76"/>
      </w:r>
      <w:r>
        <w:rPr>
          <w:sz w:val="20"/>
          <w:lang w:val="de-DE"/>
        </w:rPr>
        <w:t>. In Oberaden ist eine kurze Kammerflucht an eine Seite angefügt, deren Räume – gemessen an der Größe des Gebäudes und den abschließenden rückwärtigen Räumen – auffällig klein sind. Sie weisen, ebenso wie in Neuss, keine sichtbare Öffnung in die Principia auf, obwohl der mittlere dieser Räume in einer der Achsen der Querhalle liegt. Dagegen sind die beiden achsenbezogenen Seitenräume der Principia von Marktbreit geöffnet. Der nordöstliche Raum wird aufgrund seiner Einbauten als Tribunal interpretiert</w:t>
      </w:r>
      <w:r>
        <w:rPr>
          <w:rStyle w:val="Funotenzeichen"/>
          <w:sz w:val="20"/>
          <w:lang w:val="de-DE"/>
        </w:rPr>
        <w:footnoteReference w:id="77"/>
      </w:r>
      <w:r>
        <w:rPr>
          <w:sz w:val="20"/>
          <w:lang w:val="de-DE"/>
        </w:rPr>
        <w:t>. In Neuss kommt aber trotz der geeigneten Lage keiner der seitlichen Anbauten aufgrund der Geschlossenheit und relativ geringen Größe als Tribunal in Frage</w:t>
      </w:r>
      <w:r>
        <w:rPr>
          <w:rStyle w:val="Funotenzeichen"/>
          <w:sz w:val="20"/>
          <w:lang w:val="de-DE"/>
        </w:rPr>
        <w:footnoteReference w:id="78"/>
      </w:r>
      <w:r>
        <w:rPr>
          <w:sz w:val="20"/>
          <w:lang w:val="de-DE"/>
        </w:rPr>
        <w:t xml:space="preserve">. Dieses </w:t>
      </w:r>
      <w:proofErr w:type="spellStart"/>
      <w:r>
        <w:rPr>
          <w:sz w:val="20"/>
          <w:lang w:val="de-DE"/>
        </w:rPr>
        <w:t>muß</w:t>
      </w:r>
      <w:proofErr w:type="spellEnd"/>
      <w:r>
        <w:rPr>
          <w:sz w:val="20"/>
          <w:lang w:val="de-DE"/>
        </w:rPr>
        <w:t xml:space="preserve"> an einer anderen Stelle der Principia gelegen haben, vielleicht im verlorenen Areal des Innenhofes oder im Bereich des </w:t>
      </w:r>
      <w:proofErr w:type="spellStart"/>
      <w:r>
        <w:rPr>
          <w:sz w:val="20"/>
          <w:lang w:val="de-DE"/>
        </w:rPr>
        <w:t>Praetoriums</w:t>
      </w:r>
      <w:proofErr w:type="spellEnd"/>
      <w:r>
        <w:rPr>
          <w:sz w:val="20"/>
          <w:lang w:val="de-DE"/>
        </w:rPr>
        <w:t>.</w:t>
      </w:r>
    </w:p>
    <w:p w14:paraId="27137523" w14:textId="77777777" w:rsidR="000A0436" w:rsidRDefault="00277645">
      <w:pPr>
        <w:rPr>
          <w:sz w:val="20"/>
          <w:lang w:val="de-DE"/>
        </w:rPr>
      </w:pPr>
      <w:r>
        <w:rPr>
          <w:sz w:val="20"/>
          <w:lang w:val="de-DE"/>
        </w:rPr>
        <w:tab/>
        <w:t xml:space="preserve">In den Principia von Neuss durchquert in der Gebäudeachse ein 6 m breiter Mittelgang die Basilika bis zu dem mit zwei Pfosten betonten Ausgang (11) und der aus weiteren vier, in der Flucht liegenden Pfostenstellungen gebildeten Ausgangshalle, die sich auf die 5 m breite Straße öffnet und den Durchgang in das jenseits der Straße anschließende </w:t>
      </w:r>
      <w:proofErr w:type="spellStart"/>
      <w:r>
        <w:rPr>
          <w:sz w:val="20"/>
          <w:lang w:val="de-DE"/>
        </w:rPr>
        <w:t>Praetorium</w:t>
      </w:r>
      <w:proofErr w:type="spellEnd"/>
      <w:r>
        <w:rPr>
          <w:sz w:val="20"/>
          <w:lang w:val="de-DE"/>
        </w:rPr>
        <w:t xml:space="preserve"> überdachte. Von den vier Pfosten des Durchganges liegen jeweils zwei in der Gebäudeflucht der </w:t>
      </w:r>
      <w:proofErr w:type="spellStart"/>
      <w:r>
        <w:rPr>
          <w:sz w:val="20"/>
          <w:lang w:val="de-DE"/>
        </w:rPr>
        <w:t>Principiarückwand</w:t>
      </w:r>
      <w:proofErr w:type="spellEnd"/>
      <w:r>
        <w:rPr>
          <w:sz w:val="20"/>
          <w:lang w:val="de-DE"/>
        </w:rPr>
        <w:t xml:space="preserve"> bzw. der </w:t>
      </w:r>
      <w:proofErr w:type="spellStart"/>
      <w:r>
        <w:rPr>
          <w:sz w:val="20"/>
          <w:lang w:val="de-DE"/>
        </w:rPr>
        <w:t>Praetoriumsfront</w:t>
      </w:r>
      <w:proofErr w:type="spellEnd"/>
      <w:r>
        <w:rPr>
          <w:sz w:val="20"/>
          <w:lang w:val="de-DE"/>
        </w:rPr>
        <w:t xml:space="preserve">. </w:t>
      </w:r>
      <w:proofErr w:type="spellStart"/>
      <w:r>
        <w:rPr>
          <w:sz w:val="20"/>
          <w:lang w:val="de-DE"/>
        </w:rPr>
        <w:t>Principiaausgang</w:t>
      </w:r>
      <w:proofErr w:type="spellEnd"/>
      <w:r>
        <w:rPr>
          <w:sz w:val="20"/>
          <w:lang w:val="de-DE"/>
        </w:rPr>
        <w:t xml:space="preserve"> und </w:t>
      </w:r>
      <w:proofErr w:type="spellStart"/>
      <w:r>
        <w:rPr>
          <w:sz w:val="20"/>
          <w:lang w:val="de-DE"/>
        </w:rPr>
        <w:t>Praetoriumeingang</w:t>
      </w:r>
      <w:proofErr w:type="spellEnd"/>
      <w:r>
        <w:rPr>
          <w:sz w:val="20"/>
          <w:lang w:val="de-DE"/>
        </w:rPr>
        <w:t xml:space="preserve"> liegen aber zurück, </w:t>
      </w:r>
      <w:proofErr w:type="spellStart"/>
      <w:r>
        <w:rPr>
          <w:sz w:val="20"/>
          <w:lang w:val="de-DE"/>
        </w:rPr>
        <w:t>sodaß</w:t>
      </w:r>
      <w:proofErr w:type="spellEnd"/>
      <w:r>
        <w:rPr>
          <w:sz w:val="20"/>
          <w:lang w:val="de-DE"/>
        </w:rPr>
        <w:t xml:space="preserve"> sich die Straße hier platzartig weitet. Der Nord-Süd-Abstand zwischen den Pfostenpaaren beträgt entsprechend der Straßenbreite bzw. der Gebäudedistanz 5 m, zwischen dem nördlichen Pfostenpaar und den Portalpfosten der Principia 1,5 m mehr. Es ist daher möglich, </w:t>
      </w:r>
      <w:proofErr w:type="spellStart"/>
      <w:r>
        <w:rPr>
          <w:sz w:val="20"/>
          <w:lang w:val="de-DE"/>
        </w:rPr>
        <w:t>daß</w:t>
      </w:r>
      <w:proofErr w:type="spellEnd"/>
      <w:r>
        <w:rPr>
          <w:sz w:val="20"/>
          <w:lang w:val="de-DE"/>
        </w:rPr>
        <w:t xml:space="preserve"> hier ein </w:t>
      </w:r>
      <w:proofErr w:type="spellStart"/>
      <w:r>
        <w:rPr>
          <w:sz w:val="20"/>
          <w:lang w:val="de-DE"/>
        </w:rPr>
        <w:t>Quadrifrons</w:t>
      </w:r>
      <w:proofErr w:type="spellEnd"/>
      <w:r>
        <w:rPr>
          <w:sz w:val="20"/>
          <w:lang w:val="de-DE"/>
        </w:rPr>
        <w:t xml:space="preserve"> auf rechteckigem </w:t>
      </w:r>
      <w:proofErr w:type="spellStart"/>
      <w:r>
        <w:rPr>
          <w:sz w:val="20"/>
          <w:lang w:val="de-DE"/>
        </w:rPr>
        <w:t>Grundriß</w:t>
      </w:r>
      <w:proofErr w:type="spellEnd"/>
      <w:r>
        <w:rPr>
          <w:sz w:val="20"/>
          <w:lang w:val="de-DE"/>
        </w:rPr>
        <w:t xml:space="preserve"> anstatt einer langgestreckten Halle den </w:t>
      </w:r>
      <w:r>
        <w:rPr>
          <w:sz w:val="20"/>
          <w:lang w:val="de-DE"/>
        </w:rPr>
        <w:t xml:space="preserve">Durchgang zwischen den beiden Mittelgebäuden betonte. Unter dieser Voraussetzung könnte man die </w:t>
      </w:r>
      <w:proofErr w:type="spellStart"/>
      <w:r>
        <w:rPr>
          <w:sz w:val="20"/>
          <w:lang w:val="de-DE"/>
        </w:rPr>
        <w:t>Groma</w:t>
      </w:r>
      <w:proofErr w:type="spellEnd"/>
      <w:r>
        <w:rPr>
          <w:sz w:val="20"/>
          <w:lang w:val="de-DE"/>
        </w:rPr>
        <w:t xml:space="preserve"> des Lagers an dieser Stelle statt wie üblich vor den Principia vermuten</w:t>
      </w:r>
      <w:r>
        <w:rPr>
          <w:rStyle w:val="Funotenzeichen"/>
          <w:sz w:val="20"/>
          <w:lang w:val="de-DE"/>
        </w:rPr>
        <w:footnoteReference w:id="79"/>
      </w:r>
      <w:r>
        <w:rPr>
          <w:sz w:val="20"/>
          <w:lang w:val="de-DE"/>
        </w:rPr>
        <w:t>.</w:t>
      </w:r>
    </w:p>
    <w:p w14:paraId="30818D6B" w14:textId="77777777" w:rsidR="000A0436" w:rsidRDefault="00277645">
      <w:pPr>
        <w:rPr>
          <w:sz w:val="20"/>
          <w:lang w:val="de-DE"/>
        </w:rPr>
      </w:pPr>
      <w:r>
        <w:rPr>
          <w:sz w:val="20"/>
          <w:lang w:val="de-DE"/>
        </w:rPr>
        <w:tab/>
        <w:t xml:space="preserve">Beiderseits des Ausganges befinden sich an der </w:t>
      </w:r>
      <w:proofErr w:type="spellStart"/>
      <w:r>
        <w:rPr>
          <w:sz w:val="20"/>
          <w:lang w:val="de-DE"/>
        </w:rPr>
        <w:t>Principiarückwand</w:t>
      </w:r>
      <w:proofErr w:type="spellEnd"/>
      <w:r>
        <w:rPr>
          <w:sz w:val="20"/>
          <w:lang w:val="de-DE"/>
        </w:rPr>
        <w:t xml:space="preserve"> Räume, die weder symmetrisch noch regelmäßig angelegt sind. Auf der Westseite buchtet sich gleichsam die rückwärtige Wand zu zwei einzelnen offenen, nischenartigen Zimmern (8, 9) aus, </w:t>
      </w:r>
      <w:proofErr w:type="spellStart"/>
      <w:r>
        <w:rPr>
          <w:sz w:val="20"/>
          <w:lang w:val="de-DE"/>
        </w:rPr>
        <w:t>sodaß</w:t>
      </w:r>
      <w:proofErr w:type="spellEnd"/>
      <w:r>
        <w:rPr>
          <w:sz w:val="20"/>
          <w:lang w:val="de-DE"/>
        </w:rPr>
        <w:t xml:space="preserve"> auch auf der Gebäudeaußenseite eine Nische entsteht; die Ostseite wird von einer Flucht geschlossener, unterschiedlich breiter Räume (10) eingenommen. Durch die ungleichmäßige Anordnung der </w:t>
      </w:r>
      <w:proofErr w:type="spellStart"/>
      <w:r>
        <w:rPr>
          <w:sz w:val="20"/>
          <w:lang w:val="de-DE"/>
        </w:rPr>
        <w:t>Principiaräume</w:t>
      </w:r>
      <w:proofErr w:type="spellEnd"/>
      <w:r>
        <w:rPr>
          <w:sz w:val="20"/>
          <w:lang w:val="de-DE"/>
        </w:rPr>
        <w:t xml:space="preserve"> ist der zurückliegende Ausgangsbereich trotz des auf der Symmetrieachse liegenden Ausganges asymmetrisch gebildet. Wie in Marktbreit und Haltern liegt der Ausgang der Principia in Neuss an der Stelle, wo sich in den entwickelten späteren Principia das Fahnenheiligtum befinden wird</w:t>
      </w:r>
      <w:r>
        <w:rPr>
          <w:rStyle w:val="Funotenzeichen"/>
          <w:sz w:val="20"/>
          <w:lang w:val="de-DE"/>
        </w:rPr>
        <w:footnoteReference w:id="80"/>
      </w:r>
      <w:r>
        <w:rPr>
          <w:sz w:val="20"/>
          <w:lang w:val="de-DE"/>
        </w:rPr>
        <w:t>. Die Aedes</w:t>
      </w:r>
      <w:r>
        <w:rPr>
          <w:rStyle w:val="Funotenzeichen"/>
          <w:sz w:val="20"/>
          <w:lang w:val="de-DE"/>
        </w:rPr>
        <w:footnoteReference w:id="81"/>
      </w:r>
      <w:r>
        <w:rPr>
          <w:sz w:val="20"/>
          <w:lang w:val="de-DE"/>
        </w:rPr>
        <w:t xml:space="preserve"> </w:t>
      </w:r>
      <w:proofErr w:type="spellStart"/>
      <w:r>
        <w:rPr>
          <w:sz w:val="20"/>
          <w:lang w:val="de-DE"/>
        </w:rPr>
        <w:t>muß</w:t>
      </w:r>
      <w:proofErr w:type="spellEnd"/>
      <w:r>
        <w:rPr>
          <w:sz w:val="20"/>
          <w:lang w:val="de-DE"/>
        </w:rPr>
        <w:t xml:space="preserve"> also an einer anderen Stelle liegen. Falls sie überhaupt architektonisch </w:t>
      </w:r>
      <w:proofErr w:type="spellStart"/>
      <w:r>
        <w:rPr>
          <w:sz w:val="20"/>
          <w:lang w:val="de-DE"/>
        </w:rPr>
        <w:t>gefaßt</w:t>
      </w:r>
      <w:proofErr w:type="spellEnd"/>
      <w:r>
        <w:rPr>
          <w:sz w:val="20"/>
          <w:lang w:val="de-DE"/>
        </w:rPr>
        <w:t xml:space="preserve"> war, kommen hierfür nur die beiden Räume auf dem westlichen Teil der </w:t>
      </w:r>
      <w:proofErr w:type="spellStart"/>
      <w:r>
        <w:rPr>
          <w:sz w:val="20"/>
          <w:lang w:val="de-DE"/>
        </w:rPr>
        <w:t>Principiarückwand</w:t>
      </w:r>
      <w:proofErr w:type="spellEnd"/>
      <w:r>
        <w:rPr>
          <w:sz w:val="20"/>
          <w:lang w:val="de-DE"/>
        </w:rPr>
        <w:t xml:space="preserve"> in Frage, die schon aufgrund ihrer nischenartigen Ausformung auffallen und so besondere Funktion signalisieren. Ihr </w:t>
      </w:r>
      <w:proofErr w:type="spellStart"/>
      <w:r>
        <w:rPr>
          <w:sz w:val="20"/>
          <w:lang w:val="de-DE"/>
        </w:rPr>
        <w:t>Grundriß</w:t>
      </w:r>
      <w:proofErr w:type="spellEnd"/>
      <w:r>
        <w:rPr>
          <w:sz w:val="20"/>
          <w:lang w:val="de-DE"/>
        </w:rPr>
        <w:t xml:space="preserve"> ist geeignet, im Aufgehenden eine </w:t>
      </w:r>
      <w:proofErr w:type="spellStart"/>
      <w:r>
        <w:rPr>
          <w:sz w:val="20"/>
          <w:lang w:val="de-DE"/>
        </w:rPr>
        <w:t>Aedicula</w:t>
      </w:r>
      <w:proofErr w:type="spellEnd"/>
      <w:r>
        <w:rPr>
          <w:rStyle w:val="Funotenzeichen"/>
          <w:sz w:val="20"/>
          <w:lang w:val="de-DE"/>
        </w:rPr>
        <w:footnoteReference w:id="82"/>
      </w:r>
      <w:r>
        <w:rPr>
          <w:sz w:val="20"/>
          <w:lang w:val="de-DE"/>
        </w:rPr>
        <w:t xml:space="preserve"> zu bilden. Zwar liegen die Räume außerhalb jeglicher Symmetrieachse, doch fehlen bei den Neusser Mittelgebäuden allgemein, bei dem anschließenden </w:t>
      </w:r>
      <w:proofErr w:type="spellStart"/>
      <w:r>
        <w:rPr>
          <w:sz w:val="20"/>
          <w:lang w:val="de-DE"/>
        </w:rPr>
        <w:t>Praetorium</w:t>
      </w:r>
      <w:proofErr w:type="spellEnd"/>
      <w:r>
        <w:rPr>
          <w:sz w:val="20"/>
          <w:lang w:val="de-DE"/>
        </w:rPr>
        <w:t xml:space="preserve"> besonders, weitgehend Symmetriebezüge, so </w:t>
      </w:r>
      <w:proofErr w:type="spellStart"/>
      <w:r>
        <w:rPr>
          <w:sz w:val="20"/>
          <w:lang w:val="de-DE"/>
        </w:rPr>
        <w:t>daß</w:t>
      </w:r>
      <w:proofErr w:type="spellEnd"/>
      <w:r>
        <w:rPr>
          <w:sz w:val="20"/>
          <w:lang w:val="de-DE"/>
        </w:rPr>
        <w:t xml:space="preserve"> dort wohl kaum das Fahnenheiligtum gelegen haben kann. Wenn nun, wie R. Fellmann darlegt, das Zweilegionenlager in </w:t>
      </w:r>
      <w:proofErr w:type="spellStart"/>
      <w:r>
        <w:rPr>
          <w:sz w:val="20"/>
          <w:lang w:val="de-DE"/>
        </w:rPr>
        <w:t>Vetera</w:t>
      </w:r>
      <w:proofErr w:type="spellEnd"/>
      <w:r>
        <w:rPr>
          <w:sz w:val="20"/>
          <w:lang w:val="de-DE"/>
        </w:rPr>
        <w:t xml:space="preserve"> in dem zentralen dreischiffigen, 140 m² großen Raum in der rückwärtigen </w:t>
      </w:r>
      <w:proofErr w:type="spellStart"/>
      <w:r>
        <w:rPr>
          <w:sz w:val="20"/>
          <w:lang w:val="de-DE"/>
        </w:rPr>
        <w:t>Principiaraumflucht</w:t>
      </w:r>
      <w:proofErr w:type="spellEnd"/>
      <w:r>
        <w:rPr>
          <w:sz w:val="20"/>
          <w:lang w:val="de-DE"/>
        </w:rPr>
        <w:t xml:space="preserve"> nur ein einziges Fahnenheiligtum besaß</w:t>
      </w:r>
      <w:r>
        <w:rPr>
          <w:rStyle w:val="Funotenzeichen"/>
          <w:sz w:val="20"/>
          <w:lang w:val="de-DE"/>
        </w:rPr>
        <w:footnoteReference w:id="83"/>
      </w:r>
      <w:r>
        <w:rPr>
          <w:sz w:val="20"/>
          <w:lang w:val="de-DE"/>
        </w:rPr>
        <w:t xml:space="preserve">, so ist es denkbar, </w:t>
      </w:r>
      <w:proofErr w:type="spellStart"/>
      <w:r>
        <w:rPr>
          <w:sz w:val="20"/>
          <w:lang w:val="de-DE"/>
        </w:rPr>
        <w:t>daß</w:t>
      </w:r>
      <w:proofErr w:type="spellEnd"/>
      <w:r>
        <w:rPr>
          <w:sz w:val="20"/>
          <w:lang w:val="de-DE"/>
        </w:rPr>
        <w:t xml:space="preserve"> das Vierlegionenlager in </w:t>
      </w:r>
      <w:proofErr w:type="spellStart"/>
      <w:r>
        <w:rPr>
          <w:sz w:val="20"/>
          <w:lang w:val="de-DE"/>
        </w:rPr>
        <w:t>Novaesium</w:t>
      </w:r>
      <w:proofErr w:type="spellEnd"/>
      <w:r>
        <w:rPr>
          <w:sz w:val="20"/>
          <w:lang w:val="de-DE"/>
        </w:rPr>
        <w:t xml:space="preserve"> zwei solcher Heiligtümer aufweist</w:t>
      </w:r>
      <w:r>
        <w:rPr>
          <w:rStyle w:val="Funotenzeichen"/>
          <w:sz w:val="20"/>
          <w:lang w:val="de-DE"/>
        </w:rPr>
        <w:footnoteReference w:id="84"/>
      </w:r>
      <w:r>
        <w:rPr>
          <w:sz w:val="20"/>
          <w:lang w:val="de-DE"/>
        </w:rPr>
        <w:t xml:space="preserve">. Die Neusser Nischenräume unterscheiden sich zwar untereinander in der Größe, </w:t>
      </w:r>
      <w:r>
        <w:rPr>
          <w:sz w:val="20"/>
          <w:lang w:val="de-DE"/>
        </w:rPr>
        <w:lastRenderedPageBreak/>
        <w:t>dies könnte jedoch mit dem niedrigeren Rang von zwei der vier Legionen zusammenhängen</w:t>
      </w:r>
      <w:r>
        <w:rPr>
          <w:rStyle w:val="Funotenzeichen"/>
          <w:sz w:val="20"/>
          <w:lang w:val="de-DE"/>
        </w:rPr>
        <w:footnoteReference w:id="85"/>
      </w:r>
      <w:r>
        <w:rPr>
          <w:sz w:val="20"/>
          <w:lang w:val="de-DE"/>
        </w:rPr>
        <w:t>. Der westliche Raum besitzt eine Fläche von 42 m², der östliche eine Fläche von 52 m². Damit liegen sie jeweils beide unter der Größe von Fahnenheiligtümern anderer Legionslager von 60 m² bis 100 m²</w:t>
      </w:r>
      <w:r>
        <w:rPr>
          <w:rStyle w:val="Funotenzeichen"/>
          <w:sz w:val="20"/>
          <w:lang w:val="de-DE"/>
        </w:rPr>
        <w:footnoteReference w:id="86"/>
      </w:r>
      <w:r>
        <w:rPr>
          <w:sz w:val="20"/>
          <w:lang w:val="de-DE"/>
        </w:rPr>
        <w:t xml:space="preserve">. Die geringe Nutzfläche in Neuss würde problematisch erscheinen, wenn man mit H. v. </w:t>
      </w:r>
      <w:proofErr w:type="spellStart"/>
      <w:r>
        <w:rPr>
          <w:sz w:val="20"/>
          <w:lang w:val="de-DE"/>
        </w:rPr>
        <w:t>Petrikovits</w:t>
      </w:r>
      <w:proofErr w:type="spellEnd"/>
      <w:r>
        <w:rPr>
          <w:sz w:val="20"/>
          <w:lang w:val="de-DE"/>
        </w:rPr>
        <w:t xml:space="preserve"> annimmt, </w:t>
      </w:r>
      <w:proofErr w:type="spellStart"/>
      <w:r>
        <w:rPr>
          <w:sz w:val="20"/>
          <w:lang w:val="de-DE"/>
        </w:rPr>
        <w:t>daß</w:t>
      </w:r>
      <w:proofErr w:type="spellEnd"/>
      <w:r>
        <w:rPr>
          <w:sz w:val="20"/>
          <w:lang w:val="de-DE"/>
        </w:rPr>
        <w:t xml:space="preserve"> in der Aedes die insgesamt 72 Standarten einer Legion einschließlich des Adlers sowie weiterer Vexilla untergebracht waren</w:t>
      </w:r>
      <w:r>
        <w:rPr>
          <w:rStyle w:val="Funotenzeichen"/>
          <w:sz w:val="20"/>
          <w:lang w:val="de-DE"/>
        </w:rPr>
        <w:footnoteReference w:id="87"/>
      </w:r>
      <w:r>
        <w:rPr>
          <w:sz w:val="20"/>
          <w:lang w:val="de-DE"/>
        </w:rPr>
        <w:t xml:space="preserve">; dies würde bei einem Vierlegionenlager also die vierfache Menge bedeuten. Es ist aber fraglich, ob wirklich alle </w:t>
      </w:r>
      <w:proofErr w:type="spellStart"/>
      <w:r>
        <w:rPr>
          <w:i/>
          <w:sz w:val="20"/>
          <w:lang w:val="de-DE"/>
        </w:rPr>
        <w:t>signa</w:t>
      </w:r>
      <w:proofErr w:type="spellEnd"/>
      <w:r>
        <w:rPr>
          <w:sz w:val="20"/>
          <w:lang w:val="de-DE"/>
        </w:rPr>
        <w:t xml:space="preserve"> gleich dem Legionsadler </w:t>
      </w:r>
      <w:r>
        <w:rPr>
          <w:i/>
          <w:sz w:val="20"/>
          <w:lang w:val="de-DE"/>
        </w:rPr>
        <w:t>numinos</w:t>
      </w:r>
      <w:r>
        <w:rPr>
          <w:sz w:val="20"/>
          <w:lang w:val="de-DE"/>
        </w:rPr>
        <w:t xml:space="preserve"> waren und als verehrungswürdig im Fahnenheiligtum geschützt wurden</w:t>
      </w:r>
      <w:r>
        <w:rPr>
          <w:rStyle w:val="Funotenzeichen"/>
          <w:sz w:val="20"/>
          <w:lang w:val="de-DE"/>
        </w:rPr>
        <w:footnoteReference w:id="88"/>
      </w:r>
      <w:r>
        <w:rPr>
          <w:sz w:val="20"/>
          <w:lang w:val="de-DE"/>
        </w:rPr>
        <w:t xml:space="preserve">. Dies würde doch eine erhebliche Einschränkung des taktischen Nutzens der Standarten als Befehlsinstrumente in der Schlacht nach sich ziehen, wenn man allein bedenkt, </w:t>
      </w:r>
      <w:proofErr w:type="spellStart"/>
      <w:r>
        <w:rPr>
          <w:sz w:val="20"/>
          <w:lang w:val="de-DE"/>
        </w:rPr>
        <w:t>daß</w:t>
      </w:r>
      <w:proofErr w:type="spellEnd"/>
      <w:r>
        <w:rPr>
          <w:sz w:val="20"/>
          <w:lang w:val="de-DE"/>
        </w:rPr>
        <w:t xml:space="preserve"> der Legionsadler aufgrund seiner ideologischen Bedeutung in der Regel hinter den Schlachtreihen getragen wurde, um ihn so vor dem gefürchteten Verlust zu schützen</w:t>
      </w:r>
      <w:r>
        <w:rPr>
          <w:rStyle w:val="Funotenzeichen"/>
          <w:sz w:val="20"/>
          <w:lang w:val="de-DE"/>
        </w:rPr>
        <w:footnoteReference w:id="89"/>
      </w:r>
      <w:r>
        <w:rPr>
          <w:sz w:val="20"/>
          <w:lang w:val="de-DE"/>
        </w:rPr>
        <w:t xml:space="preserve">. Es ist daher anzunehmen, </w:t>
      </w:r>
      <w:proofErr w:type="spellStart"/>
      <w:r>
        <w:rPr>
          <w:sz w:val="20"/>
          <w:lang w:val="de-DE"/>
        </w:rPr>
        <w:t>daß</w:t>
      </w:r>
      <w:proofErr w:type="spellEnd"/>
      <w:r>
        <w:rPr>
          <w:sz w:val="20"/>
          <w:lang w:val="de-DE"/>
        </w:rPr>
        <w:t xml:space="preserve"> nur Signa ohne taktische Bedeutung und damit eine weitaus geringere Anzahl von Standarten neben dem Adler in den Fahnenheiligtümern bewahrt wurden, </w:t>
      </w:r>
      <w:proofErr w:type="spellStart"/>
      <w:r>
        <w:rPr>
          <w:sz w:val="20"/>
          <w:lang w:val="de-DE"/>
        </w:rPr>
        <w:t>sodaß</w:t>
      </w:r>
      <w:proofErr w:type="spellEnd"/>
      <w:r>
        <w:rPr>
          <w:sz w:val="20"/>
          <w:lang w:val="de-DE"/>
        </w:rPr>
        <w:t xml:space="preserve"> die relativ geringe Fläche der Neusser Nischenräume einer dahingehenden Interpretation nicht widerspricht.</w:t>
      </w:r>
    </w:p>
    <w:p w14:paraId="751B0335" w14:textId="77777777" w:rsidR="000A0436" w:rsidRDefault="00277645">
      <w:pPr>
        <w:rPr>
          <w:sz w:val="20"/>
          <w:lang w:val="de-DE"/>
        </w:rPr>
      </w:pPr>
      <w:r>
        <w:rPr>
          <w:sz w:val="20"/>
          <w:lang w:val="de-DE"/>
        </w:rPr>
        <w:tab/>
        <w:t xml:space="preserve">Problematisch ist aber die Befundsituation vor dem größeren der beiden Nischenräume. Es besteht durchaus die Möglichkeit, </w:t>
      </w:r>
      <w:proofErr w:type="spellStart"/>
      <w:r>
        <w:rPr>
          <w:sz w:val="20"/>
          <w:lang w:val="de-DE"/>
        </w:rPr>
        <w:t>daß</w:t>
      </w:r>
      <w:proofErr w:type="spellEnd"/>
      <w:r>
        <w:rPr>
          <w:sz w:val="20"/>
          <w:lang w:val="de-DE"/>
        </w:rPr>
        <w:t xml:space="preserve"> das Fehlen von zwei Pfostenstellungen der rückwärtigen Säulenreihe unmittelbar vor dem Raum nicht durch spätere Störungen des Befundes verursacht ist, sondern </w:t>
      </w:r>
      <w:proofErr w:type="spellStart"/>
      <w:r>
        <w:rPr>
          <w:sz w:val="20"/>
          <w:lang w:val="de-DE"/>
        </w:rPr>
        <w:t>daß</w:t>
      </w:r>
      <w:proofErr w:type="spellEnd"/>
      <w:r>
        <w:rPr>
          <w:sz w:val="20"/>
          <w:lang w:val="de-DE"/>
        </w:rPr>
        <w:t xml:space="preserve"> sie tatsächlich fehlen. Technisch ist wohl die Überbrückung der 12 m breiten Lücke innerhalb der Dachkonstruktion durchführbar</w:t>
      </w:r>
      <w:r>
        <w:rPr>
          <w:rStyle w:val="Funotenzeichen"/>
          <w:sz w:val="20"/>
          <w:lang w:val="de-DE"/>
        </w:rPr>
        <w:footnoteReference w:id="90"/>
      </w:r>
      <w:r>
        <w:rPr>
          <w:sz w:val="20"/>
          <w:lang w:val="de-DE"/>
        </w:rPr>
        <w:t>. Es ergäbe sich damit eine freie Fläche von 12,0 m × 14,5 m (174 m²), die auf die Bedeutung des dahinterliegenden Raumes noch besonders hinweisen würde und auch von praktischem Nutzen war, wenn vor dem Heiligtum und damit in der Basilika selbst Opfer dargebracht wurden</w:t>
      </w:r>
      <w:r>
        <w:rPr>
          <w:rStyle w:val="Funotenzeichen"/>
          <w:sz w:val="20"/>
          <w:lang w:val="de-DE"/>
        </w:rPr>
        <w:footnoteReference w:id="91"/>
      </w:r>
      <w:r>
        <w:rPr>
          <w:sz w:val="20"/>
          <w:lang w:val="de-DE"/>
        </w:rPr>
        <w:t>. Ungeklärt bleibt aber dann und eröffnet Raum für weitere Spekulationen, warum nur vor dem einen Raum auf diese Weise Platz geschaffen wurde.</w:t>
      </w:r>
    </w:p>
    <w:p w14:paraId="2856F115" w14:textId="77777777" w:rsidR="000A0436" w:rsidRDefault="00277645">
      <w:pPr>
        <w:rPr>
          <w:sz w:val="20"/>
          <w:lang w:val="de-DE"/>
        </w:rPr>
      </w:pPr>
      <w:r>
        <w:rPr>
          <w:sz w:val="20"/>
          <w:lang w:val="de-DE"/>
        </w:rPr>
        <w:tab/>
        <w:t xml:space="preserve">In der Reihe der bekannten Principia früher </w:t>
      </w:r>
      <w:r>
        <w:rPr>
          <w:sz w:val="20"/>
          <w:lang w:val="de-DE"/>
        </w:rPr>
        <w:t xml:space="preserve">Legionslager nehmen die Principia von Neuss mit 6000 m² die zweitgrößte Fläche ein. Sie werden deutlich von dem 9600 m² großen </w:t>
      </w:r>
      <w:proofErr w:type="spellStart"/>
      <w:r>
        <w:rPr>
          <w:sz w:val="20"/>
          <w:lang w:val="de-DE"/>
        </w:rPr>
        <w:t>Principiagebäude</w:t>
      </w:r>
      <w:proofErr w:type="spellEnd"/>
      <w:r>
        <w:rPr>
          <w:sz w:val="20"/>
          <w:lang w:val="de-DE"/>
        </w:rPr>
        <w:t xml:space="preserve"> des Zweilegionenlagers in Oberaden übertroffen. Dieser Größenunterschied </w:t>
      </w:r>
      <w:proofErr w:type="spellStart"/>
      <w:r>
        <w:rPr>
          <w:sz w:val="20"/>
          <w:lang w:val="de-DE"/>
        </w:rPr>
        <w:t>müßte</w:t>
      </w:r>
      <w:proofErr w:type="spellEnd"/>
      <w:r>
        <w:rPr>
          <w:sz w:val="20"/>
          <w:lang w:val="de-DE"/>
        </w:rPr>
        <w:t xml:space="preserve"> die Zuweisung der Neusser Principia an das Vierlegionenlager C bedenklich erscheinen lassen. Doch ergibt sich bei dem Vergleich mit den </w:t>
      </w:r>
      <w:proofErr w:type="spellStart"/>
      <w:r>
        <w:rPr>
          <w:sz w:val="20"/>
          <w:lang w:val="de-DE"/>
        </w:rPr>
        <w:t>Principiabauten</w:t>
      </w:r>
      <w:proofErr w:type="spellEnd"/>
      <w:r>
        <w:rPr>
          <w:sz w:val="20"/>
          <w:lang w:val="de-DE"/>
        </w:rPr>
        <w:t xml:space="preserve"> in den Lagern von Marktbreit und Haltern der </w:t>
      </w:r>
      <w:proofErr w:type="spellStart"/>
      <w:r>
        <w:rPr>
          <w:sz w:val="20"/>
          <w:lang w:val="de-DE"/>
        </w:rPr>
        <w:t>Schluß</w:t>
      </w:r>
      <w:proofErr w:type="spellEnd"/>
      <w:r>
        <w:rPr>
          <w:sz w:val="20"/>
          <w:lang w:val="de-DE"/>
        </w:rPr>
        <w:t xml:space="preserve">, </w:t>
      </w:r>
      <w:proofErr w:type="spellStart"/>
      <w:r>
        <w:rPr>
          <w:sz w:val="20"/>
          <w:lang w:val="de-DE"/>
        </w:rPr>
        <w:t>daß</w:t>
      </w:r>
      <w:proofErr w:type="spellEnd"/>
      <w:r>
        <w:rPr>
          <w:sz w:val="20"/>
          <w:lang w:val="de-DE"/>
        </w:rPr>
        <w:t xml:space="preserve"> die Größe der Principia wohl unabhängig von der Größe des Lagers bzw. seiner Truppenstärke zu sein scheint</w:t>
      </w:r>
      <w:r>
        <w:rPr>
          <w:rStyle w:val="Funotenzeichen"/>
          <w:sz w:val="20"/>
          <w:lang w:val="de-DE"/>
        </w:rPr>
        <w:footnoteReference w:id="92"/>
      </w:r>
      <w:r>
        <w:rPr>
          <w:sz w:val="20"/>
          <w:lang w:val="de-DE"/>
        </w:rPr>
        <w:t xml:space="preserve">. Das ebenfalls wohl für zwei Legionen angelegte Lager in Marktbreit besitzt nämlich im Gegensatz zu dem Lager in Oberaden ein nur 3000 m² großes </w:t>
      </w:r>
      <w:proofErr w:type="spellStart"/>
      <w:r>
        <w:rPr>
          <w:sz w:val="20"/>
          <w:lang w:val="de-DE"/>
        </w:rPr>
        <w:t>Principiagebäude</w:t>
      </w:r>
      <w:proofErr w:type="spellEnd"/>
      <w:r>
        <w:rPr>
          <w:sz w:val="20"/>
          <w:lang w:val="de-DE"/>
        </w:rPr>
        <w:t>, das mit seiner Fläche die der Principia des für weniger als eine Legion berechneten Lagers Haltern lediglich um rund 700 m² übertrifft</w:t>
      </w:r>
      <w:r>
        <w:rPr>
          <w:rStyle w:val="Funotenzeichen"/>
          <w:sz w:val="20"/>
          <w:lang w:val="de-DE"/>
        </w:rPr>
        <w:footnoteReference w:id="93"/>
      </w:r>
      <w:r>
        <w:rPr>
          <w:sz w:val="20"/>
          <w:lang w:val="de-DE"/>
        </w:rPr>
        <w:t>. Vor allem der Vergleich der beiden, durch ihre Position auf vorgeschobenem Posten</w:t>
      </w:r>
      <w:r>
        <w:rPr>
          <w:rStyle w:val="Funotenzeichen"/>
          <w:sz w:val="20"/>
          <w:lang w:val="de-DE"/>
        </w:rPr>
        <w:footnoteReference w:id="94"/>
      </w:r>
      <w:r>
        <w:rPr>
          <w:sz w:val="20"/>
          <w:lang w:val="de-DE"/>
        </w:rPr>
        <w:t xml:space="preserve"> besonders verwandten Zweilegionenlager Oberaden und Marktbreit zeigt das krasse </w:t>
      </w:r>
      <w:proofErr w:type="spellStart"/>
      <w:r>
        <w:rPr>
          <w:sz w:val="20"/>
          <w:lang w:val="de-DE"/>
        </w:rPr>
        <w:t>Mißverhältnis</w:t>
      </w:r>
      <w:proofErr w:type="spellEnd"/>
      <w:r>
        <w:rPr>
          <w:sz w:val="20"/>
          <w:lang w:val="de-DE"/>
        </w:rPr>
        <w:t xml:space="preserve"> zwischen der Flächengröße von </w:t>
      </w:r>
      <w:proofErr w:type="spellStart"/>
      <w:r>
        <w:rPr>
          <w:sz w:val="20"/>
          <w:lang w:val="de-DE"/>
        </w:rPr>
        <w:t>Principiabauten</w:t>
      </w:r>
      <w:proofErr w:type="spellEnd"/>
      <w:r>
        <w:rPr>
          <w:sz w:val="20"/>
          <w:lang w:val="de-DE"/>
        </w:rPr>
        <w:t xml:space="preserve"> und der jeweils </w:t>
      </w:r>
      <w:proofErr w:type="spellStart"/>
      <w:r>
        <w:rPr>
          <w:sz w:val="20"/>
          <w:lang w:val="de-DE"/>
        </w:rPr>
        <w:t>zuzuordenden</w:t>
      </w:r>
      <w:proofErr w:type="spellEnd"/>
      <w:r>
        <w:rPr>
          <w:sz w:val="20"/>
          <w:lang w:val="de-DE"/>
        </w:rPr>
        <w:t xml:space="preserve"> Truppenstärke in augusteisch-</w:t>
      </w:r>
      <w:proofErr w:type="spellStart"/>
      <w:r>
        <w:rPr>
          <w:sz w:val="20"/>
          <w:lang w:val="de-DE"/>
        </w:rPr>
        <w:t>tiberischer</w:t>
      </w:r>
      <w:proofErr w:type="spellEnd"/>
      <w:r>
        <w:rPr>
          <w:sz w:val="20"/>
          <w:lang w:val="de-DE"/>
        </w:rPr>
        <w:t xml:space="preserve"> Zeit und es wird zudem deutlich, </w:t>
      </w:r>
      <w:proofErr w:type="spellStart"/>
      <w:r>
        <w:rPr>
          <w:sz w:val="20"/>
          <w:lang w:val="de-DE"/>
        </w:rPr>
        <w:t>daß</w:t>
      </w:r>
      <w:proofErr w:type="spellEnd"/>
      <w:r>
        <w:rPr>
          <w:sz w:val="20"/>
          <w:lang w:val="de-DE"/>
        </w:rPr>
        <w:t xml:space="preserve"> die </w:t>
      </w:r>
      <w:proofErr w:type="spellStart"/>
      <w:r>
        <w:rPr>
          <w:sz w:val="20"/>
          <w:lang w:val="de-DE"/>
        </w:rPr>
        <w:t>Principiabauten</w:t>
      </w:r>
      <w:proofErr w:type="spellEnd"/>
      <w:r>
        <w:rPr>
          <w:sz w:val="20"/>
          <w:lang w:val="de-DE"/>
        </w:rPr>
        <w:t xml:space="preserve"> nicht, wie wohl die Principia der Marschlager</w:t>
      </w:r>
      <w:r>
        <w:rPr>
          <w:rStyle w:val="Funotenzeichen"/>
          <w:sz w:val="20"/>
          <w:lang w:val="de-DE"/>
        </w:rPr>
        <w:footnoteReference w:id="95"/>
      </w:r>
      <w:r>
        <w:rPr>
          <w:sz w:val="20"/>
          <w:lang w:val="de-DE"/>
        </w:rPr>
        <w:t>, zur Versammlung der gesamten Truppe gedient haben konnten</w:t>
      </w:r>
      <w:r>
        <w:rPr>
          <w:rStyle w:val="Funotenzeichen"/>
          <w:sz w:val="20"/>
          <w:lang w:val="de-DE"/>
        </w:rPr>
        <w:footnoteReference w:id="96"/>
      </w:r>
      <w:r>
        <w:rPr>
          <w:sz w:val="20"/>
          <w:lang w:val="de-DE"/>
        </w:rPr>
        <w:t xml:space="preserve">. Die wohl schon in Haltern und in den </w:t>
      </w:r>
      <w:proofErr w:type="spellStart"/>
      <w:r>
        <w:rPr>
          <w:sz w:val="20"/>
          <w:lang w:val="de-DE"/>
        </w:rPr>
        <w:t>tiberischen</w:t>
      </w:r>
      <w:proofErr w:type="spellEnd"/>
      <w:r>
        <w:rPr>
          <w:sz w:val="20"/>
          <w:lang w:val="de-DE"/>
        </w:rPr>
        <w:t xml:space="preserve"> Bauten des Lagers Vindonissa sich abzeichnende, später regelmäßig durchgeführte Abschrankung des </w:t>
      </w:r>
      <w:proofErr w:type="spellStart"/>
      <w:r>
        <w:rPr>
          <w:sz w:val="20"/>
          <w:lang w:val="de-DE"/>
        </w:rPr>
        <w:t>Principiainnenhofes</w:t>
      </w:r>
      <w:proofErr w:type="spellEnd"/>
      <w:r>
        <w:rPr>
          <w:sz w:val="20"/>
          <w:lang w:val="de-DE"/>
        </w:rPr>
        <w:t xml:space="preserve"> kann schon aus diesem Grund nicht mit der Trennung zwischen Mannschaft einerseits und </w:t>
      </w:r>
      <w:proofErr w:type="spellStart"/>
      <w:r>
        <w:rPr>
          <w:sz w:val="20"/>
          <w:lang w:val="de-DE"/>
        </w:rPr>
        <w:t>Principales</w:t>
      </w:r>
      <w:proofErr w:type="spellEnd"/>
      <w:r>
        <w:rPr>
          <w:sz w:val="20"/>
          <w:lang w:val="de-DE"/>
        </w:rPr>
        <w:t xml:space="preserve"> und Offizieren andererseits erklärt werden, jedenfalls nicht bei Versammlungen. Die Schranke mag aber im Alltag durchaus die Bewegungsfreiheit Unbefugter in den dahinter liegenden Räumen »beschränkt« haben</w:t>
      </w:r>
      <w:r>
        <w:rPr>
          <w:rStyle w:val="Funotenzeichen"/>
          <w:sz w:val="20"/>
          <w:lang w:val="de-DE"/>
        </w:rPr>
        <w:footnoteReference w:id="97"/>
      </w:r>
      <w:r>
        <w:rPr>
          <w:sz w:val="20"/>
          <w:lang w:val="de-DE"/>
        </w:rPr>
        <w:t>.</w:t>
      </w:r>
    </w:p>
    <w:p w14:paraId="2A6B6A9A" w14:textId="77777777" w:rsidR="000A0436" w:rsidRDefault="00277645">
      <w:pPr>
        <w:rPr>
          <w:sz w:val="20"/>
          <w:lang w:val="de-DE"/>
        </w:rPr>
      </w:pPr>
      <w:r>
        <w:rPr>
          <w:sz w:val="20"/>
          <w:lang w:val="de-DE"/>
        </w:rPr>
        <w:tab/>
        <w:t xml:space="preserve">Die frühen Principia weisen im Gegensatz zu den späteren nur die hinteren eingebauten Räume sowie, wenn überhaupt, wenige seitlich angebaute Räume auf (besonders deutlich wird das an den winzigen Seitenräumen der Principia von Oberaden). Sie sind also noch keine Verwaltungsbauten, deren Kapazität sich eigentlich nach Lagergröße und -funktion richten </w:t>
      </w:r>
      <w:proofErr w:type="spellStart"/>
      <w:r>
        <w:rPr>
          <w:sz w:val="20"/>
          <w:lang w:val="de-DE"/>
        </w:rPr>
        <w:t>müßte</w:t>
      </w:r>
      <w:proofErr w:type="spellEnd"/>
      <w:r>
        <w:rPr>
          <w:sz w:val="20"/>
          <w:lang w:val="de-DE"/>
        </w:rPr>
        <w:t xml:space="preserve">. Da die Principia, die einen hinteren zentralen Durchgang zu den </w:t>
      </w:r>
      <w:proofErr w:type="spellStart"/>
      <w:r>
        <w:rPr>
          <w:sz w:val="20"/>
          <w:lang w:val="de-DE"/>
        </w:rPr>
        <w:t>Praetoria</w:t>
      </w:r>
      <w:proofErr w:type="spellEnd"/>
      <w:r>
        <w:rPr>
          <w:sz w:val="20"/>
          <w:lang w:val="de-DE"/>
        </w:rPr>
        <w:t xml:space="preserve"> (bzw. zu den dahinterliegenden Bauten) besitzen, mit diesen wohl auch funktional verbunden sind, müssen diese den </w:t>
      </w:r>
      <w:r>
        <w:rPr>
          <w:sz w:val="20"/>
          <w:lang w:val="de-DE"/>
        </w:rPr>
        <w:lastRenderedPageBreak/>
        <w:t>Principia auch flächenmäßig zugeschlagen werden</w:t>
      </w:r>
      <w:r>
        <w:rPr>
          <w:rStyle w:val="Funotenzeichen"/>
          <w:sz w:val="20"/>
          <w:lang w:val="de-DE"/>
        </w:rPr>
        <w:footnoteReference w:id="98"/>
      </w:r>
      <w:r>
        <w:rPr>
          <w:sz w:val="20"/>
          <w:lang w:val="de-DE"/>
        </w:rPr>
        <w:t xml:space="preserve">. Dies ist deswegen naheliegend, weil die </w:t>
      </w:r>
      <w:proofErr w:type="spellStart"/>
      <w:r>
        <w:rPr>
          <w:sz w:val="20"/>
          <w:lang w:val="de-DE"/>
        </w:rPr>
        <w:t>Praetoria</w:t>
      </w:r>
      <w:proofErr w:type="spellEnd"/>
      <w:r>
        <w:rPr>
          <w:sz w:val="20"/>
          <w:lang w:val="de-DE"/>
        </w:rPr>
        <w:t xml:space="preserve"> in Oberaden</w:t>
      </w:r>
      <w:r>
        <w:rPr>
          <w:rStyle w:val="Funotenzeichen"/>
          <w:sz w:val="20"/>
          <w:lang w:val="de-DE"/>
        </w:rPr>
        <w:footnoteReference w:id="99"/>
      </w:r>
      <w:r>
        <w:rPr>
          <w:sz w:val="20"/>
          <w:lang w:val="de-DE"/>
        </w:rPr>
        <w:t xml:space="preserve"> und in Haltern</w:t>
      </w:r>
      <w:r>
        <w:rPr>
          <w:rStyle w:val="Funotenzeichen"/>
          <w:sz w:val="20"/>
          <w:lang w:val="de-DE"/>
        </w:rPr>
        <w:footnoteReference w:id="100"/>
      </w:r>
      <w:r>
        <w:rPr>
          <w:sz w:val="20"/>
          <w:lang w:val="de-DE"/>
        </w:rPr>
        <w:t>, besonders aber in Marktbreit</w:t>
      </w:r>
      <w:r>
        <w:rPr>
          <w:rStyle w:val="Funotenzeichen"/>
          <w:sz w:val="20"/>
          <w:lang w:val="de-DE"/>
        </w:rPr>
        <w:footnoteReference w:id="101"/>
      </w:r>
      <w:r>
        <w:rPr>
          <w:sz w:val="20"/>
          <w:lang w:val="de-DE"/>
        </w:rPr>
        <w:t xml:space="preserve"> anders als die späteren </w:t>
      </w:r>
      <w:proofErr w:type="spellStart"/>
      <w:r>
        <w:rPr>
          <w:sz w:val="20"/>
          <w:lang w:val="de-DE"/>
        </w:rPr>
        <w:t>Praetoria</w:t>
      </w:r>
      <w:proofErr w:type="spellEnd"/>
      <w:r>
        <w:rPr>
          <w:sz w:val="20"/>
          <w:lang w:val="de-DE"/>
        </w:rPr>
        <w:t xml:space="preserve"> keinen reinen Wohncharakter aufweisen, also zumindest in Teilen, wenn nicht ganz, als Verwaltungsbauten zu den Principia gehörten. Unterstützt wird diese Vermutung auch durch die geringe Größe der betreffenden Gebäude und die für Legaten wenig repräsentative Ausstattung. R. Fellmann vermutet daher in diesen Gebäuden »... das Wohnhaus des Legaten mit Dienstfunktion und Fahnenheiligtum ganz in der Tradition der Marschlagerbeschreibungen ...«, das private, eigentliche Wohnhaus des Legaten an anderer Stelle des Lagers</w:t>
      </w:r>
      <w:r>
        <w:rPr>
          <w:rStyle w:val="Funotenzeichen"/>
          <w:sz w:val="20"/>
          <w:lang w:val="de-DE"/>
        </w:rPr>
        <w:footnoteReference w:id="102"/>
      </w:r>
      <w:r>
        <w:rPr>
          <w:sz w:val="20"/>
          <w:lang w:val="de-DE"/>
        </w:rPr>
        <w:t>.</w:t>
      </w:r>
    </w:p>
    <w:p w14:paraId="75E563B8" w14:textId="77777777" w:rsidR="000A0436" w:rsidRDefault="00277645">
      <w:pPr>
        <w:rPr>
          <w:sz w:val="20"/>
          <w:lang w:val="de-DE"/>
        </w:rPr>
      </w:pPr>
      <w:r>
        <w:rPr>
          <w:sz w:val="20"/>
          <w:lang w:val="de-DE"/>
        </w:rPr>
        <w:tab/>
        <w:t xml:space="preserve">Das </w:t>
      </w:r>
      <w:proofErr w:type="spellStart"/>
      <w:r>
        <w:rPr>
          <w:sz w:val="20"/>
          <w:lang w:val="de-DE"/>
        </w:rPr>
        <w:t>Praetorium</w:t>
      </w:r>
      <w:proofErr w:type="spellEnd"/>
      <w:r>
        <w:rPr>
          <w:sz w:val="20"/>
          <w:lang w:val="de-DE"/>
        </w:rPr>
        <w:t xml:space="preserve"> von Oberaden besitzt 2420 m² Grundfläche, das des Lagers in Marktbreit 2451 m², des Halterner Lagers 2120 m². Hier fällt wieder, wie auch bei der </w:t>
      </w:r>
      <w:proofErr w:type="spellStart"/>
      <w:r>
        <w:rPr>
          <w:sz w:val="20"/>
          <w:lang w:val="de-DE"/>
        </w:rPr>
        <w:t>Principiagröße</w:t>
      </w:r>
      <w:proofErr w:type="spellEnd"/>
      <w:r>
        <w:rPr>
          <w:sz w:val="20"/>
          <w:lang w:val="de-DE"/>
        </w:rPr>
        <w:t xml:space="preserve">, die Unstimmigkeit bezüglich der zugehörigen Truppenstärke auf. Die beiden Zweilegionenlager besitzen zwar etwa gleich große </w:t>
      </w:r>
      <w:proofErr w:type="spellStart"/>
      <w:r>
        <w:rPr>
          <w:sz w:val="20"/>
          <w:lang w:val="de-DE"/>
        </w:rPr>
        <w:t>Praetoriumsbauten</w:t>
      </w:r>
      <w:proofErr w:type="spellEnd"/>
      <w:r>
        <w:rPr>
          <w:sz w:val="20"/>
          <w:lang w:val="de-DE"/>
        </w:rPr>
        <w:t xml:space="preserve">, das kleine Lager Haltern aber ein nur geringfügig kleineres Gebäude. Ein Zusammennehmen der Grundfläche jeweils der beiden Mittelgebäude der drei Lager ändert also an den oben angesprochenen, insgesamt unstimmigen Größenverhältnissen nichts. Schlägt man nun die Fläche des Neusser </w:t>
      </w:r>
      <w:proofErr w:type="spellStart"/>
      <w:r>
        <w:rPr>
          <w:spacing w:val="20"/>
          <w:sz w:val="20"/>
          <w:lang w:val="de-DE"/>
        </w:rPr>
        <w:t>Praetoriums</w:t>
      </w:r>
      <w:proofErr w:type="spellEnd"/>
      <w:r>
        <w:rPr>
          <w:spacing w:val="20"/>
          <w:sz w:val="20"/>
          <w:lang w:val="de-DE"/>
        </w:rPr>
        <w:t xml:space="preserve"> </w:t>
      </w:r>
      <w:r>
        <w:rPr>
          <w:sz w:val="20"/>
          <w:lang w:val="de-DE"/>
        </w:rPr>
        <w:t xml:space="preserve">(Gebäudenummer 2 </w:t>
      </w:r>
      <w:r>
        <w:rPr>
          <w:i/>
          <w:sz w:val="20"/>
          <w:lang w:val="de-DE"/>
        </w:rPr>
        <w:t xml:space="preserve">Abb. </w:t>
      </w:r>
      <w:r>
        <w:rPr>
          <w:i/>
          <w:color w:val="0000FF"/>
          <w:sz w:val="20"/>
          <w:lang w:val="de-DE"/>
        </w:rPr>
        <w:t>18 Beil.</w:t>
      </w:r>
      <w:r>
        <w:rPr>
          <w:i/>
          <w:sz w:val="20"/>
          <w:lang w:val="de-DE"/>
        </w:rPr>
        <w:t xml:space="preserve"> </w:t>
      </w:r>
      <w:r>
        <w:rPr>
          <w:i/>
          <w:color w:val="0000FF"/>
          <w:sz w:val="20"/>
          <w:lang w:val="de-DE"/>
        </w:rPr>
        <w:t>2</w:t>
      </w:r>
      <w:r>
        <w:rPr>
          <w:sz w:val="20"/>
          <w:lang w:val="de-DE"/>
        </w:rPr>
        <w:t xml:space="preserve">) den Principia zu, so ergibt sich ein immens großes bebautes Areal von rund 24 800 m², die das Neusser Lager C deutlich von den anderen Lagern absetzt. Doch unterscheidet sich das Neusser </w:t>
      </w:r>
      <w:proofErr w:type="spellStart"/>
      <w:r>
        <w:rPr>
          <w:sz w:val="20"/>
          <w:lang w:val="de-DE"/>
        </w:rPr>
        <w:t>Praetorium</w:t>
      </w:r>
      <w:proofErr w:type="spellEnd"/>
      <w:r>
        <w:rPr>
          <w:sz w:val="20"/>
          <w:lang w:val="de-DE"/>
        </w:rPr>
        <w:t xml:space="preserve"> nicht nur in der Größe von den </w:t>
      </w:r>
      <w:proofErr w:type="spellStart"/>
      <w:r>
        <w:rPr>
          <w:sz w:val="20"/>
          <w:lang w:val="de-DE"/>
        </w:rPr>
        <w:t>Praetoria</w:t>
      </w:r>
      <w:proofErr w:type="spellEnd"/>
      <w:r>
        <w:rPr>
          <w:sz w:val="20"/>
          <w:lang w:val="de-DE"/>
        </w:rPr>
        <w:t xml:space="preserve"> der zum Vergleich herangezogenen drei Lager. Unterschiedlich ist nämlich der Charakter des aus vier Teilen zusammengesetzten, durch einen zentralen Hof verbundenen, 120 m × 140 m (16 800 m²) großen Gebäudekomplexes.</w:t>
      </w:r>
    </w:p>
    <w:p w14:paraId="7C2F7882" w14:textId="77777777" w:rsidR="000A0436" w:rsidRDefault="00277645">
      <w:pPr>
        <w:rPr>
          <w:sz w:val="20"/>
          <w:lang w:val="de-DE"/>
        </w:rPr>
      </w:pPr>
      <w:r>
        <w:rPr>
          <w:sz w:val="20"/>
          <w:lang w:val="de-DE"/>
        </w:rPr>
        <w:tab/>
        <w:t xml:space="preserve">Von dem zurückliegenden Eingang (1) gelangt man in ein 137 m² großes, nahezu quadratisches, repräsentatives Vestibül (2) in der Mitte des Gebäudes A, das die beiden Hauptflügel des quergelagerten Hauses erschließt. Von der Südwestecke der Eingangshalle zweigt, über Eck </w:t>
      </w:r>
      <w:r>
        <w:rPr>
          <w:sz w:val="20"/>
          <w:lang w:val="de-DE"/>
        </w:rPr>
        <w:t>laufend, ein 1 m schmaler Korridor ab, der in den Westflügel mit dem Peristyl führt. Der 11 m × 20 m große, an den Längsseiten mit jeweils vier Pfostenstellungen versehene Gartenhof, der mit seiner Nordseite an die Gebäudefront grenzt, ist auf der Ost- und Südseite mit den Raumkomplexen 5 und 6 umgeben. Auf der Westseite des Peristyls erstreckt sich hinter einem Korridor (?) über die gesamte Gebäudetiefe der abschließende, 5 m × 26 m große Raum 4 (</w:t>
      </w:r>
      <w:proofErr w:type="spellStart"/>
      <w:r>
        <w:rPr>
          <w:i/>
          <w:sz w:val="20"/>
          <w:lang w:val="de-DE"/>
        </w:rPr>
        <w:t>Tablinium</w:t>
      </w:r>
      <w:proofErr w:type="spellEnd"/>
      <w:r>
        <w:rPr>
          <w:sz w:val="20"/>
          <w:lang w:val="de-DE"/>
        </w:rPr>
        <w:t xml:space="preserve">?). Der Ostflügel des Hauses A gliedert sich in drei, unterschiedlich aufgeteilte Raumfluchten (8, 9, 10), die durch zwei schmale, gleichlange Korridore mit Abzweigungen erschlossen werden. Südlich der Eingangshalle und von dieser durch einen Korridor getrennt, befindet sich ein aus sechs Räumen bestehender Trakt (7), dessen größtes Zimmer sich raumbreit auf den großen </w:t>
      </w:r>
      <w:proofErr w:type="spellStart"/>
      <w:r>
        <w:rPr>
          <w:sz w:val="20"/>
          <w:lang w:val="de-DE"/>
        </w:rPr>
        <w:t>forumartigen</w:t>
      </w:r>
      <w:proofErr w:type="spellEnd"/>
      <w:r>
        <w:rPr>
          <w:sz w:val="20"/>
          <w:lang w:val="de-DE"/>
        </w:rPr>
        <w:t xml:space="preserve"> Hof (13) öffnet</w:t>
      </w:r>
      <w:r>
        <w:rPr>
          <w:rStyle w:val="Funotenzeichen"/>
          <w:sz w:val="20"/>
          <w:lang w:val="de-DE"/>
        </w:rPr>
        <w:footnoteReference w:id="103"/>
      </w:r>
      <w:r>
        <w:rPr>
          <w:sz w:val="20"/>
          <w:lang w:val="de-DE"/>
        </w:rPr>
        <w:t xml:space="preserve">. Den 65 m × 35 m (2275 m²) großen Hof umgreift an seiner </w:t>
      </w:r>
      <w:proofErr w:type="spellStart"/>
      <w:r>
        <w:rPr>
          <w:sz w:val="20"/>
          <w:lang w:val="de-DE"/>
        </w:rPr>
        <w:t>Ostsseite</w:t>
      </w:r>
      <w:proofErr w:type="spellEnd"/>
      <w:r>
        <w:rPr>
          <w:sz w:val="20"/>
          <w:lang w:val="de-DE"/>
        </w:rPr>
        <w:t xml:space="preserve"> der </w:t>
      </w:r>
      <w:proofErr w:type="spellStart"/>
      <w:r>
        <w:rPr>
          <w:sz w:val="20"/>
          <w:lang w:val="de-DE"/>
        </w:rPr>
        <w:t>risalitartige</w:t>
      </w:r>
      <w:proofErr w:type="spellEnd"/>
      <w:r>
        <w:rPr>
          <w:sz w:val="20"/>
          <w:lang w:val="de-DE"/>
        </w:rPr>
        <w:t xml:space="preserve"> Seitenflügel (Räume 11, 15) des Gebäudes A. Zwischen 3 m und 4 m tiefe Laubengänge mit Pfosten in einem Abstand um 3 m begleiten die Hoffläche zumindest an der Nord- und Ostseite. An seiner Südseite wird der Hof wohl durch eine Front unterschiedlich schmaler, langgestreckter Räume begrenzt (16). Ein an der Westseite zu erwartender Eingang in den Innenhof liegt außerhalb der Schnittgrenze und konnte nicht mehr untersucht werden. Ein mehr oder weniger repräsentativer Zugang von außen </w:t>
      </w:r>
      <w:proofErr w:type="spellStart"/>
      <w:r>
        <w:rPr>
          <w:sz w:val="20"/>
          <w:lang w:val="de-DE"/>
        </w:rPr>
        <w:t>muß</w:t>
      </w:r>
      <w:proofErr w:type="spellEnd"/>
      <w:r>
        <w:rPr>
          <w:sz w:val="20"/>
          <w:lang w:val="de-DE"/>
        </w:rPr>
        <w:t xml:space="preserve"> vorausgesetzt werden, da aufgrund seiner Größe und Ausstattung dieser Hof auch offiziellen Versammlungen gedient haben wird und möglicherweise als Ergänzungsfläche zu der relativ kleinen Hoffläche der Principia anzusehen ist. In der Nordostecke des Hofes fanden sich die Spuren eines 7,0 m × 11,5 m großen Baues (14), dessen Lage und Orientierung eine Interpretation erschweren. Die Gesamtsituation ähnelt auf den ersten Blick zivilen Forumshöfen mit zentralem Sakralbau. Der </w:t>
      </w:r>
      <w:proofErr w:type="spellStart"/>
      <w:r>
        <w:rPr>
          <w:sz w:val="20"/>
          <w:lang w:val="de-DE"/>
        </w:rPr>
        <w:t>Grundriß</w:t>
      </w:r>
      <w:proofErr w:type="spellEnd"/>
      <w:r>
        <w:rPr>
          <w:sz w:val="20"/>
          <w:lang w:val="de-DE"/>
        </w:rPr>
        <w:t xml:space="preserve"> des Gebäudes entspricht zwar einem kleinen Antentempel, doch liegt der ebenerdige Bau weder auf der Längsachse des Hofes noch öffnet er sich zu diesem hin. Sein Eingang ist vielmehr zu der östlichen Säulenstellung der Hofportikus orientiert, allerdings ohne symmetrischem Bezug zu den </w:t>
      </w:r>
      <w:r>
        <w:rPr>
          <w:sz w:val="20"/>
          <w:lang w:val="de-DE"/>
        </w:rPr>
        <w:lastRenderedPageBreak/>
        <w:t>benachbarten Pfosten. Der Bau wäre dann von allen Teilen des gesamten Gebäudekomplexes durch die Hofportikus trockenen Fußes erreichbar gewesen. Sollte es sich bei dem Befund, der ohne Parallele ist, tatsächlich um einen Tempel handeln</w:t>
      </w:r>
      <w:r>
        <w:rPr>
          <w:rStyle w:val="Funotenzeichen"/>
          <w:sz w:val="20"/>
          <w:lang w:val="de-DE"/>
        </w:rPr>
        <w:footnoteReference w:id="104"/>
      </w:r>
      <w:r>
        <w:rPr>
          <w:sz w:val="20"/>
          <w:lang w:val="de-DE"/>
        </w:rPr>
        <w:t>, so kann dieser eigentlich aufgrund seiner Orientierung keinen öffentlichen Charakter besessen haben. Gegen die frühere Interpretation des Bauwerks als Podium mit im Osten gelegenen Aufgang</w:t>
      </w:r>
      <w:r>
        <w:rPr>
          <w:rStyle w:val="Funotenzeichen"/>
          <w:sz w:val="20"/>
          <w:lang w:val="de-DE"/>
        </w:rPr>
        <w:footnoteReference w:id="105"/>
      </w:r>
      <w:r>
        <w:rPr>
          <w:sz w:val="20"/>
          <w:lang w:val="de-DE"/>
        </w:rPr>
        <w:t xml:space="preserve"> spricht ebenfalls die aus der Zentralachse gerückte Lage sowie der Befund selbst. In den Wandspuren zeichneten sich keinerlei Pfostenstellungen ab, die über die Konstruktion des Aufgehenden hätten Auskunft geben können und auch im Innenraum fanden sich keine Hinweise auf für ein Podium notwendige Tragkonstruktionen. Eine Deutung als freistehendes Podium für ein Tribunal oder </w:t>
      </w:r>
      <w:proofErr w:type="spellStart"/>
      <w:r>
        <w:rPr>
          <w:sz w:val="20"/>
          <w:lang w:val="de-DE"/>
        </w:rPr>
        <w:t>Auguratorium</w:t>
      </w:r>
      <w:proofErr w:type="spellEnd"/>
      <w:r>
        <w:rPr>
          <w:rStyle w:val="Funotenzeichen"/>
          <w:sz w:val="20"/>
          <w:lang w:val="de-DE"/>
        </w:rPr>
        <w:footnoteReference w:id="106"/>
      </w:r>
      <w:r>
        <w:rPr>
          <w:sz w:val="20"/>
          <w:lang w:val="de-DE"/>
        </w:rPr>
        <w:t xml:space="preserve"> scheint daher nicht wahrscheinlich. Auf der Suche nach einem Tribunal, für das im Bereich der Principia wohl kein Raum in Frage kommt, bieten sich aufgrund ihrer Größe und weiten Öffnung zwei anliegende Räume des großen </w:t>
      </w:r>
      <w:proofErr w:type="spellStart"/>
      <w:r>
        <w:rPr>
          <w:sz w:val="20"/>
          <w:lang w:val="de-DE"/>
        </w:rPr>
        <w:t>Praetoriumhofes</w:t>
      </w:r>
      <w:proofErr w:type="spellEnd"/>
      <w:r>
        <w:rPr>
          <w:sz w:val="20"/>
          <w:lang w:val="de-DE"/>
        </w:rPr>
        <w:t xml:space="preserve"> an. Davon scheidet aber wohl der nahezu quadratische Raum in der Mitte der östlichen Raumfolge 15 aus, da die Blickachse auf seinen Eingang durch den vorgelagerten Bau 14 zum großen Teil verstellt wird und auch die Hofportikus ohne Rücksicht auf diesen Raum durchläuft. Dagegen liegt der nischenartige, 5,5 m × 6,5 m große Raum mit der raumbreiten Öffnung innerhalb des Raumtraktes 7 frei in einer Querachse des Hofes und ebenso in günstiger Lage unmittelbar hinter der Eingangshalle des Hauses, wenn auch nicht in seiner, </w:t>
      </w:r>
      <w:proofErr w:type="spellStart"/>
      <w:r>
        <w:rPr>
          <w:sz w:val="20"/>
          <w:lang w:val="de-DE"/>
        </w:rPr>
        <w:t>d.</w:t>
      </w:r>
      <w:r>
        <w:rPr>
          <w:vanish/>
          <w:sz w:val="20"/>
          <w:lang w:val="de-DE"/>
        </w:rPr>
        <w:t>#</w:t>
      </w:r>
      <w:r>
        <w:rPr>
          <w:sz w:val="20"/>
          <w:lang w:val="de-DE"/>
        </w:rPr>
        <w:t>h</w:t>
      </w:r>
      <w:proofErr w:type="spellEnd"/>
      <w:r>
        <w:rPr>
          <w:sz w:val="20"/>
          <w:lang w:val="de-DE"/>
        </w:rPr>
        <w:t xml:space="preserve">. der Hauptsymmetrieachse zwischen Principia und </w:t>
      </w:r>
      <w:proofErr w:type="spellStart"/>
      <w:r>
        <w:rPr>
          <w:sz w:val="20"/>
          <w:lang w:val="de-DE"/>
        </w:rPr>
        <w:t>Praetorium</w:t>
      </w:r>
      <w:proofErr w:type="spellEnd"/>
      <w:r>
        <w:rPr>
          <w:sz w:val="20"/>
          <w:lang w:val="de-DE"/>
        </w:rPr>
        <w:t xml:space="preserve">. Auch könnte die im Befund fehlende Pfostenstellung in der Mitte des Einganges mit Rücksicht auf die freie Blickachse vom Hof aus nicht gesetzt worden sein. Allerdings sind aufgrund des starken Abtrages die Innenbefunde des Raumes verloren, so </w:t>
      </w:r>
      <w:proofErr w:type="spellStart"/>
      <w:r>
        <w:rPr>
          <w:sz w:val="20"/>
          <w:lang w:val="de-DE"/>
        </w:rPr>
        <w:t>daß</w:t>
      </w:r>
      <w:proofErr w:type="spellEnd"/>
      <w:r>
        <w:rPr>
          <w:sz w:val="20"/>
          <w:lang w:val="de-DE"/>
        </w:rPr>
        <w:t xml:space="preserve"> keine Aussagen über passende Einbauten möglich sind.</w:t>
      </w:r>
    </w:p>
    <w:p w14:paraId="442F1E5E" w14:textId="77777777" w:rsidR="000A0436" w:rsidRDefault="00277645">
      <w:pPr>
        <w:rPr>
          <w:sz w:val="20"/>
          <w:lang w:val="de-DE"/>
        </w:rPr>
      </w:pPr>
      <w:r>
        <w:rPr>
          <w:sz w:val="20"/>
          <w:lang w:val="de-DE"/>
        </w:rPr>
        <w:tab/>
        <w:t xml:space="preserve">Über die gesamte Tiefe des Gebäudes A schließt sich östlich der bis 43 m breite Bau B an. Beide Gebäude sind nicht klar voneinander abgegrenzt. Auf die verbindende Halle 19 schließt sich nördlich über Eck aus der Flucht abweichend der Korridor 12 an, der aber nicht bis zur Front des Gebäudekomplexes durchläuft, so </w:t>
      </w:r>
      <w:proofErr w:type="spellStart"/>
      <w:r>
        <w:rPr>
          <w:sz w:val="20"/>
          <w:lang w:val="de-DE"/>
        </w:rPr>
        <w:t>daß</w:t>
      </w:r>
      <w:proofErr w:type="spellEnd"/>
      <w:r>
        <w:rPr>
          <w:sz w:val="20"/>
          <w:lang w:val="de-DE"/>
        </w:rPr>
        <w:t xml:space="preserve"> die Raumfolgen 8 und 17 ungetrennt ineinander übergehen. Der Bau wird von dem 33,5 m × 25 m (838 m²) großen </w:t>
      </w:r>
      <w:proofErr w:type="spellStart"/>
      <w:r>
        <w:rPr>
          <w:sz w:val="20"/>
          <w:lang w:val="de-DE"/>
        </w:rPr>
        <w:t>Peristylhof</w:t>
      </w:r>
      <w:proofErr w:type="spellEnd"/>
      <w:r>
        <w:rPr>
          <w:sz w:val="20"/>
          <w:lang w:val="de-DE"/>
        </w:rPr>
        <w:t xml:space="preserve"> (18) beherrscht, dessen 3 m tiefer umlaufender Laubengang aus im Abstand von 3,5 m gesetzten, tiefgründenden Pfostenstellungen besteht. Auf der Westseite wird der Gartenhof von der Raumfolge 17 </w:t>
      </w:r>
      <w:r>
        <w:rPr>
          <w:sz w:val="20"/>
          <w:lang w:val="de-DE"/>
        </w:rPr>
        <w:t>begleitet, die in eine 4 m schmale und 22 m lange Halle (19) übergeht. Durch diese von ursprünglich sieben Pfosten gestützte Halle sind die Gebäude A und B verbunden. Der an der Südseite des Hauses B gelegene Raum 24 scheint der Eingangsbereich zu sein, von dem ein nur 1 m breiter Korridor geradenwegs in das Peristyl führt. Der Korridor grenzt an die westliche Seite des großen Raumes 25, der in der mittleren Querachse der vier Süd-Nord verlaufenden, unterschiedlich breiten Raumfolgen 20, 21, 22, 23 liegt, die dem Gartenhof südlich vorgelagert sind. Die Größe des Raumes 25 von 10 m × 12 m weist auf eine repräsentative Empfangshalle hin.</w:t>
      </w:r>
    </w:p>
    <w:p w14:paraId="5EACE1D3" w14:textId="77777777" w:rsidR="000A0436" w:rsidRDefault="00277645">
      <w:pPr>
        <w:rPr>
          <w:sz w:val="20"/>
          <w:lang w:val="de-DE"/>
        </w:rPr>
      </w:pPr>
      <w:r>
        <w:rPr>
          <w:sz w:val="20"/>
          <w:lang w:val="de-DE"/>
        </w:rPr>
        <w:tab/>
        <w:t>Wie J.-S. Kühlborn gezeigt hat</w:t>
      </w:r>
      <w:r>
        <w:rPr>
          <w:rStyle w:val="Funotenzeichen"/>
          <w:sz w:val="20"/>
          <w:lang w:val="de-DE"/>
        </w:rPr>
        <w:footnoteReference w:id="107"/>
      </w:r>
      <w:r>
        <w:rPr>
          <w:sz w:val="20"/>
          <w:lang w:val="de-DE"/>
        </w:rPr>
        <w:t xml:space="preserve">, folgen die </w:t>
      </w:r>
      <w:proofErr w:type="spellStart"/>
      <w:r>
        <w:rPr>
          <w:sz w:val="20"/>
          <w:lang w:val="de-DE"/>
        </w:rPr>
        <w:t>Praetoria</w:t>
      </w:r>
      <w:proofErr w:type="spellEnd"/>
      <w:r>
        <w:rPr>
          <w:sz w:val="20"/>
          <w:lang w:val="de-DE"/>
        </w:rPr>
        <w:t xml:space="preserve"> von Oberaden, </w:t>
      </w:r>
      <w:proofErr w:type="spellStart"/>
      <w:r>
        <w:rPr>
          <w:sz w:val="20"/>
          <w:lang w:val="de-DE"/>
        </w:rPr>
        <w:t>Anreppen</w:t>
      </w:r>
      <w:proofErr w:type="spellEnd"/>
      <w:r>
        <w:rPr>
          <w:sz w:val="20"/>
          <w:lang w:val="de-DE"/>
        </w:rPr>
        <w:t xml:space="preserve"> und Haltern in wesentlichen Elementen dem Schema römischer Villenarchitektur: in der Längsachse des Gebäudes folgt auf den verengten Eingang jeweils ein Atrium oder eine vergleichbare Halle, von der aus zwei seitlich um einen in der Blickachse liegenden Raum geführte Korridore in das von Räumen umgebene Peristyl führen. Dieser Anordnung entsprechen weder der Bau A noch der Bau B des Neusser </w:t>
      </w:r>
      <w:proofErr w:type="spellStart"/>
      <w:r>
        <w:rPr>
          <w:sz w:val="20"/>
          <w:lang w:val="de-DE"/>
        </w:rPr>
        <w:t>Praetoriums</w:t>
      </w:r>
      <w:proofErr w:type="spellEnd"/>
      <w:r>
        <w:rPr>
          <w:sz w:val="20"/>
          <w:lang w:val="de-DE"/>
        </w:rPr>
        <w:t xml:space="preserve">. Nach der oben ausgeführten Interpretation des </w:t>
      </w:r>
      <w:proofErr w:type="spellStart"/>
      <w:r>
        <w:rPr>
          <w:sz w:val="20"/>
          <w:lang w:val="de-DE"/>
        </w:rPr>
        <w:t>Grundrißes</w:t>
      </w:r>
      <w:proofErr w:type="spellEnd"/>
      <w:r>
        <w:rPr>
          <w:sz w:val="20"/>
          <w:lang w:val="de-DE"/>
        </w:rPr>
        <w:t xml:space="preserve"> des Gebäudes B liegt der </w:t>
      </w:r>
      <w:proofErr w:type="spellStart"/>
      <w:r>
        <w:rPr>
          <w:sz w:val="20"/>
          <w:lang w:val="de-DE"/>
        </w:rPr>
        <w:t>unverengte</w:t>
      </w:r>
      <w:proofErr w:type="spellEnd"/>
      <w:r>
        <w:rPr>
          <w:sz w:val="20"/>
          <w:lang w:val="de-DE"/>
        </w:rPr>
        <w:t xml:space="preserve"> Eingangsraum (24) nicht in der Flucht der Halle (25), beide liegen nicht auf der Längsachse des Gebäudes selbst. Vom Eingang her ist der Gartenhof direkt durch den schmalen Korridor zu erreichen, der unmittelbar an der Westseite der Halle 25 vorbeiführt. Die Halle selbst ist durch einen zwei Räume tiefen Zimmerblock (21) vom Peristyl getrennt. Ein verwinkelter Korridor, der von der Nordostecke der Halle abgeht scheint eine Verbindung herzustellen. Der im Verhältnis zum Gebäude sehr große Gartenhof, der an der Nordseite mit der </w:t>
      </w:r>
      <w:proofErr w:type="spellStart"/>
      <w:r>
        <w:rPr>
          <w:sz w:val="20"/>
          <w:lang w:val="de-DE"/>
        </w:rPr>
        <w:t>Praetoriumfront</w:t>
      </w:r>
      <w:proofErr w:type="spellEnd"/>
      <w:r>
        <w:rPr>
          <w:sz w:val="20"/>
          <w:lang w:val="de-DE"/>
        </w:rPr>
        <w:t xml:space="preserve"> abschließt, wird nur an seiner Westseite sicher von einer Zimmerflucht flankiert, an seiner Ostseite fehlt der Befund, dort ist aber, wenn überhaupt, nur Platz für einen schmalen, korridorartigen Raum. Durch die </w:t>
      </w:r>
      <w:proofErr w:type="spellStart"/>
      <w:r>
        <w:rPr>
          <w:sz w:val="20"/>
          <w:lang w:val="de-DE"/>
        </w:rPr>
        <w:t>Plazierung</w:t>
      </w:r>
      <w:proofErr w:type="spellEnd"/>
      <w:r>
        <w:rPr>
          <w:sz w:val="20"/>
          <w:lang w:val="de-DE"/>
        </w:rPr>
        <w:t xml:space="preserve"> von Eingang, Halle und Peristyl ist für das Gebäude B eine Süd-Nord Orientierung anzunehmen.</w:t>
      </w:r>
    </w:p>
    <w:p w14:paraId="29604826" w14:textId="77777777" w:rsidR="000A0436" w:rsidRDefault="00277645">
      <w:pPr>
        <w:rPr>
          <w:sz w:val="20"/>
          <w:lang w:val="de-DE"/>
        </w:rPr>
      </w:pPr>
      <w:r>
        <w:rPr>
          <w:sz w:val="20"/>
          <w:lang w:val="de-DE"/>
        </w:rPr>
        <w:tab/>
        <w:t xml:space="preserve">Dagegen lagert der Bau A in rechtem Winkel zu dem Gebäude B. Der Eingang liegt zwar noch in der Principia-Längsachse, diese endet jedoch an der Rückwand der Halle. Ebenso wie bei dem Bau B ist kein direkter Zugang von der Halle zu dem rückwärtig </w:t>
      </w:r>
      <w:proofErr w:type="spellStart"/>
      <w:r>
        <w:rPr>
          <w:sz w:val="20"/>
          <w:lang w:val="de-DE"/>
        </w:rPr>
        <w:t>plazierten</w:t>
      </w:r>
      <w:proofErr w:type="spellEnd"/>
      <w:r>
        <w:rPr>
          <w:sz w:val="20"/>
          <w:lang w:val="de-DE"/>
        </w:rPr>
        <w:t xml:space="preserve"> riesigen Innenhof (13) vorhanden. Das quergelagerte Gebäude, das durch die zentrale Eingangshalle in zwei, unterschiedlich ausgeformte und ungleich breite Hauptflügel geteilt wird, weist keinerlei Symmetrie- geschweige denn </w:t>
      </w:r>
      <w:r>
        <w:rPr>
          <w:sz w:val="20"/>
          <w:lang w:val="de-DE"/>
        </w:rPr>
        <w:lastRenderedPageBreak/>
        <w:t xml:space="preserve">Blickachsen auf. Es besitzt in Orientierung und Aufteilung keine Verwandtschaft zu den oben angeführten </w:t>
      </w:r>
      <w:proofErr w:type="spellStart"/>
      <w:r>
        <w:rPr>
          <w:sz w:val="20"/>
          <w:lang w:val="de-DE"/>
        </w:rPr>
        <w:t>Praetoriumsbauten</w:t>
      </w:r>
      <w:proofErr w:type="spellEnd"/>
      <w:r>
        <w:rPr>
          <w:sz w:val="20"/>
          <w:lang w:val="de-DE"/>
        </w:rPr>
        <w:t xml:space="preserve"> und ihren Vorbildern und stellt sich darüber hinaus durch den enorm großen, </w:t>
      </w:r>
      <w:proofErr w:type="spellStart"/>
      <w:r>
        <w:rPr>
          <w:sz w:val="20"/>
          <w:lang w:val="de-DE"/>
        </w:rPr>
        <w:t>forumartigen</w:t>
      </w:r>
      <w:proofErr w:type="spellEnd"/>
      <w:r>
        <w:rPr>
          <w:sz w:val="20"/>
          <w:lang w:val="de-DE"/>
        </w:rPr>
        <w:t xml:space="preserve">, durch den Seitenflügel in das Gebäude integrierten Hof außer Vergleich. Dabei ist der zeitliche Abstand zu den älteren Lagern Oberaden, Marktbreit, Haltern und </w:t>
      </w:r>
      <w:proofErr w:type="spellStart"/>
      <w:r>
        <w:rPr>
          <w:sz w:val="20"/>
          <w:lang w:val="de-DE"/>
        </w:rPr>
        <w:t>Anreppen</w:t>
      </w:r>
      <w:proofErr w:type="spellEnd"/>
      <w:r>
        <w:rPr>
          <w:sz w:val="20"/>
          <w:lang w:val="de-DE"/>
        </w:rPr>
        <w:t xml:space="preserve"> zu gering, als </w:t>
      </w:r>
      <w:proofErr w:type="spellStart"/>
      <w:r>
        <w:rPr>
          <w:sz w:val="20"/>
          <w:lang w:val="de-DE"/>
        </w:rPr>
        <w:t>daß</w:t>
      </w:r>
      <w:proofErr w:type="spellEnd"/>
      <w:r>
        <w:rPr>
          <w:sz w:val="20"/>
          <w:lang w:val="de-DE"/>
        </w:rPr>
        <w:t xml:space="preserve"> sich an dem Neusser </w:t>
      </w:r>
      <w:proofErr w:type="spellStart"/>
      <w:r>
        <w:rPr>
          <w:sz w:val="20"/>
          <w:lang w:val="de-DE"/>
        </w:rPr>
        <w:t>Praetorium</w:t>
      </w:r>
      <w:proofErr w:type="spellEnd"/>
      <w:r>
        <w:rPr>
          <w:sz w:val="20"/>
          <w:lang w:val="de-DE"/>
        </w:rPr>
        <w:t xml:space="preserve"> eine Entwicklung des Gebäudetyps abzeichnen könnte, zumal sich auch unter den jüngeren </w:t>
      </w:r>
      <w:proofErr w:type="spellStart"/>
      <w:r>
        <w:rPr>
          <w:sz w:val="20"/>
          <w:lang w:val="de-DE"/>
        </w:rPr>
        <w:t>Praetoriumbauten</w:t>
      </w:r>
      <w:proofErr w:type="spellEnd"/>
      <w:r>
        <w:rPr>
          <w:sz w:val="20"/>
          <w:lang w:val="de-DE"/>
        </w:rPr>
        <w:t xml:space="preserve"> keine vergleichbaren Anlagen finden lassen. Vielmehr </w:t>
      </w:r>
      <w:proofErr w:type="spellStart"/>
      <w:r>
        <w:rPr>
          <w:sz w:val="20"/>
          <w:lang w:val="de-DE"/>
        </w:rPr>
        <w:t>muß</w:t>
      </w:r>
      <w:proofErr w:type="spellEnd"/>
      <w:r>
        <w:rPr>
          <w:sz w:val="20"/>
          <w:lang w:val="de-DE"/>
        </w:rPr>
        <w:t xml:space="preserve"> dieser </w:t>
      </w:r>
      <w:proofErr w:type="spellStart"/>
      <w:r>
        <w:rPr>
          <w:sz w:val="20"/>
          <w:lang w:val="de-DE"/>
        </w:rPr>
        <w:t>Grundriß</w:t>
      </w:r>
      <w:proofErr w:type="spellEnd"/>
      <w:r>
        <w:rPr>
          <w:sz w:val="20"/>
          <w:lang w:val="de-DE"/>
        </w:rPr>
        <w:t xml:space="preserve"> eine individuelle Lösung widerspiegeln, die auf besondere Erfordernisse reagiert. Mit dem langrechteckigen </w:t>
      </w:r>
      <w:proofErr w:type="spellStart"/>
      <w:r>
        <w:rPr>
          <w:sz w:val="20"/>
          <w:lang w:val="de-DE"/>
        </w:rPr>
        <w:t>Grundriß</w:t>
      </w:r>
      <w:proofErr w:type="spellEnd"/>
      <w:r>
        <w:rPr>
          <w:sz w:val="20"/>
          <w:lang w:val="de-DE"/>
        </w:rPr>
        <w:t xml:space="preserve">, dem zentralen Raum, Eingang und Halle zugleich, dem </w:t>
      </w:r>
      <w:proofErr w:type="spellStart"/>
      <w:r>
        <w:rPr>
          <w:sz w:val="20"/>
          <w:lang w:val="de-DE"/>
        </w:rPr>
        <w:t>risalitartigen</w:t>
      </w:r>
      <w:proofErr w:type="spellEnd"/>
      <w:r>
        <w:rPr>
          <w:sz w:val="20"/>
          <w:lang w:val="de-DE"/>
        </w:rPr>
        <w:t xml:space="preserve"> Seitenflügel und dem großen Hof erinnert es daher auch an Grundrisse der späteren </w:t>
      </w:r>
      <w:proofErr w:type="spellStart"/>
      <w:r>
        <w:rPr>
          <w:sz w:val="20"/>
          <w:lang w:val="de-DE"/>
        </w:rPr>
        <w:t>Portikusvillen</w:t>
      </w:r>
      <w:proofErr w:type="spellEnd"/>
      <w:r>
        <w:rPr>
          <w:sz w:val="20"/>
          <w:lang w:val="de-DE"/>
        </w:rPr>
        <w:t xml:space="preserve"> in den nördlichen Provinzen, so vor allem an den der Villa von Nennig</w:t>
      </w:r>
      <w:r>
        <w:rPr>
          <w:rStyle w:val="Funotenzeichen"/>
          <w:sz w:val="20"/>
          <w:lang w:val="de-DE"/>
        </w:rPr>
        <w:footnoteReference w:id="108"/>
      </w:r>
      <w:r>
        <w:rPr>
          <w:sz w:val="20"/>
          <w:lang w:val="de-DE"/>
        </w:rPr>
        <w:t>.</w:t>
      </w:r>
    </w:p>
    <w:p w14:paraId="6DBCB43E" w14:textId="77777777" w:rsidR="000A0436" w:rsidRDefault="00277645">
      <w:pPr>
        <w:rPr>
          <w:sz w:val="20"/>
          <w:lang w:val="de-DE"/>
        </w:rPr>
      </w:pPr>
      <w:r>
        <w:rPr>
          <w:sz w:val="20"/>
          <w:lang w:val="de-DE"/>
        </w:rPr>
        <w:tab/>
        <w:t xml:space="preserve">In dem zentralen Innenhof (26), der die vier Teile des Gebäudekomplexes miteinander verbindet, konnten nur noch an der West- und Nordseite Reste des wohl umlaufenden, 4 m tiefen Säulenganges beobachtet werden. Das schiefwinkelige, zwischen 15 m und 17 m breite und 19 m lange Peristyl wird an der Nordseite durch eine weitere, 2,5 m tiefe Säulenreihe in der Flucht der anschließenden Gebäude abgeschlossen. Ein 2 m breiter Korridor an der Südwestecke des Hofes führt in das Gebäude C, dessen Befunde nur noch lückenhaft erhalten waren. In der etwa 65 m × 74 m (4810 m²) großen Fläche, deren Breite nicht vollständig </w:t>
      </w:r>
      <w:proofErr w:type="spellStart"/>
      <w:r>
        <w:rPr>
          <w:sz w:val="20"/>
          <w:lang w:val="de-DE"/>
        </w:rPr>
        <w:t>erfaßt</w:t>
      </w:r>
      <w:proofErr w:type="spellEnd"/>
      <w:r>
        <w:rPr>
          <w:sz w:val="20"/>
          <w:lang w:val="de-DE"/>
        </w:rPr>
        <w:t xml:space="preserve"> werden konnte, die aber über die Breite des Gebäudes A hinausreicht (27), zeichnen sich in der Osthälfte drei blockartige Raumkomplexe ab (31, 34, 35), die die vom rechten Winkel abweichende Orientierung der Westwand des Innenhofes 26 aufnehmen. Sie werden von den hofartigen Freiflächen 32 und 33 </w:t>
      </w:r>
      <w:proofErr w:type="spellStart"/>
      <w:r>
        <w:rPr>
          <w:sz w:val="20"/>
          <w:lang w:val="de-DE"/>
        </w:rPr>
        <w:t>zusammengefaßt</w:t>
      </w:r>
      <w:proofErr w:type="spellEnd"/>
      <w:r>
        <w:rPr>
          <w:sz w:val="20"/>
          <w:lang w:val="de-DE"/>
        </w:rPr>
        <w:t xml:space="preserve">. Der 15 m × 16 m (240 m²) große, isoliert liegende Raumblock 31 weist im Gegensatz zu den beiden zusammenhängenden südlichen Blöcken 34 (195 m²) und 35 (550 m²) eine wesentlich kleinteiligere Raumgliederung auf. In der Westhälfte des Gebäudes C zeichneten sich nur noch geringe Reste von weiteren, aber rechtwinklig ausgerichteten Raumkomplexen ab (28, 29), die eventuell analog der in der Osthälfte aufgedeckten Grundrisse blockartig zu ergänzen sind. In der Mitte der Fläche, in der sich keine Fundamentspuren nachweisen ließen, ist ein Innenhof anzunehmen. Es ergäbe sich damit eine Anordnung einzelner Raumgruppen längs eines Innenhofes, die große Ähnlichkeit mit dem </w:t>
      </w:r>
      <w:proofErr w:type="spellStart"/>
      <w:r>
        <w:rPr>
          <w:sz w:val="20"/>
          <w:lang w:val="de-DE"/>
        </w:rPr>
        <w:t>Grundriß</w:t>
      </w:r>
      <w:proofErr w:type="spellEnd"/>
      <w:r>
        <w:rPr>
          <w:sz w:val="20"/>
          <w:lang w:val="de-DE"/>
        </w:rPr>
        <w:t xml:space="preserve"> des </w:t>
      </w:r>
      <w:proofErr w:type="spellStart"/>
      <w:r>
        <w:rPr>
          <w:sz w:val="20"/>
          <w:lang w:val="de-DE"/>
        </w:rPr>
        <w:t>Praetoriums</w:t>
      </w:r>
      <w:proofErr w:type="spellEnd"/>
      <w:r>
        <w:rPr>
          <w:sz w:val="20"/>
          <w:lang w:val="de-DE"/>
        </w:rPr>
        <w:t xml:space="preserve"> von Haltern aufweist. Dies </w:t>
      </w:r>
      <w:r>
        <w:rPr>
          <w:sz w:val="20"/>
          <w:lang w:val="de-DE"/>
        </w:rPr>
        <w:t xml:space="preserve">hilft vielleicht in der Funktionsbestimmung des Gebäudes C weiter. Wie oben bereits angesprochen, gehört das </w:t>
      </w:r>
      <w:proofErr w:type="spellStart"/>
      <w:r>
        <w:rPr>
          <w:sz w:val="20"/>
          <w:lang w:val="de-DE"/>
        </w:rPr>
        <w:t>Praetorium</w:t>
      </w:r>
      <w:proofErr w:type="spellEnd"/>
      <w:r>
        <w:rPr>
          <w:sz w:val="20"/>
          <w:lang w:val="de-DE"/>
        </w:rPr>
        <w:t xml:space="preserve"> von Haltern zu den frühen Mittelgebäuden, die mit den Principia eine funktionale Einheit bilden und wohl vorwiegend die Verwaltungsräume besitzt, die später die entwickelten Principia aufweisen</w:t>
      </w:r>
      <w:r>
        <w:rPr>
          <w:rStyle w:val="Funotenzeichen"/>
          <w:sz w:val="20"/>
          <w:lang w:val="de-DE"/>
        </w:rPr>
        <w:footnoteReference w:id="109"/>
      </w:r>
      <w:r>
        <w:rPr>
          <w:sz w:val="20"/>
          <w:lang w:val="de-DE"/>
        </w:rPr>
        <w:t xml:space="preserve">. Da auch die Principia von Neuss zu den noch nicht entwickelten </w:t>
      </w:r>
      <w:proofErr w:type="spellStart"/>
      <w:r>
        <w:rPr>
          <w:sz w:val="20"/>
          <w:lang w:val="de-DE"/>
        </w:rPr>
        <w:t>Principiabauten</w:t>
      </w:r>
      <w:proofErr w:type="spellEnd"/>
      <w:r>
        <w:rPr>
          <w:sz w:val="20"/>
          <w:lang w:val="de-DE"/>
        </w:rPr>
        <w:t xml:space="preserve"> gehören und die bereits besprochenen </w:t>
      </w:r>
      <w:proofErr w:type="spellStart"/>
      <w:r>
        <w:rPr>
          <w:sz w:val="20"/>
          <w:lang w:val="de-DE"/>
        </w:rPr>
        <w:t>Praetoriumsteile</w:t>
      </w:r>
      <w:proofErr w:type="spellEnd"/>
      <w:r>
        <w:rPr>
          <w:sz w:val="20"/>
          <w:lang w:val="de-DE"/>
        </w:rPr>
        <w:t xml:space="preserve"> A und B vorwiegend repräsentativen Wohncharakter zeigen, wäre ein Verwaltungstrakt in dem Gebäudekomplex C des Neusser </w:t>
      </w:r>
      <w:proofErr w:type="spellStart"/>
      <w:r>
        <w:rPr>
          <w:sz w:val="20"/>
          <w:lang w:val="de-DE"/>
        </w:rPr>
        <w:t>Praetoriums</w:t>
      </w:r>
      <w:proofErr w:type="spellEnd"/>
      <w:r>
        <w:rPr>
          <w:sz w:val="20"/>
          <w:lang w:val="de-DE"/>
        </w:rPr>
        <w:t xml:space="preserve"> sehr willkommen. Dazu </w:t>
      </w:r>
      <w:proofErr w:type="spellStart"/>
      <w:r>
        <w:rPr>
          <w:sz w:val="20"/>
          <w:lang w:val="de-DE"/>
        </w:rPr>
        <w:t>paßt</w:t>
      </w:r>
      <w:proofErr w:type="spellEnd"/>
      <w:r>
        <w:rPr>
          <w:sz w:val="20"/>
          <w:lang w:val="de-DE"/>
        </w:rPr>
        <w:t xml:space="preserve"> vielleicht, </w:t>
      </w:r>
      <w:proofErr w:type="spellStart"/>
      <w:r>
        <w:rPr>
          <w:sz w:val="20"/>
          <w:lang w:val="de-DE"/>
        </w:rPr>
        <w:t>daß</w:t>
      </w:r>
      <w:proofErr w:type="spellEnd"/>
      <w:r>
        <w:rPr>
          <w:sz w:val="20"/>
          <w:lang w:val="de-DE"/>
        </w:rPr>
        <w:t xml:space="preserve"> in einem der abschließenden, langrechteckigen Räume der rückwärtigen </w:t>
      </w:r>
      <w:proofErr w:type="spellStart"/>
      <w:r>
        <w:rPr>
          <w:sz w:val="20"/>
          <w:lang w:val="de-DE"/>
        </w:rPr>
        <w:t>Praetoriumsfront</w:t>
      </w:r>
      <w:proofErr w:type="spellEnd"/>
      <w:r>
        <w:rPr>
          <w:sz w:val="20"/>
          <w:lang w:val="de-DE"/>
        </w:rPr>
        <w:t xml:space="preserve"> (37) eine Grube freigelegt wurde, in die ein 1,0 m × 0,90 m großer und 0,80 m tiefer Holzkasten eingelassen worden war, dessen Westseite von einer </w:t>
      </w:r>
      <w:proofErr w:type="spellStart"/>
      <w:r>
        <w:rPr>
          <w:sz w:val="20"/>
          <w:lang w:val="de-DE"/>
        </w:rPr>
        <w:t>Wandspur</w:t>
      </w:r>
      <w:proofErr w:type="spellEnd"/>
      <w:r>
        <w:rPr>
          <w:sz w:val="20"/>
          <w:lang w:val="de-DE"/>
        </w:rPr>
        <w:t xml:space="preserve"> der Nachfolgebauten des Lagers F überschnitten wird (</w:t>
      </w:r>
      <w:proofErr w:type="spellStart"/>
      <w:r>
        <w:rPr>
          <w:i/>
          <w:sz w:val="20"/>
          <w:lang w:val="de-DE"/>
        </w:rPr>
        <w:t>Taf</w:t>
      </w:r>
      <w:proofErr w:type="spellEnd"/>
      <w:r>
        <w:rPr>
          <w:i/>
          <w:sz w:val="20"/>
          <w:lang w:val="de-DE"/>
        </w:rPr>
        <w:t>. 12</w:t>
      </w:r>
      <w:r>
        <w:rPr>
          <w:sz w:val="20"/>
          <w:lang w:val="de-DE"/>
        </w:rPr>
        <w:t xml:space="preserve"> Ostwand des Gebäudes </w:t>
      </w:r>
      <w:r>
        <w:rPr>
          <w:color w:val="FF0000"/>
          <w:sz w:val="20"/>
          <w:lang w:val="de-DE"/>
        </w:rPr>
        <w:t>15,2</w:t>
      </w:r>
      <w:r>
        <w:rPr>
          <w:sz w:val="20"/>
          <w:lang w:val="de-DE"/>
        </w:rPr>
        <w:t>). Wie aus dem Grabungstagebuch zu entnehmen ist (ein Profil der Grube wurde nicht dokumentiert), war das Holz des Kastens verbrannt, in seinem Bereich fand sich das Fragment eines Möbelbeschlages mit der Besitzerinschrift eines Militärtribunen der 5. Legion. Möglicherweise gibt die Lage des Fundes einen Hinweis auf das Officium des Tribunen.</w:t>
      </w:r>
    </w:p>
    <w:p w14:paraId="7B5B9193" w14:textId="77777777" w:rsidR="000A0436" w:rsidRDefault="00277645">
      <w:pPr>
        <w:rPr>
          <w:sz w:val="20"/>
          <w:lang w:val="de-DE"/>
        </w:rPr>
      </w:pPr>
      <w:r>
        <w:rPr>
          <w:sz w:val="20"/>
          <w:lang w:val="de-DE"/>
        </w:rPr>
        <w:tab/>
        <w:t xml:space="preserve">Das Gebäude C besitzt mit dem östlich anschließenden Gebäude D bis zur Höhe des Verbindungshofes 26 eine gemeinsame Wand und südlich der Raumgruppen 34 und 44 einen Verbindungskorridor. Von der etwa 60 m × 85 m (5100 m²) großen Gebäudefläche konnte nur ein Teil untersucht werden. Die Zugehörigkeit der Fundamentgräben im östlichen Bereich der Fläche ist nicht gesichert. Angeschnitten wurde der Westteil eines Gebäudes mit einem ca. 11 m × 18 m (190 m²) großen Peristyl mit 3 m tiefem Wandelgang (43). Von der Südwestecke des Gartenhofes zweigen über Eck der erwähnte, in das Gebäude C führende Korridor sowie ein weiterer Flur nach Süden ab. Diese spezielle Führung von Verkehrswegen aus der Südwestecke von Hallen und Innenhöfen scheint eine Eigenart des Architekten zu sein; sie findet sich an mehreren Stellen des </w:t>
      </w:r>
      <w:proofErr w:type="spellStart"/>
      <w:r>
        <w:rPr>
          <w:sz w:val="20"/>
          <w:lang w:val="de-DE"/>
        </w:rPr>
        <w:t>Praetoriums</w:t>
      </w:r>
      <w:proofErr w:type="spellEnd"/>
      <w:r>
        <w:rPr>
          <w:sz w:val="20"/>
          <w:lang w:val="de-DE"/>
        </w:rPr>
        <w:t xml:space="preserve"> (Eingangshalle 2, Peristyl 18, Verbindungshof 26). Unter den </w:t>
      </w:r>
      <w:proofErr w:type="spellStart"/>
      <w:r>
        <w:rPr>
          <w:sz w:val="20"/>
          <w:lang w:val="de-DE"/>
        </w:rPr>
        <w:t>den</w:t>
      </w:r>
      <w:proofErr w:type="spellEnd"/>
      <w:r>
        <w:rPr>
          <w:sz w:val="20"/>
          <w:lang w:val="de-DE"/>
        </w:rPr>
        <w:t xml:space="preserve"> Gartenhof umgebenden Fluchten aus unterschiedlich dimensionierten Räumen, fand sich in dem Raum der Kammerflucht 38 an der Südostecke des zentralen Verbindungshofes eine Herdstelle und in der südlichen Kammerflucht 46 ein Vorratsraum. Der 7 m × 2,5 m große Raum war mit Stützpfosten für einen erhöhten Boden ausgestattet. Ungeachtet der – nicht bekannten – Orientierung des Gebäudes liegen </w:t>
      </w:r>
      <w:r>
        <w:rPr>
          <w:sz w:val="20"/>
          <w:lang w:val="de-DE"/>
        </w:rPr>
        <w:lastRenderedPageBreak/>
        <w:t xml:space="preserve">diese beiden Räume immer in einer der Achsen des Peristyls 43, so </w:t>
      </w:r>
      <w:proofErr w:type="spellStart"/>
      <w:r>
        <w:rPr>
          <w:sz w:val="20"/>
          <w:lang w:val="de-DE"/>
        </w:rPr>
        <w:t>daß</w:t>
      </w:r>
      <w:proofErr w:type="spellEnd"/>
      <w:r>
        <w:rPr>
          <w:sz w:val="20"/>
          <w:lang w:val="de-DE"/>
        </w:rPr>
        <w:t xml:space="preserve"> es sich trotz der zu erwartenden Größe des Bau C wohl nicht um einen Wohnbau, zumindest keinen repräsentativen, handeln kann. Wahrscheinlicher ist, </w:t>
      </w:r>
      <w:proofErr w:type="spellStart"/>
      <w:r>
        <w:rPr>
          <w:sz w:val="20"/>
          <w:lang w:val="de-DE"/>
        </w:rPr>
        <w:t>daß</w:t>
      </w:r>
      <w:proofErr w:type="spellEnd"/>
      <w:r>
        <w:rPr>
          <w:sz w:val="20"/>
          <w:lang w:val="de-DE"/>
        </w:rPr>
        <w:t xml:space="preserve"> sich hier das für den Gesamtkomplex notwendige Wirtschaftsgebäude findet, das auch der Unterbringung des Dienstpersonals gedient haben mag.</w:t>
      </w:r>
    </w:p>
    <w:p w14:paraId="02ECB9B4" w14:textId="77777777" w:rsidR="000A0436" w:rsidRDefault="00277645">
      <w:pPr>
        <w:rPr>
          <w:sz w:val="20"/>
          <w:lang w:val="de-DE"/>
        </w:rPr>
      </w:pPr>
      <w:r>
        <w:rPr>
          <w:sz w:val="20"/>
          <w:lang w:val="de-DE"/>
        </w:rPr>
        <w:tab/>
        <w:t xml:space="preserve">Die Rückfront des </w:t>
      </w:r>
      <w:proofErr w:type="spellStart"/>
      <w:r>
        <w:rPr>
          <w:sz w:val="20"/>
          <w:lang w:val="de-DE"/>
        </w:rPr>
        <w:t>Praetoriums</w:t>
      </w:r>
      <w:proofErr w:type="spellEnd"/>
      <w:r>
        <w:rPr>
          <w:sz w:val="20"/>
          <w:lang w:val="de-DE"/>
        </w:rPr>
        <w:t xml:space="preserve"> grenzt an die 7 m breite Via </w:t>
      </w:r>
      <w:proofErr w:type="spellStart"/>
      <w:r>
        <w:rPr>
          <w:sz w:val="20"/>
          <w:lang w:val="de-DE"/>
        </w:rPr>
        <w:t>quintana</w:t>
      </w:r>
      <w:proofErr w:type="spellEnd"/>
      <w:r>
        <w:rPr>
          <w:sz w:val="20"/>
          <w:lang w:val="de-DE"/>
        </w:rPr>
        <w:t xml:space="preserve"> und wird von einem 4 m tiefen Laubengang begleitet, dessen Pfosten in einem Abstand von rund 3 m eingelassen waren.</w:t>
      </w:r>
    </w:p>
    <w:p w14:paraId="4E9CE743" w14:textId="77777777" w:rsidR="000A0436" w:rsidRDefault="000A0436">
      <w:pPr>
        <w:rPr>
          <w:sz w:val="20"/>
          <w:lang w:val="de-DE"/>
        </w:rPr>
      </w:pPr>
    </w:p>
    <w:p w14:paraId="7460CA02" w14:textId="77777777" w:rsidR="000A0436" w:rsidRDefault="00277645">
      <w:pPr>
        <w:rPr>
          <w:sz w:val="20"/>
          <w:lang w:val="de-DE"/>
        </w:rPr>
      </w:pPr>
      <w:r>
        <w:rPr>
          <w:sz w:val="20"/>
          <w:lang w:val="de-DE"/>
        </w:rPr>
        <w:tab/>
        <w:t xml:space="preserve">Abschließend stellt sich, im Hinblick auf das vermutete Vierlegionenlager, die Frage nach dem oder den Nutzern des Neusser </w:t>
      </w:r>
      <w:proofErr w:type="spellStart"/>
      <w:r>
        <w:rPr>
          <w:sz w:val="20"/>
          <w:lang w:val="de-DE"/>
        </w:rPr>
        <w:t>Praetoriums</w:t>
      </w:r>
      <w:proofErr w:type="spellEnd"/>
      <w:r>
        <w:rPr>
          <w:sz w:val="20"/>
          <w:lang w:val="de-DE"/>
        </w:rPr>
        <w:t xml:space="preserve">. Durch die Teilung des Gesamtkomplexes in vier Bauten, von denen jeder in sich selbständig erscheint und die nur durch schmale Korridore und das zentrale Peristyl (26) miteinander verbunden sind, ist es auf den ersten Blick verführerisch, diese vier Bauten den Legaten der vier Legionen zuzuweisen. Dies ist aber, wie die oben dargelegte Analyse zeigt, ausgeschlossen. Berücksichtigt man zudem, </w:t>
      </w:r>
      <w:proofErr w:type="spellStart"/>
      <w:r>
        <w:rPr>
          <w:sz w:val="20"/>
          <w:lang w:val="de-DE"/>
        </w:rPr>
        <w:t>daß</w:t>
      </w:r>
      <w:proofErr w:type="spellEnd"/>
      <w:r>
        <w:rPr>
          <w:sz w:val="20"/>
          <w:lang w:val="de-DE"/>
        </w:rPr>
        <w:t xml:space="preserve"> die beiden Wohngebäude A und B möglicherweise durch die fehlende klare Trennung zusammengehören, wird umso wahrscheinlicher, </w:t>
      </w:r>
      <w:proofErr w:type="spellStart"/>
      <w:r>
        <w:rPr>
          <w:sz w:val="20"/>
          <w:lang w:val="de-DE"/>
        </w:rPr>
        <w:t>daß</w:t>
      </w:r>
      <w:proofErr w:type="spellEnd"/>
      <w:r>
        <w:rPr>
          <w:sz w:val="20"/>
          <w:lang w:val="de-DE"/>
        </w:rPr>
        <w:t xml:space="preserve"> das ungewöhnlich große, palastartige </w:t>
      </w:r>
      <w:proofErr w:type="spellStart"/>
      <w:r>
        <w:rPr>
          <w:sz w:val="20"/>
          <w:lang w:val="de-DE"/>
        </w:rPr>
        <w:t>Praetorium</w:t>
      </w:r>
      <w:proofErr w:type="spellEnd"/>
      <w:r>
        <w:rPr>
          <w:sz w:val="20"/>
          <w:lang w:val="de-DE"/>
        </w:rPr>
        <w:t xml:space="preserve"> nur von einer und dann sehr hochgestellten Persönlichkeit genutzt worden sein kann. Möglich ist eine Identifikation dieser Person mit dem </w:t>
      </w:r>
      <w:proofErr w:type="spellStart"/>
      <w:r>
        <w:rPr>
          <w:sz w:val="20"/>
          <w:lang w:val="de-DE"/>
        </w:rPr>
        <w:t>Legatus</w:t>
      </w:r>
      <w:proofErr w:type="spellEnd"/>
      <w:r>
        <w:rPr>
          <w:sz w:val="20"/>
          <w:lang w:val="de-DE"/>
        </w:rPr>
        <w:t xml:space="preserve"> </w:t>
      </w:r>
      <w:proofErr w:type="spellStart"/>
      <w:r>
        <w:rPr>
          <w:sz w:val="20"/>
          <w:lang w:val="de-DE"/>
        </w:rPr>
        <w:t>consularis</w:t>
      </w:r>
      <w:proofErr w:type="spellEnd"/>
      <w:r>
        <w:rPr>
          <w:sz w:val="20"/>
          <w:lang w:val="de-DE"/>
        </w:rPr>
        <w:t xml:space="preserve"> A. </w:t>
      </w:r>
      <w:proofErr w:type="spellStart"/>
      <w:r>
        <w:rPr>
          <w:sz w:val="20"/>
          <w:lang w:val="de-DE"/>
        </w:rPr>
        <w:t>Caecina</w:t>
      </w:r>
      <w:proofErr w:type="spellEnd"/>
      <w:r>
        <w:rPr>
          <w:sz w:val="20"/>
          <w:lang w:val="de-DE"/>
        </w:rPr>
        <w:t xml:space="preserve"> Severus</w:t>
      </w:r>
      <w:r>
        <w:rPr>
          <w:rStyle w:val="Funotenzeichen"/>
          <w:sz w:val="20"/>
          <w:lang w:val="de-DE"/>
        </w:rPr>
        <w:footnoteReference w:id="110"/>
      </w:r>
      <w:r>
        <w:rPr>
          <w:sz w:val="20"/>
          <w:lang w:val="de-DE"/>
        </w:rPr>
        <w:t xml:space="preserve">, von dem Tacitus berichtet, </w:t>
      </w:r>
      <w:proofErr w:type="spellStart"/>
      <w:r>
        <w:rPr>
          <w:sz w:val="20"/>
          <w:lang w:val="de-DE"/>
        </w:rPr>
        <w:t>daß</w:t>
      </w:r>
      <w:proofErr w:type="spellEnd"/>
      <w:r>
        <w:rPr>
          <w:sz w:val="20"/>
          <w:lang w:val="de-DE"/>
        </w:rPr>
        <w:t xml:space="preserve"> er als Befehlshaber des niedergermanischen Heeres sich gemeinsam mit den vier Legionen in dem Sommerlager befand, das im Gebiet der </w:t>
      </w:r>
      <w:proofErr w:type="spellStart"/>
      <w:r>
        <w:rPr>
          <w:sz w:val="20"/>
          <w:lang w:val="de-DE"/>
        </w:rPr>
        <w:t>Ubier</w:t>
      </w:r>
      <w:proofErr w:type="spellEnd"/>
      <w:r>
        <w:rPr>
          <w:sz w:val="20"/>
          <w:lang w:val="de-DE"/>
        </w:rPr>
        <w:t xml:space="preserve"> lag, als bei der Nachricht vom Tod des Augustus die bekannte Meuterei dieser Legionen ausbrach</w:t>
      </w:r>
      <w:r>
        <w:rPr>
          <w:rStyle w:val="Funotenzeichen"/>
          <w:sz w:val="20"/>
          <w:lang w:val="de-DE"/>
        </w:rPr>
        <w:footnoteReference w:id="111"/>
      </w:r>
      <w:r>
        <w:rPr>
          <w:sz w:val="20"/>
          <w:lang w:val="de-DE"/>
        </w:rPr>
        <w:t>.</w:t>
      </w:r>
    </w:p>
    <w:p w14:paraId="4032A94F" w14:textId="77777777" w:rsidR="000A0436" w:rsidRDefault="00277645">
      <w:pPr>
        <w:rPr>
          <w:sz w:val="20"/>
          <w:lang w:val="de-DE"/>
        </w:rPr>
      </w:pPr>
      <w:r>
        <w:rPr>
          <w:sz w:val="20"/>
          <w:lang w:val="de-DE"/>
        </w:rPr>
        <w:tab/>
        <w:t xml:space="preserve">Anschließend an die beiden Mittelgebäude sowie im übrigen Lagerbereich sind Fundamentspuren nur noch so fragmentarisch erhalten oder so ausschnitthaft </w:t>
      </w:r>
      <w:proofErr w:type="spellStart"/>
      <w:r>
        <w:rPr>
          <w:sz w:val="20"/>
          <w:lang w:val="de-DE"/>
        </w:rPr>
        <w:t>ergraben</w:t>
      </w:r>
      <w:proofErr w:type="spellEnd"/>
      <w:r>
        <w:rPr>
          <w:sz w:val="20"/>
          <w:lang w:val="de-DE"/>
        </w:rPr>
        <w:t xml:space="preserve"> worden, </w:t>
      </w:r>
      <w:proofErr w:type="spellStart"/>
      <w:r>
        <w:rPr>
          <w:sz w:val="20"/>
          <w:lang w:val="de-DE"/>
        </w:rPr>
        <w:t>daß</w:t>
      </w:r>
      <w:proofErr w:type="spellEnd"/>
      <w:r>
        <w:rPr>
          <w:sz w:val="20"/>
          <w:lang w:val="de-DE"/>
        </w:rPr>
        <w:t xml:space="preserve"> eine Interpretation aufgrund der vorliegenden Befunde kaum möglich ist. Deutlich wird nur, </w:t>
      </w:r>
      <w:proofErr w:type="spellStart"/>
      <w:r>
        <w:rPr>
          <w:sz w:val="20"/>
          <w:lang w:val="de-DE"/>
        </w:rPr>
        <w:t>daß</w:t>
      </w:r>
      <w:proofErr w:type="spellEnd"/>
      <w:r>
        <w:rPr>
          <w:sz w:val="20"/>
          <w:lang w:val="de-DE"/>
        </w:rPr>
        <w:t xml:space="preserve"> sich unmittelbar östlich und westlich der Mittelgebäude in der Tiefe entsprechende, also wohl ebenfalls sehr große Gebäude abzeichnen (Gebäudespuren 4, 5, 6, 8, 9</w:t>
      </w:r>
      <w:r>
        <w:rPr>
          <w:i/>
          <w:sz w:val="20"/>
          <w:lang w:val="de-DE"/>
        </w:rPr>
        <w:t xml:space="preserve"> Beil. </w:t>
      </w:r>
      <w:r>
        <w:rPr>
          <w:i/>
          <w:color w:val="0000FF"/>
          <w:sz w:val="20"/>
          <w:lang w:val="de-DE"/>
        </w:rPr>
        <w:t>2</w:t>
      </w:r>
      <w:r>
        <w:rPr>
          <w:sz w:val="20"/>
          <w:lang w:val="de-DE"/>
        </w:rPr>
        <w:t>)</w:t>
      </w:r>
      <w:r>
        <w:rPr>
          <w:rStyle w:val="Funotenzeichen"/>
          <w:sz w:val="20"/>
          <w:lang w:val="de-DE"/>
        </w:rPr>
        <w:footnoteReference w:id="112"/>
      </w:r>
      <w:r>
        <w:rPr>
          <w:sz w:val="20"/>
          <w:lang w:val="de-DE"/>
        </w:rPr>
        <w:t xml:space="preserve">. Analog den Befunden in Haltern und </w:t>
      </w:r>
      <w:r>
        <w:rPr>
          <w:sz w:val="20"/>
          <w:lang w:val="de-DE"/>
        </w:rPr>
        <w:t>Marktbreit wird man hier Häuser mit Wohncharakter zu erwarten haben</w:t>
      </w:r>
      <w:r>
        <w:rPr>
          <w:rStyle w:val="Funotenzeichen"/>
          <w:sz w:val="20"/>
          <w:lang w:val="de-DE"/>
        </w:rPr>
        <w:footnoteReference w:id="113"/>
      </w:r>
      <w:r>
        <w:rPr>
          <w:sz w:val="20"/>
          <w:lang w:val="de-DE"/>
        </w:rPr>
        <w:t xml:space="preserve">. In der Flucht des </w:t>
      </w:r>
      <w:proofErr w:type="spellStart"/>
      <w:r>
        <w:rPr>
          <w:sz w:val="20"/>
          <w:lang w:val="de-DE"/>
        </w:rPr>
        <w:t>Praetoriums</w:t>
      </w:r>
      <w:proofErr w:type="spellEnd"/>
      <w:r>
        <w:rPr>
          <w:sz w:val="20"/>
          <w:lang w:val="de-DE"/>
        </w:rPr>
        <w:t xml:space="preserve">, jenseits der Via </w:t>
      </w:r>
      <w:proofErr w:type="spellStart"/>
      <w:r>
        <w:rPr>
          <w:sz w:val="20"/>
          <w:lang w:val="de-DE"/>
        </w:rPr>
        <w:t>quintana</w:t>
      </w:r>
      <w:proofErr w:type="spellEnd"/>
      <w:r>
        <w:rPr>
          <w:sz w:val="20"/>
          <w:lang w:val="de-DE"/>
        </w:rPr>
        <w:t xml:space="preserve">, wurde in der </w:t>
      </w:r>
      <w:proofErr w:type="spellStart"/>
      <w:r>
        <w:rPr>
          <w:sz w:val="20"/>
          <w:lang w:val="de-DE"/>
        </w:rPr>
        <w:t>Retentura</w:t>
      </w:r>
      <w:proofErr w:type="spellEnd"/>
      <w:r>
        <w:rPr>
          <w:sz w:val="20"/>
          <w:lang w:val="de-DE"/>
        </w:rPr>
        <w:t xml:space="preserve"> des Lagers noch ein größerer Teil eines Gebäudes mit einem rund 200 m² großen, teilweise mit Säulen versehenen Innenhof aufgedeckt (Gebäudespur 3 </w:t>
      </w:r>
      <w:r>
        <w:rPr>
          <w:i/>
          <w:sz w:val="20"/>
          <w:lang w:val="de-DE"/>
        </w:rPr>
        <w:t xml:space="preserve">Beil. </w:t>
      </w:r>
      <w:r>
        <w:rPr>
          <w:i/>
          <w:color w:val="0000FF"/>
          <w:sz w:val="20"/>
          <w:lang w:val="de-DE"/>
        </w:rPr>
        <w:t>2</w:t>
      </w:r>
      <w:r>
        <w:rPr>
          <w:i/>
          <w:sz w:val="20"/>
          <w:lang w:val="de-DE"/>
        </w:rPr>
        <w:t>)</w:t>
      </w:r>
      <w:r>
        <w:rPr>
          <w:sz w:val="20"/>
          <w:lang w:val="de-DE"/>
        </w:rPr>
        <w:t>.</w:t>
      </w:r>
    </w:p>
    <w:p w14:paraId="72961BD4" w14:textId="77777777" w:rsidR="000A0436" w:rsidRDefault="000A0436">
      <w:pPr>
        <w:rPr>
          <w:sz w:val="20"/>
          <w:lang w:val="de-DE"/>
        </w:rPr>
      </w:pPr>
    </w:p>
    <w:p w14:paraId="03B695F2" w14:textId="77777777" w:rsidR="000A0436" w:rsidRDefault="00277645">
      <w:pPr>
        <w:jc w:val="center"/>
        <w:rPr>
          <w:i/>
          <w:sz w:val="20"/>
          <w:lang w:val="de-DE"/>
        </w:rPr>
      </w:pPr>
      <w:r>
        <w:rPr>
          <w:i/>
          <w:sz w:val="20"/>
          <w:lang w:val="de-DE"/>
        </w:rPr>
        <w:t>&lt;°°&gt;Datierung und Truppe</w:t>
      </w:r>
    </w:p>
    <w:p w14:paraId="0EA31732" w14:textId="77777777" w:rsidR="000A0436" w:rsidRDefault="000A0436">
      <w:pPr>
        <w:rPr>
          <w:sz w:val="20"/>
          <w:lang w:val="de-DE"/>
        </w:rPr>
      </w:pPr>
    </w:p>
    <w:p w14:paraId="21BD8812" w14:textId="77777777" w:rsidR="000A0436" w:rsidRDefault="00277645">
      <w:pPr>
        <w:rPr>
          <w:sz w:val="20"/>
          <w:lang w:val="de-DE"/>
        </w:rPr>
      </w:pPr>
      <w:r>
        <w:rPr>
          <w:sz w:val="20"/>
          <w:lang w:val="de-DE"/>
        </w:rPr>
        <w:tab/>
        <w:t>Nach Tacitus (</w:t>
      </w:r>
      <w:proofErr w:type="spellStart"/>
      <w:r>
        <w:rPr>
          <w:sz w:val="20"/>
          <w:lang w:val="de-DE"/>
        </w:rPr>
        <w:t>ann</w:t>
      </w:r>
      <w:proofErr w:type="spellEnd"/>
      <w:r>
        <w:rPr>
          <w:sz w:val="20"/>
          <w:lang w:val="de-DE"/>
        </w:rPr>
        <w:t xml:space="preserve">. 1,31 ff.) waren im Sommer des Jahres 14 n. Chr. die </w:t>
      </w:r>
      <w:proofErr w:type="spellStart"/>
      <w:r>
        <w:rPr>
          <w:sz w:val="20"/>
          <w:lang w:val="de-DE"/>
        </w:rPr>
        <w:t>legio</w:t>
      </w:r>
      <w:proofErr w:type="spellEnd"/>
      <w:r>
        <w:rPr>
          <w:sz w:val="20"/>
          <w:lang w:val="de-DE"/>
        </w:rPr>
        <w:t xml:space="preserve"> I (</w:t>
      </w:r>
      <w:proofErr w:type="spellStart"/>
      <w:r>
        <w:rPr>
          <w:sz w:val="20"/>
          <w:lang w:val="de-DE"/>
        </w:rPr>
        <w:t>Germanica</w:t>
      </w:r>
      <w:proofErr w:type="spellEnd"/>
      <w:r>
        <w:rPr>
          <w:sz w:val="20"/>
          <w:lang w:val="de-DE"/>
        </w:rPr>
        <w:t xml:space="preserve">), </w:t>
      </w:r>
      <w:proofErr w:type="spellStart"/>
      <w:r>
        <w:rPr>
          <w:sz w:val="20"/>
          <w:lang w:val="de-DE"/>
        </w:rPr>
        <w:t>legio</w:t>
      </w:r>
      <w:proofErr w:type="spellEnd"/>
      <w:r>
        <w:rPr>
          <w:sz w:val="20"/>
          <w:lang w:val="de-DE"/>
        </w:rPr>
        <w:t xml:space="preserve"> V (</w:t>
      </w:r>
      <w:proofErr w:type="spellStart"/>
      <w:r>
        <w:rPr>
          <w:sz w:val="20"/>
          <w:lang w:val="de-DE"/>
        </w:rPr>
        <w:t>Alaudae</w:t>
      </w:r>
      <w:proofErr w:type="spellEnd"/>
      <w:r>
        <w:rPr>
          <w:sz w:val="20"/>
          <w:lang w:val="de-DE"/>
        </w:rPr>
        <w:t xml:space="preserve">), </w:t>
      </w:r>
      <w:proofErr w:type="spellStart"/>
      <w:r>
        <w:rPr>
          <w:sz w:val="20"/>
          <w:lang w:val="de-DE"/>
        </w:rPr>
        <w:t>legio</w:t>
      </w:r>
      <w:proofErr w:type="spellEnd"/>
      <w:r>
        <w:rPr>
          <w:sz w:val="20"/>
          <w:lang w:val="de-DE"/>
        </w:rPr>
        <w:t xml:space="preserve"> XX (Valeria </w:t>
      </w:r>
      <w:proofErr w:type="spellStart"/>
      <w:r>
        <w:rPr>
          <w:sz w:val="20"/>
          <w:lang w:val="de-DE"/>
        </w:rPr>
        <w:t>Victrix</w:t>
      </w:r>
      <w:proofErr w:type="spellEnd"/>
      <w:r>
        <w:rPr>
          <w:sz w:val="20"/>
          <w:lang w:val="de-DE"/>
        </w:rPr>
        <w:t xml:space="preserve">) und </w:t>
      </w:r>
      <w:proofErr w:type="spellStart"/>
      <w:r>
        <w:rPr>
          <w:sz w:val="20"/>
          <w:lang w:val="de-DE"/>
        </w:rPr>
        <w:t>legio</w:t>
      </w:r>
      <w:proofErr w:type="spellEnd"/>
      <w:r>
        <w:rPr>
          <w:sz w:val="20"/>
          <w:lang w:val="de-DE"/>
        </w:rPr>
        <w:t xml:space="preserve"> XXI (</w:t>
      </w:r>
      <w:proofErr w:type="spellStart"/>
      <w:r>
        <w:rPr>
          <w:sz w:val="20"/>
          <w:lang w:val="de-DE"/>
        </w:rPr>
        <w:t>Rapax</w:t>
      </w:r>
      <w:proofErr w:type="spellEnd"/>
      <w:r>
        <w:rPr>
          <w:sz w:val="20"/>
          <w:lang w:val="de-DE"/>
        </w:rPr>
        <w:t xml:space="preserve">) in einem Lager </w:t>
      </w:r>
      <w:proofErr w:type="spellStart"/>
      <w:r>
        <w:rPr>
          <w:sz w:val="20"/>
          <w:lang w:val="de-DE"/>
        </w:rPr>
        <w:t>zusammengefaßt</w:t>
      </w:r>
      <w:proofErr w:type="spellEnd"/>
      <w:r>
        <w:rPr>
          <w:sz w:val="20"/>
          <w:lang w:val="de-DE"/>
        </w:rPr>
        <w:t xml:space="preserve">, das »im Gebiet der </w:t>
      </w:r>
      <w:proofErr w:type="spellStart"/>
      <w:r>
        <w:rPr>
          <w:sz w:val="20"/>
          <w:lang w:val="de-DE"/>
        </w:rPr>
        <w:t>Ubier</w:t>
      </w:r>
      <w:proofErr w:type="spellEnd"/>
      <w:r>
        <w:rPr>
          <w:sz w:val="20"/>
          <w:lang w:val="de-DE"/>
        </w:rPr>
        <w:t>« lag</w:t>
      </w:r>
      <w:r>
        <w:rPr>
          <w:rStyle w:val="Funotenzeichen"/>
          <w:sz w:val="20"/>
          <w:lang w:val="de-DE"/>
        </w:rPr>
        <w:footnoteReference w:id="114"/>
      </w:r>
      <w:r>
        <w:rPr>
          <w:sz w:val="20"/>
          <w:lang w:val="de-DE"/>
        </w:rPr>
        <w:t>.</w:t>
      </w:r>
    </w:p>
    <w:p w14:paraId="7F19E923" w14:textId="77777777" w:rsidR="000A0436" w:rsidRDefault="00277645">
      <w:pPr>
        <w:rPr>
          <w:sz w:val="20"/>
          <w:lang w:val="de-DE"/>
        </w:rPr>
      </w:pPr>
      <w:r>
        <w:rPr>
          <w:sz w:val="20"/>
          <w:lang w:val="de-DE"/>
        </w:rPr>
        <w:tab/>
        <w:t xml:space="preserve">Die nach Aussage der Befunde erschlossenen Indizien, die es möglich erscheinen lassen, </w:t>
      </w:r>
      <w:proofErr w:type="spellStart"/>
      <w:r>
        <w:rPr>
          <w:sz w:val="20"/>
          <w:lang w:val="de-DE"/>
        </w:rPr>
        <w:t>daß</w:t>
      </w:r>
      <w:proofErr w:type="spellEnd"/>
      <w:r>
        <w:rPr>
          <w:sz w:val="20"/>
          <w:lang w:val="de-DE"/>
        </w:rPr>
        <w:t xml:space="preserve"> das Neusser Lager C mit dem gesuchten Lager der vier niedergermanischen Legionen im Sommer 14 n. Chr. identisch ist, werden durch den Fund eines mit Inschrift versehenen Möbelbeschlages gestützt. Der Beschlag in Form einer </w:t>
      </w:r>
      <w:proofErr w:type="spellStart"/>
      <w:r>
        <w:rPr>
          <w:sz w:val="20"/>
          <w:lang w:val="de-DE"/>
        </w:rPr>
        <w:t>tabula</w:t>
      </w:r>
      <w:proofErr w:type="spellEnd"/>
      <w:r>
        <w:rPr>
          <w:sz w:val="20"/>
          <w:lang w:val="de-DE"/>
        </w:rPr>
        <w:t xml:space="preserve"> </w:t>
      </w:r>
      <w:proofErr w:type="spellStart"/>
      <w:r>
        <w:rPr>
          <w:sz w:val="20"/>
          <w:lang w:val="de-DE"/>
        </w:rPr>
        <w:t>ansata</w:t>
      </w:r>
      <w:proofErr w:type="spellEnd"/>
      <w:r>
        <w:rPr>
          <w:sz w:val="20"/>
          <w:lang w:val="de-DE"/>
        </w:rPr>
        <w:t xml:space="preserve"> aus einer Kupferlegierung wurde im Bereich eines verbrannten Holzkastens gefunden, der in eine Grube innerhalb des </w:t>
      </w:r>
      <w:proofErr w:type="spellStart"/>
      <w:r>
        <w:rPr>
          <w:sz w:val="20"/>
          <w:lang w:val="de-DE"/>
        </w:rPr>
        <w:t>Praetoriums</w:t>
      </w:r>
      <w:proofErr w:type="spellEnd"/>
      <w:r>
        <w:rPr>
          <w:sz w:val="20"/>
          <w:lang w:val="de-DE"/>
        </w:rPr>
        <w:t xml:space="preserve"> des Lagers C eingelassen worden war. Die Ritzinschrift nennt als Besitzer des Möbels </w:t>
      </w:r>
      <w:proofErr w:type="spellStart"/>
      <w:r>
        <w:rPr>
          <w:sz w:val="20"/>
          <w:lang w:val="de-DE"/>
        </w:rPr>
        <w:t>Plautius</w:t>
      </w:r>
      <w:proofErr w:type="spellEnd"/>
      <w:r>
        <w:rPr>
          <w:sz w:val="20"/>
          <w:lang w:val="de-DE"/>
        </w:rPr>
        <w:t xml:space="preserve"> </w:t>
      </w:r>
      <w:proofErr w:type="spellStart"/>
      <w:r>
        <w:rPr>
          <w:sz w:val="20"/>
          <w:lang w:val="de-DE"/>
        </w:rPr>
        <w:t>Scaeva</w:t>
      </w:r>
      <w:proofErr w:type="spellEnd"/>
      <w:r>
        <w:rPr>
          <w:sz w:val="20"/>
          <w:lang w:val="de-DE"/>
        </w:rPr>
        <w:t xml:space="preserve"> </w:t>
      </w:r>
      <w:proofErr w:type="spellStart"/>
      <w:r>
        <w:rPr>
          <w:sz w:val="20"/>
          <w:lang w:val="de-DE"/>
        </w:rPr>
        <w:t>Vibianus</w:t>
      </w:r>
      <w:proofErr w:type="spellEnd"/>
      <w:r>
        <w:rPr>
          <w:sz w:val="20"/>
          <w:lang w:val="de-DE"/>
        </w:rPr>
        <w:t xml:space="preserve">, </w:t>
      </w:r>
      <w:proofErr w:type="spellStart"/>
      <w:r>
        <w:rPr>
          <w:sz w:val="20"/>
          <w:lang w:val="de-DE"/>
        </w:rPr>
        <w:t>Tribunus</w:t>
      </w:r>
      <w:proofErr w:type="spellEnd"/>
      <w:r>
        <w:rPr>
          <w:sz w:val="20"/>
          <w:lang w:val="de-DE"/>
        </w:rPr>
        <w:t xml:space="preserve"> </w:t>
      </w:r>
      <w:proofErr w:type="spellStart"/>
      <w:r>
        <w:rPr>
          <w:sz w:val="20"/>
          <w:lang w:val="de-DE"/>
        </w:rPr>
        <w:t>militum</w:t>
      </w:r>
      <w:proofErr w:type="spellEnd"/>
      <w:r>
        <w:rPr>
          <w:sz w:val="20"/>
          <w:lang w:val="de-DE"/>
        </w:rPr>
        <w:t xml:space="preserve"> der 5. Legion</w:t>
      </w:r>
      <w:r>
        <w:rPr>
          <w:rStyle w:val="Funotenzeichen"/>
          <w:sz w:val="20"/>
          <w:lang w:val="de-DE"/>
        </w:rPr>
        <w:footnoteReference w:id="115"/>
      </w:r>
      <w:r>
        <w:rPr>
          <w:sz w:val="20"/>
          <w:lang w:val="de-DE"/>
        </w:rPr>
        <w:t>.</w:t>
      </w:r>
    </w:p>
    <w:p w14:paraId="2011D250" w14:textId="77777777" w:rsidR="000A0436" w:rsidRDefault="000A0436">
      <w:pPr>
        <w:rPr>
          <w:sz w:val="20"/>
          <w:lang w:val="de-DE"/>
        </w:rPr>
      </w:pPr>
    </w:p>
    <w:p w14:paraId="66BDFE6F" w14:textId="77777777" w:rsidR="000A0436" w:rsidRDefault="000A0436">
      <w:pPr>
        <w:rPr>
          <w:sz w:val="20"/>
          <w:lang w:val="de-DE"/>
        </w:rPr>
      </w:pPr>
    </w:p>
    <w:p w14:paraId="21D6CB15" w14:textId="77777777" w:rsidR="000A0436" w:rsidRDefault="00277645">
      <w:pPr>
        <w:jc w:val="center"/>
        <w:rPr>
          <w:smallCaps/>
          <w:lang w:val="de-DE"/>
        </w:rPr>
      </w:pPr>
      <w:r>
        <w:rPr>
          <w:smallCaps/>
          <w:lang w:val="de-DE"/>
        </w:rPr>
        <w:t>&lt;°°°&gt;Lager D</w:t>
      </w:r>
    </w:p>
    <w:p w14:paraId="4839A78A" w14:textId="77777777" w:rsidR="000A0436" w:rsidRDefault="000A0436">
      <w:pPr>
        <w:rPr>
          <w:sz w:val="20"/>
          <w:lang w:val="de-DE"/>
        </w:rPr>
      </w:pPr>
    </w:p>
    <w:p w14:paraId="66DD3AD6" w14:textId="77777777" w:rsidR="000A0436" w:rsidRDefault="00277645">
      <w:pPr>
        <w:jc w:val="center"/>
        <w:rPr>
          <w:i/>
          <w:sz w:val="20"/>
          <w:lang w:val="de-DE"/>
        </w:rPr>
      </w:pPr>
      <w:r>
        <w:rPr>
          <w:i/>
          <w:sz w:val="20"/>
          <w:lang w:val="de-DE"/>
        </w:rPr>
        <w:t xml:space="preserve">Abb. </w:t>
      </w:r>
      <w:r>
        <w:rPr>
          <w:i/>
          <w:color w:val="0000FF"/>
          <w:sz w:val="20"/>
          <w:lang w:val="de-DE"/>
        </w:rPr>
        <w:t>3; 19</w:t>
      </w:r>
      <w:r>
        <w:rPr>
          <w:i/>
          <w:sz w:val="20"/>
          <w:lang w:val="de-DE"/>
        </w:rPr>
        <w:t xml:space="preserve"> Beil. 1 </w:t>
      </w:r>
      <w:proofErr w:type="spellStart"/>
      <w:r>
        <w:rPr>
          <w:i/>
          <w:sz w:val="20"/>
          <w:lang w:val="de-DE"/>
        </w:rPr>
        <w:t>Taf</w:t>
      </w:r>
      <w:proofErr w:type="spellEnd"/>
      <w:r>
        <w:rPr>
          <w:i/>
          <w:sz w:val="20"/>
          <w:lang w:val="de-DE"/>
        </w:rPr>
        <w:t>. 22; 23; 25</w:t>
      </w:r>
    </w:p>
    <w:p w14:paraId="50271E8D" w14:textId="77777777" w:rsidR="000A0436" w:rsidRDefault="00277645">
      <w:pPr>
        <w:jc w:val="center"/>
        <w:rPr>
          <w:sz w:val="20"/>
          <w:lang w:val="de-DE"/>
        </w:rPr>
      </w:pPr>
      <w:r>
        <w:rPr>
          <w:sz w:val="20"/>
          <w:lang w:val="de-DE"/>
        </w:rPr>
        <w:t xml:space="preserve">Profile 12–15 </w:t>
      </w:r>
      <w:r>
        <w:rPr>
          <w:i/>
          <w:sz w:val="20"/>
          <w:lang w:val="de-DE"/>
        </w:rPr>
        <w:t xml:space="preserve">Abb. </w:t>
      </w:r>
      <w:r>
        <w:rPr>
          <w:i/>
          <w:color w:val="0000FF"/>
          <w:sz w:val="20"/>
          <w:lang w:val="de-DE"/>
        </w:rPr>
        <w:t>20; 21</w:t>
      </w:r>
    </w:p>
    <w:p w14:paraId="07CBD5E7" w14:textId="77777777" w:rsidR="000A0436" w:rsidRDefault="000A0436">
      <w:pPr>
        <w:rPr>
          <w:sz w:val="20"/>
          <w:lang w:val="de-DE"/>
        </w:rPr>
      </w:pPr>
    </w:p>
    <w:p w14:paraId="31D9A7C1" w14:textId="77777777" w:rsidR="000A0436" w:rsidRDefault="00277645">
      <w:pPr>
        <w:rPr>
          <w:sz w:val="20"/>
          <w:lang w:val="de-DE"/>
        </w:rPr>
      </w:pPr>
      <w:r>
        <w:rPr>
          <w:sz w:val="20"/>
          <w:lang w:val="de-DE"/>
        </w:rPr>
        <w:tab/>
        <w:t xml:space="preserve">Über das älteste der stratigraphisch miteinander verknüpften </w:t>
      </w:r>
      <w:proofErr w:type="spellStart"/>
      <w:r>
        <w:rPr>
          <w:sz w:val="20"/>
          <w:lang w:val="de-DE"/>
        </w:rPr>
        <w:t>tiberischen</w:t>
      </w:r>
      <w:proofErr w:type="spellEnd"/>
      <w:r>
        <w:rPr>
          <w:sz w:val="20"/>
          <w:lang w:val="de-DE"/>
        </w:rPr>
        <w:t xml:space="preserve"> Lager, das durch einen Testschnitt am Nordkanal in der Nordostecke des Lagers B entdeckt wurde, liegen kaum mehr Erkenntnisse vor als über das große Lager C </w:t>
      </w:r>
      <w:r>
        <w:rPr>
          <w:i/>
          <w:sz w:val="20"/>
          <w:lang w:val="de-DE"/>
        </w:rPr>
        <w:t xml:space="preserve">(Abb. </w:t>
      </w:r>
      <w:r>
        <w:rPr>
          <w:i/>
          <w:color w:val="0000FF"/>
          <w:sz w:val="20"/>
          <w:lang w:val="de-DE"/>
        </w:rPr>
        <w:t>3; 19</w:t>
      </w:r>
      <w:r>
        <w:rPr>
          <w:i/>
          <w:sz w:val="20"/>
          <w:lang w:val="de-DE"/>
        </w:rPr>
        <w:t>)</w:t>
      </w:r>
      <w:r>
        <w:rPr>
          <w:sz w:val="20"/>
          <w:lang w:val="de-DE"/>
        </w:rPr>
        <w:t>.</w:t>
      </w:r>
    </w:p>
    <w:p w14:paraId="060570BB" w14:textId="77777777" w:rsidR="000A0436" w:rsidRDefault="00277645">
      <w:pPr>
        <w:rPr>
          <w:sz w:val="20"/>
          <w:lang w:val="de-DE"/>
        </w:rPr>
      </w:pPr>
      <w:r>
        <w:rPr>
          <w:sz w:val="20"/>
          <w:lang w:val="de-DE"/>
        </w:rPr>
        <w:tab/>
        <w:t xml:space="preserve">Der größte Teil des Lagerareals scheint durch den Rhein abgetragen und beim Bau des Nordkanals zerstört worden zu sein. Der noch erhaltene Innenraum des Lagers war zum Zeitpunkt der Entdeckung bereits fast völlig überbaut, so </w:t>
      </w:r>
      <w:proofErr w:type="spellStart"/>
      <w:r>
        <w:rPr>
          <w:sz w:val="20"/>
          <w:lang w:val="de-DE"/>
        </w:rPr>
        <w:t>daß</w:t>
      </w:r>
      <w:proofErr w:type="spellEnd"/>
      <w:r>
        <w:rPr>
          <w:sz w:val="20"/>
          <w:lang w:val="de-DE"/>
        </w:rPr>
        <w:t xml:space="preserve"> ergänzende Untersuchungen sowohl innerhalb des </w:t>
      </w:r>
      <w:r>
        <w:rPr>
          <w:sz w:val="20"/>
          <w:lang w:val="de-DE"/>
        </w:rPr>
        <w:lastRenderedPageBreak/>
        <w:t>Lagers als auch außerhalb im Bereich der Kölner Straße nicht mehr durchgeführt werden konnten.</w:t>
      </w:r>
    </w:p>
    <w:p w14:paraId="19C272B4" w14:textId="77777777" w:rsidR="000A0436" w:rsidRDefault="00277645">
      <w:pPr>
        <w:rPr>
          <w:sz w:val="20"/>
          <w:lang w:val="de-DE"/>
        </w:rPr>
      </w:pPr>
      <w:r>
        <w:rPr>
          <w:sz w:val="20"/>
          <w:lang w:val="de-DE"/>
        </w:rPr>
        <w:tab/>
        <w:t xml:space="preserve">Bekannt ist lediglich der Verlauf der östlichen Lagerflanke, die von der Toranlage am Nordkanal aus </w:t>
      </w:r>
      <w:r>
        <w:rPr>
          <w:i/>
          <w:sz w:val="20"/>
          <w:lang w:val="de-DE"/>
        </w:rPr>
        <w:t>(</w:t>
      </w:r>
      <w:proofErr w:type="spellStart"/>
      <w:r>
        <w:rPr>
          <w:i/>
          <w:sz w:val="20"/>
          <w:lang w:val="de-DE"/>
        </w:rPr>
        <w:t>Taf</w:t>
      </w:r>
      <w:proofErr w:type="spellEnd"/>
      <w:r>
        <w:rPr>
          <w:i/>
          <w:sz w:val="20"/>
          <w:lang w:val="de-DE"/>
        </w:rPr>
        <w:t>. 23)</w:t>
      </w:r>
      <w:r>
        <w:rPr>
          <w:sz w:val="20"/>
          <w:lang w:val="de-DE"/>
        </w:rPr>
        <w:t xml:space="preserve"> durch mehrere Anschnitte auf eine Strecke von 130 m bis zur südlichen Lagerecke </w:t>
      </w:r>
      <w:r>
        <w:rPr>
          <w:i/>
          <w:sz w:val="20"/>
          <w:lang w:val="de-DE"/>
        </w:rPr>
        <w:t>(</w:t>
      </w:r>
      <w:proofErr w:type="spellStart"/>
      <w:r>
        <w:rPr>
          <w:i/>
          <w:sz w:val="20"/>
          <w:lang w:val="de-DE"/>
        </w:rPr>
        <w:t>Taf</w:t>
      </w:r>
      <w:proofErr w:type="spellEnd"/>
      <w:r>
        <w:rPr>
          <w:i/>
          <w:sz w:val="20"/>
          <w:lang w:val="de-DE"/>
        </w:rPr>
        <w:t>. 25)</w:t>
      </w:r>
      <w:r>
        <w:rPr>
          <w:sz w:val="20"/>
          <w:lang w:val="de-DE"/>
        </w:rPr>
        <w:t xml:space="preserve"> zwischen </w:t>
      </w:r>
      <w:proofErr w:type="spellStart"/>
      <w:r>
        <w:rPr>
          <w:sz w:val="20"/>
          <w:lang w:val="de-DE"/>
        </w:rPr>
        <w:t>Dunantstraße</w:t>
      </w:r>
      <w:proofErr w:type="spellEnd"/>
      <w:r>
        <w:rPr>
          <w:sz w:val="20"/>
          <w:lang w:val="de-DE"/>
        </w:rPr>
        <w:t xml:space="preserve"> und Kölner Straße verfolgt werden konnte.</w:t>
      </w:r>
    </w:p>
    <w:p w14:paraId="53B722C7" w14:textId="77777777" w:rsidR="000A0436" w:rsidRDefault="00277645">
      <w:pPr>
        <w:rPr>
          <w:sz w:val="20"/>
          <w:lang w:val="de-DE"/>
        </w:rPr>
      </w:pPr>
      <w:r>
        <w:rPr>
          <w:sz w:val="20"/>
          <w:lang w:val="de-DE"/>
        </w:rPr>
        <w:tab/>
        <w:t xml:space="preserve">Da nur ein kleiner Abschnitt der Umwehrung </w:t>
      </w:r>
      <w:proofErr w:type="spellStart"/>
      <w:r>
        <w:rPr>
          <w:sz w:val="20"/>
          <w:lang w:val="de-DE"/>
        </w:rPr>
        <w:t>erfaßt</w:t>
      </w:r>
      <w:proofErr w:type="spellEnd"/>
      <w:r>
        <w:rPr>
          <w:sz w:val="20"/>
          <w:lang w:val="de-DE"/>
        </w:rPr>
        <w:t xml:space="preserve"> werden konnte, lassen sich über </w:t>
      </w:r>
      <w:proofErr w:type="spellStart"/>
      <w:r>
        <w:rPr>
          <w:sz w:val="20"/>
          <w:lang w:val="de-DE"/>
        </w:rPr>
        <w:t>Grundriß</w:t>
      </w:r>
      <w:proofErr w:type="spellEnd"/>
      <w:r>
        <w:rPr>
          <w:sz w:val="20"/>
          <w:lang w:val="de-DE"/>
        </w:rPr>
        <w:t xml:space="preserve"> und Ausdehnung des Lagers nur Vermutungen anstellen. Bei dem Bau der Holz-Erde-Mauer des Lagers D wurden im Bereich des Lagergraben B tiefgründende Pfostensetzungen verschiedener, der jeweiligen Grabentiefe </w:t>
      </w:r>
      <w:proofErr w:type="spellStart"/>
      <w:r>
        <w:rPr>
          <w:sz w:val="20"/>
          <w:lang w:val="de-DE"/>
        </w:rPr>
        <w:t>angepaßter</w:t>
      </w:r>
      <w:proofErr w:type="spellEnd"/>
      <w:r>
        <w:rPr>
          <w:sz w:val="20"/>
          <w:lang w:val="de-DE"/>
        </w:rPr>
        <w:t xml:space="preserve"> Abstufung eingelassen, die als Beleg dafür anzusehen sind, </w:t>
      </w:r>
      <w:proofErr w:type="spellStart"/>
      <w:r>
        <w:rPr>
          <w:sz w:val="20"/>
          <w:lang w:val="de-DE"/>
        </w:rPr>
        <w:t>daß</w:t>
      </w:r>
      <w:proofErr w:type="spellEnd"/>
      <w:r>
        <w:rPr>
          <w:sz w:val="20"/>
          <w:lang w:val="de-DE"/>
        </w:rPr>
        <w:t xml:space="preserve"> die Lage der aufgelassenen Umfassungsgräben des Doppellegionslagers B sich im Gelände noch durch lange muldenförmige und durch Setzungen entstandene Gräben abzeichnete (Profil 15 </w:t>
      </w:r>
      <w:r>
        <w:rPr>
          <w:i/>
          <w:sz w:val="20"/>
          <w:lang w:val="de-DE"/>
        </w:rPr>
        <w:t xml:space="preserve">Abb. </w:t>
      </w:r>
      <w:r>
        <w:rPr>
          <w:i/>
          <w:color w:val="0000FF"/>
          <w:sz w:val="20"/>
          <w:lang w:val="de-DE"/>
        </w:rPr>
        <w:t>21</w:t>
      </w:r>
      <w:r>
        <w:rPr>
          <w:sz w:val="20"/>
          <w:lang w:val="de-DE"/>
        </w:rPr>
        <w:t>)</w:t>
      </w:r>
      <w:r>
        <w:rPr>
          <w:rStyle w:val="Funotenzeichen"/>
          <w:sz w:val="20"/>
          <w:lang w:val="de-DE"/>
        </w:rPr>
        <w:footnoteReference w:id="116"/>
      </w:r>
      <w:r>
        <w:rPr>
          <w:sz w:val="20"/>
          <w:lang w:val="de-DE"/>
        </w:rPr>
        <w:t xml:space="preserve">. Aus unbekannten Gründen ist das kleine Lager D offensichtlich </w:t>
      </w:r>
      <w:proofErr w:type="spellStart"/>
      <w:r>
        <w:rPr>
          <w:sz w:val="20"/>
          <w:lang w:val="de-DE"/>
        </w:rPr>
        <w:t>bewußt</w:t>
      </w:r>
      <w:proofErr w:type="spellEnd"/>
      <w:r>
        <w:rPr>
          <w:sz w:val="20"/>
          <w:lang w:val="de-DE"/>
        </w:rPr>
        <w:t xml:space="preserve"> so angelegt worden, </w:t>
      </w:r>
      <w:proofErr w:type="spellStart"/>
      <w:r>
        <w:rPr>
          <w:sz w:val="20"/>
          <w:lang w:val="de-DE"/>
        </w:rPr>
        <w:t>daß</w:t>
      </w:r>
      <w:proofErr w:type="spellEnd"/>
      <w:r>
        <w:rPr>
          <w:sz w:val="20"/>
          <w:lang w:val="de-DE"/>
        </w:rPr>
        <w:t xml:space="preserve"> seine östliche Lagerflanke in einer eher nachteiligen Position unmittelbar vor den zum Teil abgesunkenen Umfassungsgräben B verlaufen </w:t>
      </w:r>
      <w:proofErr w:type="spellStart"/>
      <w:r>
        <w:rPr>
          <w:sz w:val="20"/>
          <w:lang w:val="de-DE"/>
        </w:rPr>
        <w:t>mußte</w:t>
      </w:r>
      <w:proofErr w:type="spellEnd"/>
      <w:r>
        <w:rPr>
          <w:sz w:val="20"/>
          <w:lang w:val="de-DE"/>
        </w:rPr>
        <w:t>.</w:t>
      </w:r>
    </w:p>
    <w:p w14:paraId="33BE1FC2" w14:textId="77777777" w:rsidR="000A0436" w:rsidRDefault="00277645">
      <w:pPr>
        <w:rPr>
          <w:sz w:val="20"/>
          <w:lang w:val="de-DE"/>
        </w:rPr>
      </w:pPr>
      <w:r>
        <w:rPr>
          <w:sz w:val="20"/>
          <w:lang w:val="de-DE"/>
        </w:rPr>
        <w:tab/>
        <w:t xml:space="preserve">Die östliche </w:t>
      </w:r>
      <w:proofErr w:type="spellStart"/>
      <w:r>
        <w:rPr>
          <w:sz w:val="20"/>
          <w:lang w:val="de-DE"/>
        </w:rPr>
        <w:t>Lagerumwehrung</w:t>
      </w:r>
      <w:proofErr w:type="spellEnd"/>
      <w:r>
        <w:rPr>
          <w:sz w:val="20"/>
          <w:lang w:val="de-DE"/>
        </w:rPr>
        <w:t xml:space="preserve"> stimmt in der Flucht mit den entsprechenden Fronten der Lager A und B überein. Es ist unwahrscheinlich, </w:t>
      </w:r>
      <w:proofErr w:type="spellStart"/>
      <w:r>
        <w:rPr>
          <w:sz w:val="20"/>
          <w:lang w:val="de-DE"/>
        </w:rPr>
        <w:t>daß</w:t>
      </w:r>
      <w:proofErr w:type="spellEnd"/>
      <w:r>
        <w:rPr>
          <w:sz w:val="20"/>
          <w:lang w:val="de-DE"/>
        </w:rPr>
        <w:t xml:space="preserve"> die an der südlichen Lagerecke gerade noch angeschnittene südliche Lagerflanke (Profil 12 </w:t>
      </w:r>
      <w:r>
        <w:rPr>
          <w:i/>
          <w:sz w:val="20"/>
          <w:lang w:val="de-DE"/>
        </w:rPr>
        <w:t xml:space="preserve">Abb. </w:t>
      </w:r>
      <w:r>
        <w:rPr>
          <w:i/>
          <w:color w:val="0000FF"/>
          <w:sz w:val="20"/>
          <w:lang w:val="de-DE"/>
        </w:rPr>
        <w:t>20</w:t>
      </w:r>
      <w:r>
        <w:rPr>
          <w:i/>
          <w:sz w:val="20"/>
          <w:lang w:val="de-DE"/>
        </w:rPr>
        <w:t xml:space="preserve"> </w:t>
      </w:r>
      <w:proofErr w:type="spellStart"/>
      <w:r>
        <w:rPr>
          <w:i/>
          <w:sz w:val="20"/>
          <w:lang w:val="de-DE"/>
        </w:rPr>
        <w:t>Taf</w:t>
      </w:r>
      <w:proofErr w:type="spellEnd"/>
      <w:r>
        <w:rPr>
          <w:i/>
          <w:sz w:val="20"/>
          <w:lang w:val="de-DE"/>
        </w:rPr>
        <w:t>. 25</w:t>
      </w:r>
      <w:r>
        <w:rPr>
          <w:sz w:val="20"/>
          <w:lang w:val="de-DE"/>
        </w:rPr>
        <w:t xml:space="preserve">) unmittelbar westlich der Ecke in Richtung Kölner Straße umschwenkt, da eine Fortsetzung der Umwehrung in den durch Schnitte gut abgedeckten Flächen nördlich der Kölner Straße nicht beobachtet worden ist. Vermutlich verfolgte die Lagerflanke von der </w:t>
      </w:r>
      <w:proofErr w:type="spellStart"/>
      <w:r>
        <w:rPr>
          <w:sz w:val="20"/>
          <w:lang w:val="de-DE"/>
        </w:rPr>
        <w:t>Südecke</w:t>
      </w:r>
      <w:proofErr w:type="spellEnd"/>
      <w:r>
        <w:rPr>
          <w:sz w:val="20"/>
          <w:lang w:val="de-DE"/>
        </w:rPr>
        <w:t xml:space="preserve"> aus annähernd eine Ost-West-Richtung und nahm damit die gleiche Flucht ein wie die Südflanken der älteren Lager A und B. Da in den Flächen zwischen Kölner Straße und Nordkanal lediglich die Umfassungsgräben des Lagers A beobachtet wurden, kann nur eine entsprechende maximale Westausdehnung des Lagers angenommen werden. Die gleiche Unsicherheit besteht auch bei den Überlegungen über die Ausdehnung des Lagers nach Norden und Nordosten in Richtung Rhein. Die frühere Annahme, </w:t>
      </w:r>
      <w:proofErr w:type="spellStart"/>
      <w:r>
        <w:rPr>
          <w:sz w:val="20"/>
          <w:lang w:val="de-DE"/>
        </w:rPr>
        <w:t>daß</w:t>
      </w:r>
      <w:proofErr w:type="spellEnd"/>
      <w:r>
        <w:rPr>
          <w:sz w:val="20"/>
          <w:lang w:val="de-DE"/>
        </w:rPr>
        <w:t xml:space="preserve"> sich die am Nordkanal beobachtete Toranlage hart an der Nordostecke des Lagers befindet und </w:t>
      </w:r>
      <w:proofErr w:type="spellStart"/>
      <w:r>
        <w:rPr>
          <w:sz w:val="20"/>
          <w:lang w:val="de-DE"/>
        </w:rPr>
        <w:t>daß</w:t>
      </w:r>
      <w:proofErr w:type="spellEnd"/>
      <w:r>
        <w:rPr>
          <w:sz w:val="20"/>
          <w:lang w:val="de-DE"/>
        </w:rPr>
        <w:t xml:space="preserve"> durch den Bau des Nordkanals die Toranlage wie auch die Nordostflanke zerstört worden ist</w:t>
      </w:r>
      <w:r>
        <w:rPr>
          <w:rStyle w:val="Funotenzeichen"/>
          <w:sz w:val="20"/>
          <w:lang w:val="de-DE"/>
        </w:rPr>
        <w:footnoteReference w:id="117"/>
      </w:r>
      <w:r>
        <w:rPr>
          <w:sz w:val="20"/>
          <w:lang w:val="de-DE"/>
        </w:rPr>
        <w:t xml:space="preserve">, hat sich als nicht stichhaltig erwiesen. Nach Überprüfung der </w:t>
      </w:r>
      <w:r>
        <w:rPr>
          <w:sz w:val="20"/>
          <w:lang w:val="de-DE"/>
        </w:rPr>
        <w:t xml:space="preserve">Befunde des Torbereiches ist es vielmehr wahrscheinlicher, </w:t>
      </w:r>
      <w:proofErr w:type="spellStart"/>
      <w:r>
        <w:rPr>
          <w:sz w:val="20"/>
          <w:lang w:val="de-DE"/>
        </w:rPr>
        <w:t>daß</w:t>
      </w:r>
      <w:proofErr w:type="spellEnd"/>
      <w:r>
        <w:rPr>
          <w:sz w:val="20"/>
          <w:lang w:val="de-DE"/>
        </w:rPr>
        <w:t xml:space="preserve"> es sich bei dem Tor um die </w:t>
      </w:r>
      <w:proofErr w:type="spellStart"/>
      <w:r>
        <w:rPr>
          <w:sz w:val="20"/>
          <w:lang w:val="de-DE"/>
        </w:rPr>
        <w:t>porta</w:t>
      </w:r>
      <w:proofErr w:type="spellEnd"/>
      <w:r>
        <w:rPr>
          <w:sz w:val="20"/>
          <w:lang w:val="de-DE"/>
        </w:rPr>
        <w:t xml:space="preserve"> </w:t>
      </w:r>
      <w:proofErr w:type="spellStart"/>
      <w:r>
        <w:rPr>
          <w:sz w:val="20"/>
          <w:lang w:val="de-DE"/>
        </w:rPr>
        <w:t>principalis</w:t>
      </w:r>
      <w:proofErr w:type="spellEnd"/>
      <w:r>
        <w:rPr>
          <w:sz w:val="20"/>
          <w:lang w:val="de-DE"/>
        </w:rPr>
        <w:t xml:space="preserve"> dextra des Lagers handelt und somit die Lagerflanke jenseits des Tores einen anderen Verlauf nimmt</w:t>
      </w:r>
      <w:r>
        <w:rPr>
          <w:rStyle w:val="Funotenzeichen"/>
          <w:sz w:val="20"/>
          <w:lang w:val="de-DE"/>
        </w:rPr>
        <w:footnoteReference w:id="118"/>
      </w:r>
      <w:r>
        <w:rPr>
          <w:sz w:val="20"/>
          <w:lang w:val="de-DE"/>
        </w:rPr>
        <w:t xml:space="preserve">. Die gesamte </w:t>
      </w:r>
      <w:proofErr w:type="spellStart"/>
      <w:r>
        <w:rPr>
          <w:sz w:val="20"/>
          <w:lang w:val="de-DE"/>
        </w:rPr>
        <w:t>praetentura</w:t>
      </w:r>
      <w:proofErr w:type="spellEnd"/>
      <w:r>
        <w:rPr>
          <w:sz w:val="20"/>
          <w:lang w:val="de-DE"/>
        </w:rPr>
        <w:t xml:space="preserve"> </w:t>
      </w:r>
      <w:proofErr w:type="spellStart"/>
      <w:r>
        <w:rPr>
          <w:sz w:val="20"/>
          <w:lang w:val="de-DE"/>
        </w:rPr>
        <w:t>muß</w:t>
      </w:r>
      <w:proofErr w:type="spellEnd"/>
      <w:r>
        <w:rPr>
          <w:sz w:val="20"/>
          <w:lang w:val="de-DE"/>
        </w:rPr>
        <w:t xml:space="preserve"> durch Veränderungen des Rheinlaufes sowie durch den Bau des Nordkanals zerstört worden sein. Unter Berücksichtigung der über 130 m tiefen </w:t>
      </w:r>
      <w:proofErr w:type="spellStart"/>
      <w:r>
        <w:rPr>
          <w:sz w:val="20"/>
          <w:lang w:val="de-DE"/>
        </w:rPr>
        <w:t>retentura</w:t>
      </w:r>
      <w:proofErr w:type="spellEnd"/>
      <w:r>
        <w:rPr>
          <w:sz w:val="20"/>
          <w:lang w:val="de-DE"/>
        </w:rPr>
        <w:t xml:space="preserve">, die bis zum heutigen Rand der Niederterrasse reicht, kann die Tiefe der </w:t>
      </w:r>
      <w:proofErr w:type="spellStart"/>
      <w:r>
        <w:rPr>
          <w:sz w:val="20"/>
          <w:lang w:val="de-DE"/>
        </w:rPr>
        <w:t>praetentura</w:t>
      </w:r>
      <w:proofErr w:type="spellEnd"/>
      <w:r>
        <w:rPr>
          <w:sz w:val="20"/>
          <w:lang w:val="de-DE"/>
        </w:rPr>
        <w:t xml:space="preserve"> höchstens auf 50 m bis 70 m geschätzt werden. Die Flucht der Ostflanke ist jenseits des Tores sicher nicht beibehalten worden. Die vergleichsweise sehr starke Einziehung der Umfassungsgräben im Bereich der Toranlage spricht eher dafür, </w:t>
      </w:r>
      <w:proofErr w:type="spellStart"/>
      <w:r>
        <w:rPr>
          <w:sz w:val="20"/>
          <w:lang w:val="de-DE"/>
        </w:rPr>
        <w:t>daß</w:t>
      </w:r>
      <w:proofErr w:type="spellEnd"/>
      <w:r>
        <w:rPr>
          <w:sz w:val="20"/>
          <w:lang w:val="de-DE"/>
        </w:rPr>
        <w:t xml:space="preserve"> die Lagergräben sich in einer mehr nach Norden gedrehten Richtung fortsetzten. Bei den mehrfach beobachteten Übereinstimmungen der älteren Lagerflanken untereinander scheint die Annahme berechtigt, </w:t>
      </w:r>
      <w:proofErr w:type="spellStart"/>
      <w:r>
        <w:rPr>
          <w:sz w:val="20"/>
          <w:lang w:val="de-DE"/>
        </w:rPr>
        <w:t>daß</w:t>
      </w:r>
      <w:proofErr w:type="spellEnd"/>
      <w:r>
        <w:rPr>
          <w:sz w:val="20"/>
          <w:lang w:val="de-DE"/>
        </w:rPr>
        <w:t xml:space="preserve"> die Nordost- oder Nordflanke des Lagers etwa parallel zur Rheinfront des Lagers A ausgerichtet war.</w:t>
      </w:r>
    </w:p>
    <w:p w14:paraId="1FD52BCC" w14:textId="77777777" w:rsidR="000A0436" w:rsidRDefault="00277645">
      <w:pPr>
        <w:rPr>
          <w:sz w:val="20"/>
          <w:lang w:val="de-DE"/>
        </w:rPr>
      </w:pPr>
      <w:r>
        <w:rPr>
          <w:sz w:val="20"/>
          <w:lang w:val="de-DE"/>
        </w:rPr>
        <w:tab/>
        <w:t xml:space="preserve">Das Lager D </w:t>
      </w:r>
      <w:proofErr w:type="spellStart"/>
      <w:r>
        <w:rPr>
          <w:sz w:val="20"/>
          <w:lang w:val="de-DE"/>
        </w:rPr>
        <w:t>muß</w:t>
      </w:r>
      <w:proofErr w:type="spellEnd"/>
      <w:r>
        <w:rPr>
          <w:sz w:val="20"/>
          <w:lang w:val="de-DE"/>
        </w:rPr>
        <w:t xml:space="preserve"> also eine polygonale Fläche eingenommen haben. Wenn die westliche Lagerbegrenzung ungefähr in Höhe der vermutlichen Nordostecke von Lager A angenommen wird, so umschlossen die Lagergräben bei einer geschätzten mittleren Breite von 200 m und geschätzter mittlerer Länge von 180 m eine Fläche um 3,6 ha.</w:t>
      </w:r>
    </w:p>
    <w:p w14:paraId="4FFDEE2D" w14:textId="77777777" w:rsidR="000A0436" w:rsidRDefault="00277645">
      <w:pPr>
        <w:rPr>
          <w:sz w:val="20"/>
          <w:lang w:val="de-DE"/>
        </w:rPr>
      </w:pPr>
      <w:r>
        <w:rPr>
          <w:sz w:val="20"/>
          <w:lang w:val="de-DE"/>
        </w:rPr>
        <w:tab/>
        <w:t xml:space="preserve">Während bei den älteren und auch den nachfolgenden Lagern die römische Heerstraße trotz verschiedener Lagerformen als Lagerquerachse immer beibehalten wird, liegt das Lager D abseits dieses Straßenzuges. Eine von der Hauptstraße abzweigende, das Lager D notwendig erschließende Straße wurde bisher nicht gefunden. Der Grund für diese abseitige Position des Lagers </w:t>
      </w:r>
      <w:proofErr w:type="spellStart"/>
      <w:r>
        <w:rPr>
          <w:sz w:val="20"/>
          <w:lang w:val="de-DE"/>
        </w:rPr>
        <w:t>muß</w:t>
      </w:r>
      <w:proofErr w:type="spellEnd"/>
      <w:r>
        <w:rPr>
          <w:sz w:val="20"/>
          <w:lang w:val="de-DE"/>
        </w:rPr>
        <w:t xml:space="preserve"> in dessen Funktion zu suchen sein. Die Lagergröße weist auf die Präsenz einer </w:t>
      </w:r>
      <w:proofErr w:type="spellStart"/>
      <w:r>
        <w:rPr>
          <w:sz w:val="20"/>
          <w:lang w:val="de-DE"/>
        </w:rPr>
        <w:t>Vexillation</w:t>
      </w:r>
      <w:proofErr w:type="spellEnd"/>
      <w:r>
        <w:rPr>
          <w:sz w:val="20"/>
          <w:lang w:val="de-DE"/>
        </w:rPr>
        <w:t xml:space="preserve"> und/oder einer Hilfstruppe hin, die während einer zeitweisen Abwesenheit größerer Verbände den Truppenstandort Neuss sicherte bzw. als Versorgungsbasis diente.</w:t>
      </w:r>
    </w:p>
    <w:p w14:paraId="5BA70F9C" w14:textId="77777777" w:rsidR="000A0436" w:rsidRDefault="000A0436">
      <w:pPr>
        <w:rPr>
          <w:sz w:val="20"/>
          <w:lang w:val="de-DE"/>
        </w:rPr>
      </w:pPr>
    </w:p>
    <w:p w14:paraId="330EB6A7" w14:textId="77777777" w:rsidR="000A0436" w:rsidRDefault="00277645">
      <w:pPr>
        <w:jc w:val="center"/>
        <w:rPr>
          <w:i/>
          <w:sz w:val="20"/>
          <w:lang w:val="de-DE"/>
        </w:rPr>
      </w:pPr>
      <w:r>
        <w:rPr>
          <w:i/>
          <w:sz w:val="20"/>
          <w:lang w:val="de-DE"/>
        </w:rPr>
        <w:t>&lt;°°&gt;Befestigung</w:t>
      </w:r>
    </w:p>
    <w:p w14:paraId="5681FC7C" w14:textId="77777777" w:rsidR="000A0436" w:rsidRDefault="000A0436">
      <w:pPr>
        <w:rPr>
          <w:sz w:val="20"/>
          <w:lang w:val="de-DE"/>
        </w:rPr>
      </w:pPr>
    </w:p>
    <w:p w14:paraId="53BFF664" w14:textId="77777777" w:rsidR="000A0436" w:rsidRDefault="00277645">
      <w:pPr>
        <w:rPr>
          <w:sz w:val="20"/>
          <w:lang w:val="de-DE"/>
        </w:rPr>
      </w:pPr>
      <w:r>
        <w:rPr>
          <w:sz w:val="20"/>
          <w:lang w:val="de-DE"/>
        </w:rPr>
        <w:tab/>
        <w:t>Das Lager D besaß wohl als erstes Lager in Neuss neben einer Umwehrung aus zwei Umfassungsgräben eine Holz-Erde-Mauer, die in zwei durchlaufenden Fundamentzügen gründete.</w:t>
      </w:r>
    </w:p>
    <w:p w14:paraId="065C2FE6" w14:textId="77777777" w:rsidR="000A0436" w:rsidRDefault="00277645">
      <w:pPr>
        <w:rPr>
          <w:sz w:val="20"/>
          <w:lang w:val="de-DE"/>
        </w:rPr>
      </w:pPr>
      <w:r>
        <w:rPr>
          <w:sz w:val="20"/>
          <w:lang w:val="de-DE"/>
        </w:rPr>
        <w:tab/>
        <w:t xml:space="preserve">Das ältere Lager D 1 wurde von zwei Spitzgräben </w:t>
      </w:r>
      <w:r>
        <w:rPr>
          <w:sz w:val="20"/>
          <w:lang w:val="de-DE"/>
        </w:rPr>
        <w:lastRenderedPageBreak/>
        <w:t xml:space="preserve">umschlossen, deren Gesamtbreite fast 10 m betrug. Die Grabenspitzen lagen in einem Abstand von 5,6 m. Der innere Graben besaß unter dem Humus im Durchschnitt eine Breite von 3,1 m, der äußere eine Breite von 4,2 m. Durchweg war der äußere Graben 0,9 m tiefer ausgeschachtet als der innere, dessen Grabenspitze 1,3 m unter heutiger Oberfläche verlief. Die mit lehmigem oder sandigem Boden verfüllte Grabenspitze des Außengrabens ist mindestens dreimal gereinigt oder ausgebessert worden. Bei dem inneren Graben handelt es sich nicht um den ursprünglichen Innengraben D, sondern um einen in Lage und Orientierung weitgehend identisch verlaufenden jüngeren Umfassungsgraben vermutlich des nachfolgenden Lagers E oder, eher noch, des Lagers F 1 (vgl. Profile 13 u. 14 </w:t>
      </w:r>
      <w:r>
        <w:rPr>
          <w:i/>
          <w:sz w:val="20"/>
          <w:lang w:val="de-DE"/>
        </w:rPr>
        <w:t>Abb. 20</w:t>
      </w:r>
      <w:r>
        <w:rPr>
          <w:sz w:val="20"/>
          <w:lang w:val="de-DE"/>
        </w:rPr>
        <w:t>). Die Einfüllung des Grabens erlaubt es nicht, einen älteren Grabenzug von einem jüngeren zu unterscheiden.</w:t>
      </w:r>
    </w:p>
    <w:p w14:paraId="19A64EAB" w14:textId="77777777" w:rsidR="000A0436" w:rsidRDefault="00277645">
      <w:pPr>
        <w:rPr>
          <w:sz w:val="20"/>
          <w:lang w:val="de-DE"/>
        </w:rPr>
      </w:pPr>
      <w:r>
        <w:rPr>
          <w:sz w:val="20"/>
          <w:lang w:val="de-DE"/>
        </w:rPr>
        <w:tab/>
        <w:t xml:space="preserve">Die Holz-Erde-Mauer D 1 (Profil 15 </w:t>
      </w:r>
      <w:r>
        <w:rPr>
          <w:i/>
          <w:sz w:val="20"/>
          <w:lang w:val="de-DE"/>
        </w:rPr>
        <w:t xml:space="preserve">Abb. </w:t>
      </w:r>
      <w:r>
        <w:rPr>
          <w:i/>
          <w:color w:val="0000FF"/>
          <w:sz w:val="20"/>
          <w:lang w:val="de-DE"/>
        </w:rPr>
        <w:t>21</w:t>
      </w:r>
      <w:r>
        <w:rPr>
          <w:sz w:val="20"/>
          <w:lang w:val="de-DE"/>
        </w:rPr>
        <w:t xml:space="preserve">) setzte um 2 m hinter der Spitze des inneren Grabens an. Sie zeichnete sich mit zwei durchlaufende Fundamentgräben ab, in die die Stützpfosten gestellt worden waren. Die Mauer besaß die übliche Stärke von 3 m, gemessen an den Außenseiten korrespondierender Pfosten. In der Reihe standen die Pfosten in einem Abstand zwischen 1,0 m und 1,6 m, überwiegend aber mit einer Distanz von 1,4 m. Die am unteren Ende stumpfen Rechteckpfosten waren durchschnittlich um 0,3 m stark. Sie waren auf die Sohle der Fundamentgräben aufgesetzt. Auflagesteine oder -hölzer wurden nicht beobachtet. Gelegentlich fanden sich Keilsteine, die aber nur die Aufgabe hatten, die Pfosten kurze Zeit zu fixieren, bis der in Schichten wieder einplanierte Aushub des Fundamentgrabens festgestampft war. Die Pfostenstellungen der beiden Schalwände müssen mit Querbindern in der aufgehenden </w:t>
      </w:r>
      <w:proofErr w:type="spellStart"/>
      <w:r>
        <w:rPr>
          <w:sz w:val="20"/>
          <w:lang w:val="de-DE"/>
        </w:rPr>
        <w:t>Erdmauer</w:t>
      </w:r>
      <w:proofErr w:type="spellEnd"/>
      <w:r>
        <w:rPr>
          <w:sz w:val="20"/>
          <w:lang w:val="de-DE"/>
        </w:rPr>
        <w:t xml:space="preserve"> verstärkt gewesen sein</w:t>
      </w:r>
      <w:r>
        <w:rPr>
          <w:rStyle w:val="Funotenzeichen"/>
          <w:sz w:val="20"/>
          <w:lang w:val="de-DE"/>
        </w:rPr>
        <w:footnoteReference w:id="119"/>
      </w:r>
      <w:r>
        <w:rPr>
          <w:sz w:val="20"/>
          <w:lang w:val="de-DE"/>
        </w:rPr>
        <w:t>.</w:t>
      </w:r>
    </w:p>
    <w:p w14:paraId="1C24ADDF" w14:textId="77777777" w:rsidR="000A0436" w:rsidRDefault="00277645">
      <w:pPr>
        <w:rPr>
          <w:sz w:val="20"/>
          <w:lang w:val="de-DE"/>
        </w:rPr>
      </w:pPr>
      <w:r>
        <w:rPr>
          <w:sz w:val="20"/>
          <w:lang w:val="de-DE"/>
        </w:rPr>
        <w:tab/>
        <w:t xml:space="preserve">Die Mauer wurde für die Dauer des Lagers D 2 ohne Änderungen oder Umbauten, mit Ausnahme einiger Reparaturarbeiten, die sich auf den Austausch von Stützpfosten beschränkten, weiter genutzt. Schwächer fundamentierte Pfostensetzungen über den Fundamentpfosten, die im Bereich des Außengrabens von Lager B beobachtet wurden, stammen nicht von Umbauten, sondern von der Anlage des jüngeren Lagers F 1 (Profil 15 </w:t>
      </w:r>
      <w:r>
        <w:rPr>
          <w:i/>
          <w:sz w:val="20"/>
          <w:lang w:val="de-DE"/>
        </w:rPr>
        <w:t xml:space="preserve">Abb. </w:t>
      </w:r>
      <w:r>
        <w:rPr>
          <w:i/>
          <w:color w:val="0000FF"/>
          <w:sz w:val="20"/>
          <w:lang w:val="de-DE"/>
        </w:rPr>
        <w:t>21</w:t>
      </w:r>
      <w:r>
        <w:rPr>
          <w:sz w:val="20"/>
          <w:lang w:val="de-DE"/>
        </w:rPr>
        <w:t xml:space="preserve"> </w:t>
      </w:r>
      <w:proofErr w:type="spellStart"/>
      <w:r>
        <w:rPr>
          <w:i/>
          <w:sz w:val="20"/>
          <w:lang w:val="de-DE"/>
        </w:rPr>
        <w:t>Taf</w:t>
      </w:r>
      <w:proofErr w:type="spellEnd"/>
      <w:r>
        <w:rPr>
          <w:i/>
          <w:sz w:val="20"/>
          <w:lang w:val="de-DE"/>
        </w:rPr>
        <w:t>. 23</w:t>
      </w:r>
      <w:r>
        <w:rPr>
          <w:sz w:val="20"/>
          <w:lang w:val="de-DE"/>
        </w:rPr>
        <w:t>).</w:t>
      </w:r>
    </w:p>
    <w:p w14:paraId="462EFCE2" w14:textId="77777777" w:rsidR="000A0436" w:rsidRDefault="00277645">
      <w:pPr>
        <w:rPr>
          <w:sz w:val="20"/>
          <w:lang w:val="de-DE"/>
        </w:rPr>
      </w:pPr>
      <w:r>
        <w:rPr>
          <w:sz w:val="20"/>
          <w:lang w:val="de-DE"/>
        </w:rPr>
        <w:tab/>
        <w:t xml:space="preserve">Die römische Oberfläche ist im Bereich der </w:t>
      </w:r>
      <w:r>
        <w:rPr>
          <w:sz w:val="20"/>
          <w:lang w:val="de-DE"/>
        </w:rPr>
        <w:t xml:space="preserve">Umwallung von Lager D nicht mehr erhalten. Sie </w:t>
      </w:r>
      <w:proofErr w:type="spellStart"/>
      <w:r>
        <w:rPr>
          <w:sz w:val="20"/>
          <w:lang w:val="de-DE"/>
        </w:rPr>
        <w:t>läßt</w:t>
      </w:r>
      <w:proofErr w:type="spellEnd"/>
      <w:r>
        <w:rPr>
          <w:sz w:val="20"/>
          <w:lang w:val="de-DE"/>
        </w:rPr>
        <w:t xml:space="preserve"> sich aber aufgrund der Befunde der angetroffenen </w:t>
      </w:r>
      <w:proofErr w:type="spellStart"/>
      <w:r>
        <w:rPr>
          <w:sz w:val="20"/>
          <w:lang w:val="de-DE"/>
        </w:rPr>
        <w:t>Lagerumwehrung</w:t>
      </w:r>
      <w:proofErr w:type="spellEnd"/>
      <w:r>
        <w:rPr>
          <w:sz w:val="20"/>
          <w:lang w:val="de-DE"/>
        </w:rPr>
        <w:t xml:space="preserve"> ohne große Schwierigkeiten erschließen, da der Innengraben ohne Berme unmittelbar an der Lagermauer angesetzt haben </w:t>
      </w:r>
      <w:proofErr w:type="spellStart"/>
      <w:r>
        <w:rPr>
          <w:sz w:val="20"/>
          <w:lang w:val="de-DE"/>
        </w:rPr>
        <w:t>muß</w:t>
      </w:r>
      <w:proofErr w:type="spellEnd"/>
      <w:r>
        <w:rPr>
          <w:rStyle w:val="Funotenzeichen"/>
          <w:sz w:val="20"/>
          <w:lang w:val="de-DE"/>
        </w:rPr>
        <w:footnoteReference w:id="120"/>
      </w:r>
      <w:r>
        <w:rPr>
          <w:sz w:val="20"/>
          <w:lang w:val="de-DE"/>
        </w:rPr>
        <w:t xml:space="preserve">. Verlängert man nun die erhaltene Böschung des Innengrabens des Lagers F 1, der mit dem Verlauf des Innengrabens von Lager D übereinstimmt, in Richtung der Holz-Erde-Mauer, so durchschneidet die gedachte Linie die Reihe der äußeren Pfostensetzungen der Lagermauer von Lager D unmittelbar über der heutigen Oberfläche. Es kann angenommen werden, </w:t>
      </w:r>
      <w:proofErr w:type="spellStart"/>
      <w:r>
        <w:rPr>
          <w:sz w:val="20"/>
          <w:lang w:val="de-DE"/>
        </w:rPr>
        <w:t>daß</w:t>
      </w:r>
      <w:proofErr w:type="spellEnd"/>
      <w:r>
        <w:rPr>
          <w:sz w:val="20"/>
          <w:lang w:val="de-DE"/>
        </w:rPr>
        <w:t xml:space="preserve"> die römische Oberfläche sich auf 39,2 m ü. NN erstreckt hat und die Fundamente der Lagermauer mindestens 1,4 m tief ausgeschachtet worden sind</w:t>
      </w:r>
      <w:r>
        <w:rPr>
          <w:rStyle w:val="Funotenzeichen"/>
          <w:sz w:val="20"/>
          <w:lang w:val="de-DE"/>
        </w:rPr>
        <w:footnoteReference w:id="121"/>
      </w:r>
      <w:r>
        <w:rPr>
          <w:sz w:val="20"/>
          <w:lang w:val="de-DE"/>
        </w:rPr>
        <w:t>.</w:t>
      </w:r>
    </w:p>
    <w:p w14:paraId="13A83EC6" w14:textId="77777777" w:rsidR="000A0436" w:rsidRDefault="00277645">
      <w:pPr>
        <w:rPr>
          <w:sz w:val="20"/>
          <w:lang w:val="de-DE"/>
        </w:rPr>
      </w:pPr>
      <w:r>
        <w:rPr>
          <w:sz w:val="20"/>
          <w:lang w:val="de-DE"/>
        </w:rPr>
        <w:tab/>
        <w:t xml:space="preserve">Der Außengraben des Lagers D ist bei ansteigender Grabensohle mindestens dreimal neu ausgeschachtet worden. Durch Einschwemmung verflachte der jüngste Graben, dessen dann muldenförmige Sohle über 1,0 m unter heutiger Oberfläche verlief, unter Berücksichtigung von späteren Setzungsvorgängen vermutlich etwa 0,2 m höher. Offenbar ist aber aus diesem Befund nicht abzulesen, </w:t>
      </w:r>
      <w:proofErr w:type="spellStart"/>
      <w:r>
        <w:rPr>
          <w:sz w:val="20"/>
          <w:lang w:val="de-DE"/>
        </w:rPr>
        <w:t>daß</w:t>
      </w:r>
      <w:proofErr w:type="spellEnd"/>
      <w:r>
        <w:rPr>
          <w:sz w:val="20"/>
          <w:lang w:val="de-DE"/>
        </w:rPr>
        <w:t xml:space="preserve"> das Lager für einige Zeit verlassen war und dadurch die »Verlandung« des Außengrabens erfolgen konnte, sondern es ist anzunehmen, </w:t>
      </w:r>
      <w:proofErr w:type="spellStart"/>
      <w:r>
        <w:rPr>
          <w:sz w:val="20"/>
          <w:lang w:val="de-DE"/>
        </w:rPr>
        <w:t>daß</w:t>
      </w:r>
      <w:proofErr w:type="spellEnd"/>
      <w:r>
        <w:rPr>
          <w:sz w:val="20"/>
          <w:lang w:val="de-DE"/>
        </w:rPr>
        <w:t xml:space="preserve"> der fortifikatorische Wert des Außengrabens niedriger angesetzt wurde und man sich mit der über 5 m breiten muldenförmigen Senke als Annäherungshindernis begnügte und sie als Außengraben D 2 übernahm</w:t>
      </w:r>
      <w:r>
        <w:rPr>
          <w:rStyle w:val="Funotenzeichen"/>
          <w:sz w:val="20"/>
          <w:lang w:val="de-DE"/>
        </w:rPr>
        <w:footnoteReference w:id="122"/>
      </w:r>
      <w:r>
        <w:rPr>
          <w:sz w:val="20"/>
          <w:lang w:val="de-DE"/>
        </w:rPr>
        <w:t xml:space="preserve">. In der Mitte der Senke wurde aber eine Art »Knöchelbrecher« ausgehoben, ein um 0,9 m breiter und nach unten sich verjüngender, 1, 0 m tiefer Sohlgraben (Profil 13 </w:t>
      </w:r>
      <w:r>
        <w:rPr>
          <w:i/>
          <w:sz w:val="20"/>
          <w:lang w:val="de-DE"/>
        </w:rPr>
        <w:t xml:space="preserve">Abb. </w:t>
      </w:r>
      <w:r>
        <w:rPr>
          <w:i/>
          <w:color w:val="0000FF"/>
          <w:sz w:val="20"/>
          <w:lang w:val="de-DE"/>
        </w:rPr>
        <w:t>20</w:t>
      </w:r>
      <w:r>
        <w:rPr>
          <w:i/>
          <w:sz w:val="20"/>
          <w:lang w:val="de-DE"/>
        </w:rPr>
        <w:t xml:space="preserve"> </w:t>
      </w:r>
      <w:proofErr w:type="spellStart"/>
      <w:r>
        <w:rPr>
          <w:i/>
          <w:sz w:val="20"/>
          <w:lang w:val="de-DE"/>
        </w:rPr>
        <w:t>Taf</w:t>
      </w:r>
      <w:proofErr w:type="spellEnd"/>
      <w:r>
        <w:rPr>
          <w:i/>
          <w:sz w:val="20"/>
          <w:lang w:val="de-DE"/>
        </w:rPr>
        <w:t>. 23</w:t>
      </w:r>
      <w:r>
        <w:rPr>
          <w:sz w:val="20"/>
          <w:lang w:val="de-DE"/>
        </w:rPr>
        <w:t>)</w:t>
      </w:r>
      <w:r>
        <w:rPr>
          <w:rStyle w:val="Funotenzeichen"/>
          <w:sz w:val="20"/>
          <w:lang w:val="de-DE"/>
        </w:rPr>
        <w:footnoteReference w:id="123"/>
      </w:r>
      <w:r>
        <w:rPr>
          <w:sz w:val="20"/>
          <w:lang w:val="de-DE"/>
        </w:rPr>
        <w:t>.</w:t>
      </w:r>
    </w:p>
    <w:p w14:paraId="387CEF26" w14:textId="77777777" w:rsidR="000A0436" w:rsidRDefault="00277645">
      <w:pPr>
        <w:rPr>
          <w:sz w:val="20"/>
          <w:lang w:val="de-DE"/>
        </w:rPr>
      </w:pPr>
      <w:r>
        <w:rPr>
          <w:sz w:val="20"/>
          <w:lang w:val="de-DE"/>
        </w:rPr>
        <w:tab/>
        <w:t xml:space="preserve">Leider konnte aufgrund der </w:t>
      </w:r>
      <w:proofErr w:type="spellStart"/>
      <w:r>
        <w:rPr>
          <w:sz w:val="20"/>
          <w:lang w:val="de-DE"/>
        </w:rPr>
        <w:t>ergrabenen</w:t>
      </w:r>
      <w:proofErr w:type="spellEnd"/>
      <w:r>
        <w:rPr>
          <w:sz w:val="20"/>
          <w:lang w:val="de-DE"/>
        </w:rPr>
        <w:t xml:space="preserve"> Befunde keine eindeutige Entscheidung getroffen werden, ob Lager D 2 eine selbständige Lagerperiode oder den Endausbau von Lager D 1 darstellt. Nur der in den später muldenförmig ausgebildeten Außengraben D 1 eingetiefte Sohlgraben bietet ein Indiz für die </w:t>
      </w:r>
      <w:proofErr w:type="spellStart"/>
      <w:r>
        <w:rPr>
          <w:sz w:val="20"/>
          <w:lang w:val="de-DE"/>
        </w:rPr>
        <w:t>Zweiphasigkeit</w:t>
      </w:r>
      <w:proofErr w:type="spellEnd"/>
      <w:r>
        <w:rPr>
          <w:sz w:val="20"/>
          <w:lang w:val="de-DE"/>
        </w:rPr>
        <w:t xml:space="preserve"> des Lagers.</w:t>
      </w:r>
    </w:p>
    <w:p w14:paraId="2BEF47A4" w14:textId="77777777" w:rsidR="000A0436" w:rsidRDefault="00277645">
      <w:pPr>
        <w:rPr>
          <w:sz w:val="20"/>
          <w:lang w:val="de-DE"/>
        </w:rPr>
      </w:pPr>
      <w:r>
        <w:rPr>
          <w:sz w:val="20"/>
          <w:lang w:val="de-DE"/>
        </w:rPr>
        <w:tab/>
        <w:t xml:space="preserve">Der in der Position des ursprünglichen Innengrabens von Lager D angetroffene Spitzgraben gehörte mit Sicherheit zu den Lagern E oder F 1a–c. Die über dem Außengraben D 2 angetroffenen markanten, mit Schlacken versetzten </w:t>
      </w:r>
      <w:proofErr w:type="spellStart"/>
      <w:r>
        <w:rPr>
          <w:sz w:val="20"/>
          <w:lang w:val="de-DE"/>
        </w:rPr>
        <w:t>tiberischen</w:t>
      </w:r>
      <w:proofErr w:type="spellEnd"/>
      <w:r>
        <w:rPr>
          <w:sz w:val="20"/>
          <w:lang w:val="de-DE"/>
        </w:rPr>
        <w:t xml:space="preserve"> Aufträge, die zu den </w:t>
      </w:r>
      <w:proofErr w:type="spellStart"/>
      <w:r>
        <w:rPr>
          <w:sz w:val="20"/>
          <w:lang w:val="de-DE"/>
        </w:rPr>
        <w:t>canabae</w:t>
      </w:r>
      <w:proofErr w:type="spellEnd"/>
      <w:r>
        <w:rPr>
          <w:sz w:val="20"/>
          <w:lang w:val="de-DE"/>
        </w:rPr>
        <w:t xml:space="preserve"> </w:t>
      </w:r>
      <w:proofErr w:type="spellStart"/>
      <w:r>
        <w:rPr>
          <w:sz w:val="20"/>
          <w:lang w:val="de-DE"/>
        </w:rPr>
        <w:t>legionis</w:t>
      </w:r>
      <w:proofErr w:type="spellEnd"/>
      <w:r>
        <w:rPr>
          <w:sz w:val="20"/>
          <w:lang w:val="de-DE"/>
        </w:rPr>
        <w:t xml:space="preserve"> der Lager E und F 1a–c und/oder zu Schichten einer </w:t>
      </w:r>
      <w:r>
        <w:rPr>
          <w:sz w:val="20"/>
          <w:lang w:val="de-DE"/>
        </w:rPr>
        <w:lastRenderedPageBreak/>
        <w:t xml:space="preserve">Innenbebauung der Lager F 2–3 gehören müssen, wurden im Bereich des Innengrabens nicht angetroffen (vgl. Profil 12 </w:t>
      </w:r>
      <w:r>
        <w:rPr>
          <w:i/>
          <w:sz w:val="20"/>
          <w:lang w:val="de-DE"/>
        </w:rPr>
        <w:t xml:space="preserve">Abb. </w:t>
      </w:r>
      <w:r>
        <w:rPr>
          <w:i/>
          <w:color w:val="0000FF"/>
          <w:sz w:val="20"/>
          <w:lang w:val="de-DE"/>
        </w:rPr>
        <w:t>20</w:t>
      </w:r>
      <w:r>
        <w:rPr>
          <w:sz w:val="20"/>
          <w:lang w:val="de-DE"/>
        </w:rPr>
        <w:t xml:space="preserve">). Dies </w:t>
      </w:r>
      <w:proofErr w:type="spellStart"/>
      <w:r>
        <w:rPr>
          <w:sz w:val="20"/>
          <w:lang w:val="de-DE"/>
        </w:rPr>
        <w:t>muß</w:t>
      </w:r>
      <w:proofErr w:type="spellEnd"/>
      <w:r>
        <w:rPr>
          <w:sz w:val="20"/>
          <w:lang w:val="de-DE"/>
        </w:rPr>
        <w:t xml:space="preserve"> bedeuten, </w:t>
      </w:r>
      <w:proofErr w:type="spellStart"/>
      <w:r>
        <w:rPr>
          <w:sz w:val="20"/>
          <w:lang w:val="de-DE"/>
        </w:rPr>
        <w:t>daß</w:t>
      </w:r>
      <w:proofErr w:type="spellEnd"/>
      <w:r>
        <w:rPr>
          <w:sz w:val="20"/>
          <w:lang w:val="de-DE"/>
        </w:rPr>
        <w:t xml:space="preserve"> nach Auflassung des Lagers D der Innengraben in diesem Abschnitt nicht einplaniert, sondern in abgewandelter Form von den nachfolgenden Lagern E und F 1 weiter genutzt worden ist.</w:t>
      </w:r>
    </w:p>
    <w:p w14:paraId="159C3952" w14:textId="77777777" w:rsidR="000A0436" w:rsidRDefault="000A0436">
      <w:pPr>
        <w:rPr>
          <w:sz w:val="20"/>
          <w:lang w:val="de-DE"/>
        </w:rPr>
      </w:pPr>
    </w:p>
    <w:p w14:paraId="254FB0FE" w14:textId="77777777" w:rsidR="000A0436" w:rsidRDefault="00277645">
      <w:pPr>
        <w:jc w:val="center"/>
        <w:rPr>
          <w:i/>
          <w:sz w:val="20"/>
          <w:lang w:val="de-DE"/>
        </w:rPr>
      </w:pPr>
      <w:r>
        <w:rPr>
          <w:i/>
          <w:sz w:val="20"/>
          <w:lang w:val="de-DE"/>
        </w:rPr>
        <w:t xml:space="preserve">&lt;°°&gt;Der Turm an der </w:t>
      </w:r>
      <w:proofErr w:type="spellStart"/>
      <w:r>
        <w:rPr>
          <w:i/>
          <w:sz w:val="20"/>
          <w:lang w:val="de-DE"/>
        </w:rPr>
        <w:t>Südecke</w:t>
      </w:r>
      <w:proofErr w:type="spellEnd"/>
      <w:r>
        <w:rPr>
          <w:i/>
          <w:sz w:val="20"/>
          <w:lang w:val="de-DE"/>
        </w:rPr>
        <w:t xml:space="preserve"> des Lagers D</w:t>
      </w:r>
    </w:p>
    <w:p w14:paraId="7D45CE92" w14:textId="77777777" w:rsidR="000A0436" w:rsidRDefault="00277645">
      <w:pPr>
        <w:jc w:val="center"/>
        <w:rPr>
          <w:i/>
          <w:sz w:val="20"/>
          <w:lang w:val="de-DE"/>
        </w:rPr>
      </w:pPr>
      <w:r>
        <w:rPr>
          <w:i/>
          <w:sz w:val="20"/>
          <w:lang w:val="de-DE"/>
        </w:rPr>
        <w:t>(</w:t>
      </w:r>
      <w:proofErr w:type="spellStart"/>
      <w:r>
        <w:rPr>
          <w:i/>
          <w:sz w:val="20"/>
          <w:lang w:val="de-DE"/>
        </w:rPr>
        <w:t>Taf</w:t>
      </w:r>
      <w:proofErr w:type="spellEnd"/>
      <w:r>
        <w:rPr>
          <w:i/>
          <w:sz w:val="20"/>
          <w:lang w:val="de-DE"/>
        </w:rPr>
        <w:t>. 25)</w:t>
      </w:r>
    </w:p>
    <w:p w14:paraId="7A12B01F" w14:textId="77777777" w:rsidR="000A0436" w:rsidRDefault="000A0436">
      <w:pPr>
        <w:rPr>
          <w:sz w:val="20"/>
          <w:lang w:val="de-DE"/>
        </w:rPr>
      </w:pPr>
    </w:p>
    <w:p w14:paraId="39FB837B" w14:textId="77777777" w:rsidR="000A0436" w:rsidRDefault="00277645">
      <w:pPr>
        <w:rPr>
          <w:sz w:val="20"/>
          <w:lang w:val="de-DE"/>
        </w:rPr>
      </w:pPr>
      <w:r>
        <w:rPr>
          <w:sz w:val="20"/>
          <w:lang w:val="de-DE"/>
        </w:rPr>
        <w:tab/>
        <w:t xml:space="preserve">Wegen bereits erfolgter Bebauung konnte die </w:t>
      </w:r>
      <w:proofErr w:type="spellStart"/>
      <w:r>
        <w:rPr>
          <w:sz w:val="20"/>
          <w:lang w:val="de-DE"/>
        </w:rPr>
        <w:t>Südecke</w:t>
      </w:r>
      <w:proofErr w:type="spellEnd"/>
      <w:r>
        <w:rPr>
          <w:sz w:val="20"/>
          <w:lang w:val="de-DE"/>
        </w:rPr>
        <w:t xml:space="preserve"> des Lagers D nicht vollständig freigelegt werden. Erhalten war nur der nach Südwesten verlaufende Ansatz der Lagerecke über dem Außengraben von B und unter der </w:t>
      </w:r>
      <w:proofErr w:type="spellStart"/>
      <w:r>
        <w:rPr>
          <w:sz w:val="20"/>
          <w:lang w:val="de-DE"/>
        </w:rPr>
        <w:t>Lagerumwehrung</w:t>
      </w:r>
      <w:proofErr w:type="spellEnd"/>
      <w:r>
        <w:rPr>
          <w:sz w:val="20"/>
          <w:lang w:val="de-DE"/>
        </w:rPr>
        <w:t xml:space="preserve"> F. Allem Anschein nach waren die Lagergräben an der Ecke mit einem Radius von 20 m bzw. 25 m ausgehoben worden. Die Fundamentgräben der Holz-Erde-Mauer verliefen in der aufgedeckten Fläche nicht ganz parallel zueinander. Während der innere Fundamentgraben der Biegung der Umfassungsgräben folgte, schien der nur auf einer Länge von 5 m </w:t>
      </w:r>
      <w:proofErr w:type="spellStart"/>
      <w:r>
        <w:rPr>
          <w:sz w:val="20"/>
          <w:lang w:val="de-DE"/>
        </w:rPr>
        <w:t>gefaßte</w:t>
      </w:r>
      <w:proofErr w:type="spellEnd"/>
      <w:r>
        <w:rPr>
          <w:sz w:val="20"/>
          <w:lang w:val="de-DE"/>
        </w:rPr>
        <w:t xml:space="preserve"> äußere Fundamentgraben etwas flacher zu verlaufen. Die Sohlen der Fundamentgräben lagen 1,8 m bzw. 1,4 m unter heutiger Oberfläche bei 37,6 m und 38,0 m ü. NN. Unmittelbar ostwärts des Außengrabens von Lager B zeichneten sich neben den Fundamentgräben der Lagermauer zwei anscheinend korrespondierende Pfostengruben ab. Der Durchmesser der teilweise gestörten Gruben betrug 0,75 m. Sie waren ebenso tief ausgehoben wie die Gräben der Lagermauer. Da die Pfostengruben aber um einen Meter neben den Fundamentgräben der Lagermauer liegen, kann es sich nicht um Reparaturpfosten handeln, sondern vermutlich um zwei Seitenpfosten eines 3 m tiefen und mindestens 5 m breiten, in das Lagerinnere vorspringenden Eckturmes.</w:t>
      </w:r>
    </w:p>
    <w:p w14:paraId="00EFE705" w14:textId="77777777" w:rsidR="000A0436" w:rsidRDefault="000A0436">
      <w:pPr>
        <w:rPr>
          <w:sz w:val="20"/>
          <w:lang w:val="de-DE"/>
        </w:rPr>
      </w:pPr>
    </w:p>
    <w:p w14:paraId="0E7E5C6C" w14:textId="77777777" w:rsidR="000A0436" w:rsidRDefault="00277645">
      <w:pPr>
        <w:jc w:val="center"/>
        <w:rPr>
          <w:i/>
          <w:sz w:val="20"/>
          <w:lang w:val="de-DE"/>
        </w:rPr>
      </w:pPr>
      <w:r>
        <w:rPr>
          <w:i/>
          <w:sz w:val="20"/>
          <w:lang w:val="de-DE"/>
        </w:rPr>
        <w:t>&lt;°°&gt;Das Osttor</w:t>
      </w:r>
    </w:p>
    <w:p w14:paraId="20AC5828" w14:textId="77777777" w:rsidR="000A0436" w:rsidRDefault="00277645">
      <w:pPr>
        <w:jc w:val="center"/>
        <w:rPr>
          <w:i/>
          <w:sz w:val="20"/>
          <w:lang w:val="de-DE"/>
        </w:rPr>
      </w:pPr>
      <w:r>
        <w:rPr>
          <w:i/>
          <w:sz w:val="20"/>
          <w:lang w:val="de-DE"/>
        </w:rPr>
        <w:t>(</w:t>
      </w:r>
      <w:proofErr w:type="spellStart"/>
      <w:r>
        <w:rPr>
          <w:i/>
          <w:sz w:val="20"/>
          <w:lang w:val="de-DE"/>
        </w:rPr>
        <w:t>Taf</w:t>
      </w:r>
      <w:proofErr w:type="spellEnd"/>
      <w:r>
        <w:rPr>
          <w:i/>
          <w:sz w:val="20"/>
          <w:lang w:val="de-DE"/>
        </w:rPr>
        <w:t>. 23)</w:t>
      </w:r>
    </w:p>
    <w:p w14:paraId="0EBEA900" w14:textId="77777777" w:rsidR="000A0436" w:rsidRDefault="000A0436">
      <w:pPr>
        <w:rPr>
          <w:sz w:val="20"/>
          <w:lang w:val="de-DE"/>
        </w:rPr>
      </w:pPr>
    </w:p>
    <w:p w14:paraId="43661225" w14:textId="77777777" w:rsidR="000A0436" w:rsidRDefault="00277645">
      <w:pPr>
        <w:rPr>
          <w:sz w:val="20"/>
          <w:lang w:val="de-DE"/>
        </w:rPr>
      </w:pPr>
      <w:r>
        <w:rPr>
          <w:sz w:val="20"/>
          <w:lang w:val="de-DE"/>
        </w:rPr>
        <w:tab/>
        <w:t>Bei den Ausschachtungsarbeiten für den Nordkanal ist der größte Teil des östlichen Lagertores abgetragen worden. Über die Anlage des Torgebäudes liegen keine Erkenntnisse vor, da die offensichtlich nur wenig eingetieften Fundamentgründungen nicht mehr erhalten waren. Die Ausführung des Grabendurchganges erlaubt aber im Vergleich mit den Befunden anderer Truppenplätze Vermutungen, wie der Torbereich ausgesehen haben kann.</w:t>
      </w:r>
    </w:p>
    <w:p w14:paraId="3DD2ECEC" w14:textId="77777777" w:rsidR="000A0436" w:rsidRDefault="00277645">
      <w:pPr>
        <w:rPr>
          <w:sz w:val="20"/>
          <w:lang w:val="de-DE"/>
        </w:rPr>
      </w:pPr>
      <w:r>
        <w:rPr>
          <w:sz w:val="20"/>
          <w:lang w:val="de-DE"/>
        </w:rPr>
        <w:tab/>
        <w:t xml:space="preserve">Der Außengraben der von Südwesten nach Nordosten gerichteten östlichen Lagerfront biegt in Höhe des Nordkanals nach Nordwesten mit einem Radius von ca. 16 m nach innen bis zu einem rechten Winkel ein und endet in einem </w:t>
      </w:r>
      <w:proofErr w:type="spellStart"/>
      <w:r>
        <w:rPr>
          <w:sz w:val="20"/>
          <w:lang w:val="de-DE"/>
        </w:rPr>
        <w:t>steilwandigen</w:t>
      </w:r>
      <w:proofErr w:type="spellEnd"/>
      <w:r>
        <w:rPr>
          <w:sz w:val="20"/>
          <w:lang w:val="de-DE"/>
        </w:rPr>
        <w:t>, geraden Grabenkopf hinter der Flucht der nach Südwesten anschließenden Lagermauer. Der Böschungswinkel beträgt 54 Grad. Der Außengraben zeichnete sich ab 0,55 m unter heutiger Oberfläche bei 37,6 m ü. NN ab, die Grabensohle endete im Grabenkopf mit einem Niveau von 36,35 m ü. NN.</w:t>
      </w:r>
    </w:p>
    <w:p w14:paraId="5FD7E2DD" w14:textId="77777777" w:rsidR="000A0436" w:rsidRDefault="00277645">
      <w:pPr>
        <w:rPr>
          <w:sz w:val="20"/>
          <w:lang w:val="de-DE"/>
        </w:rPr>
      </w:pPr>
      <w:r>
        <w:rPr>
          <w:sz w:val="20"/>
          <w:lang w:val="de-DE"/>
        </w:rPr>
        <w:tab/>
        <w:t xml:space="preserve">Der Verlauf des Innengrabens vor dem Osttor des Lagers D kann nur vermutet werden, da er sich in dem jüngeren Lagergraben von F 1 (bzw. E) verbirgt. Der vermutliche Innengraben D folgt der Drehung des Außengrabens bis zu einem Winkel von 45 Grad. Er umschließt dadurch die Ecke der abknickenden Lagermauer. Es ist nicht auszuschließen, </w:t>
      </w:r>
      <w:proofErr w:type="spellStart"/>
      <w:r>
        <w:rPr>
          <w:sz w:val="20"/>
          <w:lang w:val="de-DE"/>
        </w:rPr>
        <w:t>daß</w:t>
      </w:r>
      <w:proofErr w:type="spellEnd"/>
      <w:r>
        <w:rPr>
          <w:sz w:val="20"/>
          <w:lang w:val="de-DE"/>
        </w:rPr>
        <w:t xml:space="preserve"> der Innengraben D vor der Mauerecke ursprünglich in einem über 3 m breiten und über 1,35 m tiefen Grabenkopf endete. In dieser Form wäre die Ausbildung des Doppelgrabens von Lager D der vor dem Südtor des neronischen Zweilegionenlagers </w:t>
      </w:r>
      <w:proofErr w:type="spellStart"/>
      <w:r>
        <w:rPr>
          <w:sz w:val="20"/>
          <w:lang w:val="de-DE"/>
        </w:rPr>
        <w:t>Vetera</w:t>
      </w:r>
      <w:proofErr w:type="spellEnd"/>
      <w:r>
        <w:rPr>
          <w:sz w:val="20"/>
          <w:lang w:val="de-DE"/>
        </w:rPr>
        <w:t xml:space="preserve"> vergleichbar, die aber eine nicht ganz so starke Einziehung der </w:t>
      </w:r>
      <w:proofErr w:type="spellStart"/>
      <w:r>
        <w:rPr>
          <w:sz w:val="20"/>
          <w:lang w:val="de-DE"/>
        </w:rPr>
        <w:t>Lagerumwehrung</w:t>
      </w:r>
      <w:proofErr w:type="spellEnd"/>
      <w:r>
        <w:rPr>
          <w:sz w:val="20"/>
          <w:lang w:val="de-DE"/>
        </w:rPr>
        <w:t xml:space="preserve"> zu den Torbauten aufweist. Der Abstand zwischen den Torbauten und der äußeren Grabenböschung beträgt dort um 15 m</w:t>
      </w:r>
      <w:r>
        <w:rPr>
          <w:rStyle w:val="Funotenzeichen"/>
          <w:sz w:val="20"/>
          <w:lang w:val="de-DE"/>
        </w:rPr>
        <w:footnoteReference w:id="124"/>
      </w:r>
      <w:r>
        <w:rPr>
          <w:sz w:val="20"/>
          <w:lang w:val="de-DE"/>
        </w:rPr>
        <w:t>.</w:t>
      </w:r>
    </w:p>
    <w:p w14:paraId="78271CE9" w14:textId="77777777" w:rsidR="000A0436" w:rsidRDefault="00277645">
      <w:pPr>
        <w:rPr>
          <w:sz w:val="20"/>
          <w:lang w:val="de-DE"/>
        </w:rPr>
      </w:pPr>
      <w:r>
        <w:rPr>
          <w:sz w:val="20"/>
          <w:lang w:val="de-DE"/>
        </w:rPr>
        <w:tab/>
        <w:t xml:space="preserve">Hinter dem vermuteten Grabenkopf des Innengrabens setzt unter dem Humus ein 1 m breiter Graben an, der sich in fast nördliche Richtung erstreckt und nach etwa 8 m unmittelbar neben dem Kopf des Außengrabens auskeilt. Die Böschungen beider Gräben liegen unter dem Humus 0,6 m auseinander. Dies bedeutet, </w:t>
      </w:r>
      <w:proofErr w:type="spellStart"/>
      <w:r>
        <w:rPr>
          <w:sz w:val="20"/>
          <w:lang w:val="de-DE"/>
        </w:rPr>
        <w:t>daß</w:t>
      </w:r>
      <w:proofErr w:type="spellEnd"/>
      <w:r>
        <w:rPr>
          <w:sz w:val="20"/>
          <w:lang w:val="de-DE"/>
        </w:rPr>
        <w:t xml:space="preserve"> sie bei gleichzeitigem Bestehen in Höhe der römischen Oberfläche zusammengestoßen sein müssen, wie es bei den Umfassungsgräben vor den Toren des </w:t>
      </w:r>
      <w:proofErr w:type="spellStart"/>
      <w:r>
        <w:rPr>
          <w:sz w:val="20"/>
          <w:lang w:val="de-DE"/>
        </w:rPr>
        <w:t>flavisch-domitianischen</w:t>
      </w:r>
      <w:proofErr w:type="spellEnd"/>
      <w:r>
        <w:rPr>
          <w:sz w:val="20"/>
          <w:lang w:val="de-DE"/>
        </w:rPr>
        <w:t xml:space="preserve"> Kastells Pen </w:t>
      </w:r>
      <w:proofErr w:type="spellStart"/>
      <w:r>
        <w:rPr>
          <w:sz w:val="20"/>
          <w:lang w:val="de-DE"/>
        </w:rPr>
        <w:t>Llystyn</w:t>
      </w:r>
      <w:proofErr w:type="spellEnd"/>
      <w:r>
        <w:rPr>
          <w:sz w:val="20"/>
          <w:lang w:val="de-DE"/>
        </w:rPr>
        <w:t xml:space="preserve"> beobachtet wurde. Dort läuft der Außengraben in den Innengraben, der seine Richtung nicht ändert</w:t>
      </w:r>
      <w:r>
        <w:rPr>
          <w:rStyle w:val="Funotenzeichen"/>
          <w:sz w:val="20"/>
          <w:lang w:val="de-DE"/>
        </w:rPr>
        <w:footnoteReference w:id="125"/>
      </w:r>
      <w:r>
        <w:rPr>
          <w:sz w:val="20"/>
          <w:lang w:val="de-DE"/>
        </w:rPr>
        <w:t xml:space="preserve">. Es besteht aber die Möglichkeit, </w:t>
      </w:r>
      <w:proofErr w:type="spellStart"/>
      <w:r>
        <w:rPr>
          <w:sz w:val="20"/>
          <w:lang w:val="de-DE"/>
        </w:rPr>
        <w:t>daß</w:t>
      </w:r>
      <w:proofErr w:type="spellEnd"/>
      <w:r>
        <w:rPr>
          <w:sz w:val="20"/>
          <w:lang w:val="de-DE"/>
        </w:rPr>
        <w:t xml:space="preserve"> der schmale, zur Lagermauer des Lagers D parallel verlaufende Grabenabschnitt erst beim Umbau für das Lager E oder das Lager F ausgehoben worden ist.</w:t>
      </w:r>
    </w:p>
    <w:p w14:paraId="0F8D14AD" w14:textId="77777777" w:rsidR="000A0436" w:rsidRDefault="00277645">
      <w:pPr>
        <w:rPr>
          <w:sz w:val="20"/>
          <w:lang w:val="de-DE"/>
        </w:rPr>
      </w:pPr>
      <w:r>
        <w:rPr>
          <w:sz w:val="20"/>
          <w:lang w:val="de-DE"/>
        </w:rPr>
        <w:tab/>
        <w:t>Die abknickende Lagermauer konnte noch auf einer Strecke von 13,5 m von der Mauerecke aus verfolgt werden. Die Fundamentgräben endeten in der Einfüllung des Innengrabens von Lager B mit einer Tiefe von 37,15 m ü. NN. In den verbleibenden 7 m bzw. 9 m in nördlicher Richtung bis zum Nordkanal sind keine weiteren Fundamentspuren erkannt worden</w:t>
      </w:r>
      <w:r>
        <w:rPr>
          <w:rStyle w:val="Funotenzeichen"/>
          <w:sz w:val="20"/>
          <w:lang w:val="de-DE"/>
        </w:rPr>
        <w:footnoteReference w:id="126"/>
      </w:r>
      <w:r>
        <w:rPr>
          <w:sz w:val="20"/>
          <w:lang w:val="de-DE"/>
        </w:rPr>
        <w:t xml:space="preserve">. Es ist aber nicht auszuschließen, </w:t>
      </w:r>
      <w:proofErr w:type="spellStart"/>
      <w:r>
        <w:rPr>
          <w:sz w:val="20"/>
          <w:lang w:val="de-DE"/>
        </w:rPr>
        <w:t>daß</w:t>
      </w:r>
      <w:proofErr w:type="spellEnd"/>
      <w:r>
        <w:rPr>
          <w:sz w:val="20"/>
          <w:lang w:val="de-DE"/>
        </w:rPr>
        <w:t xml:space="preserve"> sie in der Einfüllung des Innengrabens B nicht </w:t>
      </w:r>
      <w:r>
        <w:rPr>
          <w:sz w:val="20"/>
          <w:lang w:val="de-DE"/>
        </w:rPr>
        <w:lastRenderedPageBreak/>
        <w:t xml:space="preserve">erkannt worden sind. Der Torbau selbst </w:t>
      </w:r>
      <w:proofErr w:type="spellStart"/>
      <w:r>
        <w:rPr>
          <w:sz w:val="20"/>
          <w:lang w:val="de-DE"/>
        </w:rPr>
        <w:t>muß</w:t>
      </w:r>
      <w:proofErr w:type="spellEnd"/>
      <w:r>
        <w:rPr>
          <w:sz w:val="20"/>
          <w:lang w:val="de-DE"/>
        </w:rPr>
        <w:t xml:space="preserve"> über dem Innengraben B einsetzen. Der Abstand zwischen der letzten Pfostensetzung der Lagermauer und dem Kopf des Außengrabens D beträgt über 8 m.</w:t>
      </w:r>
    </w:p>
    <w:p w14:paraId="325EF868" w14:textId="77777777" w:rsidR="000A0436" w:rsidRDefault="00277645">
      <w:pPr>
        <w:rPr>
          <w:sz w:val="20"/>
          <w:lang w:val="de-DE"/>
        </w:rPr>
      </w:pPr>
      <w:r>
        <w:rPr>
          <w:sz w:val="20"/>
          <w:lang w:val="de-DE"/>
        </w:rPr>
        <w:tab/>
        <w:t>Da die Lagermauer ungewöhnlich weit über die Höhe der Grabenköpfe, wo normalerweise die Torbauten zu erwarten sind, hinweg zieht</w:t>
      </w:r>
      <w:r>
        <w:rPr>
          <w:rStyle w:val="Funotenzeichen"/>
          <w:sz w:val="20"/>
          <w:lang w:val="de-DE"/>
        </w:rPr>
        <w:footnoteReference w:id="127"/>
      </w:r>
      <w:r>
        <w:rPr>
          <w:sz w:val="20"/>
          <w:lang w:val="de-DE"/>
        </w:rPr>
        <w:t xml:space="preserve">, </w:t>
      </w:r>
      <w:proofErr w:type="spellStart"/>
      <w:r>
        <w:rPr>
          <w:sz w:val="20"/>
          <w:lang w:val="de-DE"/>
        </w:rPr>
        <w:t>muß</w:t>
      </w:r>
      <w:proofErr w:type="spellEnd"/>
      <w:r>
        <w:rPr>
          <w:sz w:val="20"/>
          <w:lang w:val="de-DE"/>
        </w:rPr>
        <w:t xml:space="preserve"> unter fortifikatorischen Aspekten die starke Einziehung der </w:t>
      </w:r>
      <w:proofErr w:type="spellStart"/>
      <w:r>
        <w:rPr>
          <w:sz w:val="20"/>
          <w:lang w:val="de-DE"/>
        </w:rPr>
        <w:t>Lagerumwehrung</w:t>
      </w:r>
      <w:proofErr w:type="spellEnd"/>
      <w:r>
        <w:rPr>
          <w:sz w:val="20"/>
          <w:lang w:val="de-DE"/>
        </w:rPr>
        <w:t xml:space="preserve"> sinnlos erscheinen. Dies gilt ebenso für den Fall, </w:t>
      </w:r>
      <w:proofErr w:type="spellStart"/>
      <w:r>
        <w:rPr>
          <w:sz w:val="20"/>
          <w:lang w:val="de-DE"/>
        </w:rPr>
        <w:t>daß</w:t>
      </w:r>
      <w:proofErr w:type="spellEnd"/>
      <w:r>
        <w:rPr>
          <w:sz w:val="20"/>
          <w:lang w:val="de-DE"/>
        </w:rPr>
        <w:t xml:space="preserve"> die Lagerumfassung hinter der Toranlage in gleicher Flucht weitergeführt wurde. Die Einziehung ist aber festungstechnisch unbedingt erforderlich, wenn die Umwehrung der </w:t>
      </w:r>
      <w:proofErr w:type="spellStart"/>
      <w:r>
        <w:rPr>
          <w:sz w:val="20"/>
          <w:lang w:val="de-DE"/>
        </w:rPr>
        <w:t>praetentura</w:t>
      </w:r>
      <w:proofErr w:type="spellEnd"/>
      <w:r>
        <w:rPr>
          <w:sz w:val="20"/>
          <w:lang w:val="de-DE"/>
        </w:rPr>
        <w:t xml:space="preserve"> bei einer anders gefluchteten Toranlage etwas nach innen versetzt beginnt und in mehr nördlicher bis nordwestlicher Richtung weitergeführt worden ist. Es ergäbe sich damit vom Prinzip her eine Torsituation ähnlich der des Nord- bzw. Westtores des Holz-Erde-Lagers von Hofheim, wo die Grabenenden, allerdings ohne eine hakenförmige Einziehung, so gegeneinander versetzt sind, </w:t>
      </w:r>
      <w:proofErr w:type="spellStart"/>
      <w:r>
        <w:rPr>
          <w:sz w:val="20"/>
          <w:lang w:val="de-DE"/>
        </w:rPr>
        <w:t>daß</w:t>
      </w:r>
      <w:proofErr w:type="spellEnd"/>
      <w:r>
        <w:rPr>
          <w:sz w:val="20"/>
          <w:lang w:val="de-DE"/>
        </w:rPr>
        <w:t xml:space="preserve"> jeweils der innere Grabenkopf dem äußeren Grabenkopf gegenüberliegt</w:t>
      </w:r>
      <w:r>
        <w:rPr>
          <w:rStyle w:val="Funotenzeichen"/>
          <w:sz w:val="20"/>
          <w:lang w:val="de-DE"/>
        </w:rPr>
        <w:footnoteReference w:id="128"/>
      </w:r>
      <w:r>
        <w:rPr>
          <w:sz w:val="20"/>
          <w:lang w:val="de-DE"/>
        </w:rPr>
        <w:t>. Analog zu dem Hofheimer Befund wäre dann die im Neusser Befund schmalere Fortführung des Innengrabens D möglicherweise doch diesem zuzurechnen.</w:t>
      </w:r>
    </w:p>
    <w:p w14:paraId="006C732B" w14:textId="77777777" w:rsidR="000A0436" w:rsidRDefault="00277645">
      <w:pPr>
        <w:rPr>
          <w:sz w:val="20"/>
          <w:lang w:val="de-DE"/>
        </w:rPr>
      </w:pPr>
      <w:r>
        <w:rPr>
          <w:sz w:val="20"/>
          <w:lang w:val="de-DE"/>
        </w:rPr>
        <w:tab/>
        <w:t xml:space="preserve">Es bleibt jedoch das Problem der in Neuss über die Grabenköpfe deutlich hinausziehenden Lagermauer, die bei den Vergleichsbeispielen (soweit vorhanden) nur bei der vom fortifikatorischen Prinzip her zu vergleichenden Torsituation des Lagers </w:t>
      </w:r>
      <w:proofErr w:type="spellStart"/>
      <w:r>
        <w:rPr>
          <w:sz w:val="20"/>
          <w:lang w:val="de-DE"/>
        </w:rPr>
        <w:t>Newstead</w:t>
      </w:r>
      <w:proofErr w:type="spellEnd"/>
      <w:r>
        <w:rPr>
          <w:sz w:val="20"/>
          <w:lang w:val="de-DE"/>
        </w:rPr>
        <w:t>, dort aber nur in sehr geringem Maß, zu beobachten ist</w:t>
      </w:r>
      <w:r>
        <w:rPr>
          <w:rStyle w:val="Funotenzeichen"/>
          <w:sz w:val="20"/>
          <w:lang w:val="de-DE"/>
        </w:rPr>
        <w:footnoteReference w:id="129"/>
      </w:r>
      <w:r>
        <w:rPr>
          <w:sz w:val="20"/>
          <w:lang w:val="de-DE"/>
        </w:rPr>
        <w:t xml:space="preserve">. Bei dem Südtor des </w:t>
      </w:r>
      <w:proofErr w:type="spellStart"/>
      <w:r>
        <w:rPr>
          <w:sz w:val="20"/>
          <w:lang w:val="de-DE"/>
        </w:rPr>
        <w:t>flavischen</w:t>
      </w:r>
      <w:proofErr w:type="spellEnd"/>
      <w:r>
        <w:rPr>
          <w:sz w:val="20"/>
          <w:lang w:val="de-DE"/>
        </w:rPr>
        <w:t xml:space="preserve"> Kastells </w:t>
      </w:r>
      <w:proofErr w:type="spellStart"/>
      <w:r>
        <w:rPr>
          <w:sz w:val="20"/>
          <w:lang w:val="de-DE"/>
        </w:rPr>
        <w:t>Cardean</w:t>
      </w:r>
      <w:proofErr w:type="spellEnd"/>
      <w:r>
        <w:rPr>
          <w:sz w:val="20"/>
          <w:lang w:val="de-DE"/>
        </w:rPr>
        <w:t xml:space="preserve"> dagegen knickt die von Westen auf das Lagertor zulaufende Mauer in Höhe des gerade noch </w:t>
      </w:r>
      <w:proofErr w:type="spellStart"/>
      <w:r>
        <w:rPr>
          <w:sz w:val="20"/>
          <w:lang w:val="de-DE"/>
        </w:rPr>
        <w:t>erfaßten</w:t>
      </w:r>
      <w:proofErr w:type="spellEnd"/>
      <w:r>
        <w:rPr>
          <w:sz w:val="20"/>
          <w:lang w:val="de-DE"/>
        </w:rPr>
        <w:t xml:space="preserve"> Grabenkopfes leicht nach innen ein und läuft ca. 16 m und damit deutlich über diesen hinaus. Auf der Ostseite des Tores vollzieht die Lagermauer in Höhe der (geradlinig endenden) Grabenköpfe einen scharfen Knick und endet ca. 6 m vom inneren Grabenkopf entfernt. Die abgeschrägten Mauerköpfe liegen parallel zueinander und bilden einen 11,5 m </w:t>
      </w:r>
      <w:r>
        <w:rPr>
          <w:sz w:val="20"/>
          <w:lang w:val="de-DE"/>
        </w:rPr>
        <w:t>breiten, schräg nach Südwesten führenden Tordurchgang</w:t>
      </w:r>
      <w:r>
        <w:rPr>
          <w:rStyle w:val="Funotenzeichen"/>
          <w:sz w:val="20"/>
          <w:lang w:val="de-DE"/>
        </w:rPr>
        <w:footnoteReference w:id="130"/>
      </w:r>
      <w:r>
        <w:rPr>
          <w:sz w:val="20"/>
          <w:lang w:val="de-DE"/>
        </w:rPr>
        <w:t xml:space="preserve">, dessen Richtung durch die beiden hart an den Mauerenden vorbeiführenden Entwässerungsgräben bestimmt wird. Trotz der in annähernd gleicher Flucht liegenden Flankenhälften diesseits und jenseits des Osttores von </w:t>
      </w:r>
      <w:proofErr w:type="spellStart"/>
      <w:r>
        <w:rPr>
          <w:sz w:val="20"/>
          <w:lang w:val="de-DE"/>
        </w:rPr>
        <w:t>Cardean</w:t>
      </w:r>
      <w:proofErr w:type="spellEnd"/>
      <w:r>
        <w:rPr>
          <w:sz w:val="20"/>
          <w:lang w:val="de-DE"/>
        </w:rPr>
        <w:t xml:space="preserve"> wird das Osttor des Neusser Lagers D wohl am besten anhand dieser Toranlage zu rekonstruieren sein.</w:t>
      </w:r>
    </w:p>
    <w:p w14:paraId="5B8AF3BD" w14:textId="77777777" w:rsidR="000A0436" w:rsidRDefault="000A0436">
      <w:pPr>
        <w:rPr>
          <w:sz w:val="20"/>
          <w:lang w:val="de-DE"/>
        </w:rPr>
      </w:pPr>
    </w:p>
    <w:p w14:paraId="7CB57F8F" w14:textId="77777777" w:rsidR="000A0436" w:rsidRDefault="00277645">
      <w:pPr>
        <w:jc w:val="center"/>
        <w:rPr>
          <w:i/>
          <w:sz w:val="20"/>
          <w:lang w:val="de-DE"/>
        </w:rPr>
      </w:pPr>
      <w:r>
        <w:rPr>
          <w:i/>
          <w:sz w:val="20"/>
          <w:lang w:val="de-DE"/>
        </w:rPr>
        <w:t>&lt;°°&gt;Innenbebauung</w:t>
      </w:r>
    </w:p>
    <w:p w14:paraId="59EB9DD0" w14:textId="77777777" w:rsidR="000A0436" w:rsidRDefault="000A0436">
      <w:pPr>
        <w:rPr>
          <w:sz w:val="20"/>
          <w:lang w:val="de-DE"/>
        </w:rPr>
      </w:pPr>
    </w:p>
    <w:p w14:paraId="3F1220FC" w14:textId="77777777" w:rsidR="000A0436" w:rsidRDefault="00277645">
      <w:pPr>
        <w:rPr>
          <w:sz w:val="20"/>
          <w:lang w:val="de-DE"/>
        </w:rPr>
      </w:pPr>
      <w:r>
        <w:rPr>
          <w:sz w:val="20"/>
          <w:lang w:val="de-DE"/>
        </w:rPr>
        <w:tab/>
        <w:t xml:space="preserve">1971 konnte im Bereich der Innenfläche des Lagers D nordwestlich des Osttores am Nordkanal noch eine Restfläche untersucht werden, in der ein Teil eines zweiphasigen </w:t>
      </w:r>
      <w:proofErr w:type="spellStart"/>
      <w:r>
        <w:rPr>
          <w:sz w:val="20"/>
          <w:lang w:val="de-DE"/>
        </w:rPr>
        <w:t>Horreums</w:t>
      </w:r>
      <w:proofErr w:type="spellEnd"/>
      <w:r>
        <w:rPr>
          <w:sz w:val="20"/>
          <w:lang w:val="de-DE"/>
        </w:rPr>
        <w:t xml:space="preserve"> über älteren Spuren zutage kam </w:t>
      </w:r>
      <w:r>
        <w:rPr>
          <w:i/>
          <w:sz w:val="20"/>
          <w:lang w:val="de-DE"/>
        </w:rPr>
        <w:t>(</w:t>
      </w:r>
      <w:proofErr w:type="spellStart"/>
      <w:r>
        <w:rPr>
          <w:i/>
          <w:sz w:val="20"/>
          <w:lang w:val="de-DE"/>
        </w:rPr>
        <w:t>Taf</w:t>
      </w:r>
      <w:proofErr w:type="spellEnd"/>
      <w:r>
        <w:rPr>
          <w:i/>
          <w:sz w:val="20"/>
          <w:lang w:val="de-DE"/>
        </w:rPr>
        <w:t xml:space="preserve">. 22; 23 Abb. </w:t>
      </w:r>
      <w:r>
        <w:rPr>
          <w:i/>
          <w:color w:val="0000FF"/>
          <w:sz w:val="20"/>
          <w:lang w:val="de-DE"/>
        </w:rPr>
        <w:t>19</w:t>
      </w:r>
      <w:r>
        <w:rPr>
          <w:i/>
          <w:sz w:val="20"/>
          <w:lang w:val="de-DE"/>
        </w:rPr>
        <w:t>)</w:t>
      </w:r>
      <w:r>
        <w:rPr>
          <w:sz w:val="20"/>
          <w:lang w:val="de-DE"/>
        </w:rPr>
        <w:t xml:space="preserve">. Bei dem stratigraphisch nicht eingebundenen Befund könnte der ältere, große Speicherbau dem Lager D angehören, der dann in unmittelbarer Nachbarschaft des Osttores und der Umwallung in der </w:t>
      </w:r>
      <w:proofErr w:type="spellStart"/>
      <w:r>
        <w:rPr>
          <w:sz w:val="20"/>
          <w:lang w:val="de-DE"/>
        </w:rPr>
        <w:t>praetentura</w:t>
      </w:r>
      <w:proofErr w:type="spellEnd"/>
      <w:r>
        <w:rPr>
          <w:sz w:val="20"/>
          <w:lang w:val="de-DE"/>
        </w:rPr>
        <w:t xml:space="preserve"> des Lagers läge. Die Orientierung des Gebäudes entspräche der vorgeschlagenen Nord-West-Ausrichtung der Lagerflanke der </w:t>
      </w:r>
      <w:proofErr w:type="spellStart"/>
      <w:r>
        <w:rPr>
          <w:sz w:val="20"/>
          <w:lang w:val="de-DE"/>
        </w:rPr>
        <w:t>praetentura</w:t>
      </w:r>
      <w:proofErr w:type="spellEnd"/>
      <w:r>
        <w:rPr>
          <w:sz w:val="20"/>
          <w:lang w:val="de-DE"/>
        </w:rPr>
        <w:t xml:space="preserve">, die Ostseite des Speichers gäbe möglicherweise den fehlenden Hinweis auf die Laufrichtung der durch das Tor führenden Lagerstraße, die dann schräg von Nordosten nach Südwesten das Tor passiert haben </w:t>
      </w:r>
      <w:proofErr w:type="spellStart"/>
      <w:r>
        <w:rPr>
          <w:sz w:val="20"/>
          <w:lang w:val="de-DE"/>
        </w:rPr>
        <w:t>müßte</w:t>
      </w:r>
      <w:proofErr w:type="spellEnd"/>
      <w:r>
        <w:rPr>
          <w:rStyle w:val="Funotenzeichen"/>
          <w:sz w:val="20"/>
          <w:lang w:val="de-DE"/>
        </w:rPr>
        <w:footnoteReference w:id="131"/>
      </w:r>
      <w:r>
        <w:rPr>
          <w:sz w:val="20"/>
          <w:lang w:val="de-DE"/>
        </w:rPr>
        <w:t>.</w:t>
      </w:r>
    </w:p>
    <w:p w14:paraId="35883705" w14:textId="77777777" w:rsidR="000A0436" w:rsidRDefault="00277645">
      <w:pPr>
        <w:rPr>
          <w:sz w:val="20"/>
          <w:lang w:val="de-DE"/>
        </w:rPr>
      </w:pPr>
      <w:r>
        <w:rPr>
          <w:sz w:val="20"/>
          <w:lang w:val="de-DE"/>
        </w:rPr>
        <w:tab/>
        <w:t xml:space="preserve">Der rechteckige Speicherbau konnte nicht vollständig freigelegt werden. Die Rückwand war 24,8 m lang, die östliche Stirnseite konnte noch auf einer Länge von 10,8 m </w:t>
      </w:r>
      <w:proofErr w:type="spellStart"/>
      <w:r>
        <w:rPr>
          <w:sz w:val="20"/>
          <w:lang w:val="de-DE"/>
        </w:rPr>
        <w:t>erfaßt</w:t>
      </w:r>
      <w:proofErr w:type="spellEnd"/>
      <w:r>
        <w:rPr>
          <w:sz w:val="20"/>
          <w:lang w:val="de-DE"/>
        </w:rPr>
        <w:t xml:space="preserve"> werden. Hinweise auf eine Laderampe fanden sich nicht. Da sich der Speicherbau nicht mehr </w:t>
      </w:r>
      <w:proofErr w:type="spellStart"/>
      <w:r>
        <w:rPr>
          <w:sz w:val="20"/>
          <w:lang w:val="de-DE"/>
        </w:rPr>
        <w:t>allzuweit</w:t>
      </w:r>
      <w:proofErr w:type="spellEnd"/>
      <w:r>
        <w:rPr>
          <w:sz w:val="20"/>
          <w:lang w:val="de-DE"/>
        </w:rPr>
        <w:t xml:space="preserve"> in Richtung der angenommenen Umwallung erstreckt haben wird, kann eine maximale Gebäudetiefe von ca. 14 m (ca. 350 m²) angenommen werden.</w:t>
      </w:r>
    </w:p>
    <w:p w14:paraId="45B37BA1" w14:textId="77777777" w:rsidR="000A0436" w:rsidRDefault="00277645">
      <w:pPr>
        <w:rPr>
          <w:sz w:val="20"/>
          <w:lang w:val="de-DE"/>
        </w:rPr>
      </w:pPr>
      <w:r>
        <w:rPr>
          <w:sz w:val="20"/>
          <w:lang w:val="de-DE"/>
        </w:rPr>
        <w:tab/>
        <w:t xml:space="preserve">Alle Pfosten des Gebäudes standen in durchgehenden </w:t>
      </w:r>
      <w:proofErr w:type="spellStart"/>
      <w:r>
        <w:rPr>
          <w:sz w:val="20"/>
          <w:lang w:val="de-DE"/>
        </w:rPr>
        <w:t>Pfostengräbchen</w:t>
      </w:r>
      <w:proofErr w:type="spellEnd"/>
      <w:r>
        <w:rPr>
          <w:sz w:val="20"/>
          <w:lang w:val="de-DE"/>
        </w:rPr>
        <w:t xml:space="preserve">. Die rechteckigen Pfosten der Außenwände mit einem durchschnittlichen Maß von 0,20 m × 0,30 m waren in 0,40 m bis 0,50 m breite und 1,50 m (unter heutiger Oberfläche) tiefe </w:t>
      </w:r>
      <w:proofErr w:type="spellStart"/>
      <w:r>
        <w:rPr>
          <w:sz w:val="20"/>
          <w:lang w:val="de-DE"/>
        </w:rPr>
        <w:t>Gräbchen</w:t>
      </w:r>
      <w:proofErr w:type="spellEnd"/>
      <w:r>
        <w:rPr>
          <w:sz w:val="20"/>
          <w:lang w:val="de-DE"/>
        </w:rPr>
        <w:t xml:space="preserve"> gesetzt. Der </w:t>
      </w:r>
      <w:r>
        <w:rPr>
          <w:sz w:val="20"/>
          <w:lang w:val="de-DE"/>
        </w:rPr>
        <w:lastRenderedPageBreak/>
        <w:t>Abstand der Pfosten untereinander war unregelmäßig. Für die quer zur Gebäudeachse verlaufenden, insgesamt 19 Unterzüge des Schüttbodens</w:t>
      </w:r>
      <w:r>
        <w:rPr>
          <w:rStyle w:val="Funotenzeichen"/>
          <w:sz w:val="20"/>
          <w:lang w:val="de-DE"/>
        </w:rPr>
        <w:footnoteReference w:id="132"/>
      </w:r>
      <w:r>
        <w:rPr>
          <w:sz w:val="20"/>
          <w:lang w:val="de-DE"/>
        </w:rPr>
        <w:t xml:space="preserve"> waren dagegen runde, durchschnittlich 0,30 m starke Pfosten verwendet worden, die in 0,30 m bis 0,35 m breiten und 1,20 m bis 1,30 m (unter heutiger Oberfläche) tiefen </w:t>
      </w:r>
      <w:proofErr w:type="spellStart"/>
      <w:r>
        <w:rPr>
          <w:sz w:val="20"/>
          <w:lang w:val="de-DE"/>
        </w:rPr>
        <w:t>Gräbchen</w:t>
      </w:r>
      <w:proofErr w:type="spellEnd"/>
      <w:r>
        <w:rPr>
          <w:sz w:val="20"/>
          <w:lang w:val="de-DE"/>
        </w:rPr>
        <w:t xml:space="preserve"> in einem Abstand zwischen 1,30 m und 1,60 m, durchschnittlich aber von 1,50 m standen. Während in den </w:t>
      </w:r>
      <w:proofErr w:type="spellStart"/>
      <w:r>
        <w:rPr>
          <w:sz w:val="20"/>
          <w:lang w:val="de-DE"/>
        </w:rPr>
        <w:t>Gräbchen</w:t>
      </w:r>
      <w:proofErr w:type="spellEnd"/>
      <w:r>
        <w:rPr>
          <w:sz w:val="20"/>
          <w:lang w:val="de-DE"/>
        </w:rPr>
        <w:t xml:space="preserve"> der Stirnwände nur rechteckige Pfosten beobachtet wurden, lagen die Rechteckpfosten der Rückwand eng neben den in den Wandgraben gesetzten ersten runden Pfosten der Unterzüge. Dieser Befund, für den sich keine Parallele fand</w:t>
      </w:r>
      <w:r>
        <w:rPr>
          <w:rStyle w:val="Funotenzeichen"/>
          <w:sz w:val="20"/>
          <w:lang w:val="de-DE"/>
        </w:rPr>
        <w:footnoteReference w:id="133"/>
      </w:r>
      <w:r>
        <w:rPr>
          <w:sz w:val="20"/>
          <w:lang w:val="de-DE"/>
        </w:rPr>
        <w:t>, scheint auf eine hohe Belastung des Speicherbodens hinzudeuten. Auf besondere statische Bedingungen weisen auch die Rundpfosten der Unterzüge hin, die trotz ihrer Mächtigkeit von 0,30 m in einem Abstand von nur durchschnittlich 1,50 m gesetzt waren und damit die in britischen Kastellen für schwächere Speicherpfosten beobachtete übliche Distanz aufweisen</w:t>
      </w:r>
      <w:r>
        <w:rPr>
          <w:rStyle w:val="Funotenzeichen"/>
          <w:sz w:val="20"/>
          <w:lang w:val="de-DE"/>
        </w:rPr>
        <w:footnoteReference w:id="134"/>
      </w:r>
      <w:r>
        <w:rPr>
          <w:sz w:val="20"/>
          <w:lang w:val="de-DE"/>
        </w:rPr>
        <w:t>.</w:t>
      </w:r>
    </w:p>
    <w:p w14:paraId="119AADE7" w14:textId="77777777" w:rsidR="000A0436" w:rsidRDefault="00277645">
      <w:pPr>
        <w:rPr>
          <w:sz w:val="20"/>
          <w:lang w:val="de-DE"/>
        </w:rPr>
      </w:pPr>
      <w:r>
        <w:rPr>
          <w:sz w:val="20"/>
          <w:lang w:val="de-DE"/>
        </w:rPr>
        <w:tab/>
        <w:t xml:space="preserve">Einzelne Reparaturpfosten weisen auf eine gewisse Benutzungsdauer des Gebäudes hin, so </w:t>
      </w:r>
      <w:proofErr w:type="spellStart"/>
      <w:r>
        <w:rPr>
          <w:sz w:val="20"/>
          <w:lang w:val="de-DE"/>
        </w:rPr>
        <w:t>daß</w:t>
      </w:r>
      <w:proofErr w:type="spellEnd"/>
      <w:r>
        <w:rPr>
          <w:sz w:val="20"/>
          <w:lang w:val="de-DE"/>
        </w:rPr>
        <w:t xml:space="preserve"> der Speicher auch noch für das nachfolgende, kurzfristige Lager E angenommen werden kann, das ja einen Teil der Lagerflanke und damit der Fläche des Lagers D übernimmt.</w:t>
      </w:r>
    </w:p>
    <w:p w14:paraId="760E254C" w14:textId="77777777" w:rsidR="000A0436" w:rsidRDefault="000A0436">
      <w:pPr>
        <w:rPr>
          <w:sz w:val="20"/>
          <w:lang w:val="de-DE"/>
        </w:rPr>
      </w:pPr>
    </w:p>
    <w:p w14:paraId="17B9BF29" w14:textId="77777777" w:rsidR="000A0436" w:rsidRDefault="00277645">
      <w:pPr>
        <w:jc w:val="center"/>
        <w:rPr>
          <w:i/>
          <w:sz w:val="20"/>
          <w:lang w:val="de-DE"/>
        </w:rPr>
      </w:pPr>
      <w:r>
        <w:rPr>
          <w:i/>
          <w:sz w:val="20"/>
          <w:lang w:val="de-DE"/>
        </w:rPr>
        <w:t>&lt;°°&gt;Datierung und Truppe</w:t>
      </w:r>
    </w:p>
    <w:p w14:paraId="4BE746C2" w14:textId="77777777" w:rsidR="000A0436" w:rsidRDefault="000A0436">
      <w:pPr>
        <w:rPr>
          <w:sz w:val="20"/>
          <w:lang w:val="de-DE"/>
        </w:rPr>
      </w:pPr>
    </w:p>
    <w:p w14:paraId="02926988" w14:textId="77777777" w:rsidR="000A0436" w:rsidRDefault="00277645">
      <w:pPr>
        <w:rPr>
          <w:sz w:val="20"/>
          <w:lang w:val="de-DE"/>
        </w:rPr>
      </w:pPr>
      <w:r>
        <w:rPr>
          <w:sz w:val="20"/>
          <w:lang w:val="de-DE"/>
        </w:rPr>
        <w:tab/>
        <w:t xml:space="preserve">Die Größe des Lagers bietet einer </w:t>
      </w:r>
      <w:proofErr w:type="spellStart"/>
      <w:r>
        <w:rPr>
          <w:sz w:val="20"/>
          <w:lang w:val="de-DE"/>
        </w:rPr>
        <w:t>Legionsvexillation</w:t>
      </w:r>
      <w:proofErr w:type="spellEnd"/>
      <w:r>
        <w:rPr>
          <w:sz w:val="20"/>
          <w:lang w:val="de-DE"/>
        </w:rPr>
        <w:t xml:space="preserve"> und/oder einer wohl berittenen Hilfstruppe ausreichend Platz</w:t>
      </w:r>
      <w:r>
        <w:rPr>
          <w:rStyle w:val="Funotenzeichen"/>
          <w:sz w:val="20"/>
          <w:lang w:val="de-DE"/>
        </w:rPr>
        <w:footnoteReference w:id="135"/>
      </w:r>
      <w:r>
        <w:rPr>
          <w:sz w:val="20"/>
          <w:lang w:val="de-DE"/>
        </w:rPr>
        <w:t xml:space="preserve">. Möglicherweise deuten postulierte Lagerform und die ungewöhnliche Toranlage eher auf eine Hilfstruppe als Erbauerin des Lagers D hin. Die Breite des </w:t>
      </w:r>
      <w:proofErr w:type="spellStart"/>
      <w:r>
        <w:rPr>
          <w:sz w:val="20"/>
          <w:lang w:val="de-DE"/>
        </w:rPr>
        <w:t>Grabendurchlaßes</w:t>
      </w:r>
      <w:proofErr w:type="spellEnd"/>
      <w:r>
        <w:rPr>
          <w:sz w:val="20"/>
          <w:lang w:val="de-DE"/>
        </w:rPr>
        <w:t xml:space="preserve">, die sich in den zu erwartenden Maßen an die von großen Lagern anschließt, deutet vielleicht auf spezielle Erfordernisse </w:t>
      </w:r>
      <w:proofErr w:type="spellStart"/>
      <w:r>
        <w:rPr>
          <w:sz w:val="20"/>
          <w:lang w:val="de-DE"/>
        </w:rPr>
        <w:t>z.</w:t>
      </w:r>
      <w:r>
        <w:rPr>
          <w:vanish/>
          <w:sz w:val="20"/>
          <w:lang w:val="de-DE"/>
        </w:rPr>
        <w:t>#</w:t>
      </w:r>
      <w:r>
        <w:rPr>
          <w:sz w:val="20"/>
          <w:lang w:val="de-DE"/>
        </w:rPr>
        <w:t>B</w:t>
      </w:r>
      <w:proofErr w:type="spellEnd"/>
      <w:r>
        <w:rPr>
          <w:sz w:val="20"/>
          <w:lang w:val="de-DE"/>
        </w:rPr>
        <w:t>. für eine berittene Einheit hin.</w:t>
      </w:r>
    </w:p>
    <w:p w14:paraId="45E72CD8" w14:textId="77777777" w:rsidR="000A0436" w:rsidRDefault="00277645">
      <w:pPr>
        <w:rPr>
          <w:sz w:val="20"/>
          <w:lang w:val="de-DE"/>
        </w:rPr>
      </w:pPr>
      <w:r>
        <w:rPr>
          <w:sz w:val="20"/>
          <w:lang w:val="de-DE"/>
        </w:rPr>
        <w:tab/>
        <w:t xml:space="preserve">Zwei Hilfstruppen sind in </w:t>
      </w:r>
      <w:proofErr w:type="spellStart"/>
      <w:r>
        <w:rPr>
          <w:sz w:val="20"/>
          <w:lang w:val="de-DE"/>
        </w:rPr>
        <w:t>tiberischer</w:t>
      </w:r>
      <w:proofErr w:type="spellEnd"/>
      <w:r>
        <w:rPr>
          <w:sz w:val="20"/>
          <w:lang w:val="de-DE"/>
        </w:rPr>
        <w:t xml:space="preserve"> Zeit </w:t>
      </w:r>
      <w:r>
        <w:rPr>
          <w:sz w:val="20"/>
          <w:lang w:val="de-DE"/>
        </w:rPr>
        <w:t xml:space="preserve">archäologisch für Neuss belegt: die </w:t>
      </w:r>
      <w:proofErr w:type="spellStart"/>
      <w:r>
        <w:rPr>
          <w:sz w:val="20"/>
          <w:lang w:val="de-DE"/>
        </w:rPr>
        <w:t>cohors</w:t>
      </w:r>
      <w:proofErr w:type="spellEnd"/>
      <w:r>
        <w:rPr>
          <w:sz w:val="20"/>
          <w:lang w:val="de-DE"/>
        </w:rPr>
        <w:t xml:space="preserve"> III </w:t>
      </w:r>
      <w:proofErr w:type="spellStart"/>
      <w:r>
        <w:rPr>
          <w:sz w:val="20"/>
          <w:lang w:val="de-DE"/>
        </w:rPr>
        <w:t>Lusitanorum</w:t>
      </w:r>
      <w:proofErr w:type="spellEnd"/>
      <w:r>
        <w:rPr>
          <w:sz w:val="20"/>
          <w:lang w:val="de-DE"/>
        </w:rPr>
        <w:t xml:space="preserve"> und die </w:t>
      </w:r>
      <w:proofErr w:type="spellStart"/>
      <w:r>
        <w:rPr>
          <w:sz w:val="20"/>
          <w:lang w:val="de-DE"/>
        </w:rPr>
        <w:t>ala</w:t>
      </w:r>
      <w:proofErr w:type="spellEnd"/>
      <w:r>
        <w:rPr>
          <w:sz w:val="20"/>
          <w:lang w:val="de-DE"/>
        </w:rPr>
        <w:t xml:space="preserve"> </w:t>
      </w:r>
      <w:proofErr w:type="spellStart"/>
      <w:r>
        <w:rPr>
          <w:sz w:val="20"/>
          <w:lang w:val="de-DE"/>
        </w:rPr>
        <w:t>Parthorum</w:t>
      </w:r>
      <w:proofErr w:type="spellEnd"/>
      <w:r>
        <w:rPr>
          <w:sz w:val="20"/>
          <w:lang w:val="de-DE"/>
        </w:rPr>
        <w:t xml:space="preserve"> </w:t>
      </w:r>
      <w:proofErr w:type="spellStart"/>
      <w:r>
        <w:rPr>
          <w:sz w:val="20"/>
          <w:lang w:val="de-DE"/>
        </w:rPr>
        <w:t>veterana</w:t>
      </w:r>
      <w:proofErr w:type="spellEnd"/>
      <w:r>
        <w:rPr>
          <w:sz w:val="20"/>
          <w:lang w:val="de-DE"/>
        </w:rPr>
        <w:t xml:space="preserve">. Von der ersten Einheit, die seit Beginn der Kaiserzeit bis zum Anfang des 2. Jahrhunderts in Niedergermanien stand, zeugen die Grabsteine zweier Veteranen aus </w:t>
      </w:r>
      <w:proofErr w:type="spellStart"/>
      <w:r>
        <w:rPr>
          <w:sz w:val="20"/>
          <w:lang w:val="de-DE"/>
        </w:rPr>
        <w:t>tiberischer</w:t>
      </w:r>
      <w:proofErr w:type="spellEnd"/>
      <w:r>
        <w:rPr>
          <w:sz w:val="20"/>
          <w:lang w:val="de-DE"/>
        </w:rPr>
        <w:t xml:space="preserve"> Zeit</w:t>
      </w:r>
      <w:r>
        <w:rPr>
          <w:rStyle w:val="Funotenzeichen"/>
          <w:sz w:val="20"/>
          <w:lang w:val="de-DE"/>
        </w:rPr>
        <w:footnoteReference w:id="136"/>
      </w:r>
      <w:r>
        <w:rPr>
          <w:sz w:val="20"/>
          <w:lang w:val="de-DE"/>
        </w:rPr>
        <w:t xml:space="preserve">, von der zweiten der Silberring eines </w:t>
      </w:r>
      <w:proofErr w:type="spellStart"/>
      <w:r>
        <w:rPr>
          <w:sz w:val="20"/>
          <w:lang w:val="de-DE"/>
        </w:rPr>
        <w:t>Decurio</w:t>
      </w:r>
      <w:proofErr w:type="spellEnd"/>
      <w:r>
        <w:rPr>
          <w:sz w:val="20"/>
          <w:lang w:val="de-DE"/>
        </w:rPr>
        <w:t xml:space="preserve">, dessen Inschrift in früheste </w:t>
      </w:r>
      <w:proofErr w:type="spellStart"/>
      <w:r>
        <w:rPr>
          <w:sz w:val="20"/>
          <w:lang w:val="de-DE"/>
        </w:rPr>
        <w:t>tiberische</w:t>
      </w:r>
      <w:proofErr w:type="spellEnd"/>
      <w:r>
        <w:rPr>
          <w:sz w:val="20"/>
          <w:lang w:val="de-DE"/>
        </w:rPr>
        <w:t xml:space="preserve"> Zeit weist</w:t>
      </w:r>
      <w:r>
        <w:rPr>
          <w:rStyle w:val="Funotenzeichen"/>
          <w:sz w:val="20"/>
          <w:lang w:val="de-DE"/>
        </w:rPr>
        <w:footnoteReference w:id="137"/>
      </w:r>
      <w:r>
        <w:rPr>
          <w:sz w:val="20"/>
          <w:lang w:val="de-DE"/>
        </w:rPr>
        <w:t xml:space="preserve">. </w:t>
      </w:r>
      <w:proofErr w:type="spellStart"/>
      <w:r>
        <w:rPr>
          <w:sz w:val="20"/>
          <w:lang w:val="de-DE"/>
        </w:rPr>
        <w:t>Alföldy</w:t>
      </w:r>
      <w:proofErr w:type="spellEnd"/>
      <w:r>
        <w:rPr>
          <w:sz w:val="20"/>
          <w:lang w:val="de-DE"/>
        </w:rPr>
        <w:t xml:space="preserve"> nimmt an, </w:t>
      </w:r>
      <w:proofErr w:type="spellStart"/>
      <w:r>
        <w:rPr>
          <w:sz w:val="20"/>
          <w:lang w:val="de-DE"/>
        </w:rPr>
        <w:t>daß</w:t>
      </w:r>
      <w:proofErr w:type="spellEnd"/>
      <w:r>
        <w:rPr>
          <w:sz w:val="20"/>
          <w:lang w:val="de-DE"/>
        </w:rPr>
        <w:t xml:space="preserve"> die </w:t>
      </w:r>
      <w:proofErr w:type="spellStart"/>
      <w:r>
        <w:rPr>
          <w:sz w:val="20"/>
          <w:lang w:val="de-DE"/>
        </w:rPr>
        <w:t>ala</w:t>
      </w:r>
      <w:proofErr w:type="spellEnd"/>
      <w:r>
        <w:rPr>
          <w:sz w:val="20"/>
          <w:lang w:val="de-DE"/>
        </w:rPr>
        <w:t xml:space="preserve"> »... wohl im Zusammenhang mit den Truppenkonzentrationen in den Jahren 14–16 in Niedergermanien weilte.«</w:t>
      </w:r>
      <w:r>
        <w:rPr>
          <w:rStyle w:val="Funotenzeichen"/>
          <w:sz w:val="20"/>
          <w:lang w:val="de-DE"/>
        </w:rPr>
        <w:footnoteReference w:id="138"/>
      </w:r>
    </w:p>
    <w:p w14:paraId="50B03B47" w14:textId="77777777" w:rsidR="000A0436" w:rsidRDefault="00277645">
      <w:pPr>
        <w:rPr>
          <w:sz w:val="20"/>
          <w:lang w:val="de-DE"/>
        </w:rPr>
      </w:pPr>
      <w:r>
        <w:rPr>
          <w:sz w:val="20"/>
          <w:lang w:val="de-DE"/>
        </w:rPr>
        <w:tab/>
        <w:t xml:space="preserve">Die Durchsicht der </w:t>
      </w:r>
      <w:proofErr w:type="spellStart"/>
      <w:r>
        <w:rPr>
          <w:sz w:val="20"/>
          <w:lang w:val="de-DE"/>
        </w:rPr>
        <w:t>militaria</w:t>
      </w:r>
      <w:proofErr w:type="spellEnd"/>
      <w:r>
        <w:rPr>
          <w:sz w:val="20"/>
          <w:lang w:val="de-DE"/>
        </w:rPr>
        <w:t xml:space="preserve"> aus dem Lagerbereich wird hoffentlich weitere Aufschlüsse über die Besatzung des Lagers D erbringen.</w:t>
      </w:r>
    </w:p>
    <w:p w14:paraId="13DEF75A" w14:textId="77777777" w:rsidR="000A0436" w:rsidRDefault="000A0436">
      <w:pPr>
        <w:rPr>
          <w:sz w:val="20"/>
          <w:lang w:val="de-DE"/>
        </w:rPr>
      </w:pPr>
    </w:p>
    <w:p w14:paraId="6BC3E207" w14:textId="77777777" w:rsidR="000A0436" w:rsidRDefault="000A0436">
      <w:pPr>
        <w:rPr>
          <w:sz w:val="20"/>
          <w:lang w:val="de-DE"/>
        </w:rPr>
      </w:pPr>
    </w:p>
    <w:p w14:paraId="54C3186F" w14:textId="77777777" w:rsidR="000A0436" w:rsidRDefault="00277645">
      <w:pPr>
        <w:jc w:val="center"/>
        <w:rPr>
          <w:smallCaps/>
          <w:lang w:val="de-DE"/>
        </w:rPr>
      </w:pPr>
      <w:r>
        <w:rPr>
          <w:smallCaps/>
          <w:lang w:val="de-DE"/>
        </w:rPr>
        <w:t>&lt;°°°&gt;Lager E</w:t>
      </w:r>
    </w:p>
    <w:p w14:paraId="5B8D37C2" w14:textId="77777777" w:rsidR="000A0436" w:rsidRDefault="000A0436">
      <w:pPr>
        <w:rPr>
          <w:sz w:val="20"/>
          <w:lang w:val="de-DE"/>
        </w:rPr>
      </w:pPr>
    </w:p>
    <w:p w14:paraId="53A0FAB9" w14:textId="77777777" w:rsidR="000A0436" w:rsidRDefault="00277645">
      <w:pPr>
        <w:jc w:val="center"/>
        <w:rPr>
          <w:i/>
          <w:sz w:val="20"/>
          <w:lang w:val="de-DE"/>
        </w:rPr>
      </w:pPr>
      <w:r>
        <w:rPr>
          <w:i/>
          <w:sz w:val="20"/>
          <w:lang w:val="de-DE"/>
        </w:rPr>
        <w:t xml:space="preserve">Abb. </w:t>
      </w:r>
      <w:r>
        <w:rPr>
          <w:i/>
          <w:color w:val="0000FF"/>
          <w:sz w:val="20"/>
          <w:lang w:val="de-DE"/>
        </w:rPr>
        <w:t xml:space="preserve">3; 19 </w:t>
      </w:r>
      <w:r>
        <w:rPr>
          <w:i/>
          <w:sz w:val="20"/>
          <w:lang w:val="de-DE"/>
        </w:rPr>
        <w:t xml:space="preserve">Beil. </w:t>
      </w:r>
      <w:r>
        <w:rPr>
          <w:i/>
          <w:color w:val="0000FF"/>
          <w:sz w:val="20"/>
          <w:lang w:val="de-DE"/>
        </w:rPr>
        <w:t>1</w:t>
      </w:r>
      <w:r>
        <w:rPr>
          <w:i/>
          <w:sz w:val="20"/>
          <w:lang w:val="de-DE"/>
        </w:rPr>
        <w:t xml:space="preserve"> </w:t>
      </w:r>
      <w:proofErr w:type="spellStart"/>
      <w:r>
        <w:rPr>
          <w:i/>
          <w:sz w:val="20"/>
          <w:lang w:val="de-DE"/>
        </w:rPr>
        <w:t>Taf</w:t>
      </w:r>
      <w:proofErr w:type="spellEnd"/>
      <w:r>
        <w:rPr>
          <w:i/>
          <w:sz w:val="20"/>
          <w:lang w:val="de-DE"/>
        </w:rPr>
        <w:t>. 23; 25; 19; 10; 9; 15</w:t>
      </w:r>
    </w:p>
    <w:p w14:paraId="61BF5E9A" w14:textId="77777777" w:rsidR="000A0436" w:rsidRDefault="00277645">
      <w:pPr>
        <w:jc w:val="center"/>
        <w:rPr>
          <w:sz w:val="20"/>
          <w:lang w:val="de-DE"/>
        </w:rPr>
      </w:pPr>
      <w:r>
        <w:rPr>
          <w:sz w:val="20"/>
          <w:lang w:val="de-DE"/>
        </w:rPr>
        <w:t xml:space="preserve">Profile 12–21 </w:t>
      </w:r>
      <w:r>
        <w:rPr>
          <w:i/>
          <w:sz w:val="20"/>
          <w:lang w:val="de-DE"/>
        </w:rPr>
        <w:t xml:space="preserve">Abb. </w:t>
      </w:r>
      <w:r>
        <w:rPr>
          <w:i/>
          <w:color w:val="0000FF"/>
          <w:sz w:val="20"/>
          <w:lang w:val="de-DE"/>
        </w:rPr>
        <w:t>20–23</w:t>
      </w:r>
    </w:p>
    <w:p w14:paraId="059D1A28" w14:textId="77777777" w:rsidR="000A0436" w:rsidRDefault="000A0436">
      <w:pPr>
        <w:rPr>
          <w:sz w:val="20"/>
          <w:lang w:val="de-DE"/>
        </w:rPr>
      </w:pPr>
    </w:p>
    <w:p w14:paraId="77012CB2" w14:textId="77777777" w:rsidR="000A0436" w:rsidRDefault="00277645">
      <w:pPr>
        <w:rPr>
          <w:sz w:val="20"/>
          <w:lang w:val="de-DE"/>
        </w:rPr>
      </w:pPr>
      <w:r>
        <w:rPr>
          <w:sz w:val="20"/>
          <w:lang w:val="de-DE"/>
        </w:rPr>
        <w:tab/>
        <w:t>Von dem Lager E, dem letzten unter den großen Lagern von Neuss, ist in fünf sicher zu bestimmenden Grabenaufschlüssen der Verlauf der östlichen Lagerfront bekannt geworden. Diese setzt sich aus drei Frontabschnitten zusammen, die aber leider nicht durchgehend verfolgt werden konnten.</w:t>
      </w:r>
    </w:p>
    <w:p w14:paraId="031CA367" w14:textId="77777777" w:rsidR="000A0436" w:rsidRDefault="00277645">
      <w:pPr>
        <w:rPr>
          <w:sz w:val="20"/>
          <w:lang w:val="de-DE"/>
        </w:rPr>
      </w:pPr>
      <w:r>
        <w:rPr>
          <w:sz w:val="20"/>
          <w:lang w:val="de-DE"/>
        </w:rPr>
        <w:tab/>
        <w:t xml:space="preserve">Das Lager E weist den stark einspringenden Winkel in der östlichen Lagerflanke auf, der hier zum ersten Mal bei einem Neusser Lager auftritt, und der von dem nachfolgenden Lager F unverändert übernommen wurde </w:t>
      </w:r>
      <w:r>
        <w:rPr>
          <w:i/>
          <w:sz w:val="20"/>
          <w:lang w:val="de-DE"/>
        </w:rPr>
        <w:t>(</w:t>
      </w:r>
      <w:proofErr w:type="spellStart"/>
      <w:r>
        <w:rPr>
          <w:i/>
          <w:sz w:val="20"/>
          <w:lang w:val="de-DE"/>
        </w:rPr>
        <w:t>Taf</w:t>
      </w:r>
      <w:proofErr w:type="spellEnd"/>
      <w:r>
        <w:rPr>
          <w:i/>
          <w:sz w:val="20"/>
          <w:lang w:val="de-DE"/>
        </w:rPr>
        <w:t>. 9)</w:t>
      </w:r>
      <w:r>
        <w:rPr>
          <w:sz w:val="20"/>
          <w:lang w:val="de-DE"/>
        </w:rPr>
        <w:t xml:space="preserve">. Der Südost-Nordwest verlaufende Schenkel des Winkels hat eine Länge von 250 m und läuft parallel zur römischen Heerstraße unter der heutigen Kölner Straße. Der rechtwinklig dazu angelegte längere Schenkel konnte nach Südwesten bis über den </w:t>
      </w:r>
      <w:proofErr w:type="spellStart"/>
      <w:r>
        <w:rPr>
          <w:sz w:val="20"/>
          <w:lang w:val="de-DE"/>
        </w:rPr>
        <w:t>Berghäuschensweg</w:t>
      </w:r>
      <w:proofErr w:type="spellEnd"/>
      <w:r>
        <w:rPr>
          <w:sz w:val="20"/>
          <w:lang w:val="de-DE"/>
        </w:rPr>
        <w:t xml:space="preserve"> hinaus auf eine Länge von 450 m verfolgt werden. Versuche, den Graben durch Testschnitte weiter zu verfolgen, sind erfolglos geblieben.</w:t>
      </w:r>
    </w:p>
    <w:p w14:paraId="7CB547E8" w14:textId="77777777" w:rsidR="000A0436" w:rsidRDefault="00277645">
      <w:pPr>
        <w:rPr>
          <w:sz w:val="20"/>
          <w:lang w:val="de-DE"/>
        </w:rPr>
      </w:pPr>
      <w:r>
        <w:rPr>
          <w:sz w:val="20"/>
          <w:lang w:val="de-DE"/>
        </w:rPr>
        <w:tab/>
        <w:t xml:space="preserve">Durch den einspringenden Winkel </w:t>
      </w:r>
      <w:proofErr w:type="spellStart"/>
      <w:r>
        <w:rPr>
          <w:sz w:val="20"/>
          <w:lang w:val="de-DE"/>
        </w:rPr>
        <w:t>muß</w:t>
      </w:r>
      <w:proofErr w:type="spellEnd"/>
      <w:r>
        <w:rPr>
          <w:sz w:val="20"/>
          <w:lang w:val="de-DE"/>
        </w:rPr>
        <w:t xml:space="preserve"> das Lager </w:t>
      </w:r>
      <w:r>
        <w:rPr>
          <w:sz w:val="20"/>
          <w:lang w:val="de-DE"/>
        </w:rPr>
        <w:lastRenderedPageBreak/>
        <w:t xml:space="preserve">E mindestens sechs Ecken besessen haben. Die Fläche des Lagerareals ist nur unsicher und grob zu schätzen. Sie </w:t>
      </w:r>
      <w:proofErr w:type="spellStart"/>
      <w:r>
        <w:rPr>
          <w:sz w:val="20"/>
          <w:lang w:val="de-DE"/>
        </w:rPr>
        <w:t>muß</w:t>
      </w:r>
      <w:proofErr w:type="spellEnd"/>
      <w:r>
        <w:rPr>
          <w:sz w:val="20"/>
          <w:lang w:val="de-DE"/>
        </w:rPr>
        <w:t xml:space="preserve"> aber mindestens 40 ha betragen haben, falls die westliche Lagerfront an das </w:t>
      </w:r>
      <w:proofErr w:type="spellStart"/>
      <w:r>
        <w:rPr>
          <w:sz w:val="20"/>
          <w:lang w:val="de-DE"/>
        </w:rPr>
        <w:t>Meertal</w:t>
      </w:r>
      <w:proofErr w:type="spellEnd"/>
      <w:r>
        <w:rPr>
          <w:sz w:val="20"/>
          <w:lang w:val="de-DE"/>
        </w:rPr>
        <w:t xml:space="preserve"> angelehnt gewesen ist. Die breiteste Lagerfront erstreckte sich dann längs des Rheins mit einer Länge von 800 m, für die Lagertiefe wären dann 700 m zu schätzen.</w:t>
      </w:r>
    </w:p>
    <w:p w14:paraId="519496E7" w14:textId="77777777" w:rsidR="000A0436" w:rsidRDefault="000A0436">
      <w:pPr>
        <w:rPr>
          <w:sz w:val="20"/>
          <w:lang w:val="de-DE"/>
        </w:rPr>
      </w:pPr>
    </w:p>
    <w:p w14:paraId="4C6E03FE" w14:textId="77777777" w:rsidR="000A0436" w:rsidRDefault="00277645">
      <w:pPr>
        <w:jc w:val="center"/>
        <w:rPr>
          <w:i/>
          <w:sz w:val="20"/>
          <w:lang w:val="de-DE"/>
        </w:rPr>
      </w:pPr>
      <w:r>
        <w:rPr>
          <w:i/>
          <w:sz w:val="20"/>
          <w:lang w:val="de-DE"/>
        </w:rPr>
        <w:t>&lt;°°&gt;Befestigung</w:t>
      </w:r>
    </w:p>
    <w:p w14:paraId="339C0C94" w14:textId="77777777" w:rsidR="000A0436" w:rsidRDefault="000A0436">
      <w:pPr>
        <w:rPr>
          <w:sz w:val="20"/>
          <w:lang w:val="de-DE"/>
        </w:rPr>
      </w:pPr>
    </w:p>
    <w:p w14:paraId="049B536D" w14:textId="77777777" w:rsidR="000A0436" w:rsidRDefault="00277645">
      <w:pPr>
        <w:rPr>
          <w:sz w:val="20"/>
          <w:lang w:val="de-DE"/>
        </w:rPr>
      </w:pPr>
      <w:r>
        <w:rPr>
          <w:sz w:val="20"/>
          <w:lang w:val="de-DE"/>
        </w:rPr>
        <w:tab/>
        <w:t xml:space="preserve">Von den untersuchten Befestigungsabschnitten nördlich der Kölner Straße kann für das Lager E nur der Grabenzug in Betracht gezogen werden, der vom Innengraben des Lagers D aus, den Außengraben von D schneidend, in gerader Flucht nach Südwesten auf die Süd-Ost-Ecke des Lagers E weist </w:t>
      </w:r>
      <w:r>
        <w:rPr>
          <w:i/>
          <w:sz w:val="20"/>
          <w:lang w:val="de-DE"/>
        </w:rPr>
        <w:t>(</w:t>
      </w:r>
      <w:proofErr w:type="spellStart"/>
      <w:r>
        <w:rPr>
          <w:i/>
          <w:sz w:val="20"/>
          <w:lang w:val="de-DE"/>
        </w:rPr>
        <w:t>Taf</w:t>
      </w:r>
      <w:proofErr w:type="spellEnd"/>
      <w:r>
        <w:rPr>
          <w:i/>
          <w:sz w:val="20"/>
          <w:lang w:val="de-DE"/>
        </w:rPr>
        <w:t>. 23; 25; 19)</w:t>
      </w:r>
      <w:r>
        <w:rPr>
          <w:sz w:val="20"/>
          <w:lang w:val="de-DE"/>
        </w:rPr>
        <w:t xml:space="preserve">. Die Umwehrung über dem Lager D in diesem Bereich besteht aus einem Spitzgraben mit zwei Bauperioden und einer Holz-Erde-Mauer (Profil 15 </w:t>
      </w:r>
      <w:r>
        <w:rPr>
          <w:i/>
          <w:sz w:val="20"/>
          <w:lang w:val="de-DE"/>
        </w:rPr>
        <w:t xml:space="preserve">Abb. </w:t>
      </w:r>
      <w:r>
        <w:rPr>
          <w:i/>
          <w:color w:val="0000FF"/>
          <w:sz w:val="20"/>
          <w:lang w:val="de-DE"/>
        </w:rPr>
        <w:t>21</w:t>
      </w:r>
      <w:r>
        <w:rPr>
          <w:i/>
          <w:sz w:val="20"/>
          <w:lang w:val="de-DE"/>
        </w:rPr>
        <w:t xml:space="preserve"> </w:t>
      </w:r>
      <w:proofErr w:type="spellStart"/>
      <w:r>
        <w:rPr>
          <w:i/>
          <w:sz w:val="20"/>
          <w:lang w:val="de-DE"/>
        </w:rPr>
        <w:t>Taf</w:t>
      </w:r>
      <w:proofErr w:type="spellEnd"/>
      <w:r>
        <w:rPr>
          <w:i/>
          <w:sz w:val="20"/>
          <w:lang w:val="de-DE"/>
        </w:rPr>
        <w:t>. 23</w:t>
      </w:r>
      <w:r>
        <w:rPr>
          <w:sz w:val="20"/>
          <w:lang w:val="de-DE"/>
        </w:rPr>
        <w:t xml:space="preserve">). Mit großer Wahrscheinlichkeit gehört der ältere Graben zum Lager E und die Holz-Erde-Mauer zusammen mit dem jüngeren Graben zum Lager F 1. Für die Umfassung in der </w:t>
      </w:r>
      <w:proofErr w:type="spellStart"/>
      <w:r>
        <w:rPr>
          <w:sz w:val="20"/>
          <w:lang w:val="de-DE"/>
        </w:rPr>
        <w:t>praetentura</w:t>
      </w:r>
      <w:proofErr w:type="spellEnd"/>
      <w:r>
        <w:rPr>
          <w:sz w:val="20"/>
          <w:lang w:val="de-DE"/>
        </w:rPr>
        <w:t xml:space="preserve"> des Lagers E ist also der Innengraben des Lagers D übernommen worden. Allem Anschein nach wurde auch das Osttor des Lagers D weiter genutzt. Der ausgebesserte ehemalige Innengraben D wurde nach Südwesten über die </w:t>
      </w:r>
      <w:proofErr w:type="spellStart"/>
      <w:r>
        <w:rPr>
          <w:sz w:val="20"/>
          <w:lang w:val="de-DE"/>
        </w:rPr>
        <w:t>Südecke</w:t>
      </w:r>
      <w:proofErr w:type="spellEnd"/>
      <w:r>
        <w:rPr>
          <w:sz w:val="20"/>
          <w:lang w:val="de-DE"/>
        </w:rPr>
        <w:t xml:space="preserve"> des Lagers D hinaus parallel zu der </w:t>
      </w:r>
      <w:proofErr w:type="spellStart"/>
      <w:r>
        <w:rPr>
          <w:sz w:val="20"/>
          <w:lang w:val="de-DE"/>
        </w:rPr>
        <w:t>Lagerumwehrung</w:t>
      </w:r>
      <w:proofErr w:type="spellEnd"/>
      <w:r>
        <w:rPr>
          <w:sz w:val="20"/>
          <w:lang w:val="de-DE"/>
        </w:rPr>
        <w:t xml:space="preserve"> B auf eine Strecke von fast 350 m, nur unterbrochen durch die (für dieses Lager wieder am gewohnten Ort sicher anzunehmende) </w:t>
      </w:r>
      <w:proofErr w:type="spellStart"/>
      <w:r>
        <w:rPr>
          <w:sz w:val="20"/>
          <w:lang w:val="de-DE"/>
        </w:rPr>
        <w:t>porta</w:t>
      </w:r>
      <w:proofErr w:type="spellEnd"/>
      <w:r>
        <w:rPr>
          <w:sz w:val="20"/>
          <w:lang w:val="de-DE"/>
        </w:rPr>
        <w:t xml:space="preserve"> </w:t>
      </w:r>
      <w:proofErr w:type="spellStart"/>
      <w:r>
        <w:rPr>
          <w:sz w:val="20"/>
          <w:lang w:val="de-DE"/>
        </w:rPr>
        <w:t>principalis</w:t>
      </w:r>
      <w:proofErr w:type="spellEnd"/>
      <w:r>
        <w:rPr>
          <w:sz w:val="20"/>
          <w:lang w:val="de-DE"/>
        </w:rPr>
        <w:t xml:space="preserve"> dextra, bis zum </w:t>
      </w:r>
      <w:proofErr w:type="spellStart"/>
      <w:r>
        <w:rPr>
          <w:sz w:val="20"/>
          <w:lang w:val="de-DE"/>
        </w:rPr>
        <w:t>Gepaplatz</w:t>
      </w:r>
      <w:proofErr w:type="spellEnd"/>
      <w:r>
        <w:rPr>
          <w:sz w:val="20"/>
          <w:lang w:val="de-DE"/>
        </w:rPr>
        <w:t xml:space="preserve"> verlängert. Dort biegt der Grabenzug nach Nordwesten um, schneidet den Umfassungsgraben von Lager A und bildet den einspringenden Winkel. Der Lagergraben führt dann weiter in südwestlicher Richtung durch das Tor von Lager A </w:t>
      </w:r>
      <w:r>
        <w:rPr>
          <w:i/>
          <w:sz w:val="20"/>
          <w:lang w:val="de-DE"/>
        </w:rPr>
        <w:t>(</w:t>
      </w:r>
      <w:proofErr w:type="spellStart"/>
      <w:r>
        <w:rPr>
          <w:i/>
          <w:sz w:val="20"/>
          <w:lang w:val="de-DE"/>
        </w:rPr>
        <w:t>Taf</w:t>
      </w:r>
      <w:proofErr w:type="spellEnd"/>
      <w:r>
        <w:rPr>
          <w:i/>
          <w:sz w:val="20"/>
          <w:lang w:val="de-DE"/>
        </w:rPr>
        <w:t>. 9)</w:t>
      </w:r>
      <w:r>
        <w:rPr>
          <w:sz w:val="20"/>
          <w:lang w:val="de-DE"/>
        </w:rPr>
        <w:t xml:space="preserve">. Das Profil 17 </w:t>
      </w:r>
      <w:r>
        <w:rPr>
          <w:i/>
          <w:sz w:val="20"/>
          <w:lang w:val="de-DE"/>
        </w:rPr>
        <w:t xml:space="preserve">(Abb. </w:t>
      </w:r>
      <w:r>
        <w:rPr>
          <w:i/>
          <w:color w:val="0000FF"/>
          <w:sz w:val="20"/>
          <w:lang w:val="de-DE"/>
        </w:rPr>
        <w:t>22</w:t>
      </w:r>
      <w:r>
        <w:rPr>
          <w:i/>
          <w:sz w:val="20"/>
          <w:lang w:val="de-DE"/>
        </w:rPr>
        <w:t>)</w:t>
      </w:r>
      <w:r>
        <w:rPr>
          <w:sz w:val="20"/>
          <w:lang w:val="de-DE"/>
        </w:rPr>
        <w:t xml:space="preserve"> in diesem Grabenabschnitt bietet bisher den einzigen sicheren Befund mit der Möglichkeit, die Überschneidung der verschiedenen Befestigungssysteme der Lager E sowie F 1–2 festzustellen. Bis südlich des </w:t>
      </w:r>
      <w:proofErr w:type="spellStart"/>
      <w:r>
        <w:rPr>
          <w:sz w:val="20"/>
          <w:lang w:val="de-DE"/>
        </w:rPr>
        <w:t>Berghäuschensweg</w:t>
      </w:r>
      <w:proofErr w:type="spellEnd"/>
      <w:r>
        <w:rPr>
          <w:sz w:val="20"/>
          <w:lang w:val="de-DE"/>
        </w:rPr>
        <w:t xml:space="preserve">, wo die Lagergräben B durchquert werden, überlagert der Graben E Entwässerungsgräben, Gruben und Fundamentgräben </w:t>
      </w:r>
      <w:r>
        <w:rPr>
          <w:i/>
          <w:sz w:val="20"/>
          <w:lang w:val="de-DE"/>
        </w:rPr>
        <w:t>(</w:t>
      </w:r>
      <w:proofErr w:type="spellStart"/>
      <w:r>
        <w:rPr>
          <w:i/>
          <w:sz w:val="20"/>
          <w:lang w:val="de-DE"/>
        </w:rPr>
        <w:t>Taf</w:t>
      </w:r>
      <w:proofErr w:type="spellEnd"/>
      <w:r>
        <w:rPr>
          <w:i/>
          <w:sz w:val="20"/>
          <w:lang w:val="de-DE"/>
        </w:rPr>
        <w:t>. 15)</w:t>
      </w:r>
      <w:r>
        <w:rPr>
          <w:sz w:val="20"/>
          <w:lang w:val="de-DE"/>
        </w:rPr>
        <w:t>.</w:t>
      </w:r>
    </w:p>
    <w:p w14:paraId="55DC1EEA" w14:textId="77777777" w:rsidR="000A0436" w:rsidRDefault="00277645">
      <w:pPr>
        <w:rPr>
          <w:sz w:val="20"/>
          <w:lang w:val="de-DE"/>
        </w:rPr>
      </w:pPr>
      <w:r>
        <w:rPr>
          <w:sz w:val="20"/>
          <w:lang w:val="de-DE"/>
        </w:rPr>
        <w:tab/>
        <w:t xml:space="preserve">Die Umwehrung des offensichtlich nur kurze Zeit besetzten oder vielleicht auch nicht vollendeten Lagers bestand aus einem ursprünglich 4,5 m bis 5,0 m breiten, ca. 2,0 m tiefen und zwischen 35 und 40 </w:t>
      </w:r>
      <w:r>
        <w:rPr>
          <w:sz w:val="20"/>
          <w:lang w:val="de-DE"/>
        </w:rPr>
        <w:t xml:space="preserve">Grad steilen Spitzgraben und dem zugehörigen Erdwall mit Palisade oder einer nur auf Schwellen aufgesetzten Holz-Erde-Mauer, die keinen </w:t>
      </w:r>
      <w:proofErr w:type="spellStart"/>
      <w:r>
        <w:rPr>
          <w:sz w:val="20"/>
          <w:lang w:val="de-DE"/>
        </w:rPr>
        <w:t>faßbaren</w:t>
      </w:r>
      <w:proofErr w:type="spellEnd"/>
      <w:r>
        <w:rPr>
          <w:sz w:val="20"/>
          <w:lang w:val="de-DE"/>
        </w:rPr>
        <w:t xml:space="preserve"> Befund hinterlassen hat (vgl. Befestigung Lager A). Es wurden keine Befunde beobachtet, die über die Lage der Mauer Auskunft geben können. Bei den parallel zum Graben laufenden </w:t>
      </w:r>
      <w:proofErr w:type="spellStart"/>
      <w:r>
        <w:rPr>
          <w:sz w:val="20"/>
          <w:lang w:val="de-DE"/>
        </w:rPr>
        <w:t>Gräbchen</w:t>
      </w:r>
      <w:proofErr w:type="spellEnd"/>
      <w:r>
        <w:rPr>
          <w:sz w:val="20"/>
          <w:lang w:val="de-DE"/>
        </w:rPr>
        <w:t xml:space="preserve"> (Profil 16 </w:t>
      </w:r>
      <w:r>
        <w:rPr>
          <w:i/>
          <w:sz w:val="20"/>
          <w:lang w:val="de-DE"/>
        </w:rPr>
        <w:t xml:space="preserve">Abb. </w:t>
      </w:r>
      <w:r>
        <w:rPr>
          <w:i/>
          <w:color w:val="0000FF"/>
          <w:sz w:val="20"/>
          <w:lang w:val="de-DE"/>
        </w:rPr>
        <w:t>22</w:t>
      </w:r>
      <w:r>
        <w:rPr>
          <w:sz w:val="20"/>
          <w:lang w:val="de-DE"/>
        </w:rPr>
        <w:t>), handelte es sich um gleichzeitige oder jüngere Entwässerungs- bzw. Straßengräben, die zum Teil über eine Strecke von 80 m verfolgt werden konnten</w:t>
      </w:r>
      <w:r>
        <w:rPr>
          <w:rStyle w:val="Funotenzeichen"/>
          <w:sz w:val="20"/>
          <w:lang w:val="de-DE"/>
        </w:rPr>
        <w:footnoteReference w:id="139"/>
      </w:r>
      <w:r>
        <w:rPr>
          <w:sz w:val="20"/>
          <w:lang w:val="de-DE"/>
        </w:rPr>
        <w:t>.</w:t>
      </w:r>
    </w:p>
    <w:p w14:paraId="789AD830" w14:textId="77777777" w:rsidR="000A0436" w:rsidRDefault="00277645">
      <w:pPr>
        <w:rPr>
          <w:sz w:val="20"/>
          <w:lang w:val="de-DE"/>
        </w:rPr>
      </w:pPr>
      <w:r>
        <w:rPr>
          <w:sz w:val="20"/>
          <w:lang w:val="de-DE"/>
        </w:rPr>
        <w:tab/>
        <w:t xml:space="preserve">Es ist nicht möglich, plausible Gründe für die eingezogene Lagerfront anzuführen. Fortifikatorische Gründe können keine Rolle gespielt haben, da die beiden Grabenschenkel zu lang waren, als </w:t>
      </w:r>
      <w:proofErr w:type="spellStart"/>
      <w:r>
        <w:rPr>
          <w:sz w:val="20"/>
          <w:lang w:val="de-DE"/>
        </w:rPr>
        <w:t>daß</w:t>
      </w:r>
      <w:proofErr w:type="spellEnd"/>
      <w:r>
        <w:rPr>
          <w:sz w:val="20"/>
          <w:lang w:val="de-DE"/>
        </w:rPr>
        <w:t xml:space="preserve"> sie vom Scheitel des Winkels oder von den abgewinkelten Lagermauern aus durch Fernwaffen flankierend hätten bestrichen werden können</w:t>
      </w:r>
      <w:r>
        <w:rPr>
          <w:rStyle w:val="Funotenzeichen"/>
          <w:sz w:val="20"/>
          <w:lang w:val="de-DE"/>
        </w:rPr>
        <w:footnoteReference w:id="140"/>
      </w:r>
      <w:r>
        <w:rPr>
          <w:sz w:val="20"/>
          <w:lang w:val="de-DE"/>
        </w:rPr>
        <w:t xml:space="preserve">. Nach Ausweis der Ausgrabungen war die Beschaffenheit des betreffenden Geländes in römischer Zeit normal. Sie zeigte keine Besonderheiten oder Geländeerschwernisse, Senken oder Wasserrinnen, welche die besondere Führung der Lagerumfassung erzwungen hätten. Dies wird ja auch durch den Verlauf der Umwehrung in der </w:t>
      </w:r>
      <w:proofErr w:type="spellStart"/>
      <w:r>
        <w:rPr>
          <w:sz w:val="20"/>
          <w:lang w:val="de-DE"/>
        </w:rPr>
        <w:t>Südecke</w:t>
      </w:r>
      <w:proofErr w:type="spellEnd"/>
      <w:r>
        <w:rPr>
          <w:sz w:val="20"/>
          <w:lang w:val="de-DE"/>
        </w:rPr>
        <w:t xml:space="preserve"> des Lagers B bewiesen, die ohne Schwierigkeit vom Lager E hätte übernommen werden können.</w:t>
      </w:r>
    </w:p>
    <w:p w14:paraId="676499D4" w14:textId="77777777" w:rsidR="000A0436" w:rsidRDefault="00277645">
      <w:pPr>
        <w:rPr>
          <w:sz w:val="20"/>
          <w:lang w:val="de-DE"/>
        </w:rPr>
      </w:pPr>
      <w:r>
        <w:rPr>
          <w:sz w:val="20"/>
          <w:lang w:val="de-DE"/>
        </w:rPr>
        <w:tab/>
        <w:t xml:space="preserve">Den einzigen Ansatz einer möglichen Erklärung bieten die älteren Befunden unter dem zivilen Forum aus </w:t>
      </w:r>
      <w:proofErr w:type="spellStart"/>
      <w:r>
        <w:rPr>
          <w:sz w:val="20"/>
          <w:lang w:val="de-DE"/>
        </w:rPr>
        <w:t>claudischer</w:t>
      </w:r>
      <w:proofErr w:type="spellEnd"/>
      <w:r>
        <w:rPr>
          <w:sz w:val="20"/>
          <w:lang w:val="de-DE"/>
        </w:rPr>
        <w:t xml:space="preserve"> Zeit, das in dem von den Grabenschenkeln </w:t>
      </w:r>
      <w:proofErr w:type="spellStart"/>
      <w:r>
        <w:rPr>
          <w:sz w:val="20"/>
          <w:lang w:val="de-DE"/>
        </w:rPr>
        <w:t>eingefaßten</w:t>
      </w:r>
      <w:proofErr w:type="spellEnd"/>
      <w:r>
        <w:rPr>
          <w:sz w:val="20"/>
          <w:lang w:val="de-DE"/>
        </w:rPr>
        <w:t xml:space="preserve"> Areal errichtet und während des </w:t>
      </w:r>
      <w:proofErr w:type="spellStart"/>
      <w:r>
        <w:rPr>
          <w:sz w:val="20"/>
          <w:lang w:val="de-DE"/>
        </w:rPr>
        <w:t>Bataveraufstandes</w:t>
      </w:r>
      <w:proofErr w:type="spellEnd"/>
      <w:r>
        <w:rPr>
          <w:sz w:val="20"/>
          <w:lang w:val="de-DE"/>
        </w:rPr>
        <w:t xml:space="preserve"> zerstört worden ist </w:t>
      </w:r>
      <w:r>
        <w:rPr>
          <w:i/>
          <w:sz w:val="20"/>
          <w:lang w:val="de-DE"/>
        </w:rPr>
        <w:t>(</w:t>
      </w:r>
      <w:proofErr w:type="spellStart"/>
      <w:r>
        <w:rPr>
          <w:i/>
          <w:sz w:val="20"/>
          <w:lang w:val="de-DE"/>
        </w:rPr>
        <w:t>Taf</w:t>
      </w:r>
      <w:proofErr w:type="spellEnd"/>
      <w:r>
        <w:rPr>
          <w:i/>
          <w:sz w:val="20"/>
          <w:lang w:val="de-DE"/>
        </w:rPr>
        <w:t>. 10)</w:t>
      </w:r>
      <w:r>
        <w:rPr>
          <w:rStyle w:val="Funotenzeichen"/>
          <w:sz w:val="20"/>
          <w:lang w:val="de-DE"/>
        </w:rPr>
        <w:footnoteReference w:id="141"/>
      </w:r>
      <w:r>
        <w:rPr>
          <w:sz w:val="20"/>
          <w:lang w:val="de-DE"/>
        </w:rPr>
        <w:t xml:space="preserve">. Aufgrund dieser Befunde ist anzunehmen, </w:t>
      </w:r>
      <w:proofErr w:type="spellStart"/>
      <w:r>
        <w:rPr>
          <w:sz w:val="20"/>
          <w:lang w:val="de-DE"/>
        </w:rPr>
        <w:t>daß</w:t>
      </w:r>
      <w:proofErr w:type="spellEnd"/>
      <w:r>
        <w:rPr>
          <w:sz w:val="20"/>
          <w:lang w:val="de-DE"/>
        </w:rPr>
        <w:t xml:space="preserve"> sich unter dem zivilen Forum ein spätaugusteischer militärischer Großbau erstreckt hat (Lager C, Gebäudenummer 11, 12</w:t>
      </w:r>
      <w:r>
        <w:rPr>
          <w:i/>
          <w:sz w:val="20"/>
          <w:lang w:val="de-DE"/>
        </w:rPr>
        <w:t xml:space="preserve"> Beil. </w:t>
      </w:r>
      <w:r>
        <w:rPr>
          <w:i/>
          <w:color w:val="0000FF"/>
          <w:sz w:val="20"/>
          <w:lang w:val="de-DE"/>
        </w:rPr>
        <w:t>2</w:t>
      </w:r>
      <w:r>
        <w:rPr>
          <w:sz w:val="20"/>
          <w:lang w:val="de-DE"/>
        </w:rPr>
        <w:t xml:space="preserve">). Dieser ist offenbar bei der Ausgrabung nicht erkannt worden, da die Fundamente nicht durchgehend ausgeräumt und der gewachsene Boden nicht tief genug abgetragen worden ist. In einem nördlich an die Forumsfläche anschließenden kleinen Areal konnten später ergänzende Untersuchungen durchgeführt werden. Dabei wurden Fundamentgräben eines größeren Gebäudes festgestellt, deren Einfüllung nur sehr schwer vom gewachsenen Boden zu unterscheiden war. Das Gebäude, dessen Fundamente den Lagergraben A überlagerten und selbst von dem Lagergraben E überschnitten wurden, gehörte zur ältesten Schicht </w:t>
      </w:r>
      <w:r>
        <w:rPr>
          <w:sz w:val="20"/>
          <w:lang w:val="de-DE"/>
        </w:rPr>
        <w:lastRenderedPageBreak/>
        <w:t xml:space="preserve">der in der Trasse der Autobahn angetroffenen Lagerinnenbauten. Falls Teile dieses aufgelassenen militärischen Großbaues während der Dauer des Lagers D eine gewisse Bedeutung unter den Bauten der bürgerlichen Ansiedlung eingenommen haben, dann ist nicht auszuschließen, </w:t>
      </w:r>
      <w:proofErr w:type="spellStart"/>
      <w:r>
        <w:rPr>
          <w:sz w:val="20"/>
          <w:lang w:val="de-DE"/>
        </w:rPr>
        <w:t>daß</w:t>
      </w:r>
      <w:proofErr w:type="spellEnd"/>
      <w:r>
        <w:rPr>
          <w:sz w:val="20"/>
          <w:lang w:val="de-DE"/>
        </w:rPr>
        <w:t xml:space="preserve"> auf dieses Gebäude bei der Anlage des Lagers E, das vielleicht auch nur als Übergangslager gedacht war, Rücksicht genommen wurde.</w:t>
      </w:r>
    </w:p>
    <w:p w14:paraId="196E458A" w14:textId="77777777" w:rsidR="000A0436" w:rsidRDefault="000A0436">
      <w:pPr>
        <w:rPr>
          <w:sz w:val="20"/>
          <w:lang w:val="de-DE"/>
        </w:rPr>
      </w:pPr>
    </w:p>
    <w:p w14:paraId="366E8BB6" w14:textId="77777777" w:rsidR="000A0436" w:rsidRDefault="00277645">
      <w:pPr>
        <w:jc w:val="center"/>
        <w:rPr>
          <w:i/>
          <w:sz w:val="20"/>
          <w:lang w:val="de-DE"/>
        </w:rPr>
      </w:pPr>
      <w:r>
        <w:rPr>
          <w:i/>
          <w:sz w:val="20"/>
          <w:lang w:val="de-DE"/>
        </w:rPr>
        <w:t>&lt;°°&gt;Tore</w:t>
      </w:r>
    </w:p>
    <w:p w14:paraId="49F29105" w14:textId="77777777" w:rsidR="000A0436" w:rsidRDefault="000A0436">
      <w:pPr>
        <w:rPr>
          <w:sz w:val="20"/>
          <w:lang w:val="de-DE"/>
        </w:rPr>
      </w:pPr>
    </w:p>
    <w:p w14:paraId="79B246BA" w14:textId="77777777" w:rsidR="000A0436" w:rsidRDefault="00277645">
      <w:pPr>
        <w:rPr>
          <w:sz w:val="20"/>
          <w:lang w:val="de-DE"/>
        </w:rPr>
      </w:pPr>
      <w:r>
        <w:rPr>
          <w:sz w:val="20"/>
          <w:lang w:val="de-DE"/>
        </w:rPr>
        <w:tab/>
        <w:t>Das Osttor des Lagers D wurde aller Wahrscheinlichkeit nach für Lager E als nördliches Osttor übernommen.</w:t>
      </w:r>
    </w:p>
    <w:p w14:paraId="47504C93" w14:textId="77777777" w:rsidR="000A0436" w:rsidRDefault="00277645">
      <w:pPr>
        <w:rPr>
          <w:sz w:val="20"/>
          <w:lang w:val="de-DE"/>
        </w:rPr>
      </w:pPr>
      <w:r>
        <w:rPr>
          <w:sz w:val="20"/>
          <w:lang w:val="de-DE"/>
        </w:rPr>
        <w:tab/>
        <w:t xml:space="preserve">Reste eines zweiten, weiter südlich gelegenen Osttores konnten südlich des </w:t>
      </w:r>
      <w:proofErr w:type="spellStart"/>
      <w:r>
        <w:rPr>
          <w:sz w:val="20"/>
          <w:lang w:val="de-DE"/>
        </w:rPr>
        <w:t>Berghäuschensweg</w:t>
      </w:r>
      <w:proofErr w:type="spellEnd"/>
      <w:r>
        <w:rPr>
          <w:sz w:val="20"/>
          <w:lang w:val="de-DE"/>
        </w:rPr>
        <w:t xml:space="preserve"> aufgedeckt werden </w:t>
      </w:r>
      <w:r>
        <w:rPr>
          <w:i/>
          <w:sz w:val="20"/>
          <w:lang w:val="de-DE"/>
        </w:rPr>
        <w:t>(</w:t>
      </w:r>
      <w:proofErr w:type="spellStart"/>
      <w:r>
        <w:rPr>
          <w:i/>
          <w:sz w:val="20"/>
          <w:lang w:val="de-DE"/>
        </w:rPr>
        <w:t>Taf</w:t>
      </w:r>
      <w:proofErr w:type="spellEnd"/>
      <w:r>
        <w:rPr>
          <w:i/>
          <w:sz w:val="20"/>
          <w:lang w:val="de-DE"/>
        </w:rPr>
        <w:t>. 15)</w:t>
      </w:r>
      <w:r>
        <w:rPr>
          <w:sz w:val="20"/>
          <w:lang w:val="de-DE"/>
        </w:rPr>
        <w:t>. Hier setzt der Umfassungsgraben E unmittelbar vor den Umfassungsgräben des Lager B auf einer Breite von 15 m aus. Durch die zu erschließende ursprüngliche Breite zwischen 12 m und 13 m kann es sich keinesfalls um eine Nebenpforte des Lagers handeln. Spuren von Toreinbauten wurden nicht beobachtet, was ebenfalls auf die kurzfristige Belegung oder Nichtvollendung des Lagers E deuten könnte</w:t>
      </w:r>
      <w:r>
        <w:rPr>
          <w:rStyle w:val="Funotenzeichen"/>
          <w:sz w:val="20"/>
          <w:lang w:val="de-DE"/>
        </w:rPr>
        <w:footnoteReference w:id="142"/>
      </w:r>
      <w:r>
        <w:rPr>
          <w:sz w:val="20"/>
          <w:lang w:val="de-DE"/>
        </w:rPr>
        <w:t xml:space="preserve">. Die aufgedeckten Pfosten in diesem Bereich gehören zu einer späteren, Nordost-Südwest verlaufenden, hoch verlegten Wasserleitung der </w:t>
      </w:r>
      <w:proofErr w:type="spellStart"/>
      <w:r>
        <w:rPr>
          <w:sz w:val="20"/>
          <w:lang w:val="de-DE"/>
        </w:rPr>
        <w:t>canabae</w:t>
      </w:r>
      <w:proofErr w:type="spellEnd"/>
      <w:r>
        <w:rPr>
          <w:sz w:val="20"/>
          <w:lang w:val="de-DE"/>
        </w:rPr>
        <w:t xml:space="preserve"> </w:t>
      </w:r>
      <w:proofErr w:type="spellStart"/>
      <w:r>
        <w:rPr>
          <w:sz w:val="20"/>
          <w:lang w:val="de-DE"/>
        </w:rPr>
        <w:t>legionis</w:t>
      </w:r>
      <w:proofErr w:type="spellEnd"/>
      <w:r>
        <w:rPr>
          <w:i/>
          <w:sz w:val="20"/>
          <w:lang w:val="de-DE"/>
        </w:rPr>
        <w:t xml:space="preserve"> (</w:t>
      </w:r>
      <w:proofErr w:type="spellStart"/>
      <w:r>
        <w:rPr>
          <w:i/>
          <w:sz w:val="20"/>
          <w:lang w:val="de-DE"/>
        </w:rPr>
        <w:t>Taf</w:t>
      </w:r>
      <w:proofErr w:type="spellEnd"/>
      <w:r>
        <w:rPr>
          <w:i/>
          <w:sz w:val="20"/>
          <w:lang w:val="de-DE"/>
        </w:rPr>
        <w:t>. 15–18)</w:t>
      </w:r>
      <w:r>
        <w:rPr>
          <w:rStyle w:val="Funotenzeichen"/>
          <w:sz w:val="20"/>
          <w:lang w:val="de-DE"/>
        </w:rPr>
        <w:footnoteReference w:id="143"/>
      </w:r>
      <w:r>
        <w:rPr>
          <w:sz w:val="20"/>
          <w:lang w:val="de-DE"/>
        </w:rPr>
        <w:t xml:space="preserve">. Südlich des Tores konnte der Lagergraben nur noch auf einer Strecke von 15 m untersucht werden. In zwei weiteren, 60 m und 100 m weiter südlich liegenden Aufschlüssen wurde 1,5 m bis 1,7 m unter heutiger Oberfläche wohl nur noch die Spitze des Grabens E </w:t>
      </w:r>
      <w:proofErr w:type="spellStart"/>
      <w:r>
        <w:rPr>
          <w:sz w:val="20"/>
          <w:lang w:val="de-DE"/>
        </w:rPr>
        <w:t>erfaßt</w:t>
      </w:r>
      <w:proofErr w:type="spellEnd"/>
      <w:r>
        <w:rPr>
          <w:sz w:val="20"/>
          <w:lang w:val="de-DE"/>
        </w:rPr>
        <w:t>.</w:t>
      </w:r>
    </w:p>
    <w:p w14:paraId="6E9678BE" w14:textId="77777777" w:rsidR="000A0436" w:rsidRDefault="000A0436">
      <w:pPr>
        <w:rPr>
          <w:sz w:val="20"/>
          <w:lang w:val="de-DE"/>
        </w:rPr>
      </w:pPr>
    </w:p>
    <w:p w14:paraId="1DA30CF5" w14:textId="77777777" w:rsidR="000A0436" w:rsidRDefault="00277645">
      <w:pPr>
        <w:jc w:val="center"/>
        <w:rPr>
          <w:i/>
          <w:sz w:val="20"/>
          <w:lang w:val="de-DE"/>
        </w:rPr>
      </w:pPr>
      <w:r>
        <w:rPr>
          <w:i/>
          <w:sz w:val="20"/>
          <w:lang w:val="de-DE"/>
        </w:rPr>
        <w:t>&lt;°°&gt;Innenbebauung</w:t>
      </w:r>
    </w:p>
    <w:p w14:paraId="1334D744" w14:textId="77777777" w:rsidR="000A0436" w:rsidRDefault="000A0436">
      <w:pPr>
        <w:rPr>
          <w:sz w:val="20"/>
          <w:lang w:val="de-DE"/>
        </w:rPr>
      </w:pPr>
    </w:p>
    <w:p w14:paraId="6D331162" w14:textId="77777777" w:rsidR="000A0436" w:rsidRDefault="00277645">
      <w:pPr>
        <w:rPr>
          <w:sz w:val="20"/>
          <w:lang w:val="de-DE"/>
        </w:rPr>
      </w:pPr>
      <w:r>
        <w:rPr>
          <w:sz w:val="20"/>
          <w:lang w:val="de-DE"/>
        </w:rPr>
        <w:tab/>
        <w:t>Dem Lager E konnten keine Befunde von Innenbauten zugewiesen werden. Lediglich der bereits für das Lager D in Anspruch genommene Speicherbau am Osttor des Lagers könnte in der Zeit des kurzfristigen Lagers E weiter benutzt worden sein.</w:t>
      </w:r>
    </w:p>
    <w:p w14:paraId="5B2ED9F5" w14:textId="77777777" w:rsidR="000A0436" w:rsidRDefault="000A0436">
      <w:pPr>
        <w:rPr>
          <w:sz w:val="20"/>
          <w:lang w:val="de-DE"/>
        </w:rPr>
      </w:pPr>
    </w:p>
    <w:p w14:paraId="2F6C6180" w14:textId="77777777" w:rsidR="000A0436" w:rsidRDefault="00277645">
      <w:pPr>
        <w:jc w:val="center"/>
        <w:rPr>
          <w:i/>
          <w:sz w:val="20"/>
          <w:lang w:val="de-DE"/>
        </w:rPr>
      </w:pPr>
      <w:r>
        <w:rPr>
          <w:i/>
          <w:sz w:val="20"/>
          <w:lang w:val="de-DE"/>
        </w:rPr>
        <w:t>&lt;°°&gt;Datierung und Truppe</w:t>
      </w:r>
    </w:p>
    <w:p w14:paraId="6BE528A4" w14:textId="77777777" w:rsidR="000A0436" w:rsidRDefault="000A0436">
      <w:pPr>
        <w:rPr>
          <w:sz w:val="20"/>
          <w:lang w:val="de-DE"/>
        </w:rPr>
      </w:pPr>
    </w:p>
    <w:p w14:paraId="5154FDCF" w14:textId="77777777" w:rsidR="000A0436" w:rsidRDefault="00277645">
      <w:pPr>
        <w:rPr>
          <w:sz w:val="20"/>
          <w:lang w:val="de-DE"/>
        </w:rPr>
      </w:pPr>
      <w:r>
        <w:rPr>
          <w:sz w:val="20"/>
          <w:lang w:val="de-DE"/>
        </w:rPr>
        <w:tab/>
        <w:t xml:space="preserve">Die Befunde legen nahe, </w:t>
      </w:r>
      <w:proofErr w:type="spellStart"/>
      <w:r>
        <w:rPr>
          <w:sz w:val="20"/>
          <w:lang w:val="de-DE"/>
        </w:rPr>
        <w:t>daß</w:t>
      </w:r>
      <w:proofErr w:type="spellEnd"/>
      <w:r>
        <w:rPr>
          <w:sz w:val="20"/>
          <w:lang w:val="de-DE"/>
        </w:rPr>
        <w:t xml:space="preserve"> für das Lager E das </w:t>
      </w:r>
      <w:proofErr w:type="spellStart"/>
      <w:r>
        <w:rPr>
          <w:sz w:val="20"/>
          <w:lang w:val="de-DE"/>
        </w:rPr>
        <w:t>frühtiberische</w:t>
      </w:r>
      <w:proofErr w:type="spellEnd"/>
      <w:r>
        <w:rPr>
          <w:sz w:val="20"/>
          <w:lang w:val="de-DE"/>
        </w:rPr>
        <w:t xml:space="preserve"> Lager D ohne Zäsur übernommen und erweitert wurde. Analog den Ergebnissen, die man für das Legionslager in Marktbreit gewonnen hat, ist </w:t>
      </w:r>
      <w:r>
        <w:rPr>
          <w:sz w:val="20"/>
          <w:lang w:val="de-DE"/>
        </w:rPr>
        <w:t xml:space="preserve">es denkbar, </w:t>
      </w:r>
      <w:proofErr w:type="spellStart"/>
      <w:r>
        <w:rPr>
          <w:sz w:val="20"/>
          <w:lang w:val="de-DE"/>
        </w:rPr>
        <w:t>daß</w:t>
      </w:r>
      <w:proofErr w:type="spellEnd"/>
      <w:r>
        <w:rPr>
          <w:sz w:val="20"/>
          <w:lang w:val="de-DE"/>
        </w:rPr>
        <w:t xml:space="preserve"> auch in Neuss die Besatzung des kleinen Lagers D als Bautruppe bei der Errichtung des Lagers E eingesetzt wurde</w:t>
      </w:r>
      <w:r>
        <w:rPr>
          <w:rStyle w:val="Funotenzeichen"/>
          <w:sz w:val="20"/>
          <w:lang w:val="de-DE"/>
        </w:rPr>
        <w:footnoteReference w:id="144"/>
      </w:r>
      <w:r>
        <w:rPr>
          <w:sz w:val="20"/>
          <w:lang w:val="de-DE"/>
        </w:rPr>
        <w:t xml:space="preserve">. Die einfache Art der Befestigung von Lager E ohne eine (fundamentierte) Holz-Erde-Mauer lassen an eine nur kurzfristig beabsichtigte Nutzung schließen, das Abbrechen der östlichen Lagerflanke im Süden sowie das Fehlen der südlichen Lagerfront ebenso wie die fehlenden Toreinbauten des südlichen Osttores weisen möglicherweise darauf hin, </w:t>
      </w:r>
      <w:proofErr w:type="spellStart"/>
      <w:r>
        <w:rPr>
          <w:sz w:val="20"/>
          <w:lang w:val="de-DE"/>
        </w:rPr>
        <w:t>daß</w:t>
      </w:r>
      <w:proofErr w:type="spellEnd"/>
      <w:r>
        <w:rPr>
          <w:sz w:val="20"/>
          <w:lang w:val="de-DE"/>
        </w:rPr>
        <w:t xml:space="preserve"> auf eine Vollendung des Lagers aus aktuellem </w:t>
      </w:r>
      <w:proofErr w:type="spellStart"/>
      <w:r>
        <w:rPr>
          <w:sz w:val="20"/>
          <w:lang w:val="de-DE"/>
        </w:rPr>
        <w:t>Anlaß</w:t>
      </w:r>
      <w:proofErr w:type="spellEnd"/>
      <w:r>
        <w:rPr>
          <w:sz w:val="20"/>
          <w:lang w:val="de-DE"/>
        </w:rPr>
        <w:t xml:space="preserve"> verzichtet wurde. Ein Zusammenhang mit der Einstellung der Eroberungspolitik und dem Rückzug der Truppen aus Germanien durch Tiberius 17 n. Chr. ist dabei in Betracht zu ziehen.</w:t>
      </w:r>
    </w:p>
    <w:p w14:paraId="4499CD22" w14:textId="77777777" w:rsidR="000A0436" w:rsidRDefault="00277645">
      <w:pPr>
        <w:rPr>
          <w:sz w:val="20"/>
          <w:lang w:val="de-DE"/>
        </w:rPr>
      </w:pPr>
      <w:r>
        <w:rPr>
          <w:sz w:val="20"/>
          <w:lang w:val="de-DE"/>
        </w:rPr>
        <w:tab/>
        <w:t xml:space="preserve">Ungeachtet dessen </w:t>
      </w:r>
      <w:proofErr w:type="spellStart"/>
      <w:r>
        <w:rPr>
          <w:sz w:val="20"/>
          <w:lang w:val="de-DE"/>
        </w:rPr>
        <w:t>muß</w:t>
      </w:r>
      <w:proofErr w:type="spellEnd"/>
      <w:r>
        <w:rPr>
          <w:sz w:val="20"/>
          <w:lang w:val="de-DE"/>
        </w:rPr>
        <w:t xml:space="preserve"> allein durch die bis heute aufgedeckte Länge der Befestigung des Lagers E ein so großes Lagerareal angenommen werden, das für zwei oder sogar mehr Legionen Platz bot.</w:t>
      </w:r>
    </w:p>
    <w:p w14:paraId="5B5F7082" w14:textId="77777777" w:rsidR="000A0436" w:rsidRDefault="000A0436">
      <w:pPr>
        <w:rPr>
          <w:sz w:val="20"/>
          <w:lang w:val="de-DE"/>
        </w:rPr>
      </w:pPr>
    </w:p>
    <w:p w14:paraId="776C1F4A" w14:textId="77777777" w:rsidR="000A0436" w:rsidRDefault="000A0436">
      <w:pPr>
        <w:rPr>
          <w:sz w:val="20"/>
          <w:lang w:val="de-DE"/>
        </w:rPr>
      </w:pPr>
    </w:p>
    <w:p w14:paraId="09F94196" w14:textId="77777777" w:rsidR="000A0436" w:rsidRDefault="00277645">
      <w:pPr>
        <w:jc w:val="center"/>
        <w:rPr>
          <w:smallCaps/>
          <w:lang w:val="de-DE"/>
        </w:rPr>
      </w:pPr>
      <w:r>
        <w:rPr>
          <w:smallCaps/>
          <w:lang w:val="de-DE"/>
        </w:rPr>
        <w:t>&lt;°°°&gt;Lager F</w:t>
      </w:r>
    </w:p>
    <w:p w14:paraId="3A55D9F4" w14:textId="77777777" w:rsidR="000A0436" w:rsidRDefault="000A0436">
      <w:pPr>
        <w:rPr>
          <w:sz w:val="20"/>
          <w:lang w:val="de-DE"/>
        </w:rPr>
      </w:pPr>
    </w:p>
    <w:p w14:paraId="0A9743E7" w14:textId="77777777" w:rsidR="000A0436" w:rsidRDefault="00277645">
      <w:pPr>
        <w:rPr>
          <w:sz w:val="20"/>
          <w:lang w:val="de-DE"/>
        </w:rPr>
      </w:pPr>
      <w:r>
        <w:rPr>
          <w:sz w:val="20"/>
          <w:lang w:val="de-DE"/>
        </w:rPr>
        <w:tab/>
        <w:t>Für die Identifikation des E nachfolgenden Lagers F ergaben sich große Schwierigkeiten, da es nicht möglich war, die betreffenden Lagerumwehrungen durchgehend aufzudecken. Dies ist umso mehr zu bedauern, als die einzelnen Abschnitte keine übereinstimmenden Merkmale aufweisen und so nicht ohne weiteres zu kombinieren sind.</w:t>
      </w:r>
    </w:p>
    <w:p w14:paraId="6814BBB9" w14:textId="77777777" w:rsidR="000A0436" w:rsidRDefault="00277645">
      <w:pPr>
        <w:rPr>
          <w:sz w:val="20"/>
          <w:lang w:val="de-DE"/>
        </w:rPr>
      </w:pPr>
      <w:r>
        <w:rPr>
          <w:sz w:val="20"/>
          <w:lang w:val="de-DE"/>
        </w:rPr>
        <w:tab/>
        <w:t>Unstimmig erscheint auf den ersten Blick die in den einzelnen Umbauphasen aufeinander folgende stete Verkürzung der Südwestflanke des Lagers, die gleichzeitig mit einer Erweiterung der Ostflanke einhergeht. Das Lager scheint sich also gleichsam, möglicherweise aus geologischen Gründen, von Südwesten nach Osten zu verschieben. Zudem bereitet die beobachtete Verteilung der Türme Schwierigkeiten. Das Lager F 1 weist nur an seiner Süd- bzw. Südwestfront Türme in regelmäßigen Abständen auf. An seiner Ostflanke, die allerdings nur in kleinen Abschnitten untersucht werden konnte, fehlen Türme. Für die weiteren Umbauphasen des Lagers F ist, wenn überhaupt, nur ein einziger (Eck-) Turm neben dem Scheitel des eingezogenen Winkels der Südflanke festzustellen, während noch später nur die nach Osten verschobene Ostflanke (Eck-) Türme aufweist. Datierende Funde aus den Verfüllungen der Gräben unterstützen aber die unten folgende Darstellung der Abfolge der Umbauphasen des Lagers F</w:t>
      </w:r>
      <w:r>
        <w:rPr>
          <w:rStyle w:val="Funotenzeichen"/>
          <w:sz w:val="20"/>
          <w:lang w:val="de-DE"/>
        </w:rPr>
        <w:footnoteReference w:id="145"/>
      </w:r>
      <w:r>
        <w:rPr>
          <w:sz w:val="20"/>
          <w:lang w:val="de-DE"/>
        </w:rPr>
        <w:t>.</w:t>
      </w:r>
    </w:p>
    <w:p w14:paraId="7E729AFE" w14:textId="77777777" w:rsidR="000A0436" w:rsidRDefault="000A0436">
      <w:pPr>
        <w:rPr>
          <w:sz w:val="20"/>
          <w:lang w:val="de-DE"/>
        </w:rPr>
      </w:pPr>
    </w:p>
    <w:p w14:paraId="0DB10CF8" w14:textId="77777777" w:rsidR="000A0436" w:rsidRDefault="00277645">
      <w:pPr>
        <w:jc w:val="center"/>
        <w:rPr>
          <w:i/>
          <w:sz w:val="20"/>
          <w:lang w:val="de-DE"/>
        </w:rPr>
      </w:pPr>
      <w:r>
        <w:rPr>
          <w:i/>
          <w:sz w:val="20"/>
          <w:lang w:val="de-DE"/>
        </w:rPr>
        <w:t>&lt;°°&gt;Phase F 1a</w:t>
      </w:r>
    </w:p>
    <w:p w14:paraId="5C4B41F6" w14:textId="77777777" w:rsidR="000A0436" w:rsidRDefault="00277645">
      <w:pPr>
        <w:jc w:val="center"/>
        <w:rPr>
          <w:sz w:val="20"/>
          <w:lang w:val="de-DE"/>
        </w:rPr>
      </w:pPr>
      <w:r>
        <w:rPr>
          <w:i/>
          <w:sz w:val="20"/>
          <w:lang w:val="de-DE"/>
        </w:rPr>
        <w:t xml:space="preserve">(Abb. </w:t>
      </w:r>
      <w:r>
        <w:rPr>
          <w:i/>
          <w:color w:val="0000FF"/>
          <w:sz w:val="20"/>
          <w:lang w:val="de-DE"/>
        </w:rPr>
        <w:t>3; 24; 27–29</w:t>
      </w:r>
      <w:r>
        <w:rPr>
          <w:sz w:val="20"/>
          <w:lang w:val="de-DE"/>
        </w:rPr>
        <w:t xml:space="preserve"> </w:t>
      </w:r>
      <w:r>
        <w:rPr>
          <w:i/>
          <w:sz w:val="20"/>
          <w:lang w:val="de-DE"/>
        </w:rPr>
        <w:t xml:space="preserve">Beil. </w:t>
      </w:r>
      <w:r>
        <w:rPr>
          <w:i/>
          <w:color w:val="0000FF"/>
          <w:sz w:val="20"/>
          <w:lang w:val="de-DE"/>
        </w:rPr>
        <w:t>1; 3</w:t>
      </w:r>
      <w:r>
        <w:rPr>
          <w:sz w:val="20"/>
          <w:lang w:val="de-DE"/>
        </w:rPr>
        <w:t xml:space="preserve"> </w:t>
      </w:r>
      <w:proofErr w:type="spellStart"/>
      <w:r>
        <w:rPr>
          <w:i/>
          <w:sz w:val="20"/>
          <w:lang w:val="de-DE"/>
        </w:rPr>
        <w:t>Taf</w:t>
      </w:r>
      <w:proofErr w:type="spellEnd"/>
      <w:r>
        <w:rPr>
          <w:i/>
          <w:sz w:val="20"/>
          <w:lang w:val="de-DE"/>
        </w:rPr>
        <w:t>. 14; 13; 9; 10; 19; 25; 23</w:t>
      </w:r>
      <w:r>
        <w:rPr>
          <w:sz w:val="20"/>
          <w:lang w:val="de-DE"/>
        </w:rPr>
        <w:t xml:space="preserve">. – Profile 12–14, 17–22 </w:t>
      </w:r>
      <w:r>
        <w:rPr>
          <w:i/>
          <w:sz w:val="20"/>
          <w:lang w:val="de-DE"/>
        </w:rPr>
        <w:t xml:space="preserve">Abb. </w:t>
      </w:r>
      <w:r>
        <w:rPr>
          <w:i/>
          <w:color w:val="0000FF"/>
          <w:sz w:val="20"/>
          <w:lang w:val="de-DE"/>
        </w:rPr>
        <w:t>20; 22; 25)</w:t>
      </w:r>
    </w:p>
    <w:p w14:paraId="4E2E593A" w14:textId="77777777" w:rsidR="000A0436" w:rsidRDefault="000A0436">
      <w:pPr>
        <w:rPr>
          <w:sz w:val="20"/>
          <w:lang w:val="de-DE"/>
        </w:rPr>
      </w:pPr>
    </w:p>
    <w:p w14:paraId="6321DE42" w14:textId="77777777" w:rsidR="000A0436" w:rsidRDefault="00277645">
      <w:pPr>
        <w:rPr>
          <w:sz w:val="20"/>
          <w:lang w:val="de-DE"/>
        </w:rPr>
      </w:pPr>
      <w:r>
        <w:rPr>
          <w:sz w:val="20"/>
          <w:lang w:val="de-DE"/>
        </w:rPr>
        <w:tab/>
        <w:t xml:space="preserve">Das Lager F 1a </w:t>
      </w:r>
      <w:r>
        <w:rPr>
          <w:i/>
          <w:sz w:val="20"/>
          <w:lang w:val="de-DE"/>
        </w:rPr>
        <w:t xml:space="preserve">(Abb. </w:t>
      </w:r>
      <w:r>
        <w:rPr>
          <w:i/>
          <w:color w:val="0000FF"/>
          <w:sz w:val="20"/>
          <w:lang w:val="de-DE"/>
        </w:rPr>
        <w:t xml:space="preserve">3; 24 </w:t>
      </w:r>
      <w:r>
        <w:rPr>
          <w:i/>
          <w:sz w:val="20"/>
          <w:lang w:val="de-DE"/>
        </w:rPr>
        <w:t xml:space="preserve">Beil. </w:t>
      </w:r>
      <w:r>
        <w:rPr>
          <w:i/>
          <w:color w:val="0000FF"/>
          <w:sz w:val="20"/>
          <w:lang w:val="de-DE"/>
        </w:rPr>
        <w:t>3</w:t>
      </w:r>
      <w:r>
        <w:rPr>
          <w:i/>
          <w:sz w:val="20"/>
          <w:lang w:val="de-DE"/>
        </w:rPr>
        <w:t>)</w:t>
      </w:r>
      <w:r>
        <w:rPr>
          <w:sz w:val="20"/>
          <w:lang w:val="de-DE"/>
        </w:rPr>
        <w:t xml:space="preserve"> übernimmt vom Lager E die Flächen des Vorder- und in etwa des Mittellagers, einschließlich des Verlaufes der Lagerumwehrungen an der Ostflanke und am einspringenden Winkel der Südfront. Die Flucht des vom Scheitel der eingezogenen </w:t>
      </w:r>
      <w:proofErr w:type="spellStart"/>
      <w:r>
        <w:rPr>
          <w:sz w:val="20"/>
          <w:lang w:val="de-DE"/>
        </w:rPr>
        <w:t>Lagerumwehrung</w:t>
      </w:r>
      <w:proofErr w:type="spellEnd"/>
      <w:r>
        <w:rPr>
          <w:sz w:val="20"/>
          <w:lang w:val="de-DE"/>
        </w:rPr>
        <w:t xml:space="preserve"> nach Südwesten verlaufenden Grabenzuges ist aber nur auf einer Strecke von 130 m beibehalten worden. Die </w:t>
      </w:r>
      <w:proofErr w:type="spellStart"/>
      <w:r>
        <w:rPr>
          <w:sz w:val="20"/>
          <w:lang w:val="de-DE"/>
        </w:rPr>
        <w:t>Lagerumwehrung</w:t>
      </w:r>
      <w:proofErr w:type="spellEnd"/>
      <w:r>
        <w:rPr>
          <w:sz w:val="20"/>
          <w:lang w:val="de-DE"/>
        </w:rPr>
        <w:t xml:space="preserve"> biegt dann mit einem Radius von 22 m nach Westen um und nimmt die Ausrichtung der entsprechenden Lagerfronten der älteren Lager A und B wieder auf </w:t>
      </w:r>
      <w:r>
        <w:rPr>
          <w:i/>
          <w:sz w:val="20"/>
          <w:lang w:val="de-DE"/>
        </w:rPr>
        <w:t>(</w:t>
      </w:r>
      <w:proofErr w:type="spellStart"/>
      <w:r>
        <w:rPr>
          <w:i/>
          <w:sz w:val="20"/>
          <w:lang w:val="de-DE"/>
        </w:rPr>
        <w:t>Taf</w:t>
      </w:r>
      <w:proofErr w:type="spellEnd"/>
      <w:r>
        <w:rPr>
          <w:i/>
          <w:sz w:val="20"/>
          <w:lang w:val="de-DE"/>
        </w:rPr>
        <w:t>. 13)</w:t>
      </w:r>
      <w:r>
        <w:rPr>
          <w:sz w:val="20"/>
          <w:lang w:val="de-DE"/>
        </w:rPr>
        <w:t xml:space="preserve">. Dieser Befestigungsabschnitt konnte auf einer Strecke von ca. 100 m verfolgt werden. An ihrem westlichen Ende schwenkt die </w:t>
      </w:r>
      <w:proofErr w:type="spellStart"/>
      <w:r>
        <w:rPr>
          <w:sz w:val="20"/>
          <w:lang w:val="de-DE"/>
        </w:rPr>
        <w:t>Lagerumwehrung</w:t>
      </w:r>
      <w:proofErr w:type="spellEnd"/>
      <w:r>
        <w:rPr>
          <w:sz w:val="20"/>
          <w:lang w:val="de-DE"/>
        </w:rPr>
        <w:t xml:space="preserve">, gerade noch im Bereich des untersuchten Ausgrabungsareals, nach Südwesten um </w:t>
      </w:r>
      <w:r>
        <w:rPr>
          <w:i/>
          <w:sz w:val="20"/>
          <w:lang w:val="de-DE"/>
        </w:rPr>
        <w:t>(</w:t>
      </w:r>
      <w:proofErr w:type="spellStart"/>
      <w:r>
        <w:rPr>
          <w:i/>
          <w:sz w:val="20"/>
          <w:lang w:val="de-DE"/>
        </w:rPr>
        <w:t>Taf</w:t>
      </w:r>
      <w:proofErr w:type="spellEnd"/>
      <w:r>
        <w:rPr>
          <w:i/>
          <w:sz w:val="20"/>
          <w:lang w:val="de-DE"/>
        </w:rPr>
        <w:t>. 14)</w:t>
      </w:r>
      <w:r>
        <w:rPr>
          <w:sz w:val="20"/>
          <w:lang w:val="de-DE"/>
        </w:rPr>
        <w:t xml:space="preserve">. Das Ausmaß der Richtungsänderung ist nicht bekannt. Dem Anschein nach ist sie durch eine große, westlich gelegene Material- und Abfallgrube </w:t>
      </w:r>
      <w:proofErr w:type="spellStart"/>
      <w:r>
        <w:rPr>
          <w:sz w:val="20"/>
          <w:lang w:val="de-DE"/>
        </w:rPr>
        <w:t>veranlaßt</w:t>
      </w:r>
      <w:proofErr w:type="spellEnd"/>
      <w:r>
        <w:rPr>
          <w:sz w:val="20"/>
          <w:lang w:val="de-DE"/>
        </w:rPr>
        <w:t xml:space="preserve"> worden, die durch den Schwenk umgangen werden sollte.</w:t>
      </w:r>
    </w:p>
    <w:p w14:paraId="2558822A" w14:textId="77777777" w:rsidR="000A0436" w:rsidRDefault="00277645">
      <w:pPr>
        <w:rPr>
          <w:sz w:val="20"/>
          <w:lang w:val="de-DE"/>
        </w:rPr>
      </w:pPr>
      <w:r>
        <w:rPr>
          <w:sz w:val="20"/>
          <w:lang w:val="de-DE"/>
        </w:rPr>
        <w:tab/>
        <w:t>Der Verlauf der westlichen Lagerfront konnte nicht ermittelt werden.</w:t>
      </w:r>
    </w:p>
    <w:p w14:paraId="4F864638" w14:textId="77777777" w:rsidR="000A0436" w:rsidRDefault="00277645">
      <w:pPr>
        <w:rPr>
          <w:sz w:val="20"/>
          <w:lang w:val="de-DE"/>
        </w:rPr>
      </w:pPr>
      <w:r>
        <w:rPr>
          <w:sz w:val="20"/>
          <w:lang w:val="de-DE"/>
        </w:rPr>
        <w:tab/>
        <w:t xml:space="preserve">Die östliche </w:t>
      </w:r>
      <w:proofErr w:type="spellStart"/>
      <w:r>
        <w:rPr>
          <w:sz w:val="20"/>
          <w:lang w:val="de-DE"/>
        </w:rPr>
        <w:t>Lagerumwehrung</w:t>
      </w:r>
      <w:proofErr w:type="spellEnd"/>
      <w:r>
        <w:rPr>
          <w:sz w:val="20"/>
          <w:lang w:val="de-DE"/>
        </w:rPr>
        <w:t xml:space="preserve"> schneidet an ihrer </w:t>
      </w:r>
      <w:proofErr w:type="spellStart"/>
      <w:r>
        <w:rPr>
          <w:sz w:val="20"/>
          <w:lang w:val="de-DE"/>
        </w:rPr>
        <w:t>Südecke</w:t>
      </w:r>
      <w:proofErr w:type="spellEnd"/>
      <w:r>
        <w:rPr>
          <w:sz w:val="20"/>
          <w:lang w:val="de-DE"/>
        </w:rPr>
        <w:t xml:space="preserve"> die Lagergräben B und E. Der weitere Verlauf bis zur Kölner Straße ist nicht bekannt, da die entsprechenden Flächen nicht untersucht werden konnten. Die Unkenntnis dieses Streckenabschnittes vor allem bedingt die Unsicherheit der Anbindung der Südflanke an die phasenweise unterschiedlich verlaufenden Ostfronten des Lagers F.</w:t>
      </w:r>
    </w:p>
    <w:p w14:paraId="6D40BEB0" w14:textId="77777777" w:rsidR="000A0436" w:rsidRDefault="00277645">
      <w:pPr>
        <w:rPr>
          <w:sz w:val="20"/>
          <w:lang w:val="de-DE"/>
        </w:rPr>
      </w:pPr>
      <w:r>
        <w:rPr>
          <w:sz w:val="20"/>
          <w:lang w:val="de-DE"/>
        </w:rPr>
        <w:tab/>
        <w:t xml:space="preserve">Die untersuchten Abschnitte der </w:t>
      </w:r>
      <w:proofErr w:type="spellStart"/>
      <w:r>
        <w:rPr>
          <w:sz w:val="20"/>
          <w:lang w:val="de-DE"/>
        </w:rPr>
        <w:t>Lagerumwehrung</w:t>
      </w:r>
      <w:proofErr w:type="spellEnd"/>
      <w:r>
        <w:rPr>
          <w:sz w:val="20"/>
          <w:lang w:val="de-DE"/>
        </w:rPr>
        <w:t xml:space="preserve"> F 1a umschließen eine Fläche von ca. 22 ha und decken damit mehr als die Osthälfte des Lagerareals ab. Je nachdem wie die Südflanke nördlich des </w:t>
      </w:r>
      <w:proofErr w:type="spellStart"/>
      <w:r>
        <w:rPr>
          <w:sz w:val="20"/>
          <w:lang w:val="de-DE"/>
        </w:rPr>
        <w:t>Berghäuschensweg</w:t>
      </w:r>
      <w:proofErr w:type="spellEnd"/>
      <w:r>
        <w:rPr>
          <w:sz w:val="20"/>
          <w:lang w:val="de-DE"/>
        </w:rPr>
        <w:t xml:space="preserve"> weiter fortgeführt worden ist, </w:t>
      </w:r>
      <w:proofErr w:type="spellStart"/>
      <w:r>
        <w:rPr>
          <w:sz w:val="20"/>
          <w:lang w:val="de-DE"/>
        </w:rPr>
        <w:t>muß</w:t>
      </w:r>
      <w:proofErr w:type="spellEnd"/>
      <w:r>
        <w:rPr>
          <w:sz w:val="20"/>
          <w:lang w:val="de-DE"/>
        </w:rPr>
        <w:t xml:space="preserve"> mit sechs bis acht Lagerecken und einer Gesamtlagerfläche unter 30 ha gerechnet werden (vgl. dazu Beitrag M. </w:t>
      </w:r>
      <w:proofErr w:type="spellStart"/>
      <w:r>
        <w:rPr>
          <w:sz w:val="20"/>
          <w:lang w:val="de-DE"/>
        </w:rPr>
        <w:t>Gechter</w:t>
      </w:r>
      <w:proofErr w:type="spellEnd"/>
      <w:r>
        <w:rPr>
          <w:sz w:val="20"/>
          <w:lang w:val="de-DE"/>
        </w:rPr>
        <w:t xml:space="preserve"> </w:t>
      </w:r>
      <w:r>
        <w:rPr>
          <w:color w:val="FF0000"/>
          <w:sz w:val="20"/>
          <w:lang w:val="de-DE"/>
        </w:rPr>
        <w:t></w:t>
      </w:r>
      <w:r>
        <w:rPr>
          <w:sz w:val="20"/>
          <w:lang w:val="de-DE"/>
        </w:rPr>
        <w:t>).</w:t>
      </w:r>
    </w:p>
    <w:p w14:paraId="67E058CD" w14:textId="77777777" w:rsidR="000A0436" w:rsidRDefault="00277645">
      <w:pPr>
        <w:rPr>
          <w:sz w:val="20"/>
          <w:lang w:val="de-DE"/>
        </w:rPr>
      </w:pPr>
      <w:r>
        <w:rPr>
          <w:sz w:val="20"/>
          <w:lang w:val="de-DE"/>
        </w:rPr>
        <w:tab/>
        <w:t xml:space="preserve">Die polygonale Form auch der folgenden Lagerphasen ist keinesfalls auf das Geländerelief zurückzuführen, sondern </w:t>
      </w:r>
      <w:proofErr w:type="spellStart"/>
      <w:r>
        <w:rPr>
          <w:sz w:val="20"/>
          <w:lang w:val="de-DE"/>
        </w:rPr>
        <w:t>muß</w:t>
      </w:r>
      <w:proofErr w:type="spellEnd"/>
      <w:r>
        <w:rPr>
          <w:sz w:val="20"/>
          <w:lang w:val="de-DE"/>
        </w:rPr>
        <w:t xml:space="preserve"> durch andere, wohl taktische Gründe bedingt sein. Diese Überlegung wird dadurch unterstützt, </w:t>
      </w:r>
      <w:proofErr w:type="spellStart"/>
      <w:r>
        <w:rPr>
          <w:sz w:val="20"/>
          <w:lang w:val="de-DE"/>
        </w:rPr>
        <w:t>daß</w:t>
      </w:r>
      <w:proofErr w:type="spellEnd"/>
      <w:r>
        <w:rPr>
          <w:sz w:val="20"/>
          <w:lang w:val="de-DE"/>
        </w:rPr>
        <w:t xml:space="preserve"> erst das </w:t>
      </w:r>
      <w:proofErr w:type="spellStart"/>
      <w:r>
        <w:rPr>
          <w:sz w:val="20"/>
          <w:lang w:val="de-DE"/>
        </w:rPr>
        <w:t>claudische</w:t>
      </w:r>
      <w:proofErr w:type="spellEnd"/>
      <w:r>
        <w:rPr>
          <w:sz w:val="20"/>
          <w:lang w:val="de-DE"/>
        </w:rPr>
        <w:t xml:space="preserve"> </w:t>
      </w:r>
      <w:r>
        <w:rPr>
          <w:sz w:val="20"/>
          <w:lang w:val="de-DE"/>
        </w:rPr>
        <w:t>Lager G in regulärer viereckiger Form errichtet wird, als die Konsolidierung der Rheingrenze weitgehend abgeschlossen ist</w:t>
      </w:r>
      <w:r>
        <w:rPr>
          <w:rStyle w:val="Funotenzeichen"/>
          <w:sz w:val="20"/>
          <w:lang w:val="de-DE"/>
        </w:rPr>
        <w:footnoteReference w:id="146"/>
      </w:r>
      <w:r>
        <w:rPr>
          <w:sz w:val="20"/>
          <w:lang w:val="de-DE"/>
        </w:rPr>
        <w:t>.</w:t>
      </w:r>
    </w:p>
    <w:p w14:paraId="24BB9BD9" w14:textId="77777777" w:rsidR="000A0436" w:rsidRDefault="000A0436">
      <w:pPr>
        <w:rPr>
          <w:sz w:val="20"/>
          <w:lang w:val="de-DE"/>
        </w:rPr>
      </w:pPr>
    </w:p>
    <w:p w14:paraId="4C569279" w14:textId="77777777" w:rsidR="000A0436" w:rsidRDefault="00277645">
      <w:pPr>
        <w:rPr>
          <w:spacing w:val="20"/>
          <w:sz w:val="20"/>
          <w:lang w:val="de-DE"/>
        </w:rPr>
      </w:pPr>
      <w:r>
        <w:rPr>
          <w:spacing w:val="20"/>
          <w:sz w:val="20"/>
          <w:lang w:val="de-DE"/>
        </w:rPr>
        <w:t>&lt;°&gt;Befestigung</w:t>
      </w:r>
    </w:p>
    <w:p w14:paraId="303E001A" w14:textId="77777777" w:rsidR="000A0436" w:rsidRDefault="00277645">
      <w:pPr>
        <w:rPr>
          <w:sz w:val="20"/>
          <w:lang w:val="de-DE"/>
        </w:rPr>
      </w:pPr>
      <w:r>
        <w:rPr>
          <w:sz w:val="20"/>
          <w:lang w:val="de-DE"/>
        </w:rPr>
        <w:tab/>
        <w:t xml:space="preserve">Die </w:t>
      </w:r>
      <w:proofErr w:type="spellStart"/>
      <w:r>
        <w:rPr>
          <w:sz w:val="20"/>
          <w:lang w:val="de-DE"/>
        </w:rPr>
        <w:t>Lagerumwehrung</w:t>
      </w:r>
      <w:proofErr w:type="spellEnd"/>
      <w:r>
        <w:rPr>
          <w:sz w:val="20"/>
          <w:lang w:val="de-DE"/>
        </w:rPr>
        <w:t xml:space="preserve"> besteht aus einem 4,2 m bis 6 m breiten Spitzgraben mit einer 0,5 m bis 1,0 m breiten Berme und einer fundamentierten 2,6 m breiten Holz-Erde-Mauer. Teilweise konnte eine Befestigung der lagerseitigen Grabenböschung durch eine dünne, wohl gestampfte Kiesschicht beobachtet werden (Profil 18, 19 </w:t>
      </w:r>
      <w:r>
        <w:rPr>
          <w:i/>
          <w:sz w:val="20"/>
          <w:lang w:val="de-DE"/>
        </w:rPr>
        <w:t xml:space="preserve">Abb. </w:t>
      </w:r>
      <w:r>
        <w:rPr>
          <w:i/>
          <w:color w:val="0000FF"/>
          <w:sz w:val="20"/>
          <w:lang w:val="de-DE"/>
        </w:rPr>
        <w:t>23</w:t>
      </w:r>
      <w:r>
        <w:rPr>
          <w:sz w:val="20"/>
          <w:lang w:val="de-DE"/>
        </w:rPr>
        <w:t>)</w:t>
      </w:r>
      <w:r>
        <w:rPr>
          <w:rStyle w:val="Funotenzeichen"/>
          <w:sz w:val="20"/>
          <w:lang w:val="de-DE"/>
        </w:rPr>
        <w:footnoteReference w:id="147"/>
      </w:r>
      <w:r>
        <w:rPr>
          <w:sz w:val="20"/>
          <w:lang w:val="de-DE"/>
        </w:rPr>
        <w:t xml:space="preserve">. Eine in dem Profilschnitt 21 </w:t>
      </w:r>
      <w:r>
        <w:rPr>
          <w:i/>
          <w:sz w:val="20"/>
          <w:lang w:val="de-DE"/>
        </w:rPr>
        <w:t xml:space="preserve">(Abb. </w:t>
      </w:r>
      <w:r>
        <w:rPr>
          <w:i/>
          <w:color w:val="0000FF"/>
          <w:sz w:val="20"/>
          <w:lang w:val="de-DE"/>
        </w:rPr>
        <w:t>23</w:t>
      </w:r>
      <w:r>
        <w:rPr>
          <w:i/>
          <w:sz w:val="20"/>
          <w:lang w:val="de-DE"/>
        </w:rPr>
        <w:t>)</w:t>
      </w:r>
      <w:r>
        <w:rPr>
          <w:sz w:val="20"/>
          <w:lang w:val="de-DE"/>
        </w:rPr>
        <w:t xml:space="preserve"> festgestellte </w:t>
      </w:r>
      <w:proofErr w:type="spellStart"/>
      <w:r>
        <w:rPr>
          <w:sz w:val="20"/>
          <w:lang w:val="de-DE"/>
        </w:rPr>
        <w:t>Lettschicht</w:t>
      </w:r>
      <w:proofErr w:type="spellEnd"/>
      <w:r>
        <w:rPr>
          <w:sz w:val="20"/>
          <w:lang w:val="de-DE"/>
        </w:rPr>
        <w:t xml:space="preserve"> über der Verfüllung der Grabenspitze ist als Indiz für die zeitweilige Auflassung des Lagergrabens zu werten. Das an der Südflanke beobachtete, 9 m vor dem Lagergraben verlaufende </w:t>
      </w:r>
      <w:proofErr w:type="spellStart"/>
      <w:r>
        <w:rPr>
          <w:sz w:val="20"/>
          <w:lang w:val="de-DE"/>
        </w:rPr>
        <w:t>Spitzgräbchen</w:t>
      </w:r>
      <w:proofErr w:type="spellEnd"/>
      <w:r>
        <w:rPr>
          <w:sz w:val="20"/>
          <w:lang w:val="de-DE"/>
        </w:rPr>
        <w:t xml:space="preserve"> ist nicht als vorgezogenes Annäherungshindernis</w:t>
      </w:r>
      <w:r>
        <w:rPr>
          <w:rStyle w:val="Funotenzeichen"/>
          <w:sz w:val="20"/>
          <w:lang w:val="de-DE"/>
        </w:rPr>
        <w:footnoteReference w:id="148"/>
      </w:r>
      <w:r>
        <w:rPr>
          <w:sz w:val="20"/>
          <w:lang w:val="de-DE"/>
        </w:rPr>
        <w:t xml:space="preserve">, sondern als Überrest einer die Lagerfront außen begleitenden Straßenführung anzusehen </w:t>
      </w:r>
      <w:r>
        <w:rPr>
          <w:i/>
          <w:sz w:val="20"/>
          <w:lang w:val="de-DE"/>
        </w:rPr>
        <w:t>(</w:t>
      </w:r>
      <w:proofErr w:type="spellStart"/>
      <w:r>
        <w:rPr>
          <w:i/>
          <w:sz w:val="20"/>
          <w:lang w:val="de-DE"/>
        </w:rPr>
        <w:t>Taf</w:t>
      </w:r>
      <w:proofErr w:type="spellEnd"/>
      <w:r>
        <w:rPr>
          <w:i/>
          <w:sz w:val="20"/>
          <w:lang w:val="de-DE"/>
        </w:rPr>
        <w:t>. 14)</w:t>
      </w:r>
      <w:r>
        <w:rPr>
          <w:sz w:val="20"/>
          <w:lang w:val="de-DE"/>
        </w:rPr>
        <w:t>.</w:t>
      </w:r>
    </w:p>
    <w:p w14:paraId="5596BE9C" w14:textId="77777777" w:rsidR="000A0436" w:rsidRDefault="00277645">
      <w:pPr>
        <w:rPr>
          <w:sz w:val="20"/>
          <w:lang w:val="de-DE"/>
        </w:rPr>
      </w:pPr>
      <w:r>
        <w:rPr>
          <w:sz w:val="20"/>
          <w:lang w:val="de-DE"/>
        </w:rPr>
        <w:tab/>
        <w:t xml:space="preserve">Die Holz-Erde-Mauer des Lagers beginnt um 3 m hinter der Spitze des Umfassungsgrabens. Sie hat eine reguläre Stärke von 2,6 m bis 2,8 m. Die Stützpfosten stehen in zwei, zwischen 0,6 m und 0,8 m breiten und ursprünglich bis 1,45 m (lagerseitig) bzw. 1,40 m (feindseitig) tiefen Fundamentgräben. Die stumpfen, 0,2 m mal 0,35 m starken Rechteckpfosten sind, soweit ihre Standspuren noch erhalten sind, in Abständen zwischen 1,0 m und 1,8 m, überwiegend aber mit einem Abstand von 1,3 m gesetzt worden </w:t>
      </w:r>
      <w:r>
        <w:rPr>
          <w:i/>
          <w:sz w:val="20"/>
          <w:lang w:val="de-DE"/>
        </w:rPr>
        <w:t>(</w:t>
      </w:r>
      <w:proofErr w:type="spellStart"/>
      <w:r>
        <w:rPr>
          <w:i/>
          <w:sz w:val="20"/>
          <w:lang w:val="de-DE"/>
        </w:rPr>
        <w:t>Taf</w:t>
      </w:r>
      <w:proofErr w:type="spellEnd"/>
      <w:r>
        <w:rPr>
          <w:i/>
          <w:sz w:val="20"/>
          <w:lang w:val="de-DE"/>
        </w:rPr>
        <w:t>. 14; 9; 10)</w:t>
      </w:r>
      <w:r>
        <w:rPr>
          <w:sz w:val="20"/>
          <w:lang w:val="de-DE"/>
        </w:rPr>
        <w:t>.</w:t>
      </w:r>
    </w:p>
    <w:p w14:paraId="131B465C" w14:textId="77777777" w:rsidR="000A0436" w:rsidRDefault="00277645">
      <w:pPr>
        <w:rPr>
          <w:sz w:val="20"/>
          <w:lang w:val="de-DE"/>
        </w:rPr>
      </w:pPr>
      <w:r>
        <w:rPr>
          <w:sz w:val="20"/>
          <w:lang w:val="de-DE"/>
        </w:rPr>
        <w:tab/>
        <w:t xml:space="preserve">Die Holz-Erde-Mauer des Lagers F 1a wurde im Bereich der Südflanke bei einem jüngeren Umbau des Lagers abgebrochen. Dabei wurden die meisten Pfosten der Lagermauer aus den Fundamentgräben herausgezogen. Die Pfostensetzungen fehlen im äußeren Fundamentgraben besonders dort, wo vom Lagergraben aus schlitzartige Gräben in den Fundamentgraben einmünden </w:t>
      </w:r>
      <w:r>
        <w:rPr>
          <w:i/>
          <w:sz w:val="20"/>
          <w:lang w:val="de-DE"/>
        </w:rPr>
        <w:t>(</w:t>
      </w:r>
      <w:proofErr w:type="spellStart"/>
      <w:r>
        <w:rPr>
          <w:i/>
          <w:sz w:val="20"/>
          <w:lang w:val="de-DE"/>
        </w:rPr>
        <w:t>Taf</w:t>
      </w:r>
      <w:proofErr w:type="spellEnd"/>
      <w:r>
        <w:rPr>
          <w:i/>
          <w:sz w:val="20"/>
          <w:lang w:val="de-DE"/>
        </w:rPr>
        <w:t>. 14)</w:t>
      </w:r>
      <w:r>
        <w:rPr>
          <w:sz w:val="20"/>
          <w:lang w:val="de-DE"/>
        </w:rPr>
        <w:t xml:space="preserve">. Wo an den Schnittstellen noch Pfosten gefunden wurden, zeichneten sich ihre Überreste oder Rückstände erst ab 0,2 m über der Fundamentgrabensohle ab. Dazu </w:t>
      </w:r>
      <w:proofErr w:type="spellStart"/>
      <w:r>
        <w:rPr>
          <w:sz w:val="20"/>
          <w:lang w:val="de-DE"/>
        </w:rPr>
        <w:t>paßt</w:t>
      </w:r>
      <w:proofErr w:type="spellEnd"/>
      <w:r>
        <w:rPr>
          <w:sz w:val="20"/>
          <w:lang w:val="de-DE"/>
        </w:rPr>
        <w:t xml:space="preserve"> es, </w:t>
      </w:r>
      <w:proofErr w:type="spellStart"/>
      <w:r>
        <w:rPr>
          <w:sz w:val="20"/>
          <w:lang w:val="de-DE"/>
        </w:rPr>
        <w:t>daß</w:t>
      </w:r>
      <w:proofErr w:type="spellEnd"/>
      <w:r>
        <w:rPr>
          <w:sz w:val="20"/>
          <w:lang w:val="de-DE"/>
        </w:rPr>
        <w:t xml:space="preserve"> die von der Böschung des Lagergrabens aus ausgehobenen und durch die Berme geführten, 0,4 m bis 0,1 m breiten Schlitze durchweg nicht ganz so tief ausgeschachtet worden sind wie Fundamentgräben der Lagermauer. Gleichartige Schlitze kommen auch an der Lagerseite der Holz-Erde-Mauer vor, aber in weitaus geringerer Anzahl. Dies wird darin begründet sein, </w:t>
      </w:r>
      <w:proofErr w:type="spellStart"/>
      <w:r>
        <w:rPr>
          <w:sz w:val="20"/>
          <w:lang w:val="de-DE"/>
        </w:rPr>
        <w:t>daß</w:t>
      </w:r>
      <w:proofErr w:type="spellEnd"/>
      <w:r>
        <w:rPr>
          <w:sz w:val="20"/>
          <w:lang w:val="de-DE"/>
        </w:rPr>
        <w:t xml:space="preserve"> diese sich nicht </w:t>
      </w:r>
      <w:r>
        <w:rPr>
          <w:sz w:val="20"/>
          <w:lang w:val="de-DE"/>
        </w:rPr>
        <w:lastRenderedPageBreak/>
        <w:t xml:space="preserve">mehr erhalten haben, da sie von der römischen Oberfläche aus gegraben wurden und nicht so tief reichten wie die äußeren Grabenschlitze. Das dürfte auch erklären, </w:t>
      </w:r>
      <w:proofErr w:type="spellStart"/>
      <w:r>
        <w:rPr>
          <w:sz w:val="20"/>
          <w:lang w:val="de-DE"/>
        </w:rPr>
        <w:t>daß</w:t>
      </w:r>
      <w:proofErr w:type="spellEnd"/>
      <w:r>
        <w:rPr>
          <w:sz w:val="20"/>
          <w:lang w:val="de-DE"/>
        </w:rPr>
        <w:t xml:space="preserve"> im lagerseitigen Fundamentgraben mehr Pfostenspuren festgestellt worden sind als im feindseitigen Fundamentgraben der Lagermauer</w:t>
      </w:r>
      <w:r>
        <w:rPr>
          <w:rStyle w:val="Funotenzeichen"/>
          <w:sz w:val="20"/>
          <w:lang w:val="de-DE"/>
        </w:rPr>
        <w:footnoteReference w:id="149"/>
      </w:r>
      <w:r>
        <w:rPr>
          <w:sz w:val="20"/>
          <w:lang w:val="de-DE"/>
        </w:rPr>
        <w:t xml:space="preserve">. Bei der ersten Bearbeitung der Befunde wurde davon ausgegangen, </w:t>
      </w:r>
      <w:proofErr w:type="spellStart"/>
      <w:r>
        <w:rPr>
          <w:sz w:val="20"/>
          <w:lang w:val="de-DE"/>
        </w:rPr>
        <w:t>daß</w:t>
      </w:r>
      <w:proofErr w:type="spellEnd"/>
      <w:r>
        <w:rPr>
          <w:sz w:val="20"/>
          <w:lang w:val="de-DE"/>
        </w:rPr>
        <w:t xml:space="preserve"> lager- und feindseitig gegen die Außenwände der Lagermauer Schrägstützen gesetzt waren, welche in </w:t>
      </w:r>
      <w:proofErr w:type="spellStart"/>
      <w:r>
        <w:rPr>
          <w:sz w:val="20"/>
          <w:lang w:val="de-DE"/>
        </w:rPr>
        <w:t>in</w:t>
      </w:r>
      <w:proofErr w:type="spellEnd"/>
      <w:r>
        <w:rPr>
          <w:sz w:val="20"/>
          <w:lang w:val="de-DE"/>
        </w:rPr>
        <w:t xml:space="preserve"> der Sohle der Schlitze aufliegende horizontale Balken oder Riegel </w:t>
      </w:r>
      <w:proofErr w:type="spellStart"/>
      <w:r>
        <w:rPr>
          <w:sz w:val="20"/>
          <w:lang w:val="de-DE"/>
        </w:rPr>
        <w:t>eingezapft</w:t>
      </w:r>
      <w:proofErr w:type="spellEnd"/>
      <w:r>
        <w:rPr>
          <w:sz w:val="20"/>
          <w:lang w:val="de-DE"/>
        </w:rPr>
        <w:t xml:space="preserve"> waren, um den Druck der in die Lagermauer eingestampften Bodenmassen aufzufangen</w:t>
      </w:r>
      <w:r>
        <w:rPr>
          <w:rStyle w:val="Funotenzeichen"/>
          <w:sz w:val="20"/>
          <w:lang w:val="de-DE"/>
        </w:rPr>
        <w:footnoteReference w:id="150"/>
      </w:r>
      <w:r>
        <w:rPr>
          <w:sz w:val="20"/>
          <w:lang w:val="de-DE"/>
        </w:rPr>
        <w:t xml:space="preserve">. Da aber an keiner anderen Lagerfront als an der teilweise geschleiften Südflanke die schlitzartigen </w:t>
      </w:r>
      <w:proofErr w:type="spellStart"/>
      <w:r>
        <w:rPr>
          <w:sz w:val="20"/>
          <w:lang w:val="de-DE"/>
        </w:rPr>
        <w:t>Gräbchen</w:t>
      </w:r>
      <w:proofErr w:type="spellEnd"/>
      <w:r>
        <w:rPr>
          <w:sz w:val="20"/>
          <w:lang w:val="de-DE"/>
        </w:rPr>
        <w:t xml:space="preserve"> festgestellt worden sind, </w:t>
      </w:r>
      <w:proofErr w:type="spellStart"/>
      <w:r>
        <w:rPr>
          <w:sz w:val="20"/>
          <w:lang w:val="de-DE"/>
        </w:rPr>
        <w:t>muß</w:t>
      </w:r>
      <w:proofErr w:type="spellEnd"/>
      <w:r>
        <w:rPr>
          <w:sz w:val="20"/>
          <w:lang w:val="de-DE"/>
        </w:rPr>
        <w:t xml:space="preserve"> schon aus diesem Grund davon ausgegangen werden, </w:t>
      </w:r>
      <w:proofErr w:type="spellStart"/>
      <w:r>
        <w:rPr>
          <w:sz w:val="20"/>
          <w:lang w:val="de-DE"/>
        </w:rPr>
        <w:t>daß</w:t>
      </w:r>
      <w:proofErr w:type="spellEnd"/>
      <w:r>
        <w:rPr>
          <w:sz w:val="20"/>
          <w:lang w:val="de-DE"/>
        </w:rPr>
        <w:t xml:space="preserve"> die Pfosten der Lagermauer von beiden Seiten durch die Schlitze </w:t>
      </w:r>
      <w:proofErr w:type="spellStart"/>
      <w:r>
        <w:rPr>
          <w:sz w:val="20"/>
          <w:lang w:val="de-DE"/>
        </w:rPr>
        <w:t>angegraben</w:t>
      </w:r>
      <w:proofErr w:type="spellEnd"/>
      <w:r>
        <w:rPr>
          <w:sz w:val="20"/>
          <w:lang w:val="de-DE"/>
        </w:rPr>
        <w:t xml:space="preserve"> worden sind, um größere Abschnitte der verschalten Außenwände in einem Zuge niederzureißen und umzulegen.</w:t>
      </w:r>
    </w:p>
    <w:p w14:paraId="1866E92D" w14:textId="77777777" w:rsidR="000A0436" w:rsidRDefault="00277645">
      <w:pPr>
        <w:rPr>
          <w:sz w:val="20"/>
          <w:lang w:val="de-DE"/>
        </w:rPr>
      </w:pPr>
      <w:r>
        <w:rPr>
          <w:sz w:val="20"/>
          <w:lang w:val="de-DE"/>
        </w:rPr>
        <w:tab/>
        <w:t xml:space="preserve">Leider </w:t>
      </w:r>
      <w:proofErr w:type="spellStart"/>
      <w:r>
        <w:rPr>
          <w:sz w:val="20"/>
          <w:lang w:val="de-DE"/>
        </w:rPr>
        <w:t>mußten</w:t>
      </w:r>
      <w:proofErr w:type="spellEnd"/>
      <w:r>
        <w:rPr>
          <w:sz w:val="20"/>
          <w:lang w:val="de-DE"/>
        </w:rPr>
        <w:t xml:space="preserve"> sich die Untersuchungen an dieser und auch den anderen Lagermauern zumeist darauf beschränken, einige wenige Pfosten zu schneiden. Aus zeitlichen Gründen ist es durchweg nicht möglich gewesen, längere Fundamentstrecken einer Lagermauer durchgehend abzutragen, um an unterschiedlichen Tiefen von Pfostensetzungen die Positionen von Mauertürmen zu ermitteln. Gelegentlich sind beim Schneiden mehrerer benachbarter Mauerpfosten in den Tiefen Unterschiede bis zu 0,3 m beobachtet worden. Diese Höhenunterschiede sind aber so regellos angetroffen worden, </w:t>
      </w:r>
      <w:proofErr w:type="spellStart"/>
      <w:r>
        <w:rPr>
          <w:sz w:val="20"/>
          <w:lang w:val="de-DE"/>
        </w:rPr>
        <w:t>daß</w:t>
      </w:r>
      <w:proofErr w:type="spellEnd"/>
      <w:r>
        <w:rPr>
          <w:sz w:val="20"/>
          <w:lang w:val="de-DE"/>
        </w:rPr>
        <w:t xml:space="preserve"> sie nicht als Turmfundamente angesprochen werden können. Eher sind sie auf unterschiedliche Längen der angelieferten Stützpfosten zurückzuführen. Es ist beim Errichten der Lagermauer zweifellos einfacher gewesen, zu lange Stützen etwas tiefer in den Fundamentgraben einzulassen, als sie auf die passende Länge </w:t>
      </w:r>
      <w:proofErr w:type="spellStart"/>
      <w:r>
        <w:rPr>
          <w:sz w:val="20"/>
          <w:lang w:val="de-DE"/>
        </w:rPr>
        <w:t>zurückzusägen</w:t>
      </w:r>
      <w:proofErr w:type="spellEnd"/>
      <w:r>
        <w:rPr>
          <w:sz w:val="20"/>
          <w:lang w:val="de-DE"/>
        </w:rPr>
        <w:t>.</w:t>
      </w:r>
    </w:p>
    <w:p w14:paraId="3F0C2E34" w14:textId="77777777" w:rsidR="000A0436" w:rsidRDefault="000A0436">
      <w:pPr>
        <w:rPr>
          <w:sz w:val="20"/>
          <w:lang w:val="de-DE"/>
        </w:rPr>
      </w:pPr>
    </w:p>
    <w:p w14:paraId="515545F9" w14:textId="77777777" w:rsidR="000A0436" w:rsidRDefault="00277645">
      <w:pPr>
        <w:rPr>
          <w:spacing w:val="20"/>
          <w:sz w:val="20"/>
          <w:lang w:val="de-DE"/>
        </w:rPr>
      </w:pPr>
      <w:r>
        <w:rPr>
          <w:spacing w:val="20"/>
          <w:sz w:val="20"/>
          <w:lang w:val="de-DE"/>
        </w:rPr>
        <w:t>&lt;°&gt;Tore</w:t>
      </w:r>
    </w:p>
    <w:p w14:paraId="4F6A4D6E" w14:textId="77777777" w:rsidR="000A0436" w:rsidRDefault="00277645">
      <w:pPr>
        <w:rPr>
          <w:sz w:val="20"/>
          <w:lang w:val="de-DE"/>
        </w:rPr>
      </w:pPr>
      <w:r>
        <w:rPr>
          <w:sz w:val="20"/>
          <w:lang w:val="de-DE"/>
        </w:rPr>
        <w:tab/>
        <w:t xml:space="preserve">Der Verlauf der Ostflanke des Lagers F 1a südlich der Kölner Straße ist nicht gesichert, da hier auf einer Strecke von 130 m keinerlei Möglichkeit bestand, Flächen zu untersuchen. Lediglich die ungefähre Lage des südlichen Grabenkopfes der </w:t>
      </w:r>
      <w:proofErr w:type="spellStart"/>
      <w:r>
        <w:rPr>
          <w:sz w:val="20"/>
          <w:lang w:val="de-DE"/>
        </w:rPr>
        <w:t>porta</w:t>
      </w:r>
      <w:proofErr w:type="spellEnd"/>
      <w:r>
        <w:rPr>
          <w:sz w:val="20"/>
          <w:lang w:val="de-DE"/>
        </w:rPr>
        <w:t xml:space="preserve"> </w:t>
      </w:r>
      <w:proofErr w:type="spellStart"/>
      <w:r>
        <w:rPr>
          <w:sz w:val="20"/>
          <w:lang w:val="de-DE"/>
        </w:rPr>
        <w:t>principalis</w:t>
      </w:r>
      <w:proofErr w:type="spellEnd"/>
      <w:r>
        <w:rPr>
          <w:sz w:val="20"/>
          <w:lang w:val="de-DE"/>
        </w:rPr>
        <w:t xml:space="preserve"> dextra ist bei einer unbeobachteten Bauausschachtung in einer Skizze dokumentiert worden</w:t>
      </w:r>
      <w:r>
        <w:rPr>
          <w:rStyle w:val="Funotenzeichen"/>
          <w:sz w:val="20"/>
          <w:lang w:val="de-DE"/>
        </w:rPr>
        <w:footnoteReference w:id="151"/>
      </w:r>
      <w:r>
        <w:rPr>
          <w:sz w:val="20"/>
          <w:lang w:val="de-DE"/>
        </w:rPr>
        <w:t xml:space="preserve">. Da nördlich der Kölner Straße die Ostflanke auf der Flucht der älteren Lager D und E </w:t>
      </w:r>
      <w:r>
        <w:rPr>
          <w:sz w:val="20"/>
          <w:lang w:val="de-DE"/>
        </w:rPr>
        <w:t xml:space="preserve">verläuft, besteht die Möglichkeit, </w:t>
      </w:r>
      <w:proofErr w:type="spellStart"/>
      <w:r>
        <w:rPr>
          <w:sz w:val="20"/>
          <w:lang w:val="de-DE"/>
        </w:rPr>
        <w:t>daß</w:t>
      </w:r>
      <w:proofErr w:type="spellEnd"/>
      <w:r>
        <w:rPr>
          <w:sz w:val="20"/>
          <w:lang w:val="de-DE"/>
        </w:rPr>
        <w:t xml:space="preserve"> auch das Lager F in der Phase 1 das Osttor dieser Lager weiterhin benutzt.</w:t>
      </w:r>
    </w:p>
    <w:p w14:paraId="3C2944FC" w14:textId="77777777" w:rsidR="000A0436" w:rsidRDefault="00277645">
      <w:pPr>
        <w:rPr>
          <w:sz w:val="20"/>
          <w:lang w:val="de-DE"/>
        </w:rPr>
      </w:pPr>
      <w:r>
        <w:rPr>
          <w:sz w:val="20"/>
          <w:lang w:val="de-DE"/>
        </w:rPr>
        <w:tab/>
        <w:t xml:space="preserve">Hinweise auf weitere Tore haben sich bisher nicht ergeben, obwohl die Südwestflanke des Lagers durch Schnitte bereits so gut abgedeckt ist, </w:t>
      </w:r>
      <w:proofErr w:type="spellStart"/>
      <w:r>
        <w:rPr>
          <w:sz w:val="20"/>
          <w:lang w:val="de-DE"/>
        </w:rPr>
        <w:t>daß</w:t>
      </w:r>
      <w:proofErr w:type="spellEnd"/>
      <w:r>
        <w:rPr>
          <w:sz w:val="20"/>
          <w:lang w:val="de-DE"/>
        </w:rPr>
        <w:t xml:space="preserve"> eigentlich die </w:t>
      </w:r>
      <w:proofErr w:type="spellStart"/>
      <w:r>
        <w:rPr>
          <w:sz w:val="20"/>
          <w:lang w:val="de-DE"/>
        </w:rPr>
        <w:t>porta</w:t>
      </w:r>
      <w:proofErr w:type="spellEnd"/>
      <w:r>
        <w:rPr>
          <w:sz w:val="20"/>
          <w:lang w:val="de-DE"/>
        </w:rPr>
        <w:t xml:space="preserve"> </w:t>
      </w:r>
      <w:proofErr w:type="spellStart"/>
      <w:r>
        <w:rPr>
          <w:sz w:val="20"/>
          <w:lang w:val="de-DE"/>
        </w:rPr>
        <w:t>decumana</w:t>
      </w:r>
      <w:proofErr w:type="spellEnd"/>
      <w:r>
        <w:rPr>
          <w:sz w:val="20"/>
          <w:lang w:val="de-DE"/>
        </w:rPr>
        <w:t xml:space="preserve"> hätte gefunden werden müssen.</w:t>
      </w:r>
    </w:p>
    <w:p w14:paraId="16485117" w14:textId="77777777" w:rsidR="000A0436" w:rsidRDefault="000A0436">
      <w:pPr>
        <w:rPr>
          <w:sz w:val="20"/>
          <w:lang w:val="de-DE"/>
        </w:rPr>
      </w:pPr>
    </w:p>
    <w:p w14:paraId="6F5B9527" w14:textId="77777777" w:rsidR="000A0436" w:rsidRDefault="00277645">
      <w:pPr>
        <w:rPr>
          <w:spacing w:val="20"/>
          <w:sz w:val="20"/>
          <w:lang w:val="de-DE"/>
        </w:rPr>
      </w:pPr>
      <w:r>
        <w:rPr>
          <w:spacing w:val="20"/>
          <w:sz w:val="20"/>
          <w:lang w:val="de-DE"/>
        </w:rPr>
        <w:t>&lt;°&gt;Türme</w:t>
      </w:r>
    </w:p>
    <w:p w14:paraId="2775E30B" w14:textId="77777777" w:rsidR="000A0436" w:rsidRDefault="00277645">
      <w:pPr>
        <w:rPr>
          <w:sz w:val="20"/>
          <w:lang w:val="de-DE"/>
        </w:rPr>
      </w:pPr>
      <w:r>
        <w:rPr>
          <w:sz w:val="20"/>
          <w:lang w:val="de-DE"/>
        </w:rPr>
        <w:tab/>
        <w:t xml:space="preserve">Mehrfach sind, eingebunden in die Flucht der Lagermauerfundamente und unmittelbar an den Innenseiten der Fundamentgräben, Gruppierungen von vier rechteckig bzw. trapezförmig zueinanderstehenden Gruben mit oblongem </w:t>
      </w:r>
      <w:proofErr w:type="spellStart"/>
      <w:r>
        <w:rPr>
          <w:sz w:val="20"/>
          <w:lang w:val="de-DE"/>
        </w:rPr>
        <w:t>Grundriß</w:t>
      </w:r>
      <w:proofErr w:type="spellEnd"/>
      <w:r>
        <w:rPr>
          <w:sz w:val="20"/>
          <w:lang w:val="de-DE"/>
        </w:rPr>
        <w:t xml:space="preserve"> gefunden worden, teils mit, teils ohne Pfostenstandspuren. Bei diesen Pfostengruben handelt es sich um die Überreste von Türmen, die mit eigenen Fundamentgründungen in die Lagermauer eingebaut worden sind.</w:t>
      </w:r>
    </w:p>
    <w:p w14:paraId="7093E9CC" w14:textId="77777777" w:rsidR="000A0436" w:rsidRDefault="00277645">
      <w:pPr>
        <w:rPr>
          <w:sz w:val="20"/>
          <w:lang w:val="de-DE"/>
        </w:rPr>
      </w:pPr>
      <w:r>
        <w:rPr>
          <w:sz w:val="20"/>
          <w:lang w:val="de-DE"/>
        </w:rPr>
        <w:tab/>
        <w:t xml:space="preserve">An der Südflanke des Lagers gehen die Gruben der Turmpfosten ohne erkennbare Grenzen in die Verfüllungen der Fundamentgräben über (Turm 1 </w:t>
      </w:r>
      <w:proofErr w:type="spellStart"/>
      <w:r>
        <w:rPr>
          <w:i/>
          <w:sz w:val="20"/>
          <w:lang w:val="de-DE"/>
        </w:rPr>
        <w:t>Taf</w:t>
      </w:r>
      <w:proofErr w:type="spellEnd"/>
      <w:r>
        <w:rPr>
          <w:i/>
          <w:sz w:val="20"/>
          <w:lang w:val="de-DE"/>
        </w:rPr>
        <w:t xml:space="preserve">. 14 Abb. </w:t>
      </w:r>
      <w:r>
        <w:rPr>
          <w:i/>
          <w:color w:val="0000FF"/>
          <w:sz w:val="20"/>
          <w:lang w:val="de-DE"/>
        </w:rPr>
        <w:t>27</w:t>
      </w:r>
      <w:r>
        <w:rPr>
          <w:sz w:val="20"/>
          <w:lang w:val="de-DE"/>
        </w:rPr>
        <w:t xml:space="preserve">), während sie an dem nach Südwesten gerichteten Schenkel der eingezogenen Lagerfront bis zur südöstlichen Lagerecke von den Fundamentgräben wohl der jüngeren Lagermauer F 2 teilweise überschnitten werden (Türme 2–5 </w:t>
      </w:r>
      <w:proofErr w:type="spellStart"/>
      <w:r>
        <w:rPr>
          <w:i/>
          <w:sz w:val="20"/>
          <w:lang w:val="de-DE"/>
        </w:rPr>
        <w:t>Taf</w:t>
      </w:r>
      <w:proofErr w:type="spellEnd"/>
      <w:r>
        <w:rPr>
          <w:i/>
          <w:sz w:val="20"/>
          <w:lang w:val="de-DE"/>
        </w:rPr>
        <w:t xml:space="preserve">. 9; 10; 19 Abb. </w:t>
      </w:r>
      <w:r>
        <w:rPr>
          <w:i/>
          <w:color w:val="0000FF"/>
          <w:sz w:val="20"/>
          <w:lang w:val="de-DE"/>
        </w:rPr>
        <w:t>27</w:t>
      </w:r>
      <w:r>
        <w:rPr>
          <w:sz w:val="20"/>
          <w:lang w:val="de-DE"/>
        </w:rPr>
        <w:t xml:space="preserve">). Da keine gleichartigen Turmpfosten unter oder an der über eine Strecke von 180 m aufgedeckten Südwestfront der jüngeren Phasen des Lagers F gefunden worden sind </w:t>
      </w:r>
      <w:r>
        <w:rPr>
          <w:i/>
          <w:sz w:val="20"/>
          <w:lang w:val="de-DE"/>
        </w:rPr>
        <w:t>(</w:t>
      </w:r>
      <w:proofErr w:type="spellStart"/>
      <w:r>
        <w:rPr>
          <w:i/>
          <w:sz w:val="20"/>
          <w:lang w:val="de-DE"/>
        </w:rPr>
        <w:t>Taf</w:t>
      </w:r>
      <w:proofErr w:type="spellEnd"/>
      <w:r>
        <w:rPr>
          <w:i/>
          <w:sz w:val="20"/>
          <w:lang w:val="de-DE"/>
        </w:rPr>
        <w:t>. 13; 14)</w:t>
      </w:r>
      <w:r>
        <w:rPr>
          <w:sz w:val="20"/>
          <w:lang w:val="de-DE"/>
        </w:rPr>
        <w:t>, müssen die genannten Turmfundamente zur Lagerphase F 1a gehören.</w:t>
      </w:r>
    </w:p>
    <w:p w14:paraId="757D17EA" w14:textId="77777777" w:rsidR="000A0436" w:rsidRDefault="00277645">
      <w:pPr>
        <w:rPr>
          <w:sz w:val="20"/>
          <w:lang w:val="de-DE"/>
        </w:rPr>
      </w:pPr>
      <w:r>
        <w:rPr>
          <w:sz w:val="20"/>
          <w:lang w:val="de-DE"/>
        </w:rPr>
        <w:tab/>
        <w:t xml:space="preserve">Die vorliegenden Befunde reichen aus, um mit genügender Sicherheit die Zwischenräume zu bestimmen, in denen die Türme errichtet worden sind. Die vier an dem nach Südwesten gerichteten Schenkel des eingezogenen Winkels aufgedeckten Türme 2–5 </w:t>
      </w:r>
      <w:r>
        <w:rPr>
          <w:i/>
          <w:sz w:val="20"/>
          <w:lang w:val="de-DE"/>
        </w:rPr>
        <w:t>(</w:t>
      </w:r>
      <w:proofErr w:type="spellStart"/>
      <w:r>
        <w:rPr>
          <w:i/>
          <w:sz w:val="20"/>
          <w:lang w:val="de-DE"/>
        </w:rPr>
        <w:t>Taf</w:t>
      </w:r>
      <w:proofErr w:type="spellEnd"/>
      <w:r>
        <w:rPr>
          <w:i/>
          <w:sz w:val="20"/>
          <w:lang w:val="de-DE"/>
        </w:rPr>
        <w:t>. 9; 10; 19)</w:t>
      </w:r>
      <w:r>
        <w:rPr>
          <w:sz w:val="20"/>
          <w:lang w:val="de-DE"/>
        </w:rPr>
        <w:t xml:space="preserve"> liegen in einem Abstand zwischen 80 m und 82 m. Auch die Entfernung zwischen der nicht </w:t>
      </w:r>
      <w:proofErr w:type="spellStart"/>
      <w:r>
        <w:rPr>
          <w:sz w:val="20"/>
          <w:lang w:val="de-DE"/>
        </w:rPr>
        <w:t>ergrabenen</w:t>
      </w:r>
      <w:proofErr w:type="spellEnd"/>
      <w:r>
        <w:rPr>
          <w:sz w:val="20"/>
          <w:lang w:val="de-DE"/>
        </w:rPr>
        <w:t xml:space="preserve"> Südwestecke des Lagers und dem einzigen Zwischenturm an der Südflanke </w:t>
      </w:r>
      <w:r>
        <w:rPr>
          <w:i/>
          <w:sz w:val="20"/>
          <w:lang w:val="de-DE"/>
        </w:rPr>
        <w:t>(</w:t>
      </w:r>
      <w:proofErr w:type="spellStart"/>
      <w:r>
        <w:rPr>
          <w:i/>
          <w:sz w:val="20"/>
          <w:lang w:val="de-DE"/>
        </w:rPr>
        <w:t>Taf</w:t>
      </w:r>
      <w:proofErr w:type="spellEnd"/>
      <w:r>
        <w:rPr>
          <w:i/>
          <w:sz w:val="20"/>
          <w:lang w:val="de-DE"/>
        </w:rPr>
        <w:t>. 14)</w:t>
      </w:r>
      <w:r>
        <w:rPr>
          <w:sz w:val="20"/>
          <w:lang w:val="de-DE"/>
        </w:rPr>
        <w:t xml:space="preserve"> beträgt um 80 m. Da auch die Strecken zwischen den genannten Türmen an dem Südwest gerichteten Schenkel des eingezogenen Winkels nicht vollständig ausgegraben worden sind, besteht die Möglichkeit, </w:t>
      </w:r>
      <w:proofErr w:type="spellStart"/>
      <w:r>
        <w:rPr>
          <w:sz w:val="20"/>
          <w:lang w:val="de-DE"/>
        </w:rPr>
        <w:t>daß</w:t>
      </w:r>
      <w:proofErr w:type="spellEnd"/>
      <w:r>
        <w:rPr>
          <w:sz w:val="20"/>
          <w:lang w:val="de-DE"/>
        </w:rPr>
        <w:t xml:space="preserve"> weitere Türme in einem Abstand von 40 m existieren. An der auf einer Länge von 70 m freigelegten Strecke südlich des Eckturmes 2 </w:t>
      </w:r>
      <w:r>
        <w:rPr>
          <w:i/>
          <w:sz w:val="20"/>
          <w:lang w:val="de-DE"/>
        </w:rPr>
        <w:t>(</w:t>
      </w:r>
      <w:proofErr w:type="spellStart"/>
      <w:r>
        <w:rPr>
          <w:i/>
          <w:sz w:val="20"/>
          <w:lang w:val="de-DE"/>
        </w:rPr>
        <w:t>Taf</w:t>
      </w:r>
      <w:proofErr w:type="spellEnd"/>
      <w:r>
        <w:rPr>
          <w:i/>
          <w:sz w:val="20"/>
          <w:lang w:val="de-DE"/>
        </w:rPr>
        <w:t>. 9)</w:t>
      </w:r>
      <w:r>
        <w:rPr>
          <w:sz w:val="20"/>
          <w:lang w:val="de-DE"/>
        </w:rPr>
        <w:t xml:space="preserve"> wurden allerdings keinerlei Reste eines Zwischenturmes gefunden. Es ist daher sicher, </w:t>
      </w:r>
      <w:proofErr w:type="spellStart"/>
      <w:r>
        <w:rPr>
          <w:sz w:val="20"/>
          <w:lang w:val="de-DE"/>
        </w:rPr>
        <w:t>daß</w:t>
      </w:r>
      <w:proofErr w:type="spellEnd"/>
      <w:r>
        <w:rPr>
          <w:sz w:val="20"/>
          <w:lang w:val="de-DE"/>
        </w:rPr>
        <w:t xml:space="preserve"> die normale Entfernung zwischen den Türmen um 80 m betragen haben wird</w:t>
      </w:r>
      <w:r>
        <w:rPr>
          <w:rStyle w:val="Funotenzeichen"/>
          <w:sz w:val="20"/>
          <w:lang w:val="de-DE"/>
        </w:rPr>
        <w:footnoteReference w:id="152"/>
      </w:r>
      <w:r>
        <w:rPr>
          <w:sz w:val="20"/>
          <w:lang w:val="de-DE"/>
        </w:rPr>
        <w:t>.</w:t>
      </w:r>
    </w:p>
    <w:p w14:paraId="5B0B5FEC" w14:textId="77777777" w:rsidR="000A0436" w:rsidRDefault="00277645">
      <w:pPr>
        <w:rPr>
          <w:sz w:val="20"/>
          <w:lang w:val="de-DE"/>
        </w:rPr>
      </w:pPr>
      <w:r>
        <w:rPr>
          <w:sz w:val="20"/>
          <w:lang w:val="de-DE"/>
        </w:rPr>
        <w:lastRenderedPageBreak/>
        <w:tab/>
        <w:t xml:space="preserve">Weitere Beobachtungen an dieser 130 m langen Lagermauerstrecke zwischen dem genannten Eckturm 2 und der südlichen Lagerecke </w:t>
      </w:r>
      <w:r>
        <w:rPr>
          <w:i/>
          <w:sz w:val="20"/>
          <w:lang w:val="de-DE"/>
        </w:rPr>
        <w:t>(</w:t>
      </w:r>
      <w:proofErr w:type="spellStart"/>
      <w:r>
        <w:rPr>
          <w:i/>
          <w:sz w:val="20"/>
          <w:lang w:val="de-DE"/>
        </w:rPr>
        <w:t>Taf</w:t>
      </w:r>
      <w:proofErr w:type="spellEnd"/>
      <w:r>
        <w:rPr>
          <w:i/>
          <w:sz w:val="20"/>
          <w:lang w:val="de-DE"/>
        </w:rPr>
        <w:t>. 13</w:t>
      </w:r>
      <w:r>
        <w:rPr>
          <w:sz w:val="20"/>
          <w:lang w:val="de-DE"/>
        </w:rPr>
        <w:t xml:space="preserve">) unterstützen diese </w:t>
      </w:r>
      <w:proofErr w:type="spellStart"/>
      <w:r>
        <w:rPr>
          <w:sz w:val="20"/>
          <w:lang w:val="de-DE"/>
        </w:rPr>
        <w:t>Schlußfolgerung</w:t>
      </w:r>
      <w:proofErr w:type="spellEnd"/>
      <w:r>
        <w:rPr>
          <w:sz w:val="20"/>
          <w:lang w:val="de-DE"/>
        </w:rPr>
        <w:t xml:space="preserve">. Von Turm 2 ausgehend sind die Fundamentgründungen der Holz-Erde-Mauer auf eine Länge von über 80 m durchgehend verfolgt worden, wenn nicht beide, dann zumindest ein Fundamentgraben. Im Mittelteil der Lagerflanke, wo ein Zwischenturm hätte erwartet werden können, sind aber charakteristische Fundamentgruben oder andere Bauspuren, die durch die Anlage eines Turmes entstanden sein können, nicht gesehen worden. Daher </w:t>
      </w:r>
      <w:proofErr w:type="spellStart"/>
      <w:r>
        <w:rPr>
          <w:sz w:val="20"/>
          <w:lang w:val="de-DE"/>
        </w:rPr>
        <w:t>muß</w:t>
      </w:r>
      <w:proofErr w:type="spellEnd"/>
      <w:r>
        <w:rPr>
          <w:sz w:val="20"/>
          <w:lang w:val="de-DE"/>
        </w:rPr>
        <w:t xml:space="preserve"> davon ausgegangen werden, </w:t>
      </w:r>
      <w:proofErr w:type="spellStart"/>
      <w:r>
        <w:rPr>
          <w:sz w:val="20"/>
          <w:lang w:val="de-DE"/>
        </w:rPr>
        <w:t>daß</w:t>
      </w:r>
      <w:proofErr w:type="spellEnd"/>
      <w:r>
        <w:rPr>
          <w:sz w:val="20"/>
          <w:lang w:val="de-DE"/>
        </w:rPr>
        <w:t xml:space="preserve"> zwischen den beiden Ecktürmen dieser Lagerflanke kein Zwischenturm errichtet worden ist.</w:t>
      </w:r>
    </w:p>
    <w:p w14:paraId="5E6BBA92" w14:textId="77777777" w:rsidR="000A0436" w:rsidRDefault="00277645">
      <w:pPr>
        <w:rPr>
          <w:sz w:val="20"/>
          <w:lang w:val="de-DE"/>
        </w:rPr>
      </w:pPr>
      <w:r>
        <w:rPr>
          <w:sz w:val="20"/>
          <w:lang w:val="de-DE"/>
        </w:rPr>
        <w:tab/>
        <w:t xml:space="preserve">Nach Ausweis der besser erhaltenen Befunde gehören die nachfolgend beschriebenen Türme zum Lager F 1a. Dabei kann aber nicht völlig ausgeschlossen werden, </w:t>
      </w:r>
      <w:proofErr w:type="spellStart"/>
      <w:r>
        <w:rPr>
          <w:sz w:val="20"/>
          <w:lang w:val="de-DE"/>
        </w:rPr>
        <w:t>daß</w:t>
      </w:r>
      <w:proofErr w:type="spellEnd"/>
      <w:r>
        <w:rPr>
          <w:sz w:val="20"/>
          <w:lang w:val="de-DE"/>
        </w:rPr>
        <w:t xml:space="preserve"> die Turmanlagen, deren Fundamentgründungen von Fundamentgräben jüngerer Holz-Erde-Mauern überschnitten werden, erst bei Anlage eines späteren F-Lagers eingebaut worden sind.</w:t>
      </w:r>
    </w:p>
    <w:p w14:paraId="65E16B12" w14:textId="77777777" w:rsidR="000A0436" w:rsidRDefault="000A0436">
      <w:pPr>
        <w:rPr>
          <w:sz w:val="20"/>
          <w:lang w:val="de-DE"/>
        </w:rPr>
      </w:pPr>
    </w:p>
    <w:p w14:paraId="13D5914B" w14:textId="77777777" w:rsidR="000A0436" w:rsidRDefault="00277645">
      <w:pPr>
        <w:rPr>
          <w:i/>
          <w:sz w:val="20"/>
          <w:lang w:val="de-DE"/>
        </w:rPr>
      </w:pPr>
      <w:r>
        <w:rPr>
          <w:sz w:val="20"/>
          <w:lang w:val="de-DE"/>
        </w:rPr>
        <w:t xml:space="preserve">Turm 1 </w:t>
      </w:r>
      <w:r>
        <w:rPr>
          <w:i/>
          <w:sz w:val="20"/>
          <w:lang w:val="de-DE"/>
        </w:rPr>
        <w:t>(</w:t>
      </w:r>
      <w:proofErr w:type="spellStart"/>
      <w:r>
        <w:rPr>
          <w:i/>
          <w:sz w:val="20"/>
          <w:lang w:val="de-DE"/>
        </w:rPr>
        <w:t>Taf</w:t>
      </w:r>
      <w:proofErr w:type="spellEnd"/>
      <w:r>
        <w:rPr>
          <w:i/>
          <w:sz w:val="20"/>
          <w:lang w:val="de-DE"/>
        </w:rPr>
        <w:t xml:space="preserve">. 14 Abb. </w:t>
      </w:r>
      <w:r>
        <w:rPr>
          <w:i/>
          <w:color w:val="0000FF"/>
          <w:sz w:val="20"/>
          <w:lang w:val="de-DE"/>
        </w:rPr>
        <w:t>27</w:t>
      </w:r>
      <w:r>
        <w:rPr>
          <w:i/>
          <w:color w:val="000000"/>
          <w:sz w:val="20"/>
          <w:lang w:val="de-DE"/>
        </w:rPr>
        <w:t>)</w:t>
      </w:r>
    </w:p>
    <w:p w14:paraId="0333B87A" w14:textId="77777777" w:rsidR="000A0436" w:rsidRDefault="00277645">
      <w:pPr>
        <w:rPr>
          <w:sz w:val="20"/>
          <w:lang w:val="de-DE"/>
        </w:rPr>
      </w:pPr>
      <w:r>
        <w:rPr>
          <w:sz w:val="20"/>
          <w:lang w:val="de-DE"/>
        </w:rPr>
        <w:tab/>
        <w:t>Die vier Fundamentgruben des Zwischenturmes an der Südflanke des Lagers gehen ohne erkennbare Abgrenzung in die Fundamentgräben der Lagermauer über. Dieser Befund darf aber nicht stratigraphisch ausgewertet werden, da die Pfosten im Turmbereich ausgegraben und Gruben und Fundamentgräben zur gleichen Zeit mit braungrauem, sandig-lehmigen, mit Kieseln vermischten Boden einplaniert worden sind. Die Pfostengruben haben Breiten zwischen 1,0 m und 1,25 m und Längen zwischen 0,5 m bzw. 0,9 m und 1,5 m. Über die Tiefen liegen keine Angaben vor. Da die Turmpfosten beim Umbau des Lagers abgegraben worden sind, kann die Stärke des Turmgebäudes nur geschätzt werden. Seine Breite betrug, gemessen von Mitte zu Mitte der Pfostengruben, vermutlich um 3,5 m, die Gebäudetiefe um 2,5 m.</w:t>
      </w:r>
    </w:p>
    <w:p w14:paraId="7238C5B5" w14:textId="77777777" w:rsidR="000A0436" w:rsidRDefault="000A0436">
      <w:pPr>
        <w:rPr>
          <w:sz w:val="20"/>
          <w:lang w:val="de-DE"/>
        </w:rPr>
      </w:pPr>
    </w:p>
    <w:p w14:paraId="0705A31A" w14:textId="77777777" w:rsidR="000A0436" w:rsidRDefault="00277645">
      <w:pPr>
        <w:rPr>
          <w:i/>
          <w:sz w:val="20"/>
          <w:lang w:val="de-DE"/>
        </w:rPr>
      </w:pPr>
      <w:r>
        <w:rPr>
          <w:sz w:val="20"/>
          <w:lang w:val="de-DE"/>
        </w:rPr>
        <w:t xml:space="preserve">Turm 2 </w:t>
      </w:r>
      <w:r>
        <w:rPr>
          <w:i/>
          <w:sz w:val="20"/>
          <w:lang w:val="de-DE"/>
        </w:rPr>
        <w:t>(</w:t>
      </w:r>
      <w:proofErr w:type="spellStart"/>
      <w:r>
        <w:rPr>
          <w:i/>
          <w:sz w:val="20"/>
          <w:lang w:val="de-DE"/>
        </w:rPr>
        <w:t>Taf</w:t>
      </w:r>
      <w:proofErr w:type="spellEnd"/>
      <w:r>
        <w:rPr>
          <w:i/>
          <w:sz w:val="20"/>
          <w:lang w:val="de-DE"/>
        </w:rPr>
        <w:t xml:space="preserve">. 9 Abb. </w:t>
      </w:r>
      <w:r>
        <w:rPr>
          <w:i/>
          <w:color w:val="0000FF"/>
          <w:sz w:val="20"/>
          <w:lang w:val="de-DE"/>
        </w:rPr>
        <w:t>27</w:t>
      </w:r>
      <w:r>
        <w:rPr>
          <w:i/>
          <w:color w:val="000000"/>
          <w:sz w:val="20"/>
          <w:lang w:val="de-DE"/>
        </w:rPr>
        <w:t>)</w:t>
      </w:r>
    </w:p>
    <w:p w14:paraId="7E4EC7AD" w14:textId="77777777" w:rsidR="000A0436" w:rsidRDefault="00277645">
      <w:pPr>
        <w:rPr>
          <w:sz w:val="20"/>
          <w:lang w:val="de-DE"/>
        </w:rPr>
      </w:pPr>
      <w:r>
        <w:rPr>
          <w:sz w:val="20"/>
          <w:lang w:val="de-DE"/>
        </w:rPr>
        <w:tab/>
        <w:t xml:space="preserve">Die vorliegenden Grabungsunterlagen reichen nicht aus, den bei den Ausgrabungsarbeiten nicht erkannten Turm mit Sicherheit nachzuweisen. Die festgestellten Befunde genügen aber als ausreichendes Argument für die Annahme, </w:t>
      </w:r>
      <w:proofErr w:type="spellStart"/>
      <w:r>
        <w:rPr>
          <w:sz w:val="20"/>
          <w:lang w:val="de-DE"/>
        </w:rPr>
        <w:t>daß</w:t>
      </w:r>
      <w:proofErr w:type="spellEnd"/>
      <w:r>
        <w:rPr>
          <w:sz w:val="20"/>
          <w:lang w:val="de-DE"/>
        </w:rPr>
        <w:t xml:space="preserve"> ein Eckturm in dem Scheitel der eingezogenen </w:t>
      </w:r>
      <w:proofErr w:type="spellStart"/>
      <w:r>
        <w:rPr>
          <w:sz w:val="20"/>
          <w:lang w:val="de-DE"/>
        </w:rPr>
        <w:t>Lagerumwehrung</w:t>
      </w:r>
      <w:proofErr w:type="spellEnd"/>
      <w:r>
        <w:rPr>
          <w:sz w:val="20"/>
          <w:lang w:val="de-DE"/>
        </w:rPr>
        <w:t xml:space="preserve"> eingebunden gewesen ist. Durch </w:t>
      </w:r>
      <w:r>
        <w:rPr>
          <w:sz w:val="20"/>
          <w:lang w:val="de-DE"/>
        </w:rPr>
        <w:t xml:space="preserve">den über die </w:t>
      </w:r>
      <w:proofErr w:type="spellStart"/>
      <w:r>
        <w:rPr>
          <w:sz w:val="20"/>
          <w:lang w:val="de-DE"/>
        </w:rPr>
        <w:t>Lagerumwehrung</w:t>
      </w:r>
      <w:proofErr w:type="spellEnd"/>
      <w:r>
        <w:rPr>
          <w:sz w:val="20"/>
          <w:lang w:val="de-DE"/>
        </w:rPr>
        <w:t xml:space="preserve"> gezogenen Schnitt ist nicht die gesamte Turmfläche abgedeckt worden. Geht man von den in Neuss angetroffenen Turmbreiten von 3,5 m bis 4 m aus, dann </w:t>
      </w:r>
      <w:proofErr w:type="spellStart"/>
      <w:r>
        <w:rPr>
          <w:sz w:val="20"/>
          <w:lang w:val="de-DE"/>
        </w:rPr>
        <w:t>muß</w:t>
      </w:r>
      <w:proofErr w:type="spellEnd"/>
      <w:r>
        <w:rPr>
          <w:sz w:val="20"/>
          <w:lang w:val="de-DE"/>
        </w:rPr>
        <w:t xml:space="preserve"> die östliche Turmhälfte durch den jüngeren Entwässerungsgraben überbaut oder abgetragen worden sein. Die Ostböschung der Entwässerung schneidet in einem mindestens 1 m breiten Bodeneingriff ein, der anscheinend ohne erkennbare Abgrenzung in die beiden Fundamentgräben der Lagermauer übergeht. Die Tiefe dieses Befundes ist unbekannt. Die Fundamentgruben der Südwest- wie auch der Südost-Ecke wurden während der Ausgrabung nicht erkannt, offenbar weil die einplanierte sterile Grubenfüllung sich farblich nicht deutlich genug vom gewachsenen Boden abgehoben hat.</w:t>
      </w:r>
    </w:p>
    <w:p w14:paraId="2F4F30A2" w14:textId="77777777" w:rsidR="000A0436" w:rsidRDefault="00277645">
      <w:pPr>
        <w:rPr>
          <w:sz w:val="20"/>
          <w:lang w:val="de-DE"/>
        </w:rPr>
      </w:pPr>
      <w:r>
        <w:rPr>
          <w:sz w:val="20"/>
          <w:lang w:val="de-DE"/>
        </w:rPr>
        <w:tab/>
        <w:t xml:space="preserve">Als Belege für den postulierten Eckturm dienen eine Fundamentgrube mit einem Pfostenloch unmittelbar an der inneren Lagermauer und ein Pfostenloch innerhalb der Lagermauer hinter dem äußeren Fundamentgraben. Die leicht trapezförmige Pfostengrube besaß eine mittlere Breite von 0,7 m und eine Länge von 0,8 m, der eingesetzte Rechteckpfosten Seitenlängen von 0,15 m bzw. 0,25 m. Die Tiefen der Fundamentgrube und des Pfostens sind nicht bekannt, da beide nicht geschnitten wurden. Auch der isolierte Pfosten innerhalb der Lagermauer ist nicht weiter untersucht worden. </w:t>
      </w:r>
      <w:r>
        <w:rPr>
          <w:sz w:val="20"/>
          <w:lang w:val="de-DE"/>
        </w:rPr>
        <w:tab/>
        <w:t>Er war 0,15 m auf 0,20 m stark.</w:t>
      </w:r>
    </w:p>
    <w:p w14:paraId="0C098934" w14:textId="77777777" w:rsidR="000A0436" w:rsidRDefault="00277645">
      <w:pPr>
        <w:rPr>
          <w:sz w:val="20"/>
          <w:lang w:val="de-DE"/>
        </w:rPr>
      </w:pPr>
      <w:r>
        <w:rPr>
          <w:sz w:val="20"/>
          <w:lang w:val="de-DE"/>
        </w:rPr>
        <w:tab/>
        <w:t>Die lückenhaften Grabungsbefunde erlauben keine eindeutigen Angaben über die Größe der Turmanlage. Die Tiefe kann mit etwa 3,0 m angesetzt werden. Der Turm springt nach innen über die Rückseite der Lagermauer hinaus auf rund 1,0 m vor.</w:t>
      </w:r>
    </w:p>
    <w:p w14:paraId="64E134E7" w14:textId="77777777" w:rsidR="000A0436" w:rsidRDefault="00277645">
      <w:pPr>
        <w:rPr>
          <w:sz w:val="20"/>
          <w:lang w:val="de-DE"/>
        </w:rPr>
      </w:pPr>
      <w:r>
        <w:rPr>
          <w:sz w:val="20"/>
          <w:lang w:val="de-DE"/>
        </w:rPr>
        <w:tab/>
        <w:t xml:space="preserve">Während der Ausgrabungen ist die dicht neben der Ostböschung des jüngeren Entwässerungsgraben über dem äußeren Fundamentgraben der Lagermauer gelegene </w:t>
      </w:r>
      <w:proofErr w:type="spellStart"/>
      <w:r>
        <w:rPr>
          <w:sz w:val="20"/>
          <w:lang w:val="de-DE"/>
        </w:rPr>
        <w:t>Faßgrube</w:t>
      </w:r>
      <w:proofErr w:type="spellEnd"/>
      <w:r>
        <w:rPr>
          <w:sz w:val="20"/>
          <w:lang w:val="de-DE"/>
        </w:rPr>
        <w:t xml:space="preserve"> als tief eingelassener Eckpfosten des Turmes angesprochen worden</w:t>
      </w:r>
      <w:r>
        <w:rPr>
          <w:rStyle w:val="Funotenzeichen"/>
          <w:sz w:val="20"/>
          <w:lang w:val="de-DE"/>
        </w:rPr>
        <w:footnoteReference w:id="153"/>
      </w:r>
      <w:r>
        <w:rPr>
          <w:sz w:val="20"/>
          <w:lang w:val="de-DE"/>
        </w:rPr>
        <w:t>. Dem widersprechen aber die aufgenommenen Befunde der durch die Grube gezogenen Profilschnitte. Die rundliche Baugrube hat einen Durchmesser von 1,8 m und verjüngt sich in zwei Absätzen auf einen Durchmesser von 1,6 m bzw. 1,15 m. Da nur im oberen Drittel die Einschnitte der Baugrube erkannt wurden, sprechen die abgestuften Ausschachtungen und Verfüllungen für einen Brunnen oder eher für einen Latrinenschacht</w:t>
      </w:r>
      <w:r>
        <w:rPr>
          <w:rStyle w:val="Funotenzeichen"/>
          <w:sz w:val="20"/>
          <w:lang w:val="de-DE"/>
        </w:rPr>
        <w:footnoteReference w:id="154"/>
      </w:r>
      <w:r>
        <w:rPr>
          <w:sz w:val="20"/>
          <w:lang w:val="de-DE"/>
        </w:rPr>
        <w:t xml:space="preserve">, zusammengesetzt aus drei unterschiedlichen </w:t>
      </w:r>
      <w:proofErr w:type="spellStart"/>
      <w:r>
        <w:rPr>
          <w:sz w:val="20"/>
          <w:lang w:val="de-DE"/>
        </w:rPr>
        <w:t>Fäßern</w:t>
      </w:r>
      <w:proofErr w:type="spellEnd"/>
      <w:r>
        <w:rPr>
          <w:sz w:val="20"/>
          <w:lang w:val="de-DE"/>
        </w:rPr>
        <w:t>, als für den Ausbruch einer Pfostensetzung.</w:t>
      </w:r>
    </w:p>
    <w:p w14:paraId="2EB777C8" w14:textId="77777777" w:rsidR="000A0436" w:rsidRDefault="000A0436">
      <w:pPr>
        <w:rPr>
          <w:i/>
          <w:sz w:val="20"/>
          <w:lang w:val="de-DE"/>
        </w:rPr>
      </w:pPr>
    </w:p>
    <w:p w14:paraId="4F7B02C8" w14:textId="77777777" w:rsidR="000A0436" w:rsidRDefault="00277645">
      <w:pPr>
        <w:rPr>
          <w:i/>
          <w:sz w:val="20"/>
          <w:lang w:val="de-DE"/>
        </w:rPr>
      </w:pPr>
      <w:r>
        <w:rPr>
          <w:sz w:val="20"/>
          <w:lang w:val="de-DE"/>
        </w:rPr>
        <w:lastRenderedPageBreak/>
        <w:t xml:space="preserve">Turm 3 </w:t>
      </w:r>
      <w:r>
        <w:rPr>
          <w:i/>
          <w:sz w:val="20"/>
          <w:lang w:val="de-DE"/>
        </w:rPr>
        <w:t>(</w:t>
      </w:r>
      <w:proofErr w:type="spellStart"/>
      <w:r>
        <w:rPr>
          <w:i/>
          <w:sz w:val="20"/>
          <w:lang w:val="de-DE"/>
        </w:rPr>
        <w:t>Taf</w:t>
      </w:r>
      <w:proofErr w:type="spellEnd"/>
      <w:r>
        <w:rPr>
          <w:i/>
          <w:sz w:val="20"/>
          <w:lang w:val="de-DE"/>
        </w:rPr>
        <w:t xml:space="preserve">. 10 Abb. </w:t>
      </w:r>
      <w:r>
        <w:rPr>
          <w:i/>
          <w:color w:val="0000FF"/>
          <w:sz w:val="20"/>
          <w:lang w:val="de-DE"/>
        </w:rPr>
        <w:t>27</w:t>
      </w:r>
      <w:r>
        <w:rPr>
          <w:i/>
          <w:color w:val="000000"/>
          <w:sz w:val="20"/>
          <w:lang w:val="de-DE"/>
        </w:rPr>
        <w:t>)</w:t>
      </w:r>
    </w:p>
    <w:p w14:paraId="3D26854D" w14:textId="77777777" w:rsidR="000A0436" w:rsidRDefault="00277645">
      <w:pPr>
        <w:rPr>
          <w:sz w:val="20"/>
          <w:lang w:val="de-DE"/>
        </w:rPr>
      </w:pPr>
      <w:r>
        <w:rPr>
          <w:sz w:val="20"/>
          <w:lang w:val="de-DE"/>
        </w:rPr>
        <w:tab/>
        <w:t xml:space="preserve">Auch dieser Turm ist, wie die folgenden Türme 4 und 5, bei den Ausgrabungsarbeiten nicht erkannt worden. Es handelt sich um den westlichen Zwischenturm in der Südwest verlaufenden Flanke des Lagers. Der Turm hat einen fast quadratischen </w:t>
      </w:r>
      <w:proofErr w:type="spellStart"/>
      <w:r>
        <w:rPr>
          <w:sz w:val="20"/>
          <w:lang w:val="de-DE"/>
        </w:rPr>
        <w:t>Grundriß</w:t>
      </w:r>
      <w:proofErr w:type="spellEnd"/>
      <w:r>
        <w:rPr>
          <w:sz w:val="20"/>
          <w:lang w:val="de-DE"/>
        </w:rPr>
        <w:t xml:space="preserve"> mit einer Tiefe von 3,2 m und einer Breite von 3,5 m. Die Fundamentgruben der lagerseitigen Turmpfosten sind von einem jüngeren Mauergraben überschnitten, durch welchen auch der innere Fundamentgraben der Lagermauer von F 1 zum großen Teil abgetragen worden ist. Die Fundamentgruben der feindseitigen Turmpfosten gehen dagegen in den gleichzeitigen äußeren Fundamentgraben der Holz-Erde-Mauer über, da der Fundamentgraben der späteren Mauer an diesem Abschnitt der </w:t>
      </w:r>
      <w:proofErr w:type="spellStart"/>
      <w:r>
        <w:rPr>
          <w:sz w:val="20"/>
          <w:lang w:val="de-DE"/>
        </w:rPr>
        <w:t>Lagerumwehrung</w:t>
      </w:r>
      <w:proofErr w:type="spellEnd"/>
      <w:r>
        <w:rPr>
          <w:sz w:val="20"/>
          <w:lang w:val="de-DE"/>
        </w:rPr>
        <w:t xml:space="preserve"> längs der Außenfront der Lagermauer F 1a ausgeschachtet worden ist.</w:t>
      </w:r>
    </w:p>
    <w:p w14:paraId="09D4C23A" w14:textId="77777777" w:rsidR="000A0436" w:rsidRDefault="00277645">
      <w:pPr>
        <w:rPr>
          <w:sz w:val="20"/>
          <w:lang w:val="de-DE"/>
        </w:rPr>
      </w:pPr>
      <w:r>
        <w:rPr>
          <w:sz w:val="20"/>
          <w:lang w:val="de-DE"/>
        </w:rPr>
        <w:tab/>
        <w:t>Die Baubefunde zeichneten sich 0,6 m unter heutiger Oberfläche ab. Die oblongen Pfostengruben haben Breiten von 1,0 m bis 1,3 m und Längen von 1,3 m bis 1,5 m. Die erkannten Turmpfosten waren um 0,2 m auf 0,25 m stark. Die Einfüllung der Fundamentgruben und des Wandgrabens der älteren Lagermauer bestand aus hellbraunem, sandig lehmigen Boden, die der jüngeren Wandgräben aus braunem, sandig-lehmigen Boden mit Kieselbeimengungen.</w:t>
      </w:r>
    </w:p>
    <w:p w14:paraId="422BEA16" w14:textId="77777777" w:rsidR="000A0436" w:rsidRDefault="000A0436">
      <w:pPr>
        <w:rPr>
          <w:sz w:val="20"/>
          <w:lang w:val="de-DE"/>
        </w:rPr>
      </w:pPr>
    </w:p>
    <w:p w14:paraId="29C01E9E" w14:textId="77777777" w:rsidR="000A0436" w:rsidRDefault="00277645">
      <w:pPr>
        <w:rPr>
          <w:i/>
          <w:color w:val="000000"/>
          <w:sz w:val="20"/>
          <w:lang w:val="de-DE"/>
        </w:rPr>
      </w:pPr>
      <w:r>
        <w:rPr>
          <w:sz w:val="20"/>
          <w:lang w:val="de-DE"/>
        </w:rPr>
        <w:t xml:space="preserve">Turm 4 </w:t>
      </w:r>
      <w:r>
        <w:rPr>
          <w:i/>
          <w:color w:val="000000"/>
          <w:sz w:val="20"/>
          <w:lang w:val="de-DE"/>
        </w:rPr>
        <w:t>(Abb.</w:t>
      </w:r>
      <w:r>
        <w:rPr>
          <w:i/>
          <w:color w:val="0000FF"/>
          <w:sz w:val="20"/>
          <w:lang w:val="de-DE"/>
        </w:rPr>
        <w:t xml:space="preserve"> 27</w:t>
      </w:r>
      <w:r>
        <w:rPr>
          <w:i/>
          <w:color w:val="000000"/>
          <w:sz w:val="20"/>
          <w:lang w:val="de-DE"/>
        </w:rPr>
        <w:t>)</w:t>
      </w:r>
    </w:p>
    <w:p w14:paraId="4A6357F5" w14:textId="77777777" w:rsidR="000A0436" w:rsidRDefault="00277645">
      <w:pPr>
        <w:rPr>
          <w:sz w:val="20"/>
          <w:lang w:val="de-DE"/>
        </w:rPr>
      </w:pPr>
      <w:r>
        <w:rPr>
          <w:sz w:val="20"/>
          <w:lang w:val="de-DE"/>
        </w:rPr>
        <w:tab/>
        <w:t xml:space="preserve">Vom zweiten östlichen Zwischenturm der Südwest verlaufenden Lagerflanke sind die Fundamentgruben von zwei Turmpfosten bei der Verfolgung der Holz-Erde-Mauer festgestellt worden. In Unkenntnis des archäologischen Befundes wurde es unterlassen, die unter einer jüngeren Siedlungsgrube sowie einem </w:t>
      </w:r>
      <w:proofErr w:type="spellStart"/>
      <w:r>
        <w:rPr>
          <w:sz w:val="20"/>
          <w:lang w:val="de-DE"/>
        </w:rPr>
        <w:t>Bustum</w:t>
      </w:r>
      <w:proofErr w:type="spellEnd"/>
      <w:r>
        <w:rPr>
          <w:sz w:val="20"/>
          <w:lang w:val="de-DE"/>
        </w:rPr>
        <w:t xml:space="preserve"> verborgenen Fundamentgruben der Innenpfosten zu suchen. Die Baubefunde sind 0,8 m bis 0,9 m unter heutiger Oberfläche aufgenommen worden. Die etwa quadratischen Fundamentgruben des Turmes sind 1,0 m bis 1,2 m groß. Nach einem Schnitt durch die Außenwand des Turmes und der Mauer liegt die Sohle der Fundamentgrube 0,8 m unter dem </w:t>
      </w:r>
      <w:proofErr w:type="spellStart"/>
      <w:r>
        <w:rPr>
          <w:sz w:val="20"/>
          <w:lang w:val="de-DE"/>
        </w:rPr>
        <w:t>Grabunsplanum</w:t>
      </w:r>
      <w:proofErr w:type="spellEnd"/>
      <w:r>
        <w:rPr>
          <w:sz w:val="20"/>
          <w:lang w:val="de-DE"/>
        </w:rPr>
        <w:t xml:space="preserve"> bei 36,85 m ü. NN und um 0,1 m höher als die Sohle des Wandgrabens. Die erhaltenen Baubefunde ähneln denen, die schon bei dem Turm 3 festgestellt worden sind. Beim feindseitigen Fundamentgraben und den beiden Fundamentgruben sind die Grenzen zwischen den beiden Baubefunden nicht gesehen oder aber auch in ihrer Bedeutung nicht erkannt worden.</w:t>
      </w:r>
    </w:p>
    <w:p w14:paraId="6032338F" w14:textId="77777777" w:rsidR="000A0436" w:rsidRDefault="00277645">
      <w:pPr>
        <w:rPr>
          <w:sz w:val="20"/>
          <w:lang w:val="de-DE"/>
        </w:rPr>
      </w:pPr>
      <w:r>
        <w:rPr>
          <w:sz w:val="20"/>
          <w:lang w:val="de-DE"/>
        </w:rPr>
        <w:tab/>
        <w:t xml:space="preserve">Nach Ausweis der noch erhaltenen Außenpfosten </w:t>
      </w:r>
      <w:r>
        <w:rPr>
          <w:sz w:val="20"/>
          <w:lang w:val="de-DE"/>
        </w:rPr>
        <w:t>ist der Turm 3,5 m breit gewesen. Seine Tiefe kann 3,0 m betragen haben.</w:t>
      </w:r>
    </w:p>
    <w:p w14:paraId="00F0E1D3" w14:textId="77777777" w:rsidR="000A0436" w:rsidRDefault="000A0436">
      <w:pPr>
        <w:rPr>
          <w:sz w:val="20"/>
          <w:lang w:val="de-DE"/>
        </w:rPr>
      </w:pPr>
    </w:p>
    <w:p w14:paraId="34140C35" w14:textId="77777777" w:rsidR="000A0436" w:rsidRDefault="00277645">
      <w:pPr>
        <w:rPr>
          <w:i/>
          <w:color w:val="000000"/>
          <w:sz w:val="20"/>
          <w:lang w:val="de-DE"/>
        </w:rPr>
      </w:pPr>
      <w:r>
        <w:rPr>
          <w:sz w:val="20"/>
          <w:lang w:val="de-DE"/>
        </w:rPr>
        <w:t xml:space="preserve">Turm 5 </w:t>
      </w:r>
      <w:r>
        <w:rPr>
          <w:i/>
          <w:sz w:val="20"/>
          <w:lang w:val="de-DE"/>
        </w:rPr>
        <w:t>(</w:t>
      </w:r>
      <w:proofErr w:type="spellStart"/>
      <w:r>
        <w:rPr>
          <w:i/>
          <w:sz w:val="20"/>
          <w:lang w:val="de-DE"/>
        </w:rPr>
        <w:t>Taf</w:t>
      </w:r>
      <w:proofErr w:type="spellEnd"/>
      <w:r>
        <w:rPr>
          <w:i/>
          <w:sz w:val="20"/>
          <w:lang w:val="de-DE"/>
        </w:rPr>
        <w:t xml:space="preserve">. 19 </w:t>
      </w:r>
      <w:r>
        <w:rPr>
          <w:i/>
          <w:color w:val="000000"/>
          <w:sz w:val="20"/>
          <w:lang w:val="de-DE"/>
        </w:rPr>
        <w:t>Abb.</w:t>
      </w:r>
      <w:r>
        <w:rPr>
          <w:i/>
          <w:color w:val="0000FF"/>
          <w:sz w:val="20"/>
          <w:lang w:val="de-DE"/>
        </w:rPr>
        <w:t xml:space="preserve"> 27</w:t>
      </w:r>
      <w:r>
        <w:rPr>
          <w:i/>
          <w:color w:val="000000"/>
          <w:sz w:val="20"/>
          <w:lang w:val="de-DE"/>
        </w:rPr>
        <w:t>)</w:t>
      </w:r>
    </w:p>
    <w:p w14:paraId="00251BB6" w14:textId="77777777" w:rsidR="000A0436" w:rsidRDefault="00277645">
      <w:pPr>
        <w:rPr>
          <w:sz w:val="20"/>
          <w:lang w:val="de-DE"/>
        </w:rPr>
      </w:pPr>
      <w:r>
        <w:rPr>
          <w:sz w:val="20"/>
          <w:lang w:val="de-DE"/>
        </w:rPr>
        <w:tab/>
        <w:t xml:space="preserve">Der Turm liegt unmittelbar am Übergang von der Südwest verlaufenden Lagerflanke zur </w:t>
      </w:r>
      <w:proofErr w:type="spellStart"/>
      <w:r>
        <w:rPr>
          <w:sz w:val="20"/>
          <w:lang w:val="de-DE"/>
        </w:rPr>
        <w:t>Südecke</w:t>
      </w:r>
      <w:proofErr w:type="spellEnd"/>
      <w:r>
        <w:rPr>
          <w:sz w:val="20"/>
          <w:lang w:val="de-DE"/>
        </w:rPr>
        <w:t xml:space="preserve"> des Lagers E in einer Position, in welcher er sowohl zu diesem als auch zum Lager F 1a gehören könnte, da im Scheitel der mit einem Radius von 19 m abschwenkenden </w:t>
      </w:r>
      <w:proofErr w:type="spellStart"/>
      <w:r>
        <w:rPr>
          <w:sz w:val="20"/>
          <w:lang w:val="de-DE"/>
        </w:rPr>
        <w:t>Lagerumwehrung</w:t>
      </w:r>
      <w:proofErr w:type="spellEnd"/>
      <w:r>
        <w:rPr>
          <w:sz w:val="20"/>
          <w:lang w:val="de-DE"/>
        </w:rPr>
        <w:t xml:space="preserve"> E Fundamentgründungen eines Eckturmes nicht beobachtet worden sind. Dagegen spricht jedoch, </w:t>
      </w:r>
      <w:proofErr w:type="spellStart"/>
      <w:r>
        <w:rPr>
          <w:sz w:val="20"/>
          <w:lang w:val="de-DE"/>
        </w:rPr>
        <w:t>daß</w:t>
      </w:r>
      <w:proofErr w:type="spellEnd"/>
      <w:r>
        <w:rPr>
          <w:sz w:val="20"/>
          <w:lang w:val="de-DE"/>
        </w:rPr>
        <w:t xml:space="preserve"> die Fundamentgruben der Turmpfosten in die Fundamentgräben der Lagermauer F 1 eingebunden sind, welche im Turmbereich wiederum von den Bauspuren einer jüngeren Lagermauer überschnitten werden. Die eigentliche Lagerecke F 1 liegt weiter ostwärts außerhalb des Grabungsareals.</w:t>
      </w:r>
    </w:p>
    <w:p w14:paraId="2AA4B48D" w14:textId="77777777" w:rsidR="000A0436" w:rsidRDefault="00277645">
      <w:pPr>
        <w:rPr>
          <w:sz w:val="20"/>
          <w:lang w:val="de-DE"/>
        </w:rPr>
      </w:pPr>
      <w:r>
        <w:rPr>
          <w:sz w:val="20"/>
          <w:lang w:val="de-DE"/>
        </w:rPr>
        <w:tab/>
        <w:t xml:space="preserve">Für den eigenartigen Verlauf der </w:t>
      </w:r>
      <w:proofErr w:type="spellStart"/>
      <w:r>
        <w:rPr>
          <w:sz w:val="20"/>
          <w:lang w:val="de-DE"/>
        </w:rPr>
        <w:t>Lagerumwehrung</w:t>
      </w:r>
      <w:proofErr w:type="spellEnd"/>
      <w:r>
        <w:rPr>
          <w:sz w:val="20"/>
          <w:lang w:val="de-DE"/>
        </w:rPr>
        <w:t xml:space="preserve"> unmittelbar östlich von Turm 5 bis zur Ausgrabungsgrenze kann keine Erklärung angeboten werden. Die </w:t>
      </w:r>
      <w:proofErr w:type="spellStart"/>
      <w:r>
        <w:rPr>
          <w:sz w:val="20"/>
          <w:lang w:val="de-DE"/>
        </w:rPr>
        <w:t>Südecke</w:t>
      </w:r>
      <w:proofErr w:type="spellEnd"/>
      <w:r>
        <w:rPr>
          <w:sz w:val="20"/>
          <w:lang w:val="de-DE"/>
        </w:rPr>
        <w:t xml:space="preserve"> des Lagers E ist bei der Errichtung des Lagers F 1 nicht einfach seitlich versetzt worden, sondern die Lagermauern sind so gezogen worden, </w:t>
      </w:r>
      <w:proofErr w:type="spellStart"/>
      <w:r>
        <w:rPr>
          <w:sz w:val="20"/>
          <w:lang w:val="de-DE"/>
        </w:rPr>
        <w:t>daß</w:t>
      </w:r>
      <w:proofErr w:type="spellEnd"/>
      <w:r>
        <w:rPr>
          <w:sz w:val="20"/>
          <w:lang w:val="de-DE"/>
        </w:rPr>
        <w:t xml:space="preserve"> sie vom Turm ab in einem Winkel von 35 Grad zunächst lagerseitig abknicken, dann aber nach 15 m wieder nach außen schwenken.</w:t>
      </w:r>
    </w:p>
    <w:p w14:paraId="0BAF537E" w14:textId="77777777" w:rsidR="000A0436" w:rsidRDefault="00277645">
      <w:pPr>
        <w:rPr>
          <w:sz w:val="20"/>
          <w:lang w:val="de-DE"/>
        </w:rPr>
      </w:pPr>
      <w:r>
        <w:rPr>
          <w:sz w:val="20"/>
          <w:lang w:val="de-DE"/>
        </w:rPr>
        <w:tab/>
        <w:t>Die Einfüllungen der Fundamentgruben des Turmes und der Fundamentgräben der Lagermauer F 1a bestehen aus hellgrauem, sandig-lehmigen Boden. Die Fundamentgräben, sofern noch erhalten, sind 0,5 m bis 0,6 m breit. Die Fundamentgruben der Turmpfosten haben Breiten von 0,9 m bis 1,25 m und, nach Ausweis eines Schnittes durch eine Fundamentgrube und einen Fundamentgraben, eine Gesamtlänge von 1,6 m. Die im aufgenommenen Planum erhaltenen Standspuren sowohl der Außenpfosten des Turmes als auch der Pfosten der Lagermauer sind im Durchschnitt 0,2 m auf 0,25 m stark. Die Fundamentgruben der Turmpfosten sind bis 1,4 m unter heutige Oberfläche ausgehoben. Die Fundamentgräben der Lagermauer reichen im Turmbereich bis 1,0 m bzw. 1,45 m unter heutige Oberfläche. Die Breite des um 1,0 m nach innen vorspringenden, leicht trapezförmigen Turmes beträgt 4 m.</w:t>
      </w:r>
    </w:p>
    <w:p w14:paraId="6022ACDA" w14:textId="77777777" w:rsidR="000A0436" w:rsidRDefault="000A0436">
      <w:pPr>
        <w:rPr>
          <w:sz w:val="20"/>
          <w:lang w:val="de-DE"/>
        </w:rPr>
      </w:pPr>
    </w:p>
    <w:p w14:paraId="2D4DFF80" w14:textId="77777777" w:rsidR="000A0436" w:rsidRDefault="00277645">
      <w:pPr>
        <w:rPr>
          <w:spacing w:val="20"/>
          <w:sz w:val="20"/>
          <w:lang w:val="de-DE"/>
        </w:rPr>
      </w:pPr>
      <w:r>
        <w:rPr>
          <w:spacing w:val="20"/>
          <w:sz w:val="20"/>
          <w:lang w:val="de-DE"/>
        </w:rPr>
        <w:t>&lt;°&gt;Datierung und Truppe</w:t>
      </w:r>
    </w:p>
    <w:p w14:paraId="244F9AA2" w14:textId="77777777" w:rsidR="000A0436" w:rsidRDefault="000A0436">
      <w:pPr>
        <w:rPr>
          <w:sz w:val="20"/>
          <w:lang w:val="de-DE"/>
        </w:rPr>
      </w:pPr>
    </w:p>
    <w:p w14:paraId="1CEBF71F" w14:textId="77777777" w:rsidR="000A0436" w:rsidRDefault="00277645">
      <w:pPr>
        <w:rPr>
          <w:sz w:val="20"/>
          <w:lang w:val="de-DE"/>
        </w:rPr>
      </w:pPr>
      <w:r>
        <w:rPr>
          <w:sz w:val="20"/>
          <w:lang w:val="de-DE"/>
        </w:rPr>
        <w:tab/>
        <w:t xml:space="preserve">Mit der Errichtung des für eine Legion berechneten Lagers F (1a) wird </w:t>
      </w:r>
      <w:proofErr w:type="spellStart"/>
      <w:r>
        <w:rPr>
          <w:sz w:val="20"/>
          <w:lang w:val="de-DE"/>
        </w:rPr>
        <w:t>Novaesium</w:t>
      </w:r>
      <w:proofErr w:type="spellEnd"/>
      <w:r>
        <w:rPr>
          <w:sz w:val="20"/>
          <w:lang w:val="de-DE"/>
        </w:rPr>
        <w:t xml:space="preserve"> ein zunächst bis Ende des 1. Jahrhunderts n. Chr.</w:t>
      </w:r>
      <w:r>
        <w:rPr>
          <w:rStyle w:val="Funotenzeichen"/>
          <w:sz w:val="20"/>
          <w:lang w:val="de-DE"/>
        </w:rPr>
        <w:footnoteReference w:id="155"/>
      </w:r>
      <w:r>
        <w:rPr>
          <w:sz w:val="20"/>
          <w:lang w:val="de-DE"/>
        </w:rPr>
        <w:t xml:space="preserve"> ständig besetzter Truppenstandort.</w:t>
      </w:r>
    </w:p>
    <w:p w14:paraId="23741191" w14:textId="77777777" w:rsidR="000A0436" w:rsidRDefault="00277645">
      <w:pPr>
        <w:rPr>
          <w:sz w:val="20"/>
          <w:lang w:val="de-DE"/>
        </w:rPr>
      </w:pPr>
      <w:r>
        <w:rPr>
          <w:sz w:val="20"/>
          <w:lang w:val="de-DE"/>
        </w:rPr>
        <w:t xml:space="preserve">In dem Lager F war bis 43 n. Chr. die von Köln </w:t>
      </w:r>
      <w:r>
        <w:rPr>
          <w:sz w:val="20"/>
          <w:lang w:val="de-DE"/>
        </w:rPr>
        <w:lastRenderedPageBreak/>
        <w:t xml:space="preserve">abgezogene </w:t>
      </w:r>
      <w:proofErr w:type="spellStart"/>
      <w:r>
        <w:rPr>
          <w:sz w:val="20"/>
          <w:lang w:val="de-DE"/>
        </w:rPr>
        <w:t>legio</w:t>
      </w:r>
      <w:proofErr w:type="spellEnd"/>
      <w:r>
        <w:rPr>
          <w:sz w:val="20"/>
          <w:lang w:val="de-DE"/>
        </w:rPr>
        <w:t xml:space="preserve"> XX Valeria </w:t>
      </w:r>
      <w:proofErr w:type="spellStart"/>
      <w:r>
        <w:rPr>
          <w:sz w:val="20"/>
          <w:lang w:val="de-DE"/>
        </w:rPr>
        <w:t>Victrix</w:t>
      </w:r>
      <w:proofErr w:type="spellEnd"/>
      <w:r>
        <w:rPr>
          <w:rStyle w:val="Funotenzeichen"/>
          <w:sz w:val="20"/>
          <w:lang w:val="de-DE"/>
        </w:rPr>
        <w:footnoteReference w:id="156"/>
      </w:r>
      <w:r>
        <w:rPr>
          <w:sz w:val="20"/>
          <w:lang w:val="de-DE"/>
        </w:rPr>
        <w:t xml:space="preserve"> untergebracht. Das Gräberfeld dieser Truppe und der in den </w:t>
      </w:r>
      <w:proofErr w:type="spellStart"/>
      <w:r>
        <w:rPr>
          <w:sz w:val="20"/>
          <w:lang w:val="de-DE"/>
        </w:rPr>
        <w:t>canabae</w:t>
      </w:r>
      <w:proofErr w:type="spellEnd"/>
      <w:r>
        <w:rPr>
          <w:sz w:val="20"/>
          <w:lang w:val="de-DE"/>
        </w:rPr>
        <w:t xml:space="preserve"> </w:t>
      </w:r>
      <w:proofErr w:type="spellStart"/>
      <w:r>
        <w:rPr>
          <w:sz w:val="20"/>
          <w:lang w:val="de-DE"/>
        </w:rPr>
        <w:t>legionis</w:t>
      </w:r>
      <w:proofErr w:type="spellEnd"/>
      <w:r>
        <w:rPr>
          <w:sz w:val="20"/>
          <w:lang w:val="de-DE"/>
        </w:rPr>
        <w:t xml:space="preserve"> ansässigen Bevölkerung reichte bis unter das weiter östlich an der Erft liegende </w:t>
      </w:r>
      <w:proofErr w:type="spellStart"/>
      <w:r>
        <w:rPr>
          <w:sz w:val="20"/>
          <w:lang w:val="de-DE"/>
        </w:rPr>
        <w:t>claudische</w:t>
      </w:r>
      <w:proofErr w:type="spellEnd"/>
      <w:r>
        <w:rPr>
          <w:sz w:val="20"/>
          <w:lang w:val="de-DE"/>
        </w:rPr>
        <w:t xml:space="preserve"> Lager G (</w:t>
      </w:r>
      <w:proofErr w:type="spellStart"/>
      <w:r>
        <w:rPr>
          <w:sz w:val="20"/>
          <w:lang w:val="de-DE"/>
        </w:rPr>
        <w:t>Koenenlager</w:t>
      </w:r>
      <w:proofErr w:type="spellEnd"/>
      <w:r>
        <w:rPr>
          <w:sz w:val="20"/>
          <w:lang w:val="de-DE"/>
        </w:rPr>
        <w:t>), wo Fragmente von Grabsteinen der Legion verbaut gefunden worden sind</w:t>
      </w:r>
      <w:r>
        <w:rPr>
          <w:rStyle w:val="Funotenzeichen"/>
          <w:sz w:val="20"/>
          <w:lang w:val="de-DE"/>
        </w:rPr>
        <w:footnoteReference w:id="157"/>
      </w:r>
      <w:r>
        <w:rPr>
          <w:sz w:val="20"/>
          <w:lang w:val="de-DE"/>
        </w:rPr>
        <w:t>. Der Bautermin des Lagers F (1a) um 25 n. Chr.</w:t>
      </w:r>
      <w:r>
        <w:rPr>
          <w:rStyle w:val="Funotenzeichen"/>
          <w:sz w:val="20"/>
          <w:lang w:val="de-DE"/>
        </w:rPr>
        <w:footnoteReference w:id="158"/>
      </w:r>
      <w:r>
        <w:rPr>
          <w:sz w:val="20"/>
          <w:lang w:val="de-DE"/>
        </w:rPr>
        <w:t xml:space="preserve"> ist von besonderer Bedeutung, da durch ihn die Auflassung des Doppellegionslager in Köln</w:t>
      </w:r>
      <w:r>
        <w:rPr>
          <w:rStyle w:val="Funotenzeichen"/>
          <w:sz w:val="20"/>
          <w:lang w:val="de-DE"/>
        </w:rPr>
        <w:footnoteReference w:id="159"/>
      </w:r>
      <w:r>
        <w:rPr>
          <w:sz w:val="20"/>
          <w:lang w:val="de-DE"/>
        </w:rPr>
        <w:t xml:space="preserve"> angezeigt wird.</w:t>
      </w:r>
    </w:p>
    <w:p w14:paraId="36D2AF15" w14:textId="77777777" w:rsidR="000A0436" w:rsidRDefault="000A0436">
      <w:pPr>
        <w:rPr>
          <w:sz w:val="20"/>
          <w:lang w:val="de-DE"/>
        </w:rPr>
      </w:pPr>
    </w:p>
    <w:p w14:paraId="4B939670" w14:textId="77777777" w:rsidR="000A0436" w:rsidRDefault="00277645">
      <w:pPr>
        <w:jc w:val="center"/>
        <w:rPr>
          <w:i/>
          <w:sz w:val="20"/>
          <w:lang w:val="de-DE"/>
        </w:rPr>
      </w:pPr>
      <w:r>
        <w:rPr>
          <w:i/>
          <w:sz w:val="20"/>
          <w:lang w:val="de-DE"/>
        </w:rPr>
        <w:t>&lt;°°&gt;Phase F 1b und c</w:t>
      </w:r>
    </w:p>
    <w:p w14:paraId="77FF3069" w14:textId="77777777" w:rsidR="000A0436" w:rsidRDefault="00277645">
      <w:pPr>
        <w:jc w:val="center"/>
        <w:rPr>
          <w:sz w:val="20"/>
          <w:lang w:val="de-DE"/>
        </w:rPr>
      </w:pPr>
      <w:r>
        <w:rPr>
          <w:i/>
          <w:sz w:val="20"/>
          <w:lang w:val="de-DE"/>
        </w:rPr>
        <w:t xml:space="preserve">(Abb. </w:t>
      </w:r>
      <w:r>
        <w:rPr>
          <w:i/>
          <w:color w:val="0000FF"/>
          <w:sz w:val="20"/>
          <w:lang w:val="de-DE"/>
        </w:rPr>
        <w:t xml:space="preserve">3; 24 </w:t>
      </w:r>
      <w:r>
        <w:rPr>
          <w:i/>
          <w:sz w:val="20"/>
          <w:lang w:val="de-DE"/>
        </w:rPr>
        <w:t xml:space="preserve">Beil. </w:t>
      </w:r>
      <w:r>
        <w:rPr>
          <w:i/>
          <w:color w:val="0000FF"/>
          <w:sz w:val="20"/>
          <w:lang w:val="de-DE"/>
        </w:rPr>
        <w:t>1; 3</w:t>
      </w:r>
      <w:r>
        <w:rPr>
          <w:i/>
          <w:sz w:val="20"/>
          <w:lang w:val="de-DE"/>
        </w:rPr>
        <w:t xml:space="preserve"> </w:t>
      </w:r>
      <w:proofErr w:type="spellStart"/>
      <w:r>
        <w:rPr>
          <w:i/>
          <w:sz w:val="20"/>
          <w:lang w:val="de-DE"/>
        </w:rPr>
        <w:t>Taf</w:t>
      </w:r>
      <w:proofErr w:type="spellEnd"/>
      <w:r>
        <w:rPr>
          <w:i/>
          <w:sz w:val="20"/>
          <w:lang w:val="de-DE"/>
        </w:rPr>
        <w:t>. 9–14; 19; 23; 25</w:t>
      </w:r>
      <w:r>
        <w:rPr>
          <w:sz w:val="20"/>
          <w:lang w:val="de-DE"/>
        </w:rPr>
        <w:t xml:space="preserve">. – Profile 17–20, 23–28 </w:t>
      </w:r>
      <w:r>
        <w:rPr>
          <w:i/>
          <w:sz w:val="20"/>
          <w:lang w:val="de-DE"/>
        </w:rPr>
        <w:t xml:space="preserve">Abb. </w:t>
      </w:r>
      <w:r>
        <w:rPr>
          <w:i/>
          <w:color w:val="0000FF"/>
          <w:sz w:val="20"/>
          <w:lang w:val="de-DE"/>
        </w:rPr>
        <w:t>22; 23; 25; 26</w:t>
      </w:r>
      <w:r>
        <w:rPr>
          <w:i/>
          <w:color w:val="000000"/>
          <w:sz w:val="20"/>
          <w:lang w:val="de-DE"/>
        </w:rPr>
        <w:t>)</w:t>
      </w:r>
    </w:p>
    <w:p w14:paraId="13F1114D" w14:textId="77777777" w:rsidR="000A0436" w:rsidRDefault="000A0436">
      <w:pPr>
        <w:rPr>
          <w:sz w:val="20"/>
          <w:lang w:val="de-DE"/>
        </w:rPr>
      </w:pPr>
    </w:p>
    <w:p w14:paraId="223172D8" w14:textId="77777777" w:rsidR="000A0436" w:rsidRDefault="00277645">
      <w:pPr>
        <w:rPr>
          <w:sz w:val="20"/>
          <w:lang w:val="de-DE"/>
        </w:rPr>
      </w:pPr>
      <w:r>
        <w:rPr>
          <w:sz w:val="20"/>
          <w:lang w:val="de-DE"/>
        </w:rPr>
        <w:tab/>
        <w:t xml:space="preserve">Die Phase F 1b und 1c ist durch die neuorientierte, an die eingezogene Lagerfront anschließende südwestliche Lagerflanke gekennzeichnet, die um 15 Grad bis fast zum rechten Winkel einschwenkt und auf einer Länge von rund 200 m verfolgt werden konnte </w:t>
      </w:r>
      <w:r>
        <w:rPr>
          <w:i/>
          <w:sz w:val="20"/>
          <w:lang w:val="de-DE"/>
        </w:rPr>
        <w:t>(</w:t>
      </w:r>
      <w:proofErr w:type="spellStart"/>
      <w:r>
        <w:rPr>
          <w:i/>
          <w:sz w:val="20"/>
          <w:lang w:val="de-DE"/>
        </w:rPr>
        <w:t>Taf</w:t>
      </w:r>
      <w:proofErr w:type="spellEnd"/>
      <w:r>
        <w:rPr>
          <w:i/>
          <w:sz w:val="20"/>
          <w:lang w:val="de-DE"/>
        </w:rPr>
        <w:t xml:space="preserve">. 13; 14; 11 Abb. </w:t>
      </w:r>
      <w:r>
        <w:rPr>
          <w:i/>
          <w:color w:val="0000FF"/>
          <w:sz w:val="20"/>
          <w:lang w:val="de-DE"/>
        </w:rPr>
        <w:t xml:space="preserve">24 </w:t>
      </w:r>
      <w:r>
        <w:rPr>
          <w:i/>
          <w:sz w:val="20"/>
          <w:lang w:val="de-DE"/>
        </w:rPr>
        <w:t xml:space="preserve">Beil. </w:t>
      </w:r>
      <w:r>
        <w:rPr>
          <w:i/>
          <w:color w:val="0000FF"/>
          <w:sz w:val="20"/>
          <w:lang w:val="de-DE"/>
        </w:rPr>
        <w:t>3</w:t>
      </w:r>
      <w:r>
        <w:rPr>
          <w:i/>
          <w:sz w:val="20"/>
          <w:lang w:val="de-DE"/>
        </w:rPr>
        <w:t>)</w:t>
      </w:r>
      <w:r>
        <w:rPr>
          <w:sz w:val="20"/>
          <w:lang w:val="de-DE"/>
        </w:rPr>
        <w:t xml:space="preserve">. Der untersuchte Bereich endet kurz vor der </w:t>
      </w:r>
      <w:proofErr w:type="spellStart"/>
      <w:r>
        <w:rPr>
          <w:sz w:val="20"/>
          <w:lang w:val="de-DE"/>
        </w:rPr>
        <w:t>Westecke</w:t>
      </w:r>
      <w:proofErr w:type="spellEnd"/>
      <w:r>
        <w:rPr>
          <w:sz w:val="20"/>
          <w:lang w:val="de-DE"/>
        </w:rPr>
        <w:t xml:space="preserve"> des Lagers, die sich durch die beginnende </w:t>
      </w:r>
      <w:proofErr w:type="spellStart"/>
      <w:r>
        <w:rPr>
          <w:sz w:val="20"/>
          <w:lang w:val="de-DE"/>
        </w:rPr>
        <w:t>Umbiegung</w:t>
      </w:r>
      <w:proofErr w:type="spellEnd"/>
      <w:r>
        <w:rPr>
          <w:sz w:val="20"/>
          <w:lang w:val="de-DE"/>
        </w:rPr>
        <w:t xml:space="preserve"> der Lagerfront in den beiden schmalen westlichsten Suchschnitten gerade noch ankündigt </w:t>
      </w:r>
      <w:r>
        <w:rPr>
          <w:i/>
          <w:sz w:val="20"/>
          <w:lang w:val="de-DE"/>
        </w:rPr>
        <w:t>(</w:t>
      </w:r>
      <w:proofErr w:type="spellStart"/>
      <w:r>
        <w:rPr>
          <w:i/>
          <w:sz w:val="20"/>
          <w:lang w:val="de-DE"/>
        </w:rPr>
        <w:t>Taf</w:t>
      </w:r>
      <w:proofErr w:type="spellEnd"/>
      <w:r>
        <w:rPr>
          <w:i/>
          <w:sz w:val="20"/>
          <w:lang w:val="de-DE"/>
        </w:rPr>
        <w:t>. 11)</w:t>
      </w:r>
      <w:r>
        <w:rPr>
          <w:sz w:val="20"/>
          <w:lang w:val="de-DE"/>
        </w:rPr>
        <w:t>. Vor der westlichen Lagerecke weicht die Lagerbefestigung offenbar durch einen lagerseitig einbiegenden Schlenker einer 80 m langen Materialgrube aus. Diese Einbiegung ist wohl deshalb so geführt worden, damit der Lagergraben innerhalb der nordöstlichen Randzone der Lehmgrube ohne größere Erschwernisse ausgehoben werden konnte.</w:t>
      </w:r>
    </w:p>
    <w:p w14:paraId="5E0F80F7" w14:textId="77777777" w:rsidR="000A0436" w:rsidRDefault="00277645">
      <w:pPr>
        <w:rPr>
          <w:sz w:val="20"/>
          <w:lang w:val="de-DE"/>
        </w:rPr>
      </w:pPr>
      <w:r>
        <w:rPr>
          <w:sz w:val="20"/>
          <w:lang w:val="de-DE"/>
        </w:rPr>
        <w:tab/>
        <w:t xml:space="preserve">In Planum und Südprofil (Profil 24 </w:t>
      </w:r>
      <w:r>
        <w:rPr>
          <w:i/>
          <w:sz w:val="20"/>
          <w:lang w:val="de-DE"/>
        </w:rPr>
        <w:t xml:space="preserve">Abb. </w:t>
      </w:r>
      <w:r>
        <w:rPr>
          <w:i/>
          <w:color w:val="0000FF"/>
          <w:sz w:val="20"/>
          <w:lang w:val="de-DE"/>
        </w:rPr>
        <w:t>25</w:t>
      </w:r>
      <w:r>
        <w:rPr>
          <w:sz w:val="20"/>
          <w:lang w:val="de-DE"/>
        </w:rPr>
        <w:t xml:space="preserve">) des westlichsten Suchschnittes werden weitere Umbaumaßnahmen des Lagers F in der Phase 1b und c sowie der folgenden Phase 2 greifbar, da nur an dieser Stelle drei sich überschneidende Lagergräben jeweils unterschiedlich orientiert sind. Dabei schwenkt die </w:t>
      </w:r>
      <w:proofErr w:type="spellStart"/>
      <w:r>
        <w:rPr>
          <w:sz w:val="20"/>
          <w:lang w:val="de-DE"/>
        </w:rPr>
        <w:t>Lagerumwehrung</w:t>
      </w:r>
      <w:proofErr w:type="spellEnd"/>
      <w:r>
        <w:rPr>
          <w:sz w:val="20"/>
          <w:lang w:val="de-DE"/>
        </w:rPr>
        <w:t xml:space="preserve"> der Phase 1c in einem flacheren Bogen zur </w:t>
      </w:r>
      <w:proofErr w:type="spellStart"/>
      <w:r>
        <w:rPr>
          <w:sz w:val="20"/>
          <w:lang w:val="de-DE"/>
        </w:rPr>
        <w:t>Westecke</w:t>
      </w:r>
      <w:proofErr w:type="spellEnd"/>
      <w:r>
        <w:rPr>
          <w:sz w:val="20"/>
          <w:lang w:val="de-DE"/>
        </w:rPr>
        <w:t xml:space="preserve"> ein als die Lagerumfassung der Phase 1b.</w:t>
      </w:r>
    </w:p>
    <w:p w14:paraId="13D35BED" w14:textId="77777777" w:rsidR="000A0436" w:rsidRDefault="00277645">
      <w:pPr>
        <w:rPr>
          <w:sz w:val="20"/>
          <w:lang w:val="de-DE"/>
        </w:rPr>
      </w:pPr>
      <w:r>
        <w:rPr>
          <w:sz w:val="20"/>
          <w:lang w:val="de-DE"/>
        </w:rPr>
        <w:t xml:space="preserve">Durch die Unkenntnis der westlichen Lagerecke(n) </w:t>
      </w:r>
      <w:proofErr w:type="spellStart"/>
      <w:r>
        <w:rPr>
          <w:sz w:val="20"/>
          <w:lang w:val="de-DE"/>
        </w:rPr>
        <w:t>läßt</w:t>
      </w:r>
      <w:proofErr w:type="spellEnd"/>
      <w:r>
        <w:rPr>
          <w:sz w:val="20"/>
          <w:lang w:val="de-DE"/>
        </w:rPr>
        <w:t xml:space="preserve"> sich der Verlauf der zum </w:t>
      </w:r>
      <w:proofErr w:type="spellStart"/>
      <w:r>
        <w:rPr>
          <w:sz w:val="20"/>
          <w:lang w:val="de-DE"/>
        </w:rPr>
        <w:t>Meertal</w:t>
      </w:r>
      <w:proofErr w:type="spellEnd"/>
      <w:r>
        <w:rPr>
          <w:sz w:val="20"/>
          <w:lang w:val="de-DE"/>
        </w:rPr>
        <w:t xml:space="preserve"> gerichteten Lagerflanke(n) leider nicht genau bestimmen. Dennoch kann die Breite des Lagers in Höhe der Kölner Straße aufgrund der sich abzeichnenden Eindrehungen der Lagerumfassungen zwischen den zu erwartenden Seitentoren 600 m nicht überschritten haben.</w:t>
      </w:r>
    </w:p>
    <w:p w14:paraId="2E7A3E8F" w14:textId="77777777" w:rsidR="000A0436" w:rsidRDefault="00277645">
      <w:pPr>
        <w:rPr>
          <w:sz w:val="20"/>
          <w:lang w:val="de-DE"/>
        </w:rPr>
      </w:pPr>
      <w:r>
        <w:rPr>
          <w:sz w:val="20"/>
          <w:lang w:val="de-DE"/>
        </w:rPr>
        <w:tab/>
        <w:t xml:space="preserve">Die durch Grabungen abgedeckte Fläche des Lagers F in den Phasen 1b und 1c beträgt etwa 18 ha. Je nach Verlauf der (verlorenen) Rheinfront kann in </w:t>
      </w:r>
      <w:r>
        <w:rPr>
          <w:sz w:val="20"/>
          <w:lang w:val="de-DE"/>
        </w:rPr>
        <w:t>beiden Phasen eine Lagerfläche von etwa 22 ha angenommen werden, die ausreichen, um weiterhin Truppen in Stärke einer Legion unterzubringen.</w:t>
      </w:r>
    </w:p>
    <w:p w14:paraId="22BEB4EA" w14:textId="77777777" w:rsidR="000A0436" w:rsidRDefault="000A0436">
      <w:pPr>
        <w:rPr>
          <w:sz w:val="20"/>
          <w:lang w:val="de-DE"/>
        </w:rPr>
      </w:pPr>
    </w:p>
    <w:p w14:paraId="092F3AFF" w14:textId="77777777" w:rsidR="000A0436" w:rsidRDefault="00277645">
      <w:pPr>
        <w:rPr>
          <w:spacing w:val="20"/>
          <w:sz w:val="20"/>
          <w:lang w:val="de-DE"/>
        </w:rPr>
      </w:pPr>
      <w:r>
        <w:rPr>
          <w:spacing w:val="20"/>
          <w:sz w:val="20"/>
          <w:lang w:val="de-DE"/>
        </w:rPr>
        <w:t>&lt;°&gt;Befestigung</w:t>
      </w:r>
    </w:p>
    <w:p w14:paraId="73F6EEC6" w14:textId="77777777" w:rsidR="000A0436" w:rsidRDefault="00277645">
      <w:pPr>
        <w:rPr>
          <w:sz w:val="20"/>
          <w:lang w:val="de-DE"/>
        </w:rPr>
      </w:pPr>
      <w:r>
        <w:rPr>
          <w:sz w:val="20"/>
          <w:lang w:val="de-DE"/>
        </w:rPr>
        <w:tab/>
        <w:t xml:space="preserve">Die Umwehrung besteht in beiden Umbauphasen aus einer fundamentierten Holz-Erde-Mauer und einem 4 m bis 5 m breiten Spitzgraben mit schmaler Berme. Wie in der älteren Lagerphase ist die lagerseitige Böschung des </w:t>
      </w:r>
      <w:proofErr w:type="spellStart"/>
      <w:r>
        <w:rPr>
          <w:sz w:val="20"/>
          <w:lang w:val="de-DE"/>
        </w:rPr>
        <w:t>Umwehrungsgrabens</w:t>
      </w:r>
      <w:proofErr w:type="spellEnd"/>
      <w:r>
        <w:rPr>
          <w:sz w:val="20"/>
          <w:lang w:val="de-DE"/>
        </w:rPr>
        <w:t xml:space="preserve"> (Profile 18, 19 </w:t>
      </w:r>
      <w:r>
        <w:rPr>
          <w:i/>
          <w:sz w:val="20"/>
          <w:lang w:val="de-DE"/>
        </w:rPr>
        <w:t xml:space="preserve">Abb. </w:t>
      </w:r>
      <w:r>
        <w:rPr>
          <w:i/>
          <w:color w:val="0000FF"/>
          <w:sz w:val="20"/>
          <w:lang w:val="de-DE"/>
        </w:rPr>
        <w:t>23</w:t>
      </w:r>
      <w:r>
        <w:rPr>
          <w:sz w:val="20"/>
          <w:lang w:val="de-DE"/>
        </w:rPr>
        <w:t xml:space="preserve">) und jetzt wohl auch die feindseitige Grabenwand (Profil 23 </w:t>
      </w:r>
      <w:r>
        <w:rPr>
          <w:i/>
          <w:sz w:val="20"/>
          <w:lang w:val="de-DE"/>
        </w:rPr>
        <w:t xml:space="preserve">Abb. </w:t>
      </w:r>
      <w:r>
        <w:rPr>
          <w:i/>
          <w:color w:val="0000FF"/>
          <w:sz w:val="20"/>
          <w:lang w:val="de-DE"/>
        </w:rPr>
        <w:t>25</w:t>
      </w:r>
      <w:r>
        <w:rPr>
          <w:sz w:val="20"/>
          <w:lang w:val="de-DE"/>
        </w:rPr>
        <w:t xml:space="preserve">) durch eine Kiesschicht befestigt worden. Eine dünne </w:t>
      </w:r>
      <w:proofErr w:type="spellStart"/>
      <w:r>
        <w:rPr>
          <w:sz w:val="20"/>
          <w:lang w:val="de-DE"/>
        </w:rPr>
        <w:t>Lettschicht</w:t>
      </w:r>
      <w:proofErr w:type="spellEnd"/>
      <w:r>
        <w:rPr>
          <w:sz w:val="20"/>
          <w:lang w:val="de-DE"/>
        </w:rPr>
        <w:t xml:space="preserve"> in einem Grabenanschnitt, der der Phase F 1c zugewiesen wird (Profil 21 </w:t>
      </w:r>
      <w:r>
        <w:rPr>
          <w:i/>
          <w:sz w:val="20"/>
          <w:lang w:val="de-DE"/>
        </w:rPr>
        <w:t xml:space="preserve">Abb. </w:t>
      </w:r>
      <w:r>
        <w:rPr>
          <w:i/>
          <w:color w:val="0000FF"/>
          <w:sz w:val="20"/>
          <w:lang w:val="de-DE"/>
        </w:rPr>
        <w:t>23</w:t>
      </w:r>
      <w:r>
        <w:rPr>
          <w:sz w:val="20"/>
          <w:lang w:val="de-DE"/>
        </w:rPr>
        <w:t>), deutet wiederum auf die zeitweilige Auflassung des Lagergrabens am Ende dieser Phase.</w:t>
      </w:r>
    </w:p>
    <w:p w14:paraId="63330D3A" w14:textId="77777777" w:rsidR="000A0436" w:rsidRDefault="00277645">
      <w:pPr>
        <w:rPr>
          <w:sz w:val="20"/>
          <w:lang w:val="de-DE"/>
        </w:rPr>
      </w:pPr>
      <w:r>
        <w:rPr>
          <w:sz w:val="20"/>
          <w:lang w:val="de-DE"/>
        </w:rPr>
        <w:tab/>
        <w:t xml:space="preserve">Bei dem 3 m bis 5 m dem Lagergraben vorgelagerten </w:t>
      </w:r>
      <w:proofErr w:type="spellStart"/>
      <w:r>
        <w:rPr>
          <w:sz w:val="20"/>
          <w:lang w:val="de-DE"/>
        </w:rPr>
        <w:t>Gräbchen</w:t>
      </w:r>
      <w:proofErr w:type="spellEnd"/>
      <w:r>
        <w:rPr>
          <w:sz w:val="20"/>
          <w:lang w:val="de-DE"/>
        </w:rPr>
        <w:t xml:space="preserve"> </w:t>
      </w:r>
      <w:r>
        <w:rPr>
          <w:i/>
          <w:sz w:val="20"/>
          <w:lang w:val="de-DE"/>
        </w:rPr>
        <w:t>(</w:t>
      </w:r>
      <w:proofErr w:type="spellStart"/>
      <w:r>
        <w:rPr>
          <w:i/>
          <w:sz w:val="20"/>
          <w:lang w:val="de-DE"/>
        </w:rPr>
        <w:t>Taf</w:t>
      </w:r>
      <w:proofErr w:type="spellEnd"/>
      <w:r>
        <w:rPr>
          <w:i/>
          <w:sz w:val="20"/>
          <w:lang w:val="de-DE"/>
        </w:rPr>
        <w:t>. 13; 14; 11)</w:t>
      </w:r>
      <w:r>
        <w:rPr>
          <w:sz w:val="20"/>
          <w:lang w:val="de-DE"/>
        </w:rPr>
        <w:t xml:space="preserve"> handelt es sich um den Entwässerungsgraben einer Straße, die das Lager außen umgeht.</w:t>
      </w:r>
    </w:p>
    <w:p w14:paraId="388F481B" w14:textId="77777777" w:rsidR="000A0436" w:rsidRDefault="00277645">
      <w:pPr>
        <w:rPr>
          <w:sz w:val="20"/>
          <w:lang w:val="de-DE"/>
        </w:rPr>
      </w:pPr>
      <w:r>
        <w:rPr>
          <w:sz w:val="20"/>
          <w:lang w:val="de-DE"/>
        </w:rPr>
        <w:tab/>
        <w:t>Die Holz-Erde-Mauer verläuft etwa 2,8 m hinter der Spitze des Umfassungsgrabens. Die Mauerstärke beträgt 3 m, gemessen an den Außenseiten miteinander korrespondierender und in Fundamentgräben eingesetzter Stützpfosten. Die Stärke der Pfosten variiert zwischen 0,2 m und 0,3 m. Die Zwischenräume der einzelnen Pfosten betragen überwiegend 1,4 m bis 1,6 m, stehen also in größeren Abständen als die der Lagerphase 1a. Abstände von 1,1 m und 1,8 m müssen als Ausnahme betrachtet werden oder als Folge von Reparaturmaßnahmen.</w:t>
      </w:r>
    </w:p>
    <w:p w14:paraId="6BCE0C12" w14:textId="77777777" w:rsidR="000A0436" w:rsidRDefault="00277645">
      <w:pPr>
        <w:rPr>
          <w:sz w:val="20"/>
          <w:lang w:val="de-DE"/>
        </w:rPr>
      </w:pPr>
      <w:r>
        <w:rPr>
          <w:sz w:val="20"/>
          <w:lang w:val="de-DE"/>
        </w:rPr>
        <w:tab/>
        <w:t xml:space="preserve">Die allgemein festzustellende Korrespondenz der Pfosten der inneren und äußeren Mauerschale wird besonders deutlich am Bogen der südlichen Lagerecke </w:t>
      </w:r>
      <w:r>
        <w:rPr>
          <w:i/>
          <w:sz w:val="20"/>
          <w:lang w:val="de-DE"/>
        </w:rPr>
        <w:t>(</w:t>
      </w:r>
      <w:proofErr w:type="spellStart"/>
      <w:r>
        <w:rPr>
          <w:i/>
          <w:sz w:val="20"/>
          <w:lang w:val="de-DE"/>
        </w:rPr>
        <w:t>Taf</w:t>
      </w:r>
      <w:proofErr w:type="spellEnd"/>
      <w:r>
        <w:rPr>
          <w:i/>
          <w:sz w:val="20"/>
          <w:lang w:val="de-DE"/>
        </w:rPr>
        <w:t>. 9)</w:t>
      </w:r>
      <w:r>
        <w:rPr>
          <w:sz w:val="20"/>
          <w:lang w:val="de-DE"/>
        </w:rPr>
        <w:t xml:space="preserve">. Während die Außenpfosten Zwischenräume von 1,2 m bis 1,4 m aufweisen, stehen die Innenpfosten der Lagermauer in Abständen von 1,6 m bis 1,8 m. Dieser Befund ist als Beleg anzusehen sein, </w:t>
      </w:r>
      <w:proofErr w:type="spellStart"/>
      <w:r>
        <w:rPr>
          <w:sz w:val="20"/>
          <w:lang w:val="de-DE"/>
        </w:rPr>
        <w:t>daß</w:t>
      </w:r>
      <w:proofErr w:type="spellEnd"/>
      <w:r>
        <w:rPr>
          <w:sz w:val="20"/>
          <w:lang w:val="de-DE"/>
        </w:rPr>
        <w:t xml:space="preserve"> die korrespondierenden Pfosten durch Querbalken miteinander verbunden waren, um den Druck der in die Mauer eingestampften Erdmassen aufzufangen.</w:t>
      </w:r>
    </w:p>
    <w:p w14:paraId="5AB20DB1" w14:textId="77777777" w:rsidR="000A0436" w:rsidRDefault="000A0436">
      <w:pPr>
        <w:rPr>
          <w:sz w:val="20"/>
          <w:lang w:val="de-DE"/>
        </w:rPr>
      </w:pPr>
    </w:p>
    <w:p w14:paraId="7BC42294" w14:textId="77777777" w:rsidR="000A0436" w:rsidRDefault="00277645">
      <w:pPr>
        <w:rPr>
          <w:spacing w:val="20"/>
          <w:sz w:val="20"/>
          <w:lang w:val="de-DE"/>
        </w:rPr>
      </w:pPr>
      <w:r>
        <w:rPr>
          <w:spacing w:val="20"/>
          <w:sz w:val="20"/>
          <w:lang w:val="de-DE"/>
        </w:rPr>
        <w:t>&lt;°&gt;Türme</w:t>
      </w:r>
    </w:p>
    <w:p w14:paraId="2E6F7B75" w14:textId="77777777" w:rsidR="000A0436" w:rsidRDefault="00277645">
      <w:pPr>
        <w:rPr>
          <w:sz w:val="20"/>
          <w:lang w:val="de-DE"/>
        </w:rPr>
      </w:pPr>
      <w:r>
        <w:rPr>
          <w:sz w:val="20"/>
          <w:lang w:val="de-DE"/>
        </w:rPr>
        <w:tab/>
        <w:t>Eine Bewehrung der Lagermauer durch Zwischentürme ist an der fast in der gesamten Länge aufgedeckten Südwestflanke nicht beobachtet worden.</w:t>
      </w:r>
    </w:p>
    <w:p w14:paraId="05DFFC5E" w14:textId="77777777" w:rsidR="000A0436" w:rsidRDefault="00277645">
      <w:pPr>
        <w:rPr>
          <w:sz w:val="20"/>
          <w:lang w:val="de-DE"/>
        </w:rPr>
      </w:pPr>
      <w:r>
        <w:rPr>
          <w:sz w:val="20"/>
          <w:lang w:val="de-DE"/>
        </w:rPr>
        <w:tab/>
        <w:t xml:space="preserve">Allerdings ist nicht auszuschließen, </w:t>
      </w:r>
      <w:proofErr w:type="spellStart"/>
      <w:r>
        <w:rPr>
          <w:sz w:val="20"/>
          <w:lang w:val="de-DE"/>
        </w:rPr>
        <w:t>daß</w:t>
      </w:r>
      <w:proofErr w:type="spellEnd"/>
      <w:r>
        <w:rPr>
          <w:sz w:val="20"/>
          <w:lang w:val="de-DE"/>
        </w:rPr>
        <w:t xml:space="preserve"> es sich bei der am Nordostende des Profilschnittes 24</w:t>
      </w:r>
      <w:r>
        <w:rPr>
          <w:i/>
          <w:sz w:val="20"/>
          <w:lang w:val="de-DE"/>
        </w:rPr>
        <w:t xml:space="preserve"> (Abb. </w:t>
      </w:r>
      <w:r>
        <w:rPr>
          <w:i/>
          <w:color w:val="0000FF"/>
          <w:sz w:val="20"/>
          <w:lang w:val="de-DE"/>
        </w:rPr>
        <w:t>2; 25</w:t>
      </w:r>
      <w:r>
        <w:rPr>
          <w:i/>
          <w:sz w:val="20"/>
          <w:lang w:val="de-DE"/>
        </w:rPr>
        <w:t>)</w:t>
      </w:r>
      <w:r>
        <w:rPr>
          <w:sz w:val="20"/>
          <w:lang w:val="de-DE"/>
        </w:rPr>
        <w:t xml:space="preserve"> aufgedeckten, etwa 1,2 m unter römische </w:t>
      </w:r>
      <w:r>
        <w:rPr>
          <w:sz w:val="20"/>
          <w:lang w:val="de-DE"/>
        </w:rPr>
        <w:lastRenderedPageBreak/>
        <w:t xml:space="preserve">Oberfläche reichenden Grube in wohl unmittelbarer Nachbarschaft der gesuchten </w:t>
      </w:r>
      <w:proofErr w:type="spellStart"/>
      <w:r>
        <w:rPr>
          <w:sz w:val="20"/>
          <w:lang w:val="de-DE"/>
        </w:rPr>
        <w:t>Westecke</w:t>
      </w:r>
      <w:proofErr w:type="spellEnd"/>
      <w:r>
        <w:rPr>
          <w:sz w:val="20"/>
          <w:lang w:val="de-DE"/>
        </w:rPr>
        <w:t xml:space="preserve"> des Lagers, um die Fundamentgrube eines Eckturmes handelt.</w:t>
      </w:r>
    </w:p>
    <w:p w14:paraId="7CE152D9" w14:textId="77777777" w:rsidR="000A0436" w:rsidRDefault="00277645">
      <w:pPr>
        <w:rPr>
          <w:sz w:val="20"/>
          <w:lang w:val="de-DE"/>
        </w:rPr>
      </w:pPr>
      <w:r>
        <w:rPr>
          <w:sz w:val="20"/>
          <w:lang w:val="de-DE"/>
        </w:rPr>
        <w:tab/>
        <w:t xml:space="preserve">Möglicherweise gehört der stark gestörte, aber eventuell umgebaute (Eck-) Turm 2 </w:t>
      </w:r>
      <w:r>
        <w:rPr>
          <w:i/>
          <w:sz w:val="20"/>
          <w:lang w:val="de-DE"/>
        </w:rPr>
        <w:t xml:space="preserve">(Abb. </w:t>
      </w:r>
      <w:r>
        <w:rPr>
          <w:i/>
          <w:color w:val="0000FF"/>
          <w:sz w:val="20"/>
          <w:lang w:val="de-DE"/>
        </w:rPr>
        <w:t>27</w:t>
      </w:r>
      <w:r>
        <w:rPr>
          <w:i/>
          <w:sz w:val="20"/>
          <w:lang w:val="de-DE"/>
        </w:rPr>
        <w:t>)</w:t>
      </w:r>
      <w:r>
        <w:rPr>
          <w:sz w:val="20"/>
          <w:lang w:val="de-DE"/>
        </w:rPr>
        <w:t>, der unmittelbar neben dem Scheitel des eingezogenen Winkels liegt, weiterhin zur Phase 1b und 1c des Lagers F.</w:t>
      </w:r>
    </w:p>
    <w:p w14:paraId="6B345194" w14:textId="77777777" w:rsidR="000A0436" w:rsidRDefault="000A0436">
      <w:pPr>
        <w:rPr>
          <w:sz w:val="20"/>
          <w:lang w:val="de-DE"/>
        </w:rPr>
      </w:pPr>
    </w:p>
    <w:p w14:paraId="512A999E" w14:textId="77777777" w:rsidR="000A0436" w:rsidRDefault="00277645">
      <w:pPr>
        <w:jc w:val="center"/>
        <w:rPr>
          <w:i/>
          <w:sz w:val="20"/>
          <w:lang w:val="de-DE"/>
        </w:rPr>
      </w:pPr>
      <w:r>
        <w:rPr>
          <w:i/>
          <w:sz w:val="20"/>
          <w:lang w:val="de-DE"/>
        </w:rPr>
        <w:t>&lt;°°&gt;Phase F 2a und 2b</w:t>
      </w:r>
    </w:p>
    <w:p w14:paraId="6A54302B" w14:textId="77777777" w:rsidR="000A0436" w:rsidRDefault="00277645">
      <w:pPr>
        <w:jc w:val="center"/>
        <w:rPr>
          <w:sz w:val="20"/>
          <w:lang w:val="de-DE"/>
        </w:rPr>
      </w:pPr>
      <w:r>
        <w:rPr>
          <w:i/>
          <w:sz w:val="20"/>
          <w:lang w:val="de-DE"/>
        </w:rPr>
        <w:t xml:space="preserve">(Abb. </w:t>
      </w:r>
      <w:r>
        <w:rPr>
          <w:i/>
          <w:color w:val="0000FF"/>
          <w:sz w:val="20"/>
          <w:lang w:val="de-DE"/>
        </w:rPr>
        <w:t xml:space="preserve">3; 24; 29 </w:t>
      </w:r>
      <w:r>
        <w:rPr>
          <w:i/>
          <w:sz w:val="20"/>
          <w:lang w:val="de-DE"/>
        </w:rPr>
        <w:t xml:space="preserve">Beil. </w:t>
      </w:r>
      <w:r>
        <w:rPr>
          <w:i/>
          <w:color w:val="0000FF"/>
          <w:sz w:val="20"/>
          <w:lang w:val="de-DE"/>
        </w:rPr>
        <w:t xml:space="preserve">1; 3 </w:t>
      </w:r>
      <w:proofErr w:type="spellStart"/>
      <w:r>
        <w:rPr>
          <w:i/>
          <w:sz w:val="20"/>
          <w:lang w:val="de-DE"/>
        </w:rPr>
        <w:t>Taf</w:t>
      </w:r>
      <w:proofErr w:type="spellEnd"/>
      <w:r>
        <w:rPr>
          <w:i/>
          <w:sz w:val="20"/>
          <w:lang w:val="de-DE"/>
        </w:rPr>
        <w:t xml:space="preserve">. </w:t>
      </w:r>
      <w:r>
        <w:rPr>
          <w:i/>
          <w:color w:val="0000FF"/>
          <w:sz w:val="20"/>
          <w:lang w:val="de-DE"/>
        </w:rPr>
        <w:t>11; 23–25</w:t>
      </w:r>
      <w:r>
        <w:rPr>
          <w:sz w:val="20"/>
          <w:lang w:val="de-DE"/>
        </w:rPr>
        <w:t xml:space="preserve">. – Profile 17–20, 23–28 </w:t>
      </w:r>
      <w:r>
        <w:rPr>
          <w:i/>
          <w:sz w:val="20"/>
          <w:lang w:val="de-DE"/>
        </w:rPr>
        <w:t xml:space="preserve">Abb. </w:t>
      </w:r>
      <w:r>
        <w:rPr>
          <w:i/>
          <w:color w:val="0000FF"/>
          <w:sz w:val="20"/>
          <w:lang w:val="de-DE"/>
        </w:rPr>
        <w:t>22; 23; 25; 26</w:t>
      </w:r>
      <w:r>
        <w:rPr>
          <w:i/>
          <w:color w:val="000000"/>
          <w:sz w:val="20"/>
          <w:lang w:val="de-DE"/>
        </w:rPr>
        <w:t>)</w:t>
      </w:r>
    </w:p>
    <w:p w14:paraId="3AC8BF6F" w14:textId="77777777" w:rsidR="000A0436" w:rsidRDefault="000A0436">
      <w:pPr>
        <w:rPr>
          <w:sz w:val="20"/>
          <w:lang w:val="de-DE"/>
        </w:rPr>
      </w:pPr>
    </w:p>
    <w:p w14:paraId="4264C8AF" w14:textId="77777777" w:rsidR="000A0436" w:rsidRDefault="00277645">
      <w:pPr>
        <w:rPr>
          <w:sz w:val="20"/>
          <w:lang w:val="de-DE"/>
        </w:rPr>
      </w:pPr>
      <w:r>
        <w:rPr>
          <w:sz w:val="20"/>
          <w:lang w:val="de-DE"/>
        </w:rPr>
        <w:tab/>
        <w:t>In den beiden Phasen wird das Lager partiell durch die Verschiebung der Ostflanke nach Osten erweitert (Phase F 2a) und diese Erweiterung einmal umgebaut (F 2b).</w:t>
      </w:r>
    </w:p>
    <w:p w14:paraId="2F73C6BB" w14:textId="77777777" w:rsidR="000A0436" w:rsidRDefault="00277645">
      <w:pPr>
        <w:rPr>
          <w:sz w:val="20"/>
          <w:lang w:val="de-DE"/>
        </w:rPr>
      </w:pPr>
      <w:r>
        <w:rPr>
          <w:sz w:val="20"/>
          <w:lang w:val="de-DE"/>
        </w:rPr>
        <w:tab/>
        <w:t xml:space="preserve">Die ungefähre Kenntnis der Lage des südlichen Grabenkopfes an der </w:t>
      </w:r>
      <w:proofErr w:type="spellStart"/>
      <w:r>
        <w:rPr>
          <w:sz w:val="20"/>
          <w:lang w:val="de-DE"/>
        </w:rPr>
        <w:t>porta</w:t>
      </w:r>
      <w:proofErr w:type="spellEnd"/>
      <w:r>
        <w:rPr>
          <w:sz w:val="20"/>
          <w:lang w:val="de-DE"/>
        </w:rPr>
        <w:t xml:space="preserve"> </w:t>
      </w:r>
      <w:proofErr w:type="spellStart"/>
      <w:r>
        <w:rPr>
          <w:sz w:val="20"/>
          <w:lang w:val="de-DE"/>
        </w:rPr>
        <w:t>principalis</w:t>
      </w:r>
      <w:proofErr w:type="spellEnd"/>
      <w:r>
        <w:rPr>
          <w:sz w:val="20"/>
          <w:lang w:val="de-DE"/>
        </w:rPr>
        <w:t xml:space="preserve"> dextra </w:t>
      </w:r>
      <w:proofErr w:type="spellStart"/>
      <w:r>
        <w:rPr>
          <w:sz w:val="20"/>
          <w:lang w:val="de-DE"/>
        </w:rPr>
        <w:t>läßt</w:t>
      </w:r>
      <w:proofErr w:type="spellEnd"/>
      <w:r>
        <w:rPr>
          <w:sz w:val="20"/>
          <w:lang w:val="de-DE"/>
        </w:rPr>
        <w:t xml:space="preserve"> darauf schließen, </w:t>
      </w:r>
      <w:proofErr w:type="spellStart"/>
      <w:r>
        <w:rPr>
          <w:sz w:val="20"/>
          <w:lang w:val="de-DE"/>
        </w:rPr>
        <w:t>daß</w:t>
      </w:r>
      <w:proofErr w:type="spellEnd"/>
      <w:r>
        <w:rPr>
          <w:sz w:val="20"/>
          <w:lang w:val="de-DE"/>
        </w:rPr>
        <w:t xml:space="preserve"> die neu orientierte östliche Lagerflanke von der </w:t>
      </w:r>
      <w:proofErr w:type="spellStart"/>
      <w:r>
        <w:rPr>
          <w:sz w:val="20"/>
          <w:lang w:val="de-DE"/>
        </w:rPr>
        <w:t>Südecke</w:t>
      </w:r>
      <w:proofErr w:type="spellEnd"/>
      <w:r>
        <w:rPr>
          <w:sz w:val="20"/>
          <w:lang w:val="de-DE"/>
        </w:rPr>
        <w:t xml:space="preserve"> des Lagers aus parallel zur Flucht der älteren Umwehrungen D, E und F 1 auf die Kölner Straße zuläuft. Nordostwärts der Kölner Straße beschreibt die Lagerflanke eine trapezförmige Erweiterung des Lagers nach Osten, indem sie von der Flucht der älteren Lager abdreht, nach rund 60 m nach Osten abschwenkt und in dieser Richtung in einem Abstand von 65 m parallel zu der Ostflanke der Lager D, E und F 1 verläuft </w:t>
      </w:r>
      <w:r>
        <w:rPr>
          <w:i/>
          <w:sz w:val="20"/>
          <w:lang w:val="de-DE"/>
        </w:rPr>
        <w:t>(</w:t>
      </w:r>
      <w:proofErr w:type="spellStart"/>
      <w:r>
        <w:rPr>
          <w:i/>
          <w:sz w:val="20"/>
          <w:lang w:val="de-DE"/>
        </w:rPr>
        <w:t>Taf</w:t>
      </w:r>
      <w:proofErr w:type="spellEnd"/>
      <w:r>
        <w:rPr>
          <w:i/>
          <w:sz w:val="20"/>
          <w:lang w:val="de-DE"/>
        </w:rPr>
        <w:t>. 25)</w:t>
      </w:r>
      <w:r>
        <w:rPr>
          <w:sz w:val="20"/>
          <w:lang w:val="de-DE"/>
        </w:rPr>
        <w:t xml:space="preserve">. Nach 160 m biegt die Umwehrung vor dem Nordkanal in nordwestliche Richtung um und erstreckt sich durch das aufgelassene Osttor des Lagers D (E und F 1?), wo der Befund durch die Abgrabung des Nordkanals zerstört worden ist </w:t>
      </w:r>
      <w:r>
        <w:rPr>
          <w:i/>
          <w:sz w:val="20"/>
          <w:lang w:val="de-DE"/>
        </w:rPr>
        <w:t>(</w:t>
      </w:r>
      <w:proofErr w:type="spellStart"/>
      <w:r>
        <w:rPr>
          <w:i/>
          <w:sz w:val="20"/>
          <w:lang w:val="de-DE"/>
        </w:rPr>
        <w:t>Taf</w:t>
      </w:r>
      <w:proofErr w:type="spellEnd"/>
      <w:r>
        <w:rPr>
          <w:i/>
          <w:sz w:val="20"/>
          <w:lang w:val="de-DE"/>
        </w:rPr>
        <w:t>. 24)</w:t>
      </w:r>
      <w:r>
        <w:rPr>
          <w:sz w:val="20"/>
          <w:lang w:val="de-DE"/>
        </w:rPr>
        <w:t>.</w:t>
      </w:r>
    </w:p>
    <w:p w14:paraId="079BAFA8" w14:textId="77777777" w:rsidR="000A0436" w:rsidRDefault="00277645">
      <w:pPr>
        <w:rPr>
          <w:sz w:val="20"/>
          <w:lang w:val="de-DE"/>
        </w:rPr>
      </w:pPr>
      <w:r>
        <w:rPr>
          <w:sz w:val="20"/>
          <w:lang w:val="de-DE"/>
        </w:rPr>
        <w:tab/>
        <w:t xml:space="preserve">Durch die zusätzliche Abstufung der Ostflanke </w:t>
      </w:r>
      <w:proofErr w:type="spellStart"/>
      <w:r>
        <w:rPr>
          <w:sz w:val="20"/>
          <w:lang w:val="de-DE"/>
        </w:rPr>
        <w:t>muß</w:t>
      </w:r>
      <w:proofErr w:type="spellEnd"/>
      <w:r>
        <w:rPr>
          <w:sz w:val="20"/>
          <w:lang w:val="de-DE"/>
        </w:rPr>
        <w:t xml:space="preserve"> das polygonale Lager F 2 acht Ecken besessen haben. Die an der Ostflanke neu einbezogene Fläche betrug etwa 1,13 ha. Das gesamte Lagerareal dürfte um 30 ha betragen und damit einer Legion mit Hilfstruppen ausreichend Platz gewährt haben.</w:t>
      </w:r>
    </w:p>
    <w:p w14:paraId="7AAE6A96" w14:textId="77777777" w:rsidR="000A0436" w:rsidRDefault="000A0436">
      <w:pPr>
        <w:rPr>
          <w:sz w:val="20"/>
          <w:lang w:val="de-DE"/>
        </w:rPr>
      </w:pPr>
    </w:p>
    <w:p w14:paraId="103C034B" w14:textId="77777777" w:rsidR="000A0436" w:rsidRDefault="00277645">
      <w:pPr>
        <w:rPr>
          <w:spacing w:val="20"/>
          <w:sz w:val="20"/>
          <w:lang w:val="de-DE"/>
        </w:rPr>
      </w:pPr>
      <w:r>
        <w:rPr>
          <w:spacing w:val="20"/>
          <w:sz w:val="20"/>
          <w:lang w:val="de-DE"/>
        </w:rPr>
        <w:t>&lt;°&gt;Befestigung</w:t>
      </w:r>
    </w:p>
    <w:p w14:paraId="6956FF07" w14:textId="77777777" w:rsidR="000A0436" w:rsidRDefault="00277645">
      <w:pPr>
        <w:rPr>
          <w:sz w:val="20"/>
          <w:lang w:val="de-DE"/>
        </w:rPr>
      </w:pPr>
      <w:r>
        <w:rPr>
          <w:sz w:val="20"/>
          <w:lang w:val="de-DE"/>
        </w:rPr>
        <w:tab/>
        <w:t xml:space="preserve">Die Umwehrungen beider Lagerphasen konnten nur an der nach Osten verschobenen trapezförmigen Erweiterung untersucht werden </w:t>
      </w:r>
      <w:r>
        <w:rPr>
          <w:i/>
          <w:sz w:val="20"/>
          <w:lang w:val="de-DE"/>
        </w:rPr>
        <w:t>(</w:t>
      </w:r>
      <w:proofErr w:type="spellStart"/>
      <w:r>
        <w:rPr>
          <w:i/>
          <w:sz w:val="20"/>
          <w:lang w:val="de-DE"/>
        </w:rPr>
        <w:t>Taf</w:t>
      </w:r>
      <w:proofErr w:type="spellEnd"/>
      <w:r>
        <w:rPr>
          <w:i/>
          <w:sz w:val="20"/>
          <w:lang w:val="de-DE"/>
        </w:rPr>
        <w:t>. 24; 25)</w:t>
      </w:r>
      <w:r>
        <w:rPr>
          <w:sz w:val="20"/>
          <w:lang w:val="de-DE"/>
        </w:rPr>
        <w:t xml:space="preserve">. An anderen Stellen waren nur noch die bzw. ein Lagergraben erhalten. So vor der </w:t>
      </w:r>
      <w:proofErr w:type="spellStart"/>
      <w:r>
        <w:rPr>
          <w:sz w:val="20"/>
          <w:lang w:val="de-DE"/>
        </w:rPr>
        <w:t>Westecke</w:t>
      </w:r>
      <w:proofErr w:type="spellEnd"/>
      <w:r>
        <w:rPr>
          <w:sz w:val="20"/>
          <w:lang w:val="de-DE"/>
        </w:rPr>
        <w:t xml:space="preserve"> des Lagers, wo in dem westlichsten Suchschnitt (</w:t>
      </w:r>
      <w:proofErr w:type="spellStart"/>
      <w:r>
        <w:rPr>
          <w:i/>
          <w:sz w:val="20"/>
          <w:lang w:val="de-DE"/>
        </w:rPr>
        <w:t>Taf</w:t>
      </w:r>
      <w:proofErr w:type="spellEnd"/>
      <w:r>
        <w:rPr>
          <w:i/>
          <w:sz w:val="20"/>
          <w:lang w:val="de-DE"/>
        </w:rPr>
        <w:t>. 11</w:t>
      </w:r>
      <w:r>
        <w:rPr>
          <w:sz w:val="20"/>
          <w:lang w:val="de-DE"/>
        </w:rPr>
        <w:t xml:space="preserve">; Profil 24 </w:t>
      </w:r>
      <w:r>
        <w:rPr>
          <w:i/>
          <w:sz w:val="20"/>
          <w:lang w:val="de-DE"/>
        </w:rPr>
        <w:t xml:space="preserve">Abb. </w:t>
      </w:r>
      <w:r>
        <w:rPr>
          <w:i/>
          <w:color w:val="0000FF"/>
          <w:sz w:val="20"/>
          <w:lang w:val="de-DE"/>
        </w:rPr>
        <w:t>25</w:t>
      </w:r>
      <w:r>
        <w:rPr>
          <w:sz w:val="20"/>
          <w:lang w:val="de-DE"/>
        </w:rPr>
        <w:t>) nur noch der wohl zur Phase F 2a gehörende Umfassungsgraben erhalten war, der hier noch etwas schärfer nach Westen einbog als die Lagergräben der älteren Phasen.</w:t>
      </w:r>
    </w:p>
    <w:p w14:paraId="4982A4E1" w14:textId="77777777" w:rsidR="000A0436" w:rsidRDefault="00277645">
      <w:pPr>
        <w:rPr>
          <w:sz w:val="20"/>
          <w:lang w:val="de-DE"/>
        </w:rPr>
      </w:pPr>
      <w:r>
        <w:rPr>
          <w:sz w:val="20"/>
          <w:lang w:val="de-DE"/>
        </w:rPr>
        <w:tab/>
        <w:t xml:space="preserve">Grabenabschnitte vor allem der südwestlichen Lagerflanke (Profil 25 </w:t>
      </w:r>
      <w:r>
        <w:rPr>
          <w:i/>
          <w:sz w:val="20"/>
          <w:lang w:val="de-DE"/>
        </w:rPr>
        <w:t xml:space="preserve">Abb. </w:t>
      </w:r>
      <w:r>
        <w:rPr>
          <w:i/>
          <w:color w:val="0000FF"/>
          <w:sz w:val="20"/>
          <w:lang w:val="de-DE"/>
        </w:rPr>
        <w:t>25</w:t>
      </w:r>
      <w:r>
        <w:rPr>
          <w:sz w:val="20"/>
          <w:lang w:val="de-DE"/>
        </w:rPr>
        <w:t xml:space="preserve">) weisen größere Breiten auf, die nur durch wiederholte Ausschachtungen entstehen und darauf schließen lassen, </w:t>
      </w:r>
      <w:proofErr w:type="spellStart"/>
      <w:r>
        <w:rPr>
          <w:sz w:val="20"/>
          <w:lang w:val="de-DE"/>
        </w:rPr>
        <w:t>daß</w:t>
      </w:r>
      <w:proofErr w:type="spellEnd"/>
      <w:r>
        <w:rPr>
          <w:sz w:val="20"/>
          <w:lang w:val="de-DE"/>
        </w:rPr>
        <w:t xml:space="preserve"> der Graben mehrere Lagerphasen lang in </w:t>
      </w:r>
      <w:r>
        <w:rPr>
          <w:sz w:val="20"/>
          <w:lang w:val="de-DE"/>
        </w:rPr>
        <w:t xml:space="preserve">Benutzung gewesen sein </w:t>
      </w:r>
      <w:proofErr w:type="spellStart"/>
      <w:r>
        <w:rPr>
          <w:sz w:val="20"/>
          <w:lang w:val="de-DE"/>
        </w:rPr>
        <w:t>muß</w:t>
      </w:r>
      <w:proofErr w:type="spellEnd"/>
      <w:r>
        <w:rPr>
          <w:sz w:val="20"/>
          <w:lang w:val="de-DE"/>
        </w:rPr>
        <w:t>.</w:t>
      </w:r>
    </w:p>
    <w:p w14:paraId="33FC36D0" w14:textId="77777777" w:rsidR="000A0436" w:rsidRDefault="00277645">
      <w:pPr>
        <w:rPr>
          <w:sz w:val="20"/>
          <w:lang w:val="de-DE"/>
        </w:rPr>
      </w:pPr>
      <w:r>
        <w:rPr>
          <w:sz w:val="20"/>
          <w:lang w:val="de-DE"/>
        </w:rPr>
        <w:tab/>
        <w:t xml:space="preserve">Die Lagerumwehrungen bestanden aus einem 4,5 m (Phase F 2a) bzw. bis 5,2 m (Phase F 2b) breiten Spitzgraben mit einer bis zu 1 m breiten Berme. Streckenweise war in der Phase F 2b keine Berme vorhanden (Profile 27, 28 </w:t>
      </w:r>
      <w:r>
        <w:rPr>
          <w:i/>
          <w:sz w:val="20"/>
          <w:lang w:val="de-DE"/>
        </w:rPr>
        <w:t xml:space="preserve">Abb. </w:t>
      </w:r>
      <w:r>
        <w:rPr>
          <w:i/>
          <w:color w:val="0000FF"/>
          <w:sz w:val="20"/>
          <w:lang w:val="de-DE"/>
        </w:rPr>
        <w:t>26</w:t>
      </w:r>
      <w:r>
        <w:rPr>
          <w:sz w:val="20"/>
          <w:lang w:val="de-DE"/>
        </w:rPr>
        <w:t xml:space="preserve">). Die Grabenspitze verlief 3,1 m vor der 2,8 m bis 3,0 m breiten Holz-Erde-Mauer. In der Phase F 2a waren die Pfosten der Lagermauer in meist längliche Einzelgruben von 1,0 m Länge und 0,5 m bis 0,8 m Breite eingelassen, die an der Feindseite der Mauer tiefer ausgeschachtet waren (Tiefe bis 1,2 m) als an der Lagerseite (Tiefe bis 1,0 m). In der Phase F 2b standen die Stützpfosten in durchlaufenden Fundamentgräben </w:t>
      </w:r>
      <w:r>
        <w:rPr>
          <w:i/>
          <w:sz w:val="20"/>
          <w:lang w:val="de-DE"/>
        </w:rPr>
        <w:t>(</w:t>
      </w:r>
      <w:proofErr w:type="spellStart"/>
      <w:r>
        <w:rPr>
          <w:i/>
          <w:sz w:val="20"/>
          <w:lang w:val="de-DE"/>
        </w:rPr>
        <w:t>Taf</w:t>
      </w:r>
      <w:proofErr w:type="spellEnd"/>
      <w:r>
        <w:rPr>
          <w:i/>
          <w:sz w:val="20"/>
          <w:lang w:val="de-DE"/>
        </w:rPr>
        <w:t>. 23; 24; 25)</w:t>
      </w:r>
      <w:r>
        <w:rPr>
          <w:sz w:val="20"/>
          <w:lang w:val="de-DE"/>
        </w:rPr>
        <w:t xml:space="preserve">. Der Erdkern der Lagermauer F 2a ist nach Ausweis der einschneidenden Fundamentgräben der Holz-Erde-Mauer F 2b noch in einer Mächtigkeit von 0,4 m erhalten. Er bestand aus lagenweise eingebrachtem sandig-lehmigen bzw. mit Kies vermischtem Boden (Profil 27 </w:t>
      </w:r>
      <w:r>
        <w:rPr>
          <w:i/>
          <w:sz w:val="20"/>
          <w:lang w:val="de-DE"/>
        </w:rPr>
        <w:t xml:space="preserve">Abb. </w:t>
      </w:r>
      <w:r>
        <w:rPr>
          <w:i/>
          <w:color w:val="0000FF"/>
          <w:sz w:val="20"/>
          <w:lang w:val="de-DE"/>
        </w:rPr>
        <w:t>26</w:t>
      </w:r>
      <w:r>
        <w:rPr>
          <w:sz w:val="20"/>
          <w:lang w:val="de-DE"/>
        </w:rPr>
        <w:t>).</w:t>
      </w:r>
    </w:p>
    <w:p w14:paraId="6DCF92B1" w14:textId="77777777" w:rsidR="000A0436" w:rsidRDefault="00277645">
      <w:pPr>
        <w:rPr>
          <w:sz w:val="20"/>
          <w:lang w:val="de-DE"/>
        </w:rPr>
      </w:pPr>
      <w:r>
        <w:rPr>
          <w:sz w:val="20"/>
          <w:lang w:val="de-DE"/>
        </w:rPr>
        <w:tab/>
        <w:t xml:space="preserve">An einigen Stellen der </w:t>
      </w:r>
      <w:proofErr w:type="spellStart"/>
      <w:r>
        <w:rPr>
          <w:sz w:val="20"/>
          <w:lang w:val="de-DE"/>
        </w:rPr>
        <w:t>Lagerumwehrung</w:t>
      </w:r>
      <w:proofErr w:type="spellEnd"/>
      <w:r>
        <w:rPr>
          <w:sz w:val="20"/>
          <w:lang w:val="de-DE"/>
        </w:rPr>
        <w:t xml:space="preserve"> scheint die Mauer Reparaturen oder Erneuerungen unterzogen oder schon bei der Anlage korrigiert worden zu sein. Die beobachteten unterschiedlichen Konstruktionen in der Phase 2a und 2b müssen auf unterschiedliche »Handschriften« der den Bau ausführenden Ingenieure zurückzuführen sein.</w:t>
      </w:r>
    </w:p>
    <w:p w14:paraId="4F3B74EE" w14:textId="77777777" w:rsidR="000A0436" w:rsidRDefault="000A0436">
      <w:pPr>
        <w:rPr>
          <w:sz w:val="20"/>
          <w:lang w:val="de-DE"/>
        </w:rPr>
      </w:pPr>
    </w:p>
    <w:p w14:paraId="3701A634" w14:textId="77777777" w:rsidR="000A0436" w:rsidRDefault="00277645">
      <w:pPr>
        <w:rPr>
          <w:spacing w:val="20"/>
          <w:sz w:val="20"/>
          <w:lang w:val="de-DE"/>
        </w:rPr>
      </w:pPr>
      <w:r>
        <w:rPr>
          <w:spacing w:val="20"/>
          <w:sz w:val="20"/>
          <w:lang w:val="de-DE"/>
        </w:rPr>
        <w:t>&lt;°&gt;Türme</w:t>
      </w:r>
    </w:p>
    <w:p w14:paraId="5551E744" w14:textId="77777777" w:rsidR="000A0436" w:rsidRDefault="00277645">
      <w:pPr>
        <w:rPr>
          <w:sz w:val="20"/>
          <w:lang w:val="de-DE"/>
        </w:rPr>
      </w:pPr>
      <w:r>
        <w:rPr>
          <w:sz w:val="20"/>
          <w:lang w:val="de-DE"/>
        </w:rPr>
        <w:tab/>
        <w:t xml:space="preserve">Die Umwehrung der östlichen Lagererweiterung ist in den beiden Ecken durch jeweils einen Turm gesichert worden (Turm 6–7 </w:t>
      </w:r>
      <w:proofErr w:type="spellStart"/>
      <w:r>
        <w:rPr>
          <w:i/>
          <w:sz w:val="20"/>
          <w:lang w:val="de-DE"/>
        </w:rPr>
        <w:t>Taf</w:t>
      </w:r>
      <w:proofErr w:type="spellEnd"/>
      <w:r>
        <w:rPr>
          <w:i/>
          <w:sz w:val="20"/>
          <w:lang w:val="de-DE"/>
        </w:rPr>
        <w:t xml:space="preserve">. 24; 25 Abb. </w:t>
      </w:r>
      <w:r>
        <w:rPr>
          <w:i/>
          <w:color w:val="0000FF"/>
          <w:sz w:val="20"/>
          <w:lang w:val="de-DE"/>
        </w:rPr>
        <w:t>28</w:t>
      </w:r>
      <w:r>
        <w:rPr>
          <w:sz w:val="20"/>
          <w:lang w:val="de-DE"/>
        </w:rPr>
        <w:t xml:space="preserve">). Zwischen diesen beiden, 160 m voneinander entfernt liegenden Lagerecken kann sich höchstens nur noch ein Zwischenturm nicht ganz in der Mitte der Strecke befunden haben, da der nördliche Abschnitt auf eine Länge von 80 m verfolgt werden konnte, wobei Bauspuren einer Turmanlage nicht beobachtet wurden. Ob die lagerseitige Einbiegung unmittelbar nördlich der Kölner Straße auch durch einen Turm verstärkt worden ist, konnte nicht festgestellt werden, da die Ausgrabungen vor dem Scheitel der </w:t>
      </w:r>
      <w:proofErr w:type="spellStart"/>
      <w:r>
        <w:rPr>
          <w:sz w:val="20"/>
          <w:lang w:val="de-DE"/>
        </w:rPr>
        <w:t>Umbiegung</w:t>
      </w:r>
      <w:proofErr w:type="spellEnd"/>
      <w:r>
        <w:rPr>
          <w:sz w:val="20"/>
          <w:lang w:val="de-DE"/>
        </w:rPr>
        <w:t xml:space="preserve"> endeten.</w:t>
      </w:r>
    </w:p>
    <w:p w14:paraId="4221F564" w14:textId="77777777" w:rsidR="000A0436" w:rsidRDefault="00277645">
      <w:pPr>
        <w:rPr>
          <w:sz w:val="20"/>
          <w:lang w:val="de-DE"/>
        </w:rPr>
      </w:pPr>
      <w:r>
        <w:rPr>
          <w:sz w:val="20"/>
          <w:lang w:val="de-DE"/>
        </w:rPr>
        <w:tab/>
        <w:t>Die beiden Ecktürme weisen wie auch die Umwehrung eine Umbauphase auf.</w:t>
      </w:r>
    </w:p>
    <w:p w14:paraId="2BCFE76E" w14:textId="77777777" w:rsidR="000A0436" w:rsidRDefault="000A0436">
      <w:pPr>
        <w:rPr>
          <w:sz w:val="20"/>
          <w:lang w:val="de-DE"/>
        </w:rPr>
      </w:pPr>
    </w:p>
    <w:p w14:paraId="61EE223A" w14:textId="77777777" w:rsidR="000A0436" w:rsidRDefault="00277645">
      <w:pPr>
        <w:rPr>
          <w:i/>
          <w:color w:val="000000"/>
          <w:sz w:val="20"/>
          <w:lang w:val="de-DE"/>
        </w:rPr>
      </w:pPr>
      <w:r>
        <w:rPr>
          <w:sz w:val="20"/>
          <w:lang w:val="de-DE"/>
        </w:rPr>
        <w:t xml:space="preserve">Turm 6 </w:t>
      </w:r>
      <w:r>
        <w:rPr>
          <w:i/>
          <w:sz w:val="20"/>
          <w:lang w:val="de-DE"/>
        </w:rPr>
        <w:t>(</w:t>
      </w:r>
      <w:proofErr w:type="spellStart"/>
      <w:r>
        <w:rPr>
          <w:i/>
          <w:sz w:val="20"/>
          <w:lang w:val="de-DE"/>
        </w:rPr>
        <w:t>Taf</w:t>
      </w:r>
      <w:proofErr w:type="spellEnd"/>
      <w:r>
        <w:rPr>
          <w:i/>
          <w:sz w:val="20"/>
          <w:lang w:val="de-DE"/>
        </w:rPr>
        <w:t xml:space="preserve">. 25 </w:t>
      </w:r>
      <w:r>
        <w:rPr>
          <w:i/>
          <w:color w:val="000000"/>
          <w:sz w:val="20"/>
          <w:lang w:val="de-DE"/>
        </w:rPr>
        <w:t>Abb.</w:t>
      </w:r>
      <w:r>
        <w:rPr>
          <w:i/>
          <w:color w:val="0000FF"/>
          <w:sz w:val="20"/>
          <w:lang w:val="de-DE"/>
        </w:rPr>
        <w:t xml:space="preserve"> 28</w:t>
      </w:r>
      <w:r>
        <w:rPr>
          <w:i/>
          <w:color w:val="000000"/>
          <w:sz w:val="20"/>
          <w:lang w:val="de-DE"/>
        </w:rPr>
        <w:t>)</w:t>
      </w:r>
    </w:p>
    <w:p w14:paraId="07A3FEEA" w14:textId="77777777" w:rsidR="000A0436" w:rsidRDefault="00277645">
      <w:pPr>
        <w:rPr>
          <w:sz w:val="20"/>
          <w:lang w:val="de-DE"/>
        </w:rPr>
      </w:pPr>
      <w:r>
        <w:rPr>
          <w:sz w:val="20"/>
          <w:lang w:val="de-DE"/>
        </w:rPr>
        <w:tab/>
        <w:t xml:space="preserve">In der </w:t>
      </w:r>
      <w:proofErr w:type="spellStart"/>
      <w:r>
        <w:rPr>
          <w:sz w:val="20"/>
          <w:lang w:val="de-DE"/>
        </w:rPr>
        <w:t>Südecke</w:t>
      </w:r>
      <w:proofErr w:type="spellEnd"/>
      <w:r>
        <w:rPr>
          <w:sz w:val="20"/>
          <w:lang w:val="de-DE"/>
        </w:rPr>
        <w:t xml:space="preserve"> der Lagererweiterung wurden die Fundamentgründungen des </w:t>
      </w:r>
      <w:proofErr w:type="spellStart"/>
      <w:r>
        <w:rPr>
          <w:sz w:val="20"/>
          <w:lang w:val="de-DE"/>
        </w:rPr>
        <w:t>zweiperiodigen</w:t>
      </w:r>
      <w:proofErr w:type="spellEnd"/>
      <w:r>
        <w:rPr>
          <w:sz w:val="20"/>
          <w:lang w:val="de-DE"/>
        </w:rPr>
        <w:t xml:space="preserve"> Turmes 6 aufgedeckt. Sie gehören zu den Lagerumwehrungen der Lagerphasen F 2a und 2b, da die südöstlichen Fundamentgruben des Turmes 6 b ohne erkennbare Grenzen in den Fundamentgraben der Lagermauer F 2b übergehen und die noch erhaltene Pfostengrube des Turmes 6a von einer der jüngeren Pfostengründungen überschnitten wird.</w:t>
      </w:r>
    </w:p>
    <w:p w14:paraId="39770371" w14:textId="77777777" w:rsidR="000A0436" w:rsidRDefault="00277645">
      <w:pPr>
        <w:rPr>
          <w:sz w:val="20"/>
          <w:lang w:val="de-DE"/>
        </w:rPr>
      </w:pPr>
      <w:r>
        <w:rPr>
          <w:sz w:val="20"/>
          <w:lang w:val="de-DE"/>
        </w:rPr>
        <w:tab/>
        <w:t xml:space="preserve">Die Stärke des Turmes 6a kann nicht angegeben </w:t>
      </w:r>
      <w:r>
        <w:rPr>
          <w:sz w:val="20"/>
          <w:lang w:val="de-DE"/>
        </w:rPr>
        <w:lastRenderedPageBreak/>
        <w:t>werden, da an der Ostseite nur ein Turmpfosten festgestellt wurde, während an der westlichen Turmseite die Fundamentgründungen durch jüngere Fundamentierungen überlagert oder abgetragen worden sind. Die Grundfläche des Turmes war trapezförmig. In beiden Perioden war der Turm nicht in die Flucht der Lagermauer einbezogen, sondern als selbständige Baukörper, etwas lagerseitig versetzt, in die Lagermauer eingefügt. Ausgehend von dem erhaltenen Turmpfosten dürfte der Turm 6a etwa um 3,5 m tief, feindseitig um 3,5 m und lagerseitig um 2,5 m breit gewesen sein. Die Pfostengruben waren durchweg um 1,2 m bis 1,3 m tief unter die lagerzeitliche Oberfläche ausgeschachtet worden. Der noch erhaltene südöstliche Turmpfosten hatte eine Seitenlänge von 0,2 m und war durch ein Mahlsteinfragment verkeilt worden. Die Einfüllung der Pfostengrube bestand aus hellgrauem, sandig-lehmigen Boden mit Einsprengseln von Holzkohlepartikeln.</w:t>
      </w:r>
    </w:p>
    <w:p w14:paraId="25CBD4E1" w14:textId="77777777" w:rsidR="000A0436" w:rsidRDefault="00277645">
      <w:pPr>
        <w:rPr>
          <w:sz w:val="20"/>
          <w:lang w:val="de-DE"/>
        </w:rPr>
      </w:pPr>
      <w:r>
        <w:rPr>
          <w:sz w:val="20"/>
          <w:lang w:val="de-DE"/>
        </w:rPr>
        <w:tab/>
        <w:t xml:space="preserve">Der etwas nach Süden verschobene Turm 6b hat eine Tiefe von 3,5 m und ragte 1,3 m über die Mauerinnenfront vor. Seine Außenseite hat eine Breite von 3,3 m, die Innenseite, da der nördliche Eckpfosten nicht </w:t>
      </w:r>
      <w:proofErr w:type="spellStart"/>
      <w:r>
        <w:rPr>
          <w:sz w:val="20"/>
          <w:lang w:val="de-DE"/>
        </w:rPr>
        <w:t>ergraben</w:t>
      </w:r>
      <w:proofErr w:type="spellEnd"/>
      <w:r>
        <w:rPr>
          <w:sz w:val="20"/>
          <w:lang w:val="de-DE"/>
        </w:rPr>
        <w:t xml:space="preserve"> wurde, vermutlich von 2,6 m.</w:t>
      </w:r>
    </w:p>
    <w:p w14:paraId="17B27283" w14:textId="77777777" w:rsidR="000A0436" w:rsidRDefault="00277645">
      <w:pPr>
        <w:rPr>
          <w:sz w:val="20"/>
          <w:lang w:val="de-DE"/>
        </w:rPr>
      </w:pPr>
      <w:r>
        <w:rPr>
          <w:sz w:val="20"/>
          <w:lang w:val="de-DE"/>
        </w:rPr>
        <w:tab/>
        <w:t>Die etwa quadratischen Turmpfosten sind 0,25 m stark. Der westliche und südliche Pfosten war bis 36,45 m bzw. 36,2 m ü. NN, der letztere damit fast 2 m unter römerzeitliche Oberfläche, eingelassen. Die Fundamentgruben waren 1,0 m bis 1,5 m breit und bis 1,3 m lang. Die Einfüllung bestand aus geflecktem lehmigen Boden mit eingesprengten Ziegelsplittern und Holzkohlepartikeln.</w:t>
      </w:r>
    </w:p>
    <w:p w14:paraId="33DFDCF7" w14:textId="77777777" w:rsidR="000A0436" w:rsidRDefault="00277645">
      <w:pPr>
        <w:rPr>
          <w:sz w:val="20"/>
          <w:lang w:val="de-DE"/>
        </w:rPr>
      </w:pPr>
      <w:r>
        <w:rPr>
          <w:sz w:val="20"/>
          <w:lang w:val="de-DE"/>
        </w:rPr>
        <w:tab/>
        <w:t>Unmittelbar nördlich des Turmes 6b sind die Überreste und Spuren von drei Rechteckpfosten aufgedeckt worden, die in kleinen, bis 0,8 m langen Gruben standen. Zwei in einem Abstand von 3,3 m stehende Pfosten scheinen mit den in einer Entfernung von 1,3 m stehenden Pfosten der jüngeren Holz-Erde-Mauer zu korrespondieren. Vermutlich handelt es sich bei den drei Pfostensetzungen um die tragenden Pfosten eines Turm- oder Lagermaueraufganges</w:t>
      </w:r>
      <w:r>
        <w:rPr>
          <w:rStyle w:val="Funotenzeichen"/>
          <w:sz w:val="20"/>
          <w:lang w:val="de-DE"/>
        </w:rPr>
        <w:footnoteReference w:id="160"/>
      </w:r>
      <w:r>
        <w:rPr>
          <w:sz w:val="20"/>
          <w:lang w:val="de-DE"/>
        </w:rPr>
        <w:t>.</w:t>
      </w:r>
    </w:p>
    <w:p w14:paraId="2E2CAD3F" w14:textId="77777777" w:rsidR="000A0436" w:rsidRDefault="000A0436">
      <w:pPr>
        <w:rPr>
          <w:sz w:val="20"/>
          <w:lang w:val="de-DE"/>
        </w:rPr>
      </w:pPr>
    </w:p>
    <w:p w14:paraId="02FF289A" w14:textId="77777777" w:rsidR="000A0436" w:rsidRDefault="00277645">
      <w:pPr>
        <w:rPr>
          <w:i/>
          <w:sz w:val="20"/>
          <w:lang w:val="de-DE"/>
        </w:rPr>
      </w:pPr>
      <w:r>
        <w:rPr>
          <w:sz w:val="20"/>
          <w:lang w:val="de-DE"/>
        </w:rPr>
        <w:t xml:space="preserve">Turm 7 </w:t>
      </w:r>
      <w:r>
        <w:rPr>
          <w:i/>
          <w:sz w:val="20"/>
          <w:lang w:val="de-DE"/>
        </w:rPr>
        <w:t>(</w:t>
      </w:r>
      <w:proofErr w:type="spellStart"/>
      <w:r>
        <w:rPr>
          <w:i/>
          <w:sz w:val="20"/>
          <w:lang w:val="de-DE"/>
        </w:rPr>
        <w:t>Taf</w:t>
      </w:r>
      <w:proofErr w:type="spellEnd"/>
      <w:r>
        <w:rPr>
          <w:i/>
          <w:sz w:val="20"/>
          <w:lang w:val="de-DE"/>
        </w:rPr>
        <w:t xml:space="preserve">. 24 </w:t>
      </w:r>
      <w:r>
        <w:rPr>
          <w:i/>
          <w:color w:val="000000"/>
          <w:sz w:val="20"/>
          <w:lang w:val="de-DE"/>
        </w:rPr>
        <w:t>Abb.</w:t>
      </w:r>
      <w:r>
        <w:rPr>
          <w:i/>
          <w:color w:val="0000FF"/>
          <w:sz w:val="20"/>
          <w:lang w:val="de-DE"/>
        </w:rPr>
        <w:t xml:space="preserve"> 28</w:t>
      </w:r>
      <w:r>
        <w:rPr>
          <w:i/>
          <w:color w:val="000000"/>
          <w:sz w:val="20"/>
          <w:lang w:val="de-DE"/>
        </w:rPr>
        <w:t>)</w:t>
      </w:r>
    </w:p>
    <w:p w14:paraId="11C53FD7" w14:textId="77777777" w:rsidR="000A0436" w:rsidRDefault="00277645">
      <w:pPr>
        <w:rPr>
          <w:sz w:val="20"/>
          <w:lang w:val="de-DE"/>
        </w:rPr>
      </w:pPr>
      <w:r>
        <w:rPr>
          <w:sz w:val="20"/>
          <w:lang w:val="de-DE"/>
        </w:rPr>
        <w:tab/>
        <w:t xml:space="preserve">Die Fundamente des in der </w:t>
      </w:r>
      <w:proofErr w:type="spellStart"/>
      <w:r>
        <w:rPr>
          <w:sz w:val="20"/>
          <w:lang w:val="de-DE"/>
        </w:rPr>
        <w:t>Ostecke</w:t>
      </w:r>
      <w:proofErr w:type="spellEnd"/>
      <w:r>
        <w:rPr>
          <w:sz w:val="20"/>
          <w:lang w:val="de-DE"/>
        </w:rPr>
        <w:t xml:space="preserve"> der Lagererweiterung gelegenen </w:t>
      </w:r>
      <w:proofErr w:type="spellStart"/>
      <w:r>
        <w:rPr>
          <w:sz w:val="20"/>
          <w:lang w:val="de-DE"/>
        </w:rPr>
        <w:t>zweiperiodigen</w:t>
      </w:r>
      <w:proofErr w:type="spellEnd"/>
      <w:r>
        <w:rPr>
          <w:sz w:val="20"/>
          <w:lang w:val="de-DE"/>
        </w:rPr>
        <w:t xml:space="preserve"> Turmes 7 ließen sich aufgrund der ungünstigen Bodenverhältnisse leider nicht immer eindeutig erkennen und voneinander trennen.</w:t>
      </w:r>
    </w:p>
    <w:p w14:paraId="572ECECF" w14:textId="77777777" w:rsidR="000A0436" w:rsidRDefault="00277645">
      <w:pPr>
        <w:rPr>
          <w:sz w:val="20"/>
          <w:lang w:val="de-DE"/>
        </w:rPr>
      </w:pPr>
      <w:r>
        <w:rPr>
          <w:sz w:val="20"/>
          <w:lang w:val="de-DE"/>
        </w:rPr>
        <w:tab/>
        <w:t>Zudem ist bei der Untersuchung ein Teil der Lagermauer nicht aufgedeckt worden</w:t>
      </w:r>
      <w:r>
        <w:rPr>
          <w:sz w:val="20"/>
          <w:lang w:val="de-DE"/>
        </w:rPr>
        <w:tab/>
        <w:t xml:space="preserve">, durch welche die Interpretationsmöglichkeiten der </w:t>
      </w:r>
      <w:r>
        <w:rPr>
          <w:sz w:val="20"/>
          <w:lang w:val="de-DE"/>
        </w:rPr>
        <w:t>Befunde hätten eingeengt werden können.</w:t>
      </w:r>
    </w:p>
    <w:p w14:paraId="39C0B26B" w14:textId="77777777" w:rsidR="000A0436" w:rsidRDefault="00277645">
      <w:pPr>
        <w:rPr>
          <w:sz w:val="20"/>
          <w:lang w:val="de-DE"/>
        </w:rPr>
      </w:pPr>
      <w:r>
        <w:rPr>
          <w:sz w:val="20"/>
          <w:lang w:val="de-DE"/>
        </w:rPr>
        <w:tab/>
        <w:t>Von dem etwa 1,0 m nach innen versetzten Turm 7a waren noch zwei Pfosten bzw. Pfostengruben der Feindseite vorhanden. Die Fundamentgruben waren ca. 1,0 mal 1,0 m groß. In der nördlichen Fundamentgrube befand sich noch die Spur des 0,25 mal 0,30 m starken Pfostens. Die Grubenverfüllungen bestanden aus grauem bis braunem lehmigen oder sandig-lehmigen Boden. Die Innenpfosten dieses Turmes sind unter denen der jüngeren Bauphase zu vermuten. Der wohl leicht trapezförmige Turm besaß vermutlich eine Tiefe von 2,6 m und eine Breite von höchstens 3,4 m an der Feindseite und von vermutlich 2,7 m an der Lagerseite.</w:t>
      </w:r>
    </w:p>
    <w:p w14:paraId="308976D5" w14:textId="77777777" w:rsidR="000A0436" w:rsidRDefault="00277645">
      <w:pPr>
        <w:rPr>
          <w:sz w:val="20"/>
          <w:lang w:val="de-DE"/>
        </w:rPr>
      </w:pPr>
      <w:r>
        <w:rPr>
          <w:sz w:val="20"/>
          <w:lang w:val="de-DE"/>
        </w:rPr>
        <w:tab/>
        <w:t>Die quadratischen Pfosten des nach Norden verschobenen Turmes 7b haben Seitenlängen zwischen 0,25 m bis 0,3 m. Sie stehen in etwa quadratischen Gruben mit gerundeten Ecken mit Seitenlängen von 1,0 m bis 1,2 m. Die Sohlen der Fundamentgruben verlaufen bei 37,55 bzw. 37,2 ü. NN. Der Turm hat eine Tiefe von 3,0 m. An der Feindseite betrug seine Breite 3,4 m, an der Lagerseite 2,7 m.</w:t>
      </w:r>
    </w:p>
    <w:p w14:paraId="24A0998E" w14:textId="77777777" w:rsidR="000A0436" w:rsidRDefault="00277645">
      <w:pPr>
        <w:rPr>
          <w:sz w:val="20"/>
          <w:lang w:val="de-DE"/>
        </w:rPr>
      </w:pPr>
      <w:r>
        <w:rPr>
          <w:sz w:val="20"/>
          <w:lang w:val="de-DE"/>
        </w:rPr>
        <w:tab/>
        <w:t xml:space="preserve">Noch unklar ist die Bedeutung der beiden Fundamentgruben, von denen die südliche einen schwächeren, die nördliche einen stärkeren Pfosten aufweist, und die unmittelbar nördlich des Turmes freigelegt wurden. Beide gehören wohl mit Sicherheit zur </w:t>
      </w:r>
      <w:proofErr w:type="spellStart"/>
      <w:r>
        <w:rPr>
          <w:sz w:val="20"/>
          <w:lang w:val="de-DE"/>
        </w:rPr>
        <w:t>Lagerumwehrung</w:t>
      </w:r>
      <w:proofErr w:type="spellEnd"/>
      <w:r>
        <w:rPr>
          <w:sz w:val="20"/>
          <w:lang w:val="de-DE"/>
        </w:rPr>
        <w:t xml:space="preserve">. Der Abstand zwischen dem quadratischen, 0,3 m starken und in eine Schlitzgrube bis 37,4 m ü. NN eingetieften nördlichen Pfosten und dem nördlichen Turmpfosten beträgt 3,7 m. Ohne </w:t>
      </w:r>
      <w:proofErr w:type="spellStart"/>
      <w:r>
        <w:rPr>
          <w:sz w:val="20"/>
          <w:lang w:val="de-DE"/>
        </w:rPr>
        <w:t>daß</w:t>
      </w:r>
      <w:proofErr w:type="spellEnd"/>
      <w:r>
        <w:rPr>
          <w:sz w:val="20"/>
          <w:lang w:val="de-DE"/>
        </w:rPr>
        <w:t xml:space="preserve"> ihre Grenzen erkannt wurden, geht die Schlitzgrube in eine Grube mit unregelmäßigem </w:t>
      </w:r>
      <w:proofErr w:type="spellStart"/>
      <w:r>
        <w:rPr>
          <w:sz w:val="20"/>
          <w:lang w:val="de-DE"/>
        </w:rPr>
        <w:t>Grundriß</w:t>
      </w:r>
      <w:proofErr w:type="spellEnd"/>
      <w:r>
        <w:rPr>
          <w:sz w:val="20"/>
          <w:lang w:val="de-DE"/>
        </w:rPr>
        <w:t xml:space="preserve"> über, hinter der sich wohl zwei zeitlich aufeinanderfolgende Gruben verbergen. Vermutlich handelt es sich auch hier um die Substruktion eines Maueraufganges oder sogar um die Fundamentreste einer etwa 8 m breiten Plattform anstelle eines Eckturmes</w:t>
      </w:r>
      <w:r>
        <w:rPr>
          <w:rStyle w:val="Funotenzeichen"/>
          <w:sz w:val="20"/>
          <w:lang w:val="de-DE"/>
        </w:rPr>
        <w:footnoteReference w:id="161"/>
      </w:r>
      <w:r>
        <w:rPr>
          <w:sz w:val="20"/>
          <w:lang w:val="de-DE"/>
        </w:rPr>
        <w:t>.</w:t>
      </w:r>
    </w:p>
    <w:p w14:paraId="402F9DB3" w14:textId="77777777" w:rsidR="000A0436" w:rsidRDefault="000A0436">
      <w:pPr>
        <w:rPr>
          <w:sz w:val="20"/>
          <w:lang w:val="de-DE"/>
        </w:rPr>
      </w:pPr>
    </w:p>
    <w:p w14:paraId="7DC1AFF2" w14:textId="77777777" w:rsidR="000A0436" w:rsidRDefault="00277645">
      <w:pPr>
        <w:rPr>
          <w:spacing w:val="20"/>
          <w:sz w:val="20"/>
          <w:lang w:val="de-DE"/>
        </w:rPr>
      </w:pPr>
      <w:r>
        <w:rPr>
          <w:spacing w:val="20"/>
          <w:sz w:val="20"/>
          <w:lang w:val="de-DE"/>
        </w:rPr>
        <w:t>&lt;°&gt;Innenbebauung des Lagers F</w:t>
      </w:r>
    </w:p>
    <w:p w14:paraId="0A87C18A" w14:textId="77777777" w:rsidR="000A0436" w:rsidRDefault="000A0436">
      <w:pPr>
        <w:rPr>
          <w:sz w:val="20"/>
          <w:lang w:val="de-DE"/>
        </w:rPr>
      </w:pPr>
    </w:p>
    <w:p w14:paraId="151890E5" w14:textId="77777777" w:rsidR="000A0436" w:rsidRDefault="00277645">
      <w:pPr>
        <w:rPr>
          <w:i/>
          <w:sz w:val="20"/>
          <w:lang w:val="de-DE"/>
        </w:rPr>
      </w:pPr>
      <w:r>
        <w:rPr>
          <w:i/>
          <w:sz w:val="20"/>
          <w:lang w:val="de-DE"/>
        </w:rPr>
        <w:t xml:space="preserve">Abb. </w:t>
      </w:r>
      <w:r>
        <w:rPr>
          <w:i/>
          <w:color w:val="0000FF"/>
          <w:sz w:val="20"/>
          <w:lang w:val="de-DE"/>
        </w:rPr>
        <w:t xml:space="preserve">24; 30 </w:t>
      </w:r>
      <w:r>
        <w:rPr>
          <w:i/>
          <w:sz w:val="20"/>
          <w:lang w:val="de-DE"/>
        </w:rPr>
        <w:t xml:space="preserve">Beil. </w:t>
      </w:r>
      <w:r>
        <w:rPr>
          <w:i/>
          <w:color w:val="0000FF"/>
          <w:sz w:val="20"/>
          <w:lang w:val="de-DE"/>
        </w:rPr>
        <w:t>3</w:t>
      </w:r>
    </w:p>
    <w:p w14:paraId="6A7B58C9" w14:textId="77777777" w:rsidR="000A0436" w:rsidRDefault="000A0436">
      <w:pPr>
        <w:rPr>
          <w:sz w:val="20"/>
          <w:lang w:val="de-DE"/>
        </w:rPr>
      </w:pPr>
    </w:p>
    <w:p w14:paraId="190A0EAF" w14:textId="77777777" w:rsidR="000A0436" w:rsidRDefault="00277645">
      <w:pPr>
        <w:rPr>
          <w:sz w:val="20"/>
          <w:lang w:val="de-DE"/>
        </w:rPr>
      </w:pPr>
      <w:r>
        <w:rPr>
          <w:sz w:val="20"/>
          <w:lang w:val="de-DE"/>
        </w:rPr>
        <w:tab/>
        <w:t xml:space="preserve">Die Innenbebauung des Lagers F wird an dieser Stelle besprochen, da es mit Ausnahme der Wandspuren 10 </w:t>
      </w:r>
      <w:r>
        <w:rPr>
          <w:i/>
          <w:sz w:val="20"/>
          <w:lang w:val="de-DE"/>
        </w:rPr>
        <w:t xml:space="preserve">(Abb. </w:t>
      </w:r>
      <w:r>
        <w:rPr>
          <w:i/>
          <w:color w:val="0000FF"/>
          <w:sz w:val="20"/>
          <w:lang w:val="de-DE"/>
        </w:rPr>
        <w:t>24</w:t>
      </w:r>
      <w:r>
        <w:rPr>
          <w:i/>
          <w:sz w:val="20"/>
          <w:lang w:val="de-DE"/>
        </w:rPr>
        <w:t>)</w:t>
      </w:r>
      <w:r>
        <w:rPr>
          <w:sz w:val="20"/>
          <w:lang w:val="de-DE"/>
        </w:rPr>
        <w:t xml:space="preserve"> in der östlichen Lagererweiterung für die Zuweisung von Innenbauten des Lagers zu einzelnen Umbauphasen der Lagerflanken keine Hinweise gibt.</w:t>
      </w:r>
    </w:p>
    <w:p w14:paraId="31E20620" w14:textId="77777777" w:rsidR="000A0436" w:rsidRDefault="00277645">
      <w:pPr>
        <w:rPr>
          <w:sz w:val="20"/>
          <w:lang w:val="de-DE"/>
        </w:rPr>
      </w:pPr>
      <w:r>
        <w:rPr>
          <w:sz w:val="20"/>
          <w:lang w:val="de-DE"/>
        </w:rPr>
        <w:tab/>
        <w:t xml:space="preserve">In dem befundgünstigen Areal im Bereich der Trasse der B 1 (A 57), wo sich die Spuren der großen </w:t>
      </w:r>
      <w:r>
        <w:rPr>
          <w:sz w:val="20"/>
          <w:lang w:val="de-DE"/>
        </w:rPr>
        <w:lastRenderedPageBreak/>
        <w:t xml:space="preserve">Mittelgebäude des Lagers C erhalten haben (vgl. oben S. </w:t>
      </w:r>
      <w:r>
        <w:rPr>
          <w:color w:val="FF0000"/>
          <w:sz w:val="20"/>
          <w:lang w:val="de-DE"/>
        </w:rPr>
        <w:t>31</w:t>
      </w:r>
      <w:r>
        <w:rPr>
          <w:sz w:val="20"/>
          <w:lang w:val="de-DE"/>
        </w:rPr>
        <w:t xml:space="preserve">), finden sich an gleicher Stelle Spuren jüngerer Gebäude, die sich in der </w:t>
      </w:r>
      <w:proofErr w:type="spellStart"/>
      <w:r>
        <w:rPr>
          <w:sz w:val="20"/>
          <w:lang w:val="de-DE"/>
        </w:rPr>
        <w:t>retentura</w:t>
      </w:r>
      <w:proofErr w:type="spellEnd"/>
      <w:r>
        <w:rPr>
          <w:sz w:val="20"/>
          <w:lang w:val="de-DE"/>
        </w:rPr>
        <w:t xml:space="preserve"> des Lagers F in den eingezogenen Winkel der Südfront einpassen.</w:t>
      </w:r>
    </w:p>
    <w:p w14:paraId="4711B618" w14:textId="77777777" w:rsidR="000A0436" w:rsidRDefault="00277645">
      <w:pPr>
        <w:rPr>
          <w:sz w:val="20"/>
          <w:lang w:val="de-DE"/>
        </w:rPr>
      </w:pPr>
      <w:r>
        <w:rPr>
          <w:sz w:val="20"/>
          <w:lang w:val="de-DE"/>
        </w:rPr>
        <w:tab/>
        <w:t xml:space="preserve">Es handelt sich um einen geschlossenen Wirtschaftsbereich, der im Süden und Osten durch die die Umwallung begleitende via </w:t>
      </w:r>
      <w:proofErr w:type="spellStart"/>
      <w:r>
        <w:rPr>
          <w:sz w:val="20"/>
          <w:lang w:val="de-DE"/>
        </w:rPr>
        <w:t>sagularis</w:t>
      </w:r>
      <w:proofErr w:type="spellEnd"/>
      <w:r>
        <w:rPr>
          <w:sz w:val="20"/>
          <w:lang w:val="de-DE"/>
        </w:rPr>
        <w:t xml:space="preserve">, im Westen von einer Nord-Süd orientierten, rechtwinklig auf die via </w:t>
      </w:r>
      <w:proofErr w:type="spellStart"/>
      <w:r>
        <w:rPr>
          <w:sz w:val="20"/>
          <w:lang w:val="de-DE"/>
        </w:rPr>
        <w:t>principalis</w:t>
      </w:r>
      <w:proofErr w:type="spellEnd"/>
      <w:r>
        <w:rPr>
          <w:sz w:val="20"/>
          <w:lang w:val="de-DE"/>
        </w:rPr>
        <w:t xml:space="preserve"> zulaufenden Nebenstraße und im Norden von einer 7,5 m breiten West-Ost verlaufenden Straße bzw. einem bebauungsfreien Streifen begrenzt wird. Von der Umwallung im Süden bis zur Höhe des Scheitelpunktes des eingezogenen Winkels erstrecken sich vier West-Ost orientierte Gebäudekomplexe (Gebäudenummern 12–15 </w:t>
      </w:r>
      <w:r>
        <w:rPr>
          <w:i/>
          <w:sz w:val="20"/>
          <w:lang w:val="de-DE"/>
        </w:rPr>
        <w:t xml:space="preserve">Abb. </w:t>
      </w:r>
      <w:r>
        <w:rPr>
          <w:i/>
          <w:color w:val="0000FF"/>
          <w:sz w:val="20"/>
          <w:lang w:val="de-DE"/>
        </w:rPr>
        <w:t xml:space="preserve">30 </w:t>
      </w:r>
      <w:r>
        <w:rPr>
          <w:i/>
          <w:sz w:val="20"/>
          <w:lang w:val="de-DE"/>
        </w:rPr>
        <w:t xml:space="preserve">Beil. </w:t>
      </w:r>
      <w:r>
        <w:rPr>
          <w:i/>
          <w:color w:val="0000FF"/>
          <w:sz w:val="20"/>
          <w:lang w:val="de-DE"/>
        </w:rPr>
        <w:t>3</w:t>
      </w:r>
      <w:r>
        <w:rPr>
          <w:sz w:val="20"/>
          <w:lang w:val="de-DE"/>
        </w:rPr>
        <w:t>) über die Breite des beschriebenen Areals</w:t>
      </w:r>
      <w:r>
        <w:rPr>
          <w:rStyle w:val="Funotenzeichen"/>
          <w:sz w:val="20"/>
          <w:lang w:val="de-DE"/>
        </w:rPr>
        <w:footnoteReference w:id="162"/>
      </w:r>
      <w:r>
        <w:rPr>
          <w:sz w:val="20"/>
          <w:lang w:val="de-DE"/>
        </w:rPr>
        <w:t>.</w:t>
      </w:r>
    </w:p>
    <w:p w14:paraId="0D83809A" w14:textId="77777777" w:rsidR="000A0436" w:rsidRDefault="00277645">
      <w:pPr>
        <w:rPr>
          <w:sz w:val="20"/>
          <w:lang w:val="de-DE"/>
        </w:rPr>
      </w:pPr>
      <w:r>
        <w:rPr>
          <w:sz w:val="20"/>
          <w:lang w:val="de-DE"/>
        </w:rPr>
        <w:tab/>
        <w:t xml:space="preserve">Auffällig ist die große Nähe dieser vier Gebäude zu der Lagerumwallung. Die via </w:t>
      </w:r>
      <w:proofErr w:type="spellStart"/>
      <w:r>
        <w:rPr>
          <w:sz w:val="20"/>
          <w:lang w:val="de-DE"/>
        </w:rPr>
        <w:t>sagularis</w:t>
      </w:r>
      <w:proofErr w:type="spellEnd"/>
      <w:r>
        <w:rPr>
          <w:sz w:val="20"/>
          <w:lang w:val="de-DE"/>
        </w:rPr>
        <w:t xml:space="preserve"> weist hier an der Ostseite eine größte Breite von nur 7,5 m auf, die sich an der Südseite des eingezogenen Winkels auf eine Breite von lediglich 2,5 m verengt. Im weiteren Verlauf der Südflanke des Lagers F nach Westen erweitert sich die via </w:t>
      </w:r>
      <w:proofErr w:type="spellStart"/>
      <w:r>
        <w:rPr>
          <w:sz w:val="20"/>
          <w:lang w:val="de-DE"/>
        </w:rPr>
        <w:t>sagularis</w:t>
      </w:r>
      <w:proofErr w:type="spellEnd"/>
      <w:r>
        <w:rPr>
          <w:sz w:val="20"/>
          <w:lang w:val="de-DE"/>
        </w:rPr>
        <w:t xml:space="preserve"> auf 6,5 m, östlich des Scheitelpunktes des eingezogenen Winkels jedoch auf eine übliche Breite um 20 m</w:t>
      </w:r>
      <w:r>
        <w:rPr>
          <w:rStyle w:val="Funotenzeichen"/>
          <w:sz w:val="20"/>
          <w:lang w:val="de-DE"/>
        </w:rPr>
        <w:footnoteReference w:id="163"/>
      </w:r>
      <w:r>
        <w:rPr>
          <w:sz w:val="20"/>
          <w:lang w:val="de-DE"/>
        </w:rPr>
        <w:t xml:space="preserve"> </w:t>
      </w:r>
      <w:r>
        <w:rPr>
          <w:i/>
          <w:sz w:val="20"/>
          <w:lang w:val="de-DE"/>
        </w:rPr>
        <w:t xml:space="preserve">(Abb. </w:t>
      </w:r>
      <w:r>
        <w:rPr>
          <w:i/>
          <w:color w:val="0000FF"/>
          <w:sz w:val="20"/>
          <w:lang w:val="de-DE"/>
        </w:rPr>
        <w:t>24</w:t>
      </w:r>
      <w:r>
        <w:rPr>
          <w:i/>
          <w:sz w:val="20"/>
          <w:lang w:val="de-DE"/>
        </w:rPr>
        <w:t>)</w:t>
      </w:r>
      <w:r>
        <w:rPr>
          <w:sz w:val="20"/>
          <w:lang w:val="de-DE"/>
        </w:rPr>
        <w:t>.</w:t>
      </w:r>
    </w:p>
    <w:p w14:paraId="08E94B2C" w14:textId="77777777" w:rsidR="000A0436" w:rsidRDefault="00277645">
      <w:pPr>
        <w:rPr>
          <w:sz w:val="20"/>
          <w:lang w:val="de-DE"/>
        </w:rPr>
      </w:pPr>
      <w:r>
        <w:rPr>
          <w:sz w:val="20"/>
          <w:lang w:val="de-DE"/>
        </w:rPr>
        <w:tab/>
        <w:t>Die absolute Parallelität zwischen den Fluchten der Außenmauern der Gebäude 12–15 und der Umwallung spricht eher für eine Entstehung der Innenbebauung in diesem Areal ab der Phase F 1b, als für eine solche in der Phase F 1a. In dieser biegt die Lagerflanke zwar um einiges weiter östlich in den eingezogenen Winkel der Südfront ein und hielte dadurch auf einer vergleichsweise längeren Strecke einen größeren Abstand zu der Innenbebauung, die Entfernung an der übrigen Strecke des eingezogenen Winkels bliebe aber gleich.</w:t>
      </w:r>
    </w:p>
    <w:p w14:paraId="78F58570" w14:textId="77777777" w:rsidR="000A0436" w:rsidRDefault="00277645">
      <w:pPr>
        <w:rPr>
          <w:sz w:val="20"/>
          <w:lang w:val="de-DE"/>
        </w:rPr>
      </w:pPr>
      <w:r>
        <w:rPr>
          <w:sz w:val="20"/>
          <w:lang w:val="de-DE"/>
        </w:rPr>
        <w:tab/>
        <w:t xml:space="preserve">Wirtschaftsgebäude sind bei einer Anzahl von </w:t>
      </w:r>
      <w:proofErr w:type="spellStart"/>
      <w:r>
        <w:rPr>
          <w:sz w:val="20"/>
          <w:lang w:val="de-DE"/>
        </w:rPr>
        <w:t>Miltärlagern</w:t>
      </w:r>
      <w:proofErr w:type="spellEnd"/>
      <w:r>
        <w:rPr>
          <w:sz w:val="20"/>
          <w:lang w:val="de-DE"/>
        </w:rPr>
        <w:t xml:space="preserve"> in die via </w:t>
      </w:r>
      <w:proofErr w:type="spellStart"/>
      <w:r>
        <w:rPr>
          <w:sz w:val="20"/>
          <w:lang w:val="de-DE"/>
        </w:rPr>
        <w:t>sagularis</w:t>
      </w:r>
      <w:proofErr w:type="spellEnd"/>
      <w:r>
        <w:rPr>
          <w:sz w:val="20"/>
          <w:lang w:val="de-DE"/>
        </w:rPr>
        <w:t xml:space="preserve"> hineingezogen. H. v. </w:t>
      </w:r>
      <w:proofErr w:type="spellStart"/>
      <w:r>
        <w:rPr>
          <w:sz w:val="20"/>
          <w:lang w:val="de-DE"/>
        </w:rPr>
        <w:t>Petrikovits</w:t>
      </w:r>
      <w:proofErr w:type="spellEnd"/>
      <w:r>
        <w:rPr>
          <w:sz w:val="20"/>
          <w:lang w:val="de-DE"/>
        </w:rPr>
        <w:t xml:space="preserve"> glaubt, </w:t>
      </w:r>
      <w:proofErr w:type="spellStart"/>
      <w:r>
        <w:rPr>
          <w:sz w:val="20"/>
          <w:lang w:val="de-DE"/>
        </w:rPr>
        <w:t>daß</w:t>
      </w:r>
      <w:proofErr w:type="spellEnd"/>
      <w:r>
        <w:rPr>
          <w:sz w:val="20"/>
          <w:lang w:val="de-DE"/>
        </w:rPr>
        <w:t xml:space="preserve"> es »Bauten mit Hallen oder größeren Räumen (gab), die offenbar ein zweites Geschoß besaßen und deshalb im feuerarmen Raum der via </w:t>
      </w:r>
      <w:proofErr w:type="spellStart"/>
      <w:r>
        <w:rPr>
          <w:sz w:val="20"/>
          <w:lang w:val="de-DE"/>
        </w:rPr>
        <w:t>sagularis</w:t>
      </w:r>
      <w:proofErr w:type="spellEnd"/>
      <w:r>
        <w:rPr>
          <w:sz w:val="20"/>
          <w:lang w:val="de-DE"/>
        </w:rPr>
        <w:t xml:space="preserve"> lagen.«</w:t>
      </w:r>
      <w:r>
        <w:rPr>
          <w:rStyle w:val="Funotenzeichen"/>
          <w:sz w:val="20"/>
          <w:lang w:val="de-DE"/>
        </w:rPr>
        <w:footnoteReference w:id="164"/>
      </w:r>
      <w:r>
        <w:rPr>
          <w:sz w:val="20"/>
          <w:lang w:val="de-DE"/>
        </w:rPr>
        <w:t xml:space="preserve">. Bei den Beispielen, die er anführt, handelt es sich aber um relativ schmale, langrechteckige Magazine in den Legionslagern von </w:t>
      </w:r>
      <w:proofErr w:type="spellStart"/>
      <w:r>
        <w:rPr>
          <w:sz w:val="20"/>
          <w:lang w:val="de-DE"/>
        </w:rPr>
        <w:t>Lambaesis</w:t>
      </w:r>
      <w:proofErr w:type="spellEnd"/>
      <w:r>
        <w:rPr>
          <w:sz w:val="20"/>
          <w:lang w:val="de-DE"/>
        </w:rPr>
        <w:t xml:space="preserve"> und </w:t>
      </w:r>
      <w:proofErr w:type="spellStart"/>
      <w:r>
        <w:rPr>
          <w:sz w:val="20"/>
          <w:lang w:val="de-DE"/>
        </w:rPr>
        <w:t>Novaesium</w:t>
      </w:r>
      <w:proofErr w:type="spellEnd"/>
      <w:r>
        <w:rPr>
          <w:sz w:val="20"/>
          <w:lang w:val="de-DE"/>
        </w:rPr>
        <w:t xml:space="preserve"> (Lager G 3), die vollständig in der Breite der via </w:t>
      </w:r>
      <w:proofErr w:type="spellStart"/>
      <w:r>
        <w:rPr>
          <w:sz w:val="20"/>
          <w:lang w:val="de-DE"/>
        </w:rPr>
        <w:t>sagularis</w:t>
      </w:r>
      <w:proofErr w:type="spellEnd"/>
      <w:r>
        <w:rPr>
          <w:sz w:val="20"/>
          <w:lang w:val="de-DE"/>
        </w:rPr>
        <w:t xml:space="preserve"> liegen</w:t>
      </w:r>
      <w:r>
        <w:rPr>
          <w:rStyle w:val="Funotenzeichen"/>
          <w:sz w:val="20"/>
          <w:lang w:val="de-DE"/>
        </w:rPr>
        <w:footnoteReference w:id="165"/>
      </w:r>
      <w:r>
        <w:rPr>
          <w:sz w:val="20"/>
          <w:lang w:val="de-DE"/>
        </w:rPr>
        <w:t xml:space="preserve">. Die großen, breitgelagerten Wirtschaftsgebäude des Neusser Lagers F jedoch reichen wie </w:t>
      </w:r>
      <w:proofErr w:type="spellStart"/>
      <w:r>
        <w:rPr>
          <w:sz w:val="20"/>
          <w:lang w:val="de-DE"/>
        </w:rPr>
        <w:t>z.</w:t>
      </w:r>
      <w:r>
        <w:rPr>
          <w:vanish/>
          <w:sz w:val="20"/>
          <w:lang w:val="de-DE"/>
        </w:rPr>
        <w:t>#</w:t>
      </w:r>
      <w:r>
        <w:rPr>
          <w:sz w:val="20"/>
          <w:lang w:val="de-DE"/>
        </w:rPr>
        <w:t>B</w:t>
      </w:r>
      <w:proofErr w:type="spellEnd"/>
      <w:r>
        <w:rPr>
          <w:sz w:val="20"/>
          <w:lang w:val="de-DE"/>
        </w:rPr>
        <w:t xml:space="preserve">. das des Kastells </w:t>
      </w:r>
      <w:proofErr w:type="spellStart"/>
      <w:r>
        <w:rPr>
          <w:sz w:val="20"/>
          <w:lang w:val="de-DE"/>
        </w:rPr>
        <w:t>Oberstimm</w:t>
      </w:r>
      <w:proofErr w:type="spellEnd"/>
      <w:r>
        <w:rPr>
          <w:rStyle w:val="Funotenzeichen"/>
          <w:sz w:val="20"/>
          <w:lang w:val="de-DE"/>
        </w:rPr>
        <w:footnoteReference w:id="166"/>
      </w:r>
      <w:r>
        <w:rPr>
          <w:sz w:val="20"/>
          <w:lang w:val="de-DE"/>
        </w:rPr>
        <w:t xml:space="preserve"> weit in die via </w:t>
      </w:r>
      <w:proofErr w:type="spellStart"/>
      <w:r>
        <w:rPr>
          <w:sz w:val="20"/>
          <w:lang w:val="de-DE"/>
        </w:rPr>
        <w:t>sagularis</w:t>
      </w:r>
      <w:proofErr w:type="spellEnd"/>
      <w:r>
        <w:rPr>
          <w:sz w:val="20"/>
          <w:lang w:val="de-DE"/>
        </w:rPr>
        <w:t xml:space="preserve"> hinein, liegen also nicht isoliert in der Straße selbst. Zwar könnte es sich bei der südlichen Kammerflucht im Bereich des Gebäudes 15 (</w:t>
      </w:r>
      <w:proofErr w:type="spellStart"/>
      <w:r>
        <w:rPr>
          <w:sz w:val="20"/>
          <w:lang w:val="de-DE"/>
        </w:rPr>
        <w:t>s.</w:t>
      </w:r>
      <w:r>
        <w:rPr>
          <w:vanish/>
          <w:sz w:val="20"/>
          <w:lang w:val="de-DE"/>
        </w:rPr>
        <w:t>#</w:t>
      </w:r>
      <w:r>
        <w:rPr>
          <w:sz w:val="20"/>
          <w:lang w:val="de-DE"/>
        </w:rPr>
        <w:t>u</w:t>
      </w:r>
      <w:proofErr w:type="spellEnd"/>
      <w:r>
        <w:rPr>
          <w:sz w:val="20"/>
          <w:lang w:val="de-DE"/>
        </w:rPr>
        <w:t xml:space="preserve">.) um einen eigenständigen Magazinbau von hakenförmigen </w:t>
      </w:r>
      <w:proofErr w:type="spellStart"/>
      <w:r>
        <w:rPr>
          <w:sz w:val="20"/>
          <w:lang w:val="de-DE"/>
        </w:rPr>
        <w:t>Grundriß</w:t>
      </w:r>
      <w:proofErr w:type="spellEnd"/>
      <w:r>
        <w:rPr>
          <w:rStyle w:val="Funotenzeichen"/>
          <w:sz w:val="20"/>
          <w:lang w:val="de-DE"/>
        </w:rPr>
        <w:footnoteReference w:id="167"/>
      </w:r>
      <w:r>
        <w:rPr>
          <w:sz w:val="20"/>
          <w:lang w:val="de-DE"/>
        </w:rPr>
        <w:t xml:space="preserve"> handeln, der dann innerhalb der via </w:t>
      </w:r>
      <w:proofErr w:type="spellStart"/>
      <w:r>
        <w:rPr>
          <w:sz w:val="20"/>
          <w:lang w:val="de-DE"/>
        </w:rPr>
        <w:t>sagularis</w:t>
      </w:r>
      <w:proofErr w:type="spellEnd"/>
      <w:r>
        <w:rPr>
          <w:sz w:val="20"/>
          <w:lang w:val="de-DE"/>
        </w:rPr>
        <w:t xml:space="preserve"> läge, doch für die Ausweitung des gesamten Wirtschaftsbereich in die Wallstraße hinein reicht die Erklärung von H. v. </w:t>
      </w:r>
      <w:proofErr w:type="spellStart"/>
      <w:r>
        <w:rPr>
          <w:sz w:val="20"/>
          <w:lang w:val="de-DE"/>
        </w:rPr>
        <w:t>Petrikovits</w:t>
      </w:r>
      <w:proofErr w:type="spellEnd"/>
      <w:r>
        <w:rPr>
          <w:sz w:val="20"/>
          <w:lang w:val="de-DE"/>
        </w:rPr>
        <w:t xml:space="preserve"> nicht aus.</w:t>
      </w:r>
    </w:p>
    <w:p w14:paraId="7E0D0B33" w14:textId="77777777" w:rsidR="000A0436" w:rsidRDefault="00277645">
      <w:pPr>
        <w:rPr>
          <w:sz w:val="20"/>
          <w:lang w:val="de-DE"/>
        </w:rPr>
      </w:pPr>
      <w:r>
        <w:rPr>
          <w:sz w:val="20"/>
          <w:lang w:val="de-DE"/>
        </w:rPr>
        <w:tab/>
        <w:t xml:space="preserve">Das nördliche, 95 m lange und 53 m breite </w:t>
      </w:r>
      <w:r>
        <w:rPr>
          <w:spacing w:val="20"/>
          <w:sz w:val="20"/>
          <w:lang w:val="de-DE"/>
        </w:rPr>
        <w:t>Gebäude 12</w:t>
      </w:r>
      <w:r>
        <w:rPr>
          <w:sz w:val="20"/>
          <w:lang w:val="de-DE"/>
        </w:rPr>
        <w:t xml:space="preserve"> </w:t>
      </w:r>
      <w:r>
        <w:rPr>
          <w:i/>
          <w:sz w:val="20"/>
          <w:lang w:val="de-DE"/>
        </w:rPr>
        <w:t xml:space="preserve">(Abb. </w:t>
      </w:r>
      <w:r>
        <w:rPr>
          <w:i/>
          <w:color w:val="0000FF"/>
          <w:sz w:val="20"/>
          <w:lang w:val="de-DE"/>
        </w:rPr>
        <w:t>30</w:t>
      </w:r>
      <w:r>
        <w:rPr>
          <w:i/>
          <w:sz w:val="20"/>
          <w:lang w:val="de-DE"/>
        </w:rPr>
        <w:t xml:space="preserve"> </w:t>
      </w:r>
      <w:proofErr w:type="spellStart"/>
      <w:r>
        <w:rPr>
          <w:i/>
          <w:sz w:val="20"/>
          <w:lang w:val="de-DE"/>
        </w:rPr>
        <w:t>Taf</w:t>
      </w:r>
      <w:proofErr w:type="spellEnd"/>
      <w:r>
        <w:rPr>
          <w:i/>
          <w:sz w:val="20"/>
          <w:lang w:val="de-DE"/>
        </w:rPr>
        <w:t>. 8)</w:t>
      </w:r>
      <w:r>
        <w:rPr>
          <w:sz w:val="20"/>
          <w:lang w:val="de-DE"/>
        </w:rPr>
        <w:t xml:space="preserve"> ist seinem </w:t>
      </w:r>
      <w:proofErr w:type="spellStart"/>
      <w:r>
        <w:rPr>
          <w:sz w:val="20"/>
          <w:lang w:val="de-DE"/>
        </w:rPr>
        <w:t>Grundriß</w:t>
      </w:r>
      <w:proofErr w:type="spellEnd"/>
      <w:r>
        <w:rPr>
          <w:sz w:val="20"/>
          <w:lang w:val="de-DE"/>
        </w:rPr>
        <w:t xml:space="preserve"> nach als ein Wirtschaftsbau vom sog. </w:t>
      </w:r>
      <w:proofErr w:type="spellStart"/>
      <w:r>
        <w:rPr>
          <w:sz w:val="20"/>
          <w:lang w:val="de-DE"/>
        </w:rPr>
        <w:t>Hoftyp</w:t>
      </w:r>
      <w:proofErr w:type="spellEnd"/>
      <w:r>
        <w:rPr>
          <w:sz w:val="20"/>
          <w:lang w:val="de-DE"/>
        </w:rPr>
        <w:t xml:space="preserve"> zu bestimmen</w:t>
      </w:r>
      <w:r>
        <w:rPr>
          <w:rStyle w:val="Funotenzeichen"/>
          <w:sz w:val="20"/>
          <w:lang w:val="de-DE"/>
        </w:rPr>
        <w:footnoteReference w:id="168"/>
      </w:r>
      <w:r>
        <w:rPr>
          <w:sz w:val="20"/>
          <w:lang w:val="de-DE"/>
        </w:rPr>
        <w:t>. Im Gegensatz zu einer früheren Publikation</w:t>
      </w:r>
      <w:r>
        <w:rPr>
          <w:rStyle w:val="Funotenzeichen"/>
          <w:sz w:val="20"/>
          <w:lang w:val="de-DE"/>
        </w:rPr>
        <w:footnoteReference w:id="169"/>
      </w:r>
      <w:r>
        <w:rPr>
          <w:sz w:val="20"/>
          <w:lang w:val="de-DE"/>
        </w:rPr>
        <w:t xml:space="preserve"> ist anzunehmen, </w:t>
      </w:r>
      <w:proofErr w:type="spellStart"/>
      <w:r>
        <w:rPr>
          <w:sz w:val="20"/>
          <w:lang w:val="de-DE"/>
        </w:rPr>
        <w:t>daß</w:t>
      </w:r>
      <w:proofErr w:type="spellEnd"/>
      <w:r>
        <w:rPr>
          <w:sz w:val="20"/>
          <w:lang w:val="de-DE"/>
        </w:rPr>
        <w:t xml:space="preserve"> der Bau 12 wie auch die benachbarten Gebäude 13–15 bis an die Ostseite der Umwallung heranreichen, obwohl die Innenteilung der östlichen, rückwärtigen Gebäudebereiche in ihrer Orientierung von denen der westlichen, vorderen Gebäudeteile abweicht.</w:t>
      </w:r>
    </w:p>
    <w:p w14:paraId="5573AAEC" w14:textId="77777777" w:rsidR="000A0436" w:rsidRDefault="00277645">
      <w:pPr>
        <w:rPr>
          <w:sz w:val="20"/>
          <w:lang w:val="de-DE"/>
        </w:rPr>
      </w:pPr>
      <w:r>
        <w:rPr>
          <w:sz w:val="20"/>
          <w:lang w:val="de-DE"/>
        </w:rPr>
        <w:tab/>
        <w:t xml:space="preserve">Zwei bzw. eine Reihe (auf der Südseite) von Kammerfluchten umschließen drei Seiten des 38 m × 29 m großen Hofes mit umlaufendem, 3 m breiten Säulengang. Das Schema der einzelligen äußeren Raumfluchten (2, 3, 6) wird im Bereich des im Westen liegenden Einganges (1) und bei den nach Süden anschließenden Räume (4, 5) durch weitere Unterteilung und Vergrößerung durchbrochen. Die auf der Nord- und Westseite liegenden inneren Räume setzen sich zu Blöcken aus drei, vier und sechs Zimmern zusammen (7–11), die durch vom Hofbereich ausgehende Flure voneinander getrennt sind bzw. erschlossen werden. Der an die Ostseite des Hofes anschließende rückwärtige Gebäudebereich ist ebenso wie die rückwärtigen Teile der nach Süden anschließenden Nachbargebäude 13–15 gestört. Dennoch </w:t>
      </w:r>
      <w:proofErr w:type="spellStart"/>
      <w:r>
        <w:rPr>
          <w:sz w:val="20"/>
          <w:lang w:val="de-DE"/>
        </w:rPr>
        <w:t>läßt</w:t>
      </w:r>
      <w:proofErr w:type="spellEnd"/>
      <w:r>
        <w:rPr>
          <w:sz w:val="20"/>
          <w:lang w:val="de-DE"/>
        </w:rPr>
        <w:t xml:space="preserve"> sich aus den erhaltenen Spuren eine das Gebäude abschließende ein- bzw. mehrzellige Raumfolge (15) erkennen, deren Außenwand in der Flucht der Rückmauer des südlich anschließenden Gebäudes 13 liegt. In dem gestörten östlichen Innenbereich des Gebäudes 12 befindet sich in der Verlängerung der </w:t>
      </w:r>
      <w:r>
        <w:rPr>
          <w:sz w:val="20"/>
          <w:lang w:val="de-DE"/>
        </w:rPr>
        <w:lastRenderedPageBreak/>
        <w:t>Längsachse des Hofes ein 4,5 m breiter und 23 m langer korridorartiger Raum (12), an den sich südlich und nördlich Spuren weiterer Räume (13, 14) anschließen, deren Orientierung deutlich von denen der übrigen beschriebenen Zimmer abweichen.</w:t>
      </w:r>
    </w:p>
    <w:p w14:paraId="51710244" w14:textId="77777777" w:rsidR="000A0436" w:rsidRDefault="00277645">
      <w:pPr>
        <w:rPr>
          <w:sz w:val="20"/>
          <w:lang w:val="de-DE"/>
        </w:rPr>
      </w:pPr>
      <w:r>
        <w:rPr>
          <w:sz w:val="20"/>
          <w:lang w:val="de-DE"/>
        </w:rPr>
        <w:tab/>
        <w:t xml:space="preserve">In der Längsachse des Hofes selbst befindet sich ein 13 m × 6,5 m großes Fundament aus zehn Nord-Süd-orientierten, parallel verlaufenden Fundamentgräben </w:t>
      </w:r>
      <w:r>
        <w:rPr>
          <w:i/>
          <w:sz w:val="20"/>
          <w:lang w:val="de-DE"/>
        </w:rPr>
        <w:t>(</w:t>
      </w:r>
      <w:proofErr w:type="spellStart"/>
      <w:r>
        <w:rPr>
          <w:i/>
          <w:sz w:val="20"/>
          <w:lang w:val="de-DE"/>
        </w:rPr>
        <w:t>Taf</w:t>
      </w:r>
      <w:proofErr w:type="spellEnd"/>
      <w:r>
        <w:rPr>
          <w:i/>
          <w:sz w:val="20"/>
          <w:lang w:val="de-DE"/>
        </w:rPr>
        <w:t>. 8)</w:t>
      </w:r>
      <w:r>
        <w:rPr>
          <w:sz w:val="20"/>
          <w:lang w:val="de-DE"/>
        </w:rPr>
        <w:t xml:space="preserve">. Jeweils fünf zumeist rechteckige Pfosten von 0,25 m × 0,30 m Stärke sind in regelmäßigem Abstand von 1,5 m in die </w:t>
      </w:r>
      <w:proofErr w:type="spellStart"/>
      <w:r>
        <w:rPr>
          <w:sz w:val="20"/>
          <w:lang w:val="de-DE"/>
        </w:rPr>
        <w:t>Gräbchen</w:t>
      </w:r>
      <w:proofErr w:type="spellEnd"/>
      <w:r>
        <w:rPr>
          <w:sz w:val="20"/>
          <w:lang w:val="de-DE"/>
        </w:rPr>
        <w:t xml:space="preserve"> eingelassen, wobei die jeweils äußeren Pfosten eine größere Stärke und auch runde Querschnitte aufweisen. In dem westlichen und östlichen Außengraben ist jeweils zusätzlich ein weiterer Pfosten zwischen dem zweiten und dritten Pfosten (von Süden aus gesehen) eingefügt. Es wird sich aufgrund dieser Symmetrie nicht um Reparaturpfosten, sondern um Verstärkungen aufgrund besonderer statischer Erfordernisse handeln. Mit Breiten zwischen 0,65 m bis 0,90 m zeigen die Fundamentgräben im Verhältnis zur Stärke ihrer Pfosten auffällige Maße. An der Westseite des Fundamentes zeichnen sich die Standspuren von zwei, 3,5 m auseinanderliegenden Pfosten ab, die auf einen stufen- oder rampenartigen Zugang des Bauwerks hindeuten. Eine Deutung des Fundamentes als Teil der Unterkonstruktion eines Speichers liegt nahe. Die quer zur Gebäudeachse liegenden Fundamentgräben reihen diesen Speicher in die Reihe der wenigen Vertreter dieses Typs in Deutschland (</w:t>
      </w:r>
      <w:proofErr w:type="spellStart"/>
      <w:r>
        <w:rPr>
          <w:sz w:val="20"/>
          <w:lang w:val="de-DE"/>
        </w:rPr>
        <w:t>Oberstimm</w:t>
      </w:r>
      <w:proofErr w:type="spellEnd"/>
      <w:r>
        <w:rPr>
          <w:sz w:val="20"/>
          <w:lang w:val="de-DE"/>
        </w:rPr>
        <w:t xml:space="preserve">, Neuss Lager D, Neuss </w:t>
      </w:r>
      <w:proofErr w:type="spellStart"/>
      <w:r>
        <w:rPr>
          <w:sz w:val="20"/>
          <w:lang w:val="de-DE"/>
        </w:rPr>
        <w:t>Canabae</w:t>
      </w:r>
      <w:proofErr w:type="spellEnd"/>
      <w:r>
        <w:rPr>
          <w:sz w:val="20"/>
          <w:lang w:val="de-DE"/>
        </w:rPr>
        <w:t xml:space="preserve"> Lager G, </w:t>
      </w:r>
      <w:proofErr w:type="spellStart"/>
      <w:r>
        <w:rPr>
          <w:sz w:val="20"/>
          <w:lang w:val="de-DE"/>
        </w:rPr>
        <w:t>Beckinghausen</w:t>
      </w:r>
      <w:proofErr w:type="spellEnd"/>
      <w:r>
        <w:rPr>
          <w:sz w:val="20"/>
          <w:lang w:val="de-DE"/>
        </w:rPr>
        <w:t xml:space="preserve">: vgl. Anm. </w:t>
      </w:r>
      <w:r>
        <w:rPr>
          <w:color w:val="008000"/>
          <w:sz w:val="20"/>
          <w:lang w:val="de-DE"/>
        </w:rPr>
        <w:t>132</w:t>
      </w:r>
      <w:r>
        <w:rPr>
          <w:sz w:val="20"/>
          <w:lang w:val="de-DE"/>
        </w:rPr>
        <w:t xml:space="preserve">) ein. Einzelstehende </w:t>
      </w:r>
      <w:proofErr w:type="spellStart"/>
      <w:r>
        <w:rPr>
          <w:sz w:val="20"/>
          <w:lang w:val="de-DE"/>
        </w:rPr>
        <w:t>Horrea</w:t>
      </w:r>
      <w:proofErr w:type="spellEnd"/>
      <w:r>
        <w:rPr>
          <w:sz w:val="20"/>
          <w:lang w:val="de-DE"/>
        </w:rPr>
        <w:t xml:space="preserve"> in den Hofbereichen von Wirtschaftsbauten sind jedoch bisher nicht nachgewiesen. Dafür weisen solche Gebäudehöfe in einigen Militärlagern rechteckige Wasserbehälter auf</w:t>
      </w:r>
      <w:r>
        <w:rPr>
          <w:rStyle w:val="Funotenzeichen"/>
          <w:sz w:val="20"/>
          <w:lang w:val="de-DE"/>
        </w:rPr>
        <w:footnoteReference w:id="170"/>
      </w:r>
      <w:r>
        <w:rPr>
          <w:sz w:val="20"/>
          <w:lang w:val="de-DE"/>
        </w:rPr>
        <w:t xml:space="preserve">, die allerdings immer in den Boden eingetieft sind und für die teilweise </w:t>
      </w:r>
      <w:proofErr w:type="spellStart"/>
      <w:r>
        <w:rPr>
          <w:sz w:val="20"/>
          <w:lang w:val="de-DE"/>
        </w:rPr>
        <w:t>wasserzu</w:t>
      </w:r>
      <w:proofErr w:type="spellEnd"/>
      <w:r>
        <w:rPr>
          <w:sz w:val="20"/>
          <w:lang w:val="de-DE"/>
        </w:rPr>
        <w:t>- bzw. abführende Leitungen nachgewiesen sind. Eine Deutung des Neusser Befundes als Substruktion eines (demnach erhöht liegenden) Wasserbeckens ist daher unwahrscheinlich</w:t>
      </w:r>
      <w:r>
        <w:rPr>
          <w:rStyle w:val="Funotenzeichen"/>
          <w:sz w:val="20"/>
          <w:lang w:val="de-DE"/>
        </w:rPr>
        <w:footnoteReference w:id="171"/>
      </w:r>
      <w:r>
        <w:rPr>
          <w:sz w:val="20"/>
          <w:lang w:val="de-DE"/>
        </w:rPr>
        <w:t xml:space="preserve">. Die Erklärung zu einer Speichersubstruktion wirft allerdings die Frage nach der Zugänglichkeit des Speicherbaus von außen auf. In der westlichen Flucht des Speichers, also auf der Seite, wo sich die auf eine Rampe </w:t>
      </w:r>
      <w:proofErr w:type="spellStart"/>
      <w:r>
        <w:rPr>
          <w:sz w:val="20"/>
          <w:lang w:val="de-DE"/>
        </w:rPr>
        <w:t>o.</w:t>
      </w:r>
      <w:r>
        <w:rPr>
          <w:vanish/>
          <w:sz w:val="20"/>
          <w:lang w:val="de-DE"/>
        </w:rPr>
        <w:t>#</w:t>
      </w:r>
      <w:r>
        <w:rPr>
          <w:sz w:val="20"/>
          <w:lang w:val="de-DE"/>
        </w:rPr>
        <w:t>ä</w:t>
      </w:r>
      <w:proofErr w:type="spellEnd"/>
      <w:r>
        <w:rPr>
          <w:sz w:val="20"/>
          <w:lang w:val="de-DE"/>
        </w:rPr>
        <w:t xml:space="preserve">. hinweisenden Einzelpfosten befinden, bietet die Raumgliederung des hier befindlichen Traktes des Wirtschaftsgebäudes 12 keinen, schon gar nicht für </w:t>
      </w:r>
      <w:r>
        <w:rPr>
          <w:sz w:val="20"/>
          <w:lang w:val="de-DE"/>
        </w:rPr>
        <w:t xml:space="preserve">Fuhrwerke geeignete Zufahrt in den Hofbereich. Auf der Ostseite des Gebäudes führt zwar der zwischen 4 m und 4,5 m breite korridorartige Raum 12 auf den Hof zu, der sich aber nicht in diesen öffnet. Zudem ist dem Korridor 12 nach Osten zur Wallgasse hin ein Raumkomplex vorgelagert, der trotz seiner nur fragmentarischen Erhaltung wohl doch keinen </w:t>
      </w:r>
      <w:proofErr w:type="spellStart"/>
      <w:r>
        <w:rPr>
          <w:sz w:val="20"/>
          <w:lang w:val="de-DE"/>
        </w:rPr>
        <w:t>Durchlaß</w:t>
      </w:r>
      <w:proofErr w:type="spellEnd"/>
      <w:r>
        <w:rPr>
          <w:sz w:val="20"/>
          <w:lang w:val="de-DE"/>
        </w:rPr>
        <w:t>, zumindest nicht in der Flucht des Korridors besitzt. Eine Zufahrtsmöglichkeit scheint nur über die an der Nordseite des Gebäudes 12 vorbeiführende Ost-West verlaufende Straße gegeben, die – falls der Erhaltungszustand des archäologischen Befundes keinen falschen Eindruck erweckt – in ein freies Areal des Gebäudes 12 mündet, das sich um die Nordostecke des Innenhofes erstreckt und genügend Raum für die Anlieferung der für den Speicher bestimmten Güter zumindest bis zur Hofgrenze böte.</w:t>
      </w:r>
    </w:p>
    <w:p w14:paraId="7770BF12" w14:textId="77777777" w:rsidR="000A0436" w:rsidRDefault="00277645">
      <w:pPr>
        <w:rPr>
          <w:sz w:val="20"/>
          <w:lang w:val="de-DE"/>
        </w:rPr>
      </w:pPr>
      <w:r>
        <w:rPr>
          <w:sz w:val="20"/>
          <w:lang w:val="de-DE"/>
        </w:rPr>
        <w:tab/>
        <w:t xml:space="preserve">Eine zwischen 1,50 m und 2,20 m schmale Traufgasse trennt den Wirtschaftsbau 12 von dem südlich benachbarten </w:t>
      </w:r>
      <w:r>
        <w:rPr>
          <w:spacing w:val="20"/>
          <w:sz w:val="20"/>
          <w:lang w:val="de-DE"/>
        </w:rPr>
        <w:t>Gebäude 13</w:t>
      </w:r>
      <w:r>
        <w:rPr>
          <w:sz w:val="20"/>
          <w:lang w:val="de-DE"/>
        </w:rPr>
        <w:t xml:space="preserve"> </w:t>
      </w:r>
      <w:r>
        <w:rPr>
          <w:i/>
          <w:sz w:val="20"/>
          <w:lang w:val="de-DE"/>
        </w:rPr>
        <w:t>(</w:t>
      </w:r>
      <w:proofErr w:type="spellStart"/>
      <w:r>
        <w:rPr>
          <w:i/>
          <w:sz w:val="20"/>
          <w:lang w:val="de-DE"/>
        </w:rPr>
        <w:t>Taf</w:t>
      </w:r>
      <w:proofErr w:type="spellEnd"/>
      <w:r>
        <w:rPr>
          <w:i/>
          <w:sz w:val="20"/>
          <w:lang w:val="de-DE"/>
        </w:rPr>
        <w:t>. 8; 12; 13)</w:t>
      </w:r>
      <w:r>
        <w:rPr>
          <w:sz w:val="20"/>
          <w:lang w:val="de-DE"/>
        </w:rPr>
        <w:t xml:space="preserve">. Der wenig systematische </w:t>
      </w:r>
      <w:proofErr w:type="spellStart"/>
      <w:r>
        <w:rPr>
          <w:sz w:val="20"/>
          <w:lang w:val="de-DE"/>
        </w:rPr>
        <w:t>Grundriß</w:t>
      </w:r>
      <w:proofErr w:type="spellEnd"/>
      <w:r>
        <w:rPr>
          <w:sz w:val="20"/>
          <w:lang w:val="de-DE"/>
        </w:rPr>
        <w:t xml:space="preserve">, der nicht nur dem fragmentarischen Erhaltungszustand dieses Hausbefundes zuzuschreiben ist, sowie mindestens vier nicht symmetrisch </w:t>
      </w:r>
      <w:proofErr w:type="spellStart"/>
      <w:r>
        <w:rPr>
          <w:sz w:val="20"/>
          <w:lang w:val="de-DE"/>
        </w:rPr>
        <w:t>angeordete</w:t>
      </w:r>
      <w:proofErr w:type="spellEnd"/>
      <w:r>
        <w:rPr>
          <w:sz w:val="20"/>
          <w:lang w:val="de-DE"/>
        </w:rPr>
        <w:t xml:space="preserve"> Innenhöfe (2, 3, 6, 7) weisen diesen Bau den Wirtschaftsbauten vom sog. </w:t>
      </w:r>
      <w:proofErr w:type="spellStart"/>
      <w:r>
        <w:rPr>
          <w:sz w:val="20"/>
          <w:lang w:val="de-DE"/>
        </w:rPr>
        <w:t>Basartyp</w:t>
      </w:r>
      <w:proofErr w:type="spellEnd"/>
      <w:r>
        <w:rPr>
          <w:sz w:val="20"/>
          <w:lang w:val="de-DE"/>
        </w:rPr>
        <w:t xml:space="preserve"> zu</w:t>
      </w:r>
      <w:r>
        <w:rPr>
          <w:rStyle w:val="Funotenzeichen"/>
          <w:sz w:val="20"/>
          <w:lang w:val="de-DE"/>
        </w:rPr>
        <w:footnoteReference w:id="172"/>
      </w:r>
      <w:r>
        <w:rPr>
          <w:sz w:val="20"/>
          <w:lang w:val="de-DE"/>
        </w:rPr>
        <w:t>. Auf der Westseite, wo sich wohl der Eingangsbereich befindet, liegen offenbar hallenartig weite Räume; auf der Süd- und Nordseite schließen sich je zwei, mit 30 m bzw. 47 m unterschiedlich lang erhaltene, zumeist einzellige Kammerreihen an (4, 5), die auf zwei versetzt angeordnete Innenhöfe hinausgehen (2, 3), die nicht erkennbar getrennt sind.</w:t>
      </w:r>
    </w:p>
    <w:p w14:paraId="3B5F039C" w14:textId="77777777" w:rsidR="000A0436" w:rsidRDefault="00277645">
      <w:pPr>
        <w:rPr>
          <w:sz w:val="20"/>
          <w:lang w:val="de-DE"/>
        </w:rPr>
      </w:pPr>
      <w:r>
        <w:rPr>
          <w:sz w:val="20"/>
          <w:lang w:val="de-DE"/>
        </w:rPr>
        <w:tab/>
        <w:t>Der Innenhof 3 wird durch eine querliegende Reihe weniger, relativ großer Räume von dem 32 m × 29 m großen Innenhof 7 getrennt, in dessen freier Fläche zwei einzelne, in einem Abstand von 3 m gesetzte Pfosten unbestimmter Funktion auffallen. Bemerkenswert ist die noch 12 m lange Säulenstellung aus sieben erhaltenen Pfosten, die wohl eine zum südlichen Innenhof 6 offene Halle stützte. Im rückwärtigen Gebäudebereich finden sich weitere, fragmentarisch erhaltene, aber wohl größere Räume, eventuell um einen weiteren Hofbereich (8) gruppiert.</w:t>
      </w:r>
    </w:p>
    <w:p w14:paraId="471A4B11" w14:textId="77777777" w:rsidR="000A0436" w:rsidRDefault="00277645">
      <w:pPr>
        <w:rPr>
          <w:sz w:val="20"/>
          <w:lang w:val="de-DE"/>
        </w:rPr>
      </w:pPr>
      <w:r>
        <w:rPr>
          <w:sz w:val="20"/>
          <w:lang w:val="de-DE"/>
        </w:rPr>
        <w:tab/>
        <w:t xml:space="preserve">Der 94 m tiefe Wirtschaftsbau verjüngt sich von 44 m Breite im Bereich der Vorderfront auf 40 m Breite der Rückfront. Seine Gesamtorientierung unterscheidet sich von der des Nachbargebäudes 12, das relativ rechtwinklig auf den westlich </w:t>
      </w:r>
      <w:r>
        <w:rPr>
          <w:sz w:val="20"/>
          <w:lang w:val="de-DE"/>
        </w:rPr>
        <w:lastRenderedPageBreak/>
        <w:t xml:space="preserve">verlaufenden Straßenzug ausgerichtet ist. </w:t>
      </w:r>
      <w:proofErr w:type="spellStart"/>
      <w:r>
        <w:rPr>
          <w:sz w:val="20"/>
          <w:lang w:val="de-DE"/>
        </w:rPr>
        <w:t>Darüberhinaus</w:t>
      </w:r>
      <w:proofErr w:type="spellEnd"/>
      <w:r>
        <w:rPr>
          <w:sz w:val="20"/>
          <w:lang w:val="de-DE"/>
        </w:rPr>
        <w:t xml:space="preserve"> weicht auch die Innenteilung von den Achsen des Gebäudes selbst in unterschiedlichen Orientierungen ab.</w:t>
      </w:r>
    </w:p>
    <w:p w14:paraId="56BEAB62" w14:textId="77777777" w:rsidR="000A0436" w:rsidRDefault="00277645">
      <w:pPr>
        <w:rPr>
          <w:sz w:val="20"/>
          <w:lang w:val="de-DE"/>
        </w:rPr>
      </w:pPr>
      <w:r>
        <w:rPr>
          <w:sz w:val="20"/>
          <w:lang w:val="de-DE"/>
        </w:rPr>
        <w:tab/>
        <w:t xml:space="preserve">Eine gemeinsame Seitenwand sowie ein in diese eingefügte Öffnung verbindet den Wirtschaftsbau 13 mit dem südlich anschließenden schmaleren </w:t>
      </w:r>
      <w:r>
        <w:rPr>
          <w:spacing w:val="20"/>
          <w:sz w:val="20"/>
          <w:lang w:val="de-DE"/>
        </w:rPr>
        <w:t>Bau 14</w:t>
      </w:r>
      <w:r>
        <w:rPr>
          <w:sz w:val="20"/>
          <w:lang w:val="de-DE"/>
        </w:rPr>
        <w:t xml:space="preserve"> </w:t>
      </w:r>
      <w:r>
        <w:rPr>
          <w:i/>
          <w:sz w:val="20"/>
          <w:lang w:val="de-DE"/>
        </w:rPr>
        <w:t>(</w:t>
      </w:r>
      <w:proofErr w:type="spellStart"/>
      <w:r>
        <w:rPr>
          <w:i/>
          <w:sz w:val="20"/>
          <w:lang w:val="de-DE"/>
        </w:rPr>
        <w:t>Taf</w:t>
      </w:r>
      <w:proofErr w:type="spellEnd"/>
      <w:r>
        <w:rPr>
          <w:i/>
          <w:sz w:val="20"/>
          <w:lang w:val="de-DE"/>
        </w:rPr>
        <w:t>. 12, 13)</w:t>
      </w:r>
      <w:r>
        <w:rPr>
          <w:sz w:val="20"/>
          <w:lang w:val="de-DE"/>
        </w:rPr>
        <w:t xml:space="preserve">. Der Eingangsbereich (1) des Hauses ist zerstört; erhalten ist ein blockartig zusammengeschlossener Wohnbereich (2), der achsensymmetrisch durch einen Korridor getrennt, in zwei Hälften mit vier bzw. zwei Räumen geteilt ist. Die beiden Zimmer der nördlichen Hälfte sind durch einen Flur getrennt, der in die südlichen Seitenräume des Gebäudes 13 führt. Östlich der Wohnräume liegt ein 11,5 m × 15 m großes Peristyl mit zehn Säulen (3), das mit einem aus der Gebäudeachse verschobenen Korridor in einen weiteren, östlich anschließenden Raumkomplex (4) führt. Lediglich die Ansätze dieser Räume haben sich erhalten. Ebenso fragmentarisch zeichnen sich Spuren weiterer Räume im rückwärtigen Bereich des Gebäudes 14 ab, dessen Rückfront nicht </w:t>
      </w:r>
      <w:proofErr w:type="spellStart"/>
      <w:r>
        <w:rPr>
          <w:sz w:val="20"/>
          <w:lang w:val="de-DE"/>
        </w:rPr>
        <w:t>gefaßt</w:t>
      </w:r>
      <w:proofErr w:type="spellEnd"/>
      <w:r>
        <w:rPr>
          <w:sz w:val="20"/>
          <w:lang w:val="de-DE"/>
        </w:rPr>
        <w:t xml:space="preserve"> werden konnte. Die </w:t>
      </w:r>
      <w:proofErr w:type="spellStart"/>
      <w:r>
        <w:rPr>
          <w:sz w:val="20"/>
          <w:lang w:val="de-DE"/>
        </w:rPr>
        <w:t>ergrabene</w:t>
      </w:r>
      <w:proofErr w:type="spellEnd"/>
      <w:r>
        <w:rPr>
          <w:sz w:val="20"/>
          <w:lang w:val="de-DE"/>
        </w:rPr>
        <w:t xml:space="preserve"> Tiefe des gesamten Gebäudes beläuft sich auf 90 m, seine größte Breite liegt bei 14 m.</w:t>
      </w:r>
    </w:p>
    <w:p w14:paraId="6BC1B121" w14:textId="77777777" w:rsidR="000A0436" w:rsidRDefault="00277645">
      <w:pPr>
        <w:rPr>
          <w:sz w:val="20"/>
          <w:lang w:val="de-DE"/>
        </w:rPr>
      </w:pPr>
      <w:r>
        <w:rPr>
          <w:sz w:val="20"/>
          <w:lang w:val="de-DE"/>
        </w:rPr>
        <w:tab/>
        <w:t xml:space="preserve">Das beschriebene Gebäude besitzt mit seinem langestreckten </w:t>
      </w:r>
      <w:proofErr w:type="spellStart"/>
      <w:r>
        <w:rPr>
          <w:sz w:val="20"/>
          <w:lang w:val="de-DE"/>
        </w:rPr>
        <w:t>Grundriß</w:t>
      </w:r>
      <w:proofErr w:type="spellEnd"/>
      <w:r>
        <w:rPr>
          <w:sz w:val="20"/>
          <w:lang w:val="de-DE"/>
        </w:rPr>
        <w:t xml:space="preserve">, seinen Maßen und dem Peristyl große Ähnlichkeit mit dem in seiner Funktion noch unbestimmten »Haus in der via </w:t>
      </w:r>
      <w:proofErr w:type="spellStart"/>
      <w:r>
        <w:rPr>
          <w:sz w:val="20"/>
          <w:lang w:val="de-DE"/>
        </w:rPr>
        <w:t>quintana</w:t>
      </w:r>
      <w:proofErr w:type="spellEnd"/>
      <w:r>
        <w:rPr>
          <w:sz w:val="20"/>
          <w:lang w:val="de-DE"/>
        </w:rPr>
        <w:t>« des Hauptlagers von Haltern</w:t>
      </w:r>
      <w:r>
        <w:rPr>
          <w:rStyle w:val="Funotenzeichen"/>
          <w:sz w:val="20"/>
          <w:lang w:val="de-DE"/>
        </w:rPr>
        <w:footnoteReference w:id="173"/>
      </w:r>
      <w:r>
        <w:rPr>
          <w:sz w:val="20"/>
          <w:lang w:val="de-DE"/>
        </w:rPr>
        <w:t>. Das Halterner Gebäude, das wohl nachträglich in die Innenbebauung des Lagers eingefügt wurde, liegt neben Kasernenbauten, aber auch in relativer Nähe nordöstlich eines Wirtschaftsbaues.</w:t>
      </w:r>
    </w:p>
    <w:p w14:paraId="00B539BA" w14:textId="77777777" w:rsidR="000A0436" w:rsidRDefault="00277645">
      <w:pPr>
        <w:rPr>
          <w:sz w:val="20"/>
          <w:lang w:val="de-DE"/>
        </w:rPr>
      </w:pPr>
      <w:r>
        <w:rPr>
          <w:sz w:val="20"/>
          <w:lang w:val="de-DE"/>
        </w:rPr>
        <w:tab/>
        <w:t xml:space="preserve">Trotz seines unvollständigen </w:t>
      </w:r>
      <w:proofErr w:type="spellStart"/>
      <w:r>
        <w:rPr>
          <w:sz w:val="20"/>
          <w:lang w:val="de-DE"/>
        </w:rPr>
        <w:t>Grundrißes</w:t>
      </w:r>
      <w:proofErr w:type="spellEnd"/>
      <w:r>
        <w:rPr>
          <w:sz w:val="20"/>
          <w:lang w:val="de-DE"/>
        </w:rPr>
        <w:t xml:space="preserve"> wird man das Gebäude 14 als Wohnhaus bestimmen dürfen, das gleichzeitig auch Bürofunktion besessen haben wird. Es liegt nahe, das Gebäude einer höheren Charge aus dem Stab des </w:t>
      </w:r>
      <w:proofErr w:type="spellStart"/>
      <w:r>
        <w:rPr>
          <w:sz w:val="20"/>
          <w:lang w:val="de-DE"/>
        </w:rPr>
        <w:t>praefectus</w:t>
      </w:r>
      <w:proofErr w:type="spellEnd"/>
      <w:r>
        <w:rPr>
          <w:sz w:val="20"/>
          <w:lang w:val="de-DE"/>
        </w:rPr>
        <w:t xml:space="preserve"> </w:t>
      </w:r>
      <w:proofErr w:type="spellStart"/>
      <w:r>
        <w:rPr>
          <w:sz w:val="20"/>
          <w:lang w:val="de-DE"/>
        </w:rPr>
        <w:t>castrorum</w:t>
      </w:r>
      <w:proofErr w:type="spellEnd"/>
      <w:r>
        <w:rPr>
          <w:sz w:val="20"/>
          <w:lang w:val="de-DE"/>
        </w:rPr>
        <w:t xml:space="preserve">, wohl dem </w:t>
      </w:r>
      <w:proofErr w:type="spellStart"/>
      <w:r>
        <w:rPr>
          <w:sz w:val="20"/>
          <w:lang w:val="de-DE"/>
        </w:rPr>
        <w:t>optio</w:t>
      </w:r>
      <w:proofErr w:type="spellEnd"/>
      <w:r>
        <w:rPr>
          <w:sz w:val="20"/>
          <w:lang w:val="de-DE"/>
        </w:rPr>
        <w:t xml:space="preserve"> </w:t>
      </w:r>
      <w:proofErr w:type="spellStart"/>
      <w:r>
        <w:rPr>
          <w:sz w:val="20"/>
          <w:lang w:val="de-DE"/>
        </w:rPr>
        <w:t>fabricae</w:t>
      </w:r>
      <w:proofErr w:type="spellEnd"/>
      <w:r>
        <w:rPr>
          <w:rStyle w:val="Funotenzeichen"/>
          <w:sz w:val="20"/>
          <w:lang w:val="de-DE"/>
        </w:rPr>
        <w:footnoteReference w:id="174"/>
      </w:r>
      <w:r>
        <w:rPr>
          <w:sz w:val="20"/>
          <w:lang w:val="de-DE"/>
        </w:rPr>
        <w:t>, zuzuweisen, der den Wirtschaftsbereich des Lagers vor Ort verwaltete</w:t>
      </w:r>
      <w:r>
        <w:rPr>
          <w:rStyle w:val="Funotenzeichen"/>
          <w:sz w:val="20"/>
          <w:lang w:val="de-DE"/>
        </w:rPr>
        <w:footnoteReference w:id="175"/>
      </w:r>
      <w:r>
        <w:rPr>
          <w:sz w:val="20"/>
          <w:lang w:val="de-DE"/>
        </w:rPr>
        <w:t>.</w:t>
      </w:r>
    </w:p>
    <w:p w14:paraId="43743610" w14:textId="77777777" w:rsidR="000A0436" w:rsidRDefault="00277645">
      <w:pPr>
        <w:rPr>
          <w:sz w:val="20"/>
          <w:lang w:val="de-DE"/>
        </w:rPr>
      </w:pPr>
      <w:r>
        <w:rPr>
          <w:sz w:val="20"/>
          <w:lang w:val="de-DE"/>
        </w:rPr>
        <w:tab/>
        <w:t xml:space="preserve">An das Gebäude 14 schließt unmittelbar ein weiterer, bis 27 m breiter </w:t>
      </w:r>
      <w:r>
        <w:rPr>
          <w:spacing w:val="20"/>
          <w:sz w:val="20"/>
          <w:lang w:val="de-DE"/>
        </w:rPr>
        <w:t>Wirtschaftsbau (15)</w:t>
      </w:r>
      <w:r>
        <w:rPr>
          <w:sz w:val="20"/>
          <w:lang w:val="de-DE"/>
        </w:rPr>
        <w:t xml:space="preserve"> an, von dem nur Spuren des vorderen, westlichen Gebäudeteils </w:t>
      </w:r>
      <w:proofErr w:type="spellStart"/>
      <w:r>
        <w:rPr>
          <w:sz w:val="20"/>
          <w:lang w:val="de-DE"/>
        </w:rPr>
        <w:t>gefaßt</w:t>
      </w:r>
      <w:proofErr w:type="spellEnd"/>
      <w:r>
        <w:rPr>
          <w:sz w:val="20"/>
          <w:lang w:val="de-DE"/>
        </w:rPr>
        <w:t xml:space="preserve"> werden konnten, für den aber eine ähnliche Tiefe wie die der Nachbargebäude angenommen werden darf </w:t>
      </w:r>
      <w:r>
        <w:rPr>
          <w:i/>
          <w:sz w:val="20"/>
          <w:lang w:val="de-DE"/>
        </w:rPr>
        <w:t>(</w:t>
      </w:r>
      <w:proofErr w:type="spellStart"/>
      <w:r>
        <w:rPr>
          <w:i/>
          <w:sz w:val="20"/>
          <w:lang w:val="de-DE"/>
        </w:rPr>
        <w:t>Taf</w:t>
      </w:r>
      <w:proofErr w:type="spellEnd"/>
      <w:r>
        <w:rPr>
          <w:i/>
          <w:sz w:val="20"/>
          <w:lang w:val="de-DE"/>
        </w:rPr>
        <w:t>. 12, 13)</w:t>
      </w:r>
      <w:r>
        <w:rPr>
          <w:sz w:val="20"/>
          <w:lang w:val="de-DE"/>
        </w:rPr>
        <w:t xml:space="preserve">. Ein mittig in der Gebäudelängsachse geführter Korridor scheint den betreffenden Innenraum zu teilen. Die südliche Hälfte weist an der Außenseite noch die Reste einer einzelligen Kammerreihe (2) auf, die an ihrem östlichen Ende hakenförmig umbiegt. Daran schließt </w:t>
      </w:r>
      <w:r>
        <w:rPr>
          <w:sz w:val="20"/>
          <w:lang w:val="de-DE"/>
        </w:rPr>
        <w:t>sich wohl eine mit Pfosten gestützte schmale Halle und ein Block weiterer Räume (4) an. In der Nordhälfte des Gebäudes weisen die sich abzeichnenden Ansätze von parallel geführten, längs der Gebäudeachse laufenden Fundamentgräben (3) wohl auf einen weiteren Speicherbau innerhalb eines der Wirtschaftsgebäude des Lagers F.</w:t>
      </w:r>
    </w:p>
    <w:p w14:paraId="5C4AE512" w14:textId="77777777" w:rsidR="000A0436" w:rsidRDefault="00277645">
      <w:pPr>
        <w:rPr>
          <w:sz w:val="20"/>
          <w:lang w:val="de-DE"/>
        </w:rPr>
      </w:pPr>
      <w:r>
        <w:rPr>
          <w:sz w:val="20"/>
          <w:lang w:val="de-DE"/>
        </w:rPr>
        <w:tab/>
        <w:t xml:space="preserve">Jenseits der West-Ost verlaufenden Straße, die das Wirtschaftsareal nach Norden begrenzt, erstreckt sich ein weiteres West-Ost orientiertes </w:t>
      </w:r>
      <w:r>
        <w:rPr>
          <w:spacing w:val="20"/>
          <w:sz w:val="20"/>
          <w:lang w:val="de-DE"/>
        </w:rPr>
        <w:t>Gebäude (11)</w:t>
      </w:r>
      <w:r>
        <w:rPr>
          <w:sz w:val="20"/>
          <w:lang w:val="de-DE"/>
        </w:rPr>
        <w:t xml:space="preserve">, von dem nur wenige Spuren der Innenräume </w:t>
      </w:r>
      <w:proofErr w:type="spellStart"/>
      <w:r>
        <w:rPr>
          <w:sz w:val="20"/>
          <w:lang w:val="de-DE"/>
        </w:rPr>
        <w:t>gefaßt</w:t>
      </w:r>
      <w:proofErr w:type="spellEnd"/>
      <w:r>
        <w:rPr>
          <w:sz w:val="20"/>
          <w:lang w:val="de-DE"/>
        </w:rPr>
        <w:t xml:space="preserve"> werden konnten. Der Bau besitzt eine Grundfläche von 93 × 21 m; der Eingang befindet sich im Osten. Vorgelagerte, einen Winkel (?) beschreibende Pfostenstellungen gehören wohl zu einer Straßenportikus. Die erhaltenen Spuren der nicht </w:t>
      </w:r>
      <w:proofErr w:type="spellStart"/>
      <w:r>
        <w:rPr>
          <w:sz w:val="20"/>
          <w:lang w:val="de-DE"/>
        </w:rPr>
        <w:t>achsensymetrisch</w:t>
      </w:r>
      <w:proofErr w:type="spellEnd"/>
      <w:r>
        <w:rPr>
          <w:sz w:val="20"/>
          <w:lang w:val="de-DE"/>
        </w:rPr>
        <w:t xml:space="preserve"> angeordneten Innenräume sind zu fragmentarisch, um die Funktion des Gebäudes zu bestimmen, es könnte sich aber um einen weiteren Wirtschaftsbau handeln.</w:t>
      </w:r>
    </w:p>
    <w:p w14:paraId="4042C000" w14:textId="77777777" w:rsidR="000A0436" w:rsidRDefault="00277645">
      <w:pPr>
        <w:rPr>
          <w:sz w:val="20"/>
          <w:lang w:val="de-DE"/>
        </w:rPr>
      </w:pPr>
      <w:r>
        <w:rPr>
          <w:sz w:val="20"/>
          <w:lang w:val="de-DE"/>
        </w:rPr>
        <w:tab/>
        <w:t>Ebenfalls West-Ost orientiert scheinen die westlich des Wirtschaftsbereiches liegenden spärlichen Gebäudespuren 4–6 zu sein. Parallel verlaufende schmale Korridore zwischen den Resten von Raumfluchten deuten möglicherweise auf Kasernenbauten, die dann aufgrund ihrer Lage als Sonderunterkünfte für die in den Wirtschaftsbauten tätigen immunes zu bestimmen wären</w:t>
      </w:r>
      <w:r>
        <w:rPr>
          <w:rStyle w:val="Funotenzeichen"/>
          <w:sz w:val="20"/>
          <w:lang w:val="de-DE"/>
        </w:rPr>
        <w:footnoteReference w:id="176"/>
      </w:r>
      <w:r>
        <w:rPr>
          <w:sz w:val="20"/>
          <w:lang w:val="de-DE"/>
        </w:rPr>
        <w:t>. Bei dem Raumblock am Ostende des Gebäudes 4 könnte es sich dann um einen der beiden Kopfbauten einer Kaserne handeln. Die Gebäude 4 und 5 sind durch eine 3,5 m breite Gasse getrennt.</w:t>
      </w:r>
    </w:p>
    <w:p w14:paraId="5BCC9F62" w14:textId="77777777" w:rsidR="000A0436" w:rsidRDefault="00277645">
      <w:pPr>
        <w:rPr>
          <w:sz w:val="20"/>
          <w:lang w:val="de-DE"/>
        </w:rPr>
      </w:pPr>
      <w:r>
        <w:rPr>
          <w:sz w:val="20"/>
          <w:lang w:val="de-DE"/>
        </w:rPr>
        <w:tab/>
        <w:t xml:space="preserve">Ein Orientierungswechsel nach Süd-Nord ist bei den Fundamentspuren festzustellen, die sich nördlich des Wirtschaftsbereiches und des Gebäudes 11 in einem ca. 70 m tiefen Streifen zu der via </w:t>
      </w:r>
      <w:proofErr w:type="spellStart"/>
      <w:r>
        <w:rPr>
          <w:sz w:val="20"/>
          <w:lang w:val="de-DE"/>
        </w:rPr>
        <w:t>principalis</w:t>
      </w:r>
      <w:proofErr w:type="spellEnd"/>
      <w:r>
        <w:rPr>
          <w:sz w:val="20"/>
          <w:lang w:val="de-DE"/>
        </w:rPr>
        <w:t xml:space="preserve"> hin ausrichten. Diese Straße ist nicht </w:t>
      </w:r>
      <w:proofErr w:type="spellStart"/>
      <w:r>
        <w:rPr>
          <w:sz w:val="20"/>
          <w:lang w:val="de-DE"/>
        </w:rPr>
        <w:t>erfaßt</w:t>
      </w:r>
      <w:proofErr w:type="spellEnd"/>
      <w:r>
        <w:rPr>
          <w:sz w:val="20"/>
          <w:lang w:val="de-DE"/>
        </w:rPr>
        <w:t xml:space="preserve"> worden; die Nordgrenzen der betreffenden Schnitte enden unmittelbar vor der südlichen Straßenseite. Lediglich vier Pfostenstellungen am Nordende der Bauspuren 7, die wohl einer Straßenportikus zuzuweisen sind, kündigen die via </w:t>
      </w:r>
      <w:proofErr w:type="spellStart"/>
      <w:r>
        <w:rPr>
          <w:sz w:val="20"/>
          <w:lang w:val="de-DE"/>
        </w:rPr>
        <w:t>principalis</w:t>
      </w:r>
      <w:proofErr w:type="spellEnd"/>
      <w:r>
        <w:rPr>
          <w:sz w:val="20"/>
          <w:lang w:val="de-DE"/>
        </w:rPr>
        <w:t xml:space="preserve"> an.</w:t>
      </w:r>
    </w:p>
    <w:p w14:paraId="540B5535" w14:textId="77777777" w:rsidR="000A0436" w:rsidRDefault="00277645">
      <w:pPr>
        <w:rPr>
          <w:sz w:val="20"/>
          <w:lang w:val="de-DE"/>
        </w:rPr>
      </w:pPr>
      <w:r>
        <w:rPr>
          <w:sz w:val="20"/>
          <w:lang w:val="de-DE"/>
        </w:rPr>
        <w:tab/>
        <w:t xml:space="preserve">Die Gebäude 2–3 und 7–9 zeichnen sich nur sehr fragmentarisch ab. Der im Bereich der </w:t>
      </w:r>
      <w:r>
        <w:rPr>
          <w:spacing w:val="20"/>
          <w:sz w:val="20"/>
          <w:lang w:val="de-DE"/>
        </w:rPr>
        <w:t>Bauspuren 7</w:t>
      </w:r>
      <w:r>
        <w:rPr>
          <w:sz w:val="20"/>
          <w:lang w:val="de-DE"/>
        </w:rPr>
        <w:t xml:space="preserve"> an der westlichen und südlichen Schnittgrenze noch teilweise </w:t>
      </w:r>
      <w:proofErr w:type="spellStart"/>
      <w:r>
        <w:rPr>
          <w:sz w:val="20"/>
          <w:lang w:val="de-DE"/>
        </w:rPr>
        <w:t>erfaßte</w:t>
      </w:r>
      <w:proofErr w:type="spellEnd"/>
      <w:r>
        <w:rPr>
          <w:sz w:val="20"/>
          <w:lang w:val="de-DE"/>
        </w:rPr>
        <w:t xml:space="preserve"> </w:t>
      </w:r>
      <w:proofErr w:type="spellStart"/>
      <w:r>
        <w:rPr>
          <w:sz w:val="20"/>
          <w:lang w:val="de-DE"/>
        </w:rPr>
        <w:t>Grundriß</w:t>
      </w:r>
      <w:proofErr w:type="spellEnd"/>
      <w:r>
        <w:rPr>
          <w:sz w:val="20"/>
          <w:lang w:val="de-DE"/>
        </w:rPr>
        <w:t xml:space="preserve"> ist jedoch noch so weit erhalten, </w:t>
      </w:r>
      <w:proofErr w:type="spellStart"/>
      <w:r>
        <w:rPr>
          <w:sz w:val="20"/>
          <w:lang w:val="de-DE"/>
        </w:rPr>
        <w:t>daß</w:t>
      </w:r>
      <w:proofErr w:type="spellEnd"/>
      <w:r>
        <w:rPr>
          <w:sz w:val="20"/>
          <w:lang w:val="de-DE"/>
        </w:rPr>
        <w:t xml:space="preserve"> eine Zweckbestimmung versucht werden kann. An zwei im Süden liegende kopfartige Raumblöcke mit einer Gesamtbreite von 32 m und einer Tiefe von 10 m schließen sich im rechten Winkel zwei (?) parallele, Süd-Nord verlaufende und durch einen Korridor getrennte, 46 m lange Kammerreihen an. Die Nordwand der östlichen </w:t>
      </w:r>
      <w:r>
        <w:rPr>
          <w:sz w:val="20"/>
          <w:lang w:val="de-DE"/>
        </w:rPr>
        <w:lastRenderedPageBreak/>
        <w:t xml:space="preserve">Raumflucht reicht über deren Breite hinaus und endet in der Flucht einer nördlich verlaufenden </w:t>
      </w:r>
      <w:proofErr w:type="spellStart"/>
      <w:r>
        <w:rPr>
          <w:sz w:val="20"/>
          <w:lang w:val="de-DE"/>
        </w:rPr>
        <w:t>Wandspur</w:t>
      </w:r>
      <w:proofErr w:type="spellEnd"/>
      <w:r>
        <w:rPr>
          <w:sz w:val="20"/>
          <w:lang w:val="de-DE"/>
        </w:rPr>
        <w:t xml:space="preserve">. Nach Gebäudemaßen und Position ist es möglich, </w:t>
      </w:r>
      <w:proofErr w:type="spellStart"/>
      <w:r>
        <w:rPr>
          <w:sz w:val="20"/>
          <w:lang w:val="de-DE"/>
        </w:rPr>
        <w:t>daß</w:t>
      </w:r>
      <w:proofErr w:type="spellEnd"/>
      <w:r>
        <w:rPr>
          <w:sz w:val="20"/>
          <w:lang w:val="de-DE"/>
        </w:rPr>
        <w:t xml:space="preserve"> es sich bei diesem Gebäude um einen Magazinbau von doppelhakenförmigem </w:t>
      </w:r>
      <w:proofErr w:type="spellStart"/>
      <w:r>
        <w:rPr>
          <w:sz w:val="20"/>
          <w:lang w:val="de-DE"/>
        </w:rPr>
        <w:t>Grundriß</w:t>
      </w:r>
      <w:proofErr w:type="spellEnd"/>
      <w:r>
        <w:rPr>
          <w:rStyle w:val="Funotenzeichen"/>
          <w:sz w:val="20"/>
          <w:lang w:val="de-DE"/>
        </w:rPr>
        <w:footnoteReference w:id="177"/>
      </w:r>
      <w:r>
        <w:rPr>
          <w:sz w:val="20"/>
          <w:lang w:val="de-DE"/>
        </w:rPr>
        <w:t xml:space="preserve"> handelt; das würde bedeuten, </w:t>
      </w:r>
      <w:proofErr w:type="spellStart"/>
      <w:r>
        <w:rPr>
          <w:sz w:val="20"/>
          <w:lang w:val="de-DE"/>
        </w:rPr>
        <w:t>daß</w:t>
      </w:r>
      <w:proofErr w:type="spellEnd"/>
      <w:r>
        <w:rPr>
          <w:sz w:val="20"/>
          <w:lang w:val="de-DE"/>
        </w:rPr>
        <w:t xml:space="preserve"> sich der Bereich der Wirtschaftsgebäude bis zur via </w:t>
      </w:r>
      <w:proofErr w:type="spellStart"/>
      <w:r>
        <w:rPr>
          <w:sz w:val="20"/>
          <w:lang w:val="de-DE"/>
        </w:rPr>
        <w:t>principalis</w:t>
      </w:r>
      <w:proofErr w:type="spellEnd"/>
      <w:r>
        <w:rPr>
          <w:sz w:val="20"/>
          <w:lang w:val="de-DE"/>
        </w:rPr>
        <w:t xml:space="preserve"> hin fortsetzt. Andererseits ist der </w:t>
      </w:r>
      <w:proofErr w:type="spellStart"/>
      <w:r>
        <w:rPr>
          <w:sz w:val="20"/>
          <w:lang w:val="de-DE"/>
        </w:rPr>
        <w:t>Grundriß</w:t>
      </w:r>
      <w:proofErr w:type="spellEnd"/>
      <w:r>
        <w:rPr>
          <w:sz w:val="20"/>
          <w:lang w:val="de-DE"/>
        </w:rPr>
        <w:t xml:space="preserve"> ebenso für eine dem Wirtschaftsareal zugeordnete Sonderunterkunft in Erwägung zu ziehen.</w:t>
      </w:r>
    </w:p>
    <w:p w14:paraId="51D0AD97" w14:textId="77777777" w:rsidR="000A0436" w:rsidRDefault="00277645">
      <w:pPr>
        <w:rPr>
          <w:sz w:val="20"/>
          <w:lang w:val="de-DE"/>
        </w:rPr>
      </w:pPr>
      <w:r>
        <w:rPr>
          <w:sz w:val="20"/>
          <w:lang w:val="de-DE"/>
        </w:rPr>
        <w:tab/>
        <w:t xml:space="preserve">Insgesamt ist für die erhaltenen Innenbauten in der </w:t>
      </w:r>
      <w:proofErr w:type="spellStart"/>
      <w:r>
        <w:rPr>
          <w:sz w:val="20"/>
          <w:lang w:val="de-DE"/>
        </w:rPr>
        <w:t>retentura</w:t>
      </w:r>
      <w:proofErr w:type="spellEnd"/>
      <w:r>
        <w:rPr>
          <w:sz w:val="20"/>
          <w:lang w:val="de-DE"/>
        </w:rPr>
        <w:t xml:space="preserve"> des Lagers F folgende Rekonstruktion vorstellbar: ein in den eingezogenen Winkel der Südfront </w:t>
      </w:r>
      <w:proofErr w:type="spellStart"/>
      <w:r>
        <w:rPr>
          <w:sz w:val="20"/>
          <w:lang w:val="de-DE"/>
        </w:rPr>
        <w:t>eingepaßter</w:t>
      </w:r>
      <w:proofErr w:type="spellEnd"/>
      <w:r>
        <w:rPr>
          <w:sz w:val="20"/>
          <w:lang w:val="de-DE"/>
        </w:rPr>
        <w:t xml:space="preserve"> und durch Straßen an der West- und Nordseite abgetrennter Wirtschaftsbereich aus drei großen West-Ost orientierten Wirtschaftsgebäuden (12, 13, 15) und einem Wohn- und Verwaltungsbau (14) wird an seiner Westseite von gleich orientierten Gebäuden (4, 5, 6) flankiert, die wohl als Sonderunterkünfte bestimmt werden können. Dem Wirtschaftsareal nach Norden hin vorgelagert liegen in einem Streifen Süd-Nord orientierte, zur via </w:t>
      </w:r>
      <w:proofErr w:type="spellStart"/>
      <w:r>
        <w:rPr>
          <w:sz w:val="20"/>
          <w:lang w:val="de-DE"/>
        </w:rPr>
        <w:t>principalis</w:t>
      </w:r>
      <w:proofErr w:type="spellEnd"/>
      <w:r>
        <w:rPr>
          <w:sz w:val="20"/>
          <w:lang w:val="de-DE"/>
        </w:rPr>
        <w:t xml:space="preserve"> gerichtete Bauten, bei denen es sich um weitere Wirtschaftsgebäude und/oder Sonderunterkünfte handeln wird (2(?), 3, 7, 8, 9). Die Spuren eines zwischen dem Wirtschaftsareal und den Bauten an der via </w:t>
      </w:r>
      <w:proofErr w:type="spellStart"/>
      <w:r>
        <w:rPr>
          <w:sz w:val="20"/>
          <w:lang w:val="de-DE"/>
        </w:rPr>
        <w:t>principalis</w:t>
      </w:r>
      <w:proofErr w:type="spellEnd"/>
      <w:r>
        <w:rPr>
          <w:sz w:val="20"/>
          <w:lang w:val="de-DE"/>
        </w:rPr>
        <w:t xml:space="preserve"> liegenden, Ost-West orientierten Gebäudes (11) wären dann einem weiteren Wirtschaftsbau zuzuordnen.</w:t>
      </w:r>
    </w:p>
    <w:p w14:paraId="4DA063CE" w14:textId="77777777" w:rsidR="000A0436" w:rsidRDefault="00277645">
      <w:pPr>
        <w:rPr>
          <w:sz w:val="20"/>
          <w:lang w:val="de-DE"/>
        </w:rPr>
      </w:pPr>
      <w:r>
        <w:rPr>
          <w:sz w:val="20"/>
          <w:lang w:val="de-DE"/>
        </w:rPr>
        <w:tab/>
        <w:t xml:space="preserve">Der sicher zu bestimmende Kern des Wirtschaftsareals aus den Gebäuden 12–15 besitzt bezüglich seiner Geschlossenheit und Lage bedingt vergleichbare Parallelen in dem abgegrenzten Viertel mit Wirtschaftsgebäuden und </w:t>
      </w:r>
      <w:proofErr w:type="spellStart"/>
      <w:r>
        <w:rPr>
          <w:sz w:val="20"/>
          <w:lang w:val="de-DE"/>
        </w:rPr>
        <w:t>Horreum</w:t>
      </w:r>
      <w:proofErr w:type="spellEnd"/>
      <w:r>
        <w:rPr>
          <w:sz w:val="20"/>
          <w:lang w:val="de-DE"/>
        </w:rPr>
        <w:t xml:space="preserve"> im Lager von </w:t>
      </w:r>
      <w:proofErr w:type="spellStart"/>
      <w:r>
        <w:rPr>
          <w:sz w:val="20"/>
          <w:lang w:val="de-DE"/>
        </w:rPr>
        <w:t>Dangstetten</w:t>
      </w:r>
      <w:proofErr w:type="spellEnd"/>
      <w:r>
        <w:rPr>
          <w:sz w:val="20"/>
          <w:lang w:val="de-DE"/>
        </w:rPr>
        <w:t xml:space="preserve"> und wohl auch in dem sich abzeichnenden, aber noch nicht vollständig untersuchten entsprechenden Bereich im Lager von Marktbreit</w:t>
      </w:r>
      <w:r>
        <w:rPr>
          <w:rStyle w:val="Funotenzeichen"/>
          <w:sz w:val="20"/>
          <w:lang w:val="de-DE"/>
        </w:rPr>
        <w:footnoteReference w:id="178"/>
      </w:r>
      <w:r>
        <w:rPr>
          <w:sz w:val="20"/>
          <w:lang w:val="de-DE"/>
        </w:rPr>
        <w:t>.</w:t>
      </w:r>
    </w:p>
    <w:p w14:paraId="1D21A989" w14:textId="77777777" w:rsidR="000A0436" w:rsidRDefault="00277645">
      <w:pPr>
        <w:rPr>
          <w:sz w:val="20"/>
          <w:lang w:val="de-DE"/>
        </w:rPr>
      </w:pPr>
      <w:r>
        <w:rPr>
          <w:sz w:val="20"/>
          <w:lang w:val="de-DE"/>
        </w:rPr>
        <w:tab/>
        <w:t>Durch die dichte Bebauung mit drei Wirtschaftsgebäuden jeweils verschiedener Ausformung innerhalb eines fest umrissenen Areals</w:t>
      </w:r>
      <w:r>
        <w:rPr>
          <w:rStyle w:val="Funotenzeichen"/>
          <w:sz w:val="20"/>
          <w:lang w:val="de-DE"/>
        </w:rPr>
        <w:footnoteReference w:id="179"/>
      </w:r>
      <w:r>
        <w:rPr>
          <w:sz w:val="20"/>
          <w:lang w:val="de-DE"/>
        </w:rPr>
        <w:t xml:space="preserve">, vor allem aber durch die planmäßige Integration eines zugehörigen Wohnhauses mit anzunehmender Verwaltungsfunktion unterscheidet sich das beschriebene Wirtschaftsareal des Lagers F von denen anderer Militärlager. Unter der Voraussetzung, </w:t>
      </w:r>
      <w:proofErr w:type="spellStart"/>
      <w:r>
        <w:rPr>
          <w:sz w:val="20"/>
          <w:lang w:val="de-DE"/>
        </w:rPr>
        <w:t>daß</w:t>
      </w:r>
      <w:proofErr w:type="spellEnd"/>
      <w:r>
        <w:rPr>
          <w:sz w:val="20"/>
          <w:lang w:val="de-DE"/>
        </w:rPr>
        <w:t xml:space="preserve"> es sich bei den Gebäudespuren </w:t>
      </w:r>
      <w:r>
        <w:rPr>
          <w:sz w:val="20"/>
          <w:lang w:val="de-DE"/>
        </w:rPr>
        <w:t xml:space="preserve">11 und 7 um weitere Wirtschaftsbauten handeln sollte, besäße das Lager F fünf solcher Zweckbauten. Die Gebäudegrundfläche allein der gesicherten Wirtschaftsbauten 12, 13 und 15 beträgt etwa 11400 m² bei einer geschätzten Lagerfläche von 30 ha (Haltern: 2393 m² auf 18,3 ha; </w:t>
      </w:r>
      <w:proofErr w:type="spellStart"/>
      <w:r>
        <w:rPr>
          <w:sz w:val="20"/>
          <w:lang w:val="de-DE"/>
        </w:rPr>
        <w:t>Oberstimm</w:t>
      </w:r>
      <w:proofErr w:type="spellEnd"/>
      <w:r>
        <w:rPr>
          <w:sz w:val="20"/>
          <w:lang w:val="de-DE"/>
        </w:rPr>
        <w:t xml:space="preserve"> 1050 m² auf 1,4 ha</w:t>
      </w:r>
      <w:r>
        <w:rPr>
          <w:rStyle w:val="Funotenzeichen"/>
          <w:sz w:val="20"/>
          <w:lang w:val="de-DE"/>
        </w:rPr>
        <w:footnoteReference w:id="180"/>
      </w:r>
      <w:r>
        <w:rPr>
          <w:sz w:val="20"/>
          <w:lang w:val="de-DE"/>
        </w:rPr>
        <w:t xml:space="preserve">). Es ist daher aufgrund der Anzahl und Größe, aber auch Vielfalt dieser Bauten zu überlegen, ob das Neusser Legionslager in </w:t>
      </w:r>
      <w:proofErr w:type="spellStart"/>
      <w:r>
        <w:rPr>
          <w:sz w:val="20"/>
          <w:lang w:val="de-DE"/>
        </w:rPr>
        <w:t>tiberischer</w:t>
      </w:r>
      <w:proofErr w:type="spellEnd"/>
      <w:r>
        <w:rPr>
          <w:sz w:val="20"/>
          <w:lang w:val="de-DE"/>
        </w:rPr>
        <w:t xml:space="preserve"> Zeit eine ähnliche Funktion als Versorgungsbasis für das niedergermanische Heer besessen hat wie es für das Bonner Legionslager in </w:t>
      </w:r>
      <w:proofErr w:type="spellStart"/>
      <w:r>
        <w:rPr>
          <w:sz w:val="20"/>
          <w:lang w:val="de-DE"/>
        </w:rPr>
        <w:t>flavischer</w:t>
      </w:r>
      <w:proofErr w:type="spellEnd"/>
      <w:r>
        <w:rPr>
          <w:sz w:val="20"/>
          <w:lang w:val="de-DE"/>
        </w:rPr>
        <w:t xml:space="preserve"> Zeit erwogen wird</w:t>
      </w:r>
      <w:r>
        <w:rPr>
          <w:rStyle w:val="Funotenzeichen"/>
          <w:sz w:val="20"/>
          <w:lang w:val="de-DE"/>
        </w:rPr>
        <w:footnoteReference w:id="181"/>
      </w:r>
      <w:r>
        <w:rPr>
          <w:sz w:val="20"/>
          <w:lang w:val="de-DE"/>
        </w:rPr>
        <w:t>. Dies würde zudem einen hypothetischen Ansatz bieten, die häufigen Veränderungen des Lagerareals durch die Umbauten der Umwallung des Lagers F zu erklären, die dann möglicherweise durch wechselnde Anforderungen an die wirtschaftliche Kapazität des Lagers verursacht wurden.</w:t>
      </w:r>
    </w:p>
    <w:p w14:paraId="2F719C20" w14:textId="77777777" w:rsidR="000A0436" w:rsidRDefault="00277645">
      <w:pPr>
        <w:rPr>
          <w:sz w:val="20"/>
          <w:lang w:val="de-DE"/>
        </w:rPr>
      </w:pPr>
      <w:r>
        <w:rPr>
          <w:sz w:val="20"/>
          <w:lang w:val="de-DE"/>
        </w:rPr>
        <w:tab/>
        <w:t xml:space="preserve">Jenseits der via </w:t>
      </w:r>
      <w:proofErr w:type="spellStart"/>
      <w:r>
        <w:rPr>
          <w:sz w:val="20"/>
          <w:lang w:val="de-DE"/>
        </w:rPr>
        <w:t>principalis</w:t>
      </w:r>
      <w:proofErr w:type="spellEnd"/>
      <w:r>
        <w:rPr>
          <w:sz w:val="20"/>
          <w:lang w:val="de-DE"/>
        </w:rPr>
        <w:t xml:space="preserve">, in dem Bereich der </w:t>
      </w:r>
      <w:proofErr w:type="spellStart"/>
      <w:r>
        <w:rPr>
          <w:sz w:val="20"/>
          <w:lang w:val="de-DE"/>
        </w:rPr>
        <w:t>praetentura</w:t>
      </w:r>
      <w:proofErr w:type="spellEnd"/>
      <w:r>
        <w:rPr>
          <w:sz w:val="20"/>
          <w:lang w:val="de-DE"/>
        </w:rPr>
        <w:t xml:space="preserve">, wo die Mittelgebäude des Lagers zu erwarten sind, zeichnen sich nur noch geringe Spuren von </w:t>
      </w:r>
      <w:r>
        <w:rPr>
          <w:spacing w:val="20"/>
          <w:sz w:val="20"/>
          <w:lang w:val="de-DE"/>
        </w:rPr>
        <w:t>Wandgräben (1)</w:t>
      </w:r>
      <w:r>
        <w:rPr>
          <w:sz w:val="20"/>
          <w:lang w:val="de-DE"/>
        </w:rPr>
        <w:t xml:space="preserve"> ab, die zu fragmentarisch sind, um die Funktion des Gebäudes bestimmen zu können.</w:t>
      </w:r>
    </w:p>
    <w:p w14:paraId="347F49AC" w14:textId="77777777" w:rsidR="000A0436" w:rsidRDefault="00277645">
      <w:pPr>
        <w:rPr>
          <w:sz w:val="20"/>
          <w:lang w:val="de-DE"/>
        </w:rPr>
      </w:pPr>
      <w:r>
        <w:rPr>
          <w:sz w:val="20"/>
          <w:lang w:val="de-DE"/>
        </w:rPr>
        <w:tab/>
        <w:t xml:space="preserve">Der Lagerphase F 2a–b ist eine Anzahl von </w:t>
      </w:r>
      <w:r>
        <w:rPr>
          <w:spacing w:val="20"/>
          <w:sz w:val="20"/>
          <w:lang w:val="de-DE"/>
        </w:rPr>
        <w:t>Wandspuren (10)</w:t>
      </w:r>
      <w:r>
        <w:rPr>
          <w:sz w:val="20"/>
          <w:lang w:val="de-DE"/>
        </w:rPr>
        <w:t xml:space="preserve"> zuzuordnen, die in einem geringen Abstand zwischen 3,0 m und 3,5 m zu der Umwallung in der Südostecke der östlichen Lagererweiterung liegen. Der Gebäuderest scheint Süd-Nord gerichtet und weicht von der Orientierung der Lagerflanken geringfügig ab. Von dem Bau ist zu wenig erhalten, um die Funktion erschließen zu können; die geringe Distanz zu der Umwallung spricht nicht für einen Kasernenbau, sondern eher für einen weiteren Wirtschaftsbau</w:t>
      </w:r>
      <w:r>
        <w:rPr>
          <w:rStyle w:val="Funotenzeichen"/>
          <w:sz w:val="20"/>
          <w:lang w:val="de-DE"/>
        </w:rPr>
        <w:footnoteReference w:id="182"/>
      </w:r>
      <w:r>
        <w:rPr>
          <w:sz w:val="20"/>
          <w:lang w:val="de-DE"/>
        </w:rPr>
        <w:t>.</w:t>
      </w:r>
    </w:p>
    <w:p w14:paraId="123A215B" w14:textId="77777777" w:rsidR="000A0436" w:rsidRDefault="000A0436">
      <w:pPr>
        <w:rPr>
          <w:sz w:val="20"/>
          <w:lang w:val="de-DE"/>
        </w:rPr>
      </w:pPr>
    </w:p>
    <w:p w14:paraId="5B1E59AD" w14:textId="77777777" w:rsidR="000A0436" w:rsidRDefault="000A0436">
      <w:pPr>
        <w:rPr>
          <w:sz w:val="20"/>
          <w:lang w:val="de-DE"/>
        </w:rPr>
      </w:pPr>
    </w:p>
    <w:p w14:paraId="366335D6" w14:textId="77777777" w:rsidR="000A0436" w:rsidRDefault="00277645">
      <w:pPr>
        <w:jc w:val="center"/>
        <w:rPr>
          <w:i/>
          <w:sz w:val="20"/>
          <w:lang w:val="de-DE"/>
        </w:rPr>
      </w:pPr>
      <w:r>
        <w:rPr>
          <w:i/>
          <w:sz w:val="20"/>
          <w:lang w:val="de-DE"/>
        </w:rPr>
        <w:t>&lt;°°&gt;Phase F 3 (Annex-Lager)</w:t>
      </w:r>
    </w:p>
    <w:p w14:paraId="1715337A" w14:textId="77777777" w:rsidR="000A0436" w:rsidRDefault="00277645">
      <w:pPr>
        <w:jc w:val="center"/>
        <w:rPr>
          <w:sz w:val="20"/>
          <w:lang w:val="de-DE"/>
        </w:rPr>
      </w:pPr>
      <w:r>
        <w:rPr>
          <w:i/>
          <w:sz w:val="20"/>
          <w:lang w:val="de-DE"/>
        </w:rPr>
        <w:t xml:space="preserve">(Abb. </w:t>
      </w:r>
      <w:r>
        <w:rPr>
          <w:i/>
          <w:color w:val="0000FF"/>
          <w:sz w:val="20"/>
          <w:lang w:val="de-DE"/>
        </w:rPr>
        <w:t xml:space="preserve">3; 24; 29 </w:t>
      </w:r>
      <w:r>
        <w:rPr>
          <w:i/>
          <w:sz w:val="20"/>
          <w:lang w:val="de-DE"/>
        </w:rPr>
        <w:t xml:space="preserve">Beil. </w:t>
      </w:r>
      <w:r>
        <w:rPr>
          <w:i/>
          <w:color w:val="0000FF"/>
          <w:sz w:val="20"/>
          <w:lang w:val="de-DE"/>
        </w:rPr>
        <w:t>1; 3</w:t>
      </w:r>
      <w:r>
        <w:rPr>
          <w:i/>
          <w:sz w:val="20"/>
          <w:lang w:val="de-DE"/>
        </w:rPr>
        <w:t xml:space="preserve"> </w:t>
      </w:r>
      <w:proofErr w:type="spellStart"/>
      <w:r>
        <w:rPr>
          <w:i/>
          <w:sz w:val="20"/>
          <w:lang w:val="de-DE"/>
        </w:rPr>
        <w:t>Taf</w:t>
      </w:r>
      <w:proofErr w:type="spellEnd"/>
      <w:r>
        <w:rPr>
          <w:i/>
          <w:sz w:val="20"/>
          <w:lang w:val="de-DE"/>
        </w:rPr>
        <w:t>. 24</w:t>
      </w:r>
      <w:r>
        <w:rPr>
          <w:sz w:val="20"/>
          <w:lang w:val="de-DE"/>
        </w:rPr>
        <w:t xml:space="preserve">. – Profil 29 </w:t>
      </w:r>
      <w:r>
        <w:rPr>
          <w:i/>
          <w:sz w:val="20"/>
          <w:lang w:val="de-DE"/>
        </w:rPr>
        <w:t xml:space="preserve">Abb. </w:t>
      </w:r>
      <w:r>
        <w:rPr>
          <w:i/>
          <w:color w:val="0000FF"/>
          <w:sz w:val="20"/>
          <w:lang w:val="de-DE"/>
        </w:rPr>
        <w:t>26</w:t>
      </w:r>
      <w:r>
        <w:rPr>
          <w:i/>
          <w:color w:val="000000"/>
          <w:sz w:val="20"/>
          <w:lang w:val="de-DE"/>
        </w:rPr>
        <w:t>)</w:t>
      </w:r>
    </w:p>
    <w:p w14:paraId="236495E8" w14:textId="77777777" w:rsidR="000A0436" w:rsidRDefault="000A0436">
      <w:pPr>
        <w:rPr>
          <w:sz w:val="20"/>
          <w:lang w:val="de-DE"/>
        </w:rPr>
      </w:pPr>
    </w:p>
    <w:p w14:paraId="64D79CCD" w14:textId="77777777" w:rsidR="000A0436" w:rsidRDefault="00277645">
      <w:pPr>
        <w:rPr>
          <w:sz w:val="20"/>
          <w:lang w:val="de-DE"/>
        </w:rPr>
      </w:pPr>
      <w:r>
        <w:rPr>
          <w:sz w:val="20"/>
          <w:lang w:val="de-DE"/>
        </w:rPr>
        <w:tab/>
        <w:t>Bei der in Richtung Rhein vorgenommenen Lagererweiterung handelt es sich nicht um eine Einbeziehung und Vergrößerung der Lagerfläche F 2, sondern wohl um ein kurzfristig bereit gestelltes Annexlager.</w:t>
      </w:r>
    </w:p>
    <w:p w14:paraId="3EA7552A" w14:textId="77777777" w:rsidR="000A0436" w:rsidRDefault="00277645">
      <w:pPr>
        <w:rPr>
          <w:sz w:val="20"/>
          <w:lang w:val="de-DE"/>
        </w:rPr>
      </w:pPr>
      <w:r>
        <w:rPr>
          <w:sz w:val="20"/>
          <w:lang w:val="de-DE"/>
        </w:rPr>
        <w:tab/>
        <w:t xml:space="preserve">Die Umwehrung des Annexlagers setzt an der Nordost-Ecke des Lagers F 2b an </w:t>
      </w:r>
      <w:r>
        <w:rPr>
          <w:i/>
          <w:sz w:val="20"/>
          <w:lang w:val="de-DE"/>
        </w:rPr>
        <w:t>(</w:t>
      </w:r>
      <w:proofErr w:type="spellStart"/>
      <w:r>
        <w:rPr>
          <w:i/>
          <w:sz w:val="20"/>
          <w:lang w:val="de-DE"/>
        </w:rPr>
        <w:t>Taf</w:t>
      </w:r>
      <w:proofErr w:type="spellEnd"/>
      <w:r>
        <w:rPr>
          <w:i/>
          <w:sz w:val="20"/>
          <w:lang w:val="de-DE"/>
        </w:rPr>
        <w:t>. 24)</w:t>
      </w:r>
      <w:r>
        <w:rPr>
          <w:sz w:val="20"/>
          <w:lang w:val="de-DE"/>
        </w:rPr>
        <w:t xml:space="preserve"> und schwenkt in einem Winkel von 20 Grad von der </w:t>
      </w:r>
      <w:r>
        <w:rPr>
          <w:sz w:val="20"/>
          <w:lang w:val="de-DE"/>
        </w:rPr>
        <w:lastRenderedPageBreak/>
        <w:t>Flucht der südöstlichen Lagerfront nach Osten ab. Der Annexgraben ist auf der 55 m langen Strecke bis zum Nordkanal auf über 30 m verfolgt worden. Die noch erhaltene umschlossene Fläche zwischen der Nordost-Flanke des Lagers F 2 und dem Nordkanal macht um 0,2 ha aus. Für die ursprüngliche Größe der wohl dreieckigen Annexfläche fehlen jegliche Anhaltspunkte.</w:t>
      </w:r>
    </w:p>
    <w:p w14:paraId="347B0D4A" w14:textId="77777777" w:rsidR="000A0436" w:rsidRDefault="000A0436">
      <w:pPr>
        <w:rPr>
          <w:sz w:val="20"/>
          <w:lang w:val="de-DE"/>
        </w:rPr>
      </w:pPr>
    </w:p>
    <w:p w14:paraId="6FB9B256" w14:textId="77777777" w:rsidR="000A0436" w:rsidRDefault="00277645">
      <w:pPr>
        <w:rPr>
          <w:spacing w:val="20"/>
          <w:sz w:val="20"/>
          <w:lang w:val="de-DE"/>
        </w:rPr>
      </w:pPr>
      <w:r>
        <w:rPr>
          <w:spacing w:val="20"/>
          <w:sz w:val="20"/>
          <w:lang w:val="de-DE"/>
        </w:rPr>
        <w:t>&lt;°&gt;Befestigung</w:t>
      </w:r>
    </w:p>
    <w:p w14:paraId="41FB8102" w14:textId="77777777" w:rsidR="000A0436" w:rsidRDefault="00277645">
      <w:pPr>
        <w:rPr>
          <w:sz w:val="20"/>
          <w:lang w:val="de-DE"/>
        </w:rPr>
      </w:pPr>
      <w:r>
        <w:rPr>
          <w:sz w:val="20"/>
          <w:lang w:val="de-DE"/>
        </w:rPr>
        <w:tab/>
        <w:t xml:space="preserve">Die </w:t>
      </w:r>
      <w:proofErr w:type="spellStart"/>
      <w:r>
        <w:rPr>
          <w:sz w:val="20"/>
          <w:lang w:val="de-DE"/>
        </w:rPr>
        <w:t>Lagerumwehrung</w:t>
      </w:r>
      <w:proofErr w:type="spellEnd"/>
      <w:r>
        <w:rPr>
          <w:sz w:val="20"/>
          <w:lang w:val="de-DE"/>
        </w:rPr>
        <w:t xml:space="preserve"> setzt sich aus einer deutlich über die übliche Stärke um 3 m hinausgehenden 3,5 m bis 3,6 m breiten Holz-Erde-Mauer und einem im Querschnitt V-förmigen Graben zusammen, dessen Spitze 3,1 m vor der Lagermauer verläuft (Profil 29 </w:t>
      </w:r>
      <w:r>
        <w:rPr>
          <w:i/>
          <w:sz w:val="20"/>
          <w:lang w:val="de-DE"/>
        </w:rPr>
        <w:t xml:space="preserve">Abb. </w:t>
      </w:r>
      <w:r>
        <w:rPr>
          <w:i/>
          <w:color w:val="0000FF"/>
          <w:sz w:val="20"/>
          <w:lang w:val="de-DE"/>
        </w:rPr>
        <w:t>26</w:t>
      </w:r>
      <w:r>
        <w:rPr>
          <w:sz w:val="20"/>
          <w:lang w:val="de-DE"/>
        </w:rPr>
        <w:t>). Die Stärke der meist rechteckigen, seltener quadratischen Mauerpfosten beträgt 0,22 m bis 0,3 m.</w:t>
      </w:r>
    </w:p>
    <w:p w14:paraId="6890F5A0" w14:textId="77777777" w:rsidR="000A0436" w:rsidRDefault="00277645">
      <w:pPr>
        <w:rPr>
          <w:sz w:val="20"/>
          <w:lang w:val="de-DE"/>
        </w:rPr>
      </w:pPr>
      <w:r>
        <w:rPr>
          <w:sz w:val="20"/>
          <w:lang w:val="de-DE"/>
        </w:rPr>
        <w:tab/>
        <w:t xml:space="preserve">Die Fundamentgräben sind zunächst nur bis 37,7–37,8 m ü. NN ausgehoben worden. In diese Orientierungsgräben sind dann 0,7 m bis 0,8 m breite, bis 1,5 m unter angenommener römischer Oberfläche reichende Gruben (bis 37,4 m und 37,25 m ü. NN) für die Pfosten ausgeschachtet worden (s. Anm. </w:t>
      </w:r>
      <w:r>
        <w:rPr>
          <w:color w:val="008000"/>
          <w:sz w:val="20"/>
          <w:lang w:val="de-DE"/>
        </w:rPr>
        <w:t>183</w:t>
      </w:r>
      <w:r>
        <w:rPr>
          <w:sz w:val="20"/>
          <w:lang w:val="de-DE"/>
        </w:rPr>
        <w:t xml:space="preserve">). Die unterschiedlichen Tiefen der Fundamentgründungen sind wohl durch die Länge der zur Verfügung stehenden Pfosten verursacht worden. Der Höhenausgleich wurde nicht dadurch erzielt, </w:t>
      </w:r>
      <w:proofErr w:type="spellStart"/>
      <w:r>
        <w:rPr>
          <w:sz w:val="20"/>
          <w:lang w:val="de-DE"/>
        </w:rPr>
        <w:t>daß</w:t>
      </w:r>
      <w:proofErr w:type="spellEnd"/>
      <w:r>
        <w:rPr>
          <w:sz w:val="20"/>
          <w:lang w:val="de-DE"/>
        </w:rPr>
        <w:t xml:space="preserve"> die Pfosten abgesägt wurden, sondern </w:t>
      </w:r>
      <w:proofErr w:type="spellStart"/>
      <w:r>
        <w:rPr>
          <w:sz w:val="20"/>
          <w:lang w:val="de-DE"/>
        </w:rPr>
        <w:t>daß</w:t>
      </w:r>
      <w:proofErr w:type="spellEnd"/>
      <w:r>
        <w:rPr>
          <w:sz w:val="20"/>
          <w:lang w:val="de-DE"/>
        </w:rPr>
        <w:t xml:space="preserve"> sie aus Gründen der Arbeitsersparnis mehr oder weniger tief in den Boden eingelassen worden sind. Der Abstand zwischen den Pfosten variierte zwischen 1,1 m und 1,35 m. Überwiegend betrug der Abstand jedoch 1,2 m, von Mitte zu Mitte der Pfosten gemessen. Am südwestlichen Kopf der Lagermauer stehen die Pfosten 1,6 m auseinander </w:t>
      </w:r>
      <w:r>
        <w:rPr>
          <w:i/>
          <w:sz w:val="20"/>
          <w:lang w:val="de-DE"/>
        </w:rPr>
        <w:t xml:space="preserve">(Abb. </w:t>
      </w:r>
      <w:r>
        <w:rPr>
          <w:i/>
          <w:color w:val="0000FF"/>
          <w:sz w:val="20"/>
          <w:lang w:val="de-DE"/>
        </w:rPr>
        <w:t>29</w:t>
      </w:r>
      <w:r>
        <w:rPr>
          <w:i/>
          <w:sz w:val="20"/>
          <w:lang w:val="de-DE"/>
        </w:rPr>
        <w:t>)</w:t>
      </w:r>
      <w:r>
        <w:rPr>
          <w:sz w:val="20"/>
          <w:lang w:val="de-DE"/>
        </w:rPr>
        <w:t>.</w:t>
      </w:r>
    </w:p>
    <w:p w14:paraId="1C2BFB68" w14:textId="77777777" w:rsidR="000A0436" w:rsidRDefault="000A0436">
      <w:pPr>
        <w:rPr>
          <w:sz w:val="20"/>
          <w:lang w:val="de-DE"/>
        </w:rPr>
      </w:pPr>
    </w:p>
    <w:p w14:paraId="5E58770E" w14:textId="77777777" w:rsidR="000A0436" w:rsidRDefault="00277645">
      <w:pPr>
        <w:rPr>
          <w:spacing w:val="20"/>
          <w:sz w:val="20"/>
          <w:lang w:val="de-DE"/>
        </w:rPr>
      </w:pPr>
      <w:r>
        <w:rPr>
          <w:spacing w:val="20"/>
          <w:sz w:val="20"/>
          <w:lang w:val="de-DE"/>
        </w:rPr>
        <w:t>&lt;°&gt;Tor</w:t>
      </w:r>
    </w:p>
    <w:p w14:paraId="02DC4FB9" w14:textId="77777777" w:rsidR="000A0436" w:rsidRDefault="00277645">
      <w:pPr>
        <w:rPr>
          <w:sz w:val="20"/>
          <w:lang w:val="de-DE"/>
        </w:rPr>
      </w:pPr>
      <w:r>
        <w:rPr>
          <w:sz w:val="20"/>
          <w:lang w:val="de-DE"/>
        </w:rPr>
        <w:tab/>
        <w:t xml:space="preserve">Die Distanz zwischen der </w:t>
      </w:r>
      <w:proofErr w:type="spellStart"/>
      <w:r>
        <w:rPr>
          <w:sz w:val="20"/>
          <w:lang w:val="de-DE"/>
        </w:rPr>
        <w:t>Ostecke</w:t>
      </w:r>
      <w:proofErr w:type="spellEnd"/>
      <w:r>
        <w:rPr>
          <w:sz w:val="20"/>
          <w:lang w:val="de-DE"/>
        </w:rPr>
        <w:t xml:space="preserve"> des Lagers F 2 und dem Mauerkopf des Annexlagers beträgt 14,5 m </w:t>
      </w:r>
      <w:r>
        <w:rPr>
          <w:i/>
          <w:sz w:val="20"/>
          <w:lang w:val="de-DE"/>
        </w:rPr>
        <w:t>(</w:t>
      </w:r>
      <w:proofErr w:type="spellStart"/>
      <w:r>
        <w:rPr>
          <w:i/>
          <w:sz w:val="20"/>
          <w:lang w:val="de-DE"/>
        </w:rPr>
        <w:t>Taf</w:t>
      </w:r>
      <w:proofErr w:type="spellEnd"/>
      <w:r>
        <w:rPr>
          <w:i/>
          <w:sz w:val="20"/>
          <w:lang w:val="de-DE"/>
        </w:rPr>
        <w:t>. 24)</w:t>
      </w:r>
      <w:r>
        <w:rPr>
          <w:sz w:val="20"/>
          <w:lang w:val="de-DE"/>
        </w:rPr>
        <w:t xml:space="preserve">. Bei Annahme der lagerzeitlichen Oberfläche in heutiger Terrainhöhe dürfte der zur </w:t>
      </w:r>
      <w:r>
        <w:rPr>
          <w:sz w:val="20"/>
          <w:lang w:val="de-DE"/>
        </w:rPr>
        <w:t>Verfügung stehende Durchgang etwa 9 m breit gewesen sein. Überreste von Toreinbauten sind nicht beobachtet worden.</w:t>
      </w:r>
    </w:p>
    <w:p w14:paraId="58EB1471" w14:textId="77777777" w:rsidR="000A0436" w:rsidRDefault="00277645">
      <w:pPr>
        <w:rPr>
          <w:sz w:val="20"/>
          <w:lang w:val="de-DE"/>
        </w:rPr>
      </w:pPr>
      <w:r>
        <w:rPr>
          <w:sz w:val="20"/>
          <w:lang w:val="de-DE"/>
        </w:rPr>
        <w:tab/>
        <w:t xml:space="preserve">Der Annexgraben setzt etwas nach Süden verschoben am Scheitel der </w:t>
      </w:r>
      <w:proofErr w:type="spellStart"/>
      <w:r>
        <w:rPr>
          <w:sz w:val="20"/>
          <w:lang w:val="de-DE"/>
        </w:rPr>
        <w:t>Ostecke</w:t>
      </w:r>
      <w:proofErr w:type="spellEnd"/>
      <w:r>
        <w:rPr>
          <w:sz w:val="20"/>
          <w:lang w:val="de-DE"/>
        </w:rPr>
        <w:t xml:space="preserve"> des Lagers F 2b an. Etwa 0,55 m unter heutiger und auch wohl lagerzeitlicher Oberfläche hatte der Graben eine Breite von 1,4 m. Er reichte bis 37,5 m ü. NN um 1,25 m unter heutiger Oberfläche. Die muldenförmig ausgebildete Sohle besaß eine Breite von 0,55 m, wobei die innere Böschung 0,6 m hoch steil ausgeschachtet war (vgl. Profil 29 </w:t>
      </w:r>
      <w:r>
        <w:rPr>
          <w:i/>
          <w:sz w:val="20"/>
          <w:lang w:val="de-DE"/>
        </w:rPr>
        <w:t xml:space="preserve">Abb. </w:t>
      </w:r>
      <w:r>
        <w:rPr>
          <w:i/>
          <w:color w:val="0000FF"/>
          <w:sz w:val="20"/>
          <w:lang w:val="de-DE"/>
        </w:rPr>
        <w:t>26</w:t>
      </w:r>
      <w:r>
        <w:rPr>
          <w:sz w:val="20"/>
          <w:lang w:val="de-DE"/>
        </w:rPr>
        <w:t>). Den noch erhaltenen Ansätzen der Grabenböschungen nach zu urteilen, kann der Graben im Torbereich etwa 2,8 m breit gewesen sein und konnte mobil überbrückt werden</w:t>
      </w:r>
      <w:r>
        <w:rPr>
          <w:rStyle w:val="Funotenzeichen"/>
          <w:sz w:val="20"/>
          <w:lang w:val="de-DE"/>
        </w:rPr>
        <w:footnoteReference w:id="183"/>
      </w:r>
      <w:r>
        <w:rPr>
          <w:sz w:val="20"/>
          <w:lang w:val="de-DE"/>
        </w:rPr>
        <w:t>. Allem Anschein ist der Graben erst ab der Höhe des Mauerkopfes tiefer und damit auch breiter ausgeschachtet worden.</w:t>
      </w:r>
    </w:p>
    <w:p w14:paraId="4D7C21A6" w14:textId="77777777" w:rsidR="000A0436" w:rsidRDefault="000A0436">
      <w:pPr>
        <w:rPr>
          <w:sz w:val="20"/>
          <w:lang w:val="de-DE"/>
        </w:rPr>
      </w:pPr>
    </w:p>
    <w:p w14:paraId="2E23ABAE" w14:textId="77777777" w:rsidR="000A0436" w:rsidRDefault="00277645">
      <w:pPr>
        <w:rPr>
          <w:spacing w:val="20"/>
          <w:sz w:val="20"/>
          <w:lang w:val="de-DE"/>
        </w:rPr>
      </w:pPr>
      <w:r>
        <w:rPr>
          <w:spacing w:val="20"/>
          <w:sz w:val="20"/>
          <w:lang w:val="de-DE"/>
        </w:rPr>
        <w:t>&lt;°&gt;Innenbauten</w:t>
      </w:r>
    </w:p>
    <w:p w14:paraId="297E0BE7" w14:textId="77777777" w:rsidR="000A0436" w:rsidRDefault="00277645">
      <w:pPr>
        <w:rPr>
          <w:sz w:val="20"/>
          <w:lang w:val="de-DE"/>
        </w:rPr>
      </w:pPr>
      <w:r>
        <w:rPr>
          <w:sz w:val="20"/>
          <w:lang w:val="de-DE"/>
        </w:rPr>
        <w:tab/>
        <w:t xml:space="preserve">Spuren einer Innenbebauung haben sich innerhalb der aufgedeckten Flächen in dem Annexlager nicht gefunden, da römische Lagerschichten oder auch nur die lagerzeitliche Oberfläche in diesem Grabungsbereich nicht mehr erhalten gewesen sind. Es ist jedoch möglich, die Höhe der ursprünglichen Oberfläche aufgrund der Baubefunde der </w:t>
      </w:r>
      <w:proofErr w:type="spellStart"/>
      <w:r>
        <w:rPr>
          <w:sz w:val="20"/>
          <w:lang w:val="de-DE"/>
        </w:rPr>
        <w:t>Lagerumwehrung</w:t>
      </w:r>
      <w:proofErr w:type="spellEnd"/>
      <w:r>
        <w:rPr>
          <w:sz w:val="20"/>
          <w:lang w:val="de-DE"/>
        </w:rPr>
        <w:t xml:space="preserve"> zu erschließen. Danach dürfte die lagerzeitliche Oberfläche etwa der heutigen Geländebildung entsprochen haben.</w:t>
      </w:r>
    </w:p>
    <w:p w14:paraId="639B60A7" w14:textId="77777777" w:rsidR="000A0436" w:rsidRDefault="000A0436">
      <w:pPr>
        <w:rPr>
          <w:sz w:val="20"/>
          <w:lang w:val="de-DE"/>
        </w:rPr>
      </w:pPr>
    </w:p>
    <w:p w14:paraId="5AD7C84C" w14:textId="77777777" w:rsidR="000A0436" w:rsidRDefault="00277645">
      <w:pPr>
        <w:rPr>
          <w:spacing w:val="20"/>
          <w:sz w:val="20"/>
          <w:lang w:val="de-DE"/>
        </w:rPr>
      </w:pPr>
      <w:r>
        <w:rPr>
          <w:spacing w:val="20"/>
          <w:sz w:val="20"/>
          <w:lang w:val="de-DE"/>
        </w:rPr>
        <w:t>&lt;°&gt;Datierung und Truppe</w:t>
      </w:r>
    </w:p>
    <w:p w14:paraId="232BFF73" w14:textId="77777777" w:rsidR="000A0436" w:rsidRDefault="00277645">
      <w:pPr>
        <w:rPr>
          <w:sz w:val="20"/>
          <w:lang w:val="de-DE"/>
        </w:rPr>
      </w:pPr>
      <w:r>
        <w:rPr>
          <w:sz w:val="20"/>
          <w:lang w:val="de-DE"/>
        </w:rPr>
        <w:tab/>
        <w:t xml:space="preserve">Das Annexlager ist wohl mit dem Truppenaufgebot für den </w:t>
      </w:r>
      <w:proofErr w:type="spellStart"/>
      <w:r>
        <w:rPr>
          <w:sz w:val="20"/>
          <w:lang w:val="de-DE"/>
        </w:rPr>
        <w:t>Britannienfeldzug</w:t>
      </w:r>
      <w:proofErr w:type="spellEnd"/>
      <w:r>
        <w:rPr>
          <w:sz w:val="20"/>
          <w:lang w:val="de-DE"/>
        </w:rPr>
        <w:t xml:space="preserve"> 43 n. Chr. in Zusammenhang zu bringen</w:t>
      </w:r>
      <w:r>
        <w:rPr>
          <w:rStyle w:val="Funotenzeichen"/>
          <w:sz w:val="20"/>
          <w:lang w:val="de-DE"/>
        </w:rPr>
        <w:footnoteReference w:id="184"/>
      </w:r>
      <w:r>
        <w:rPr>
          <w:sz w:val="20"/>
          <w:lang w:val="de-DE"/>
        </w:rPr>
        <w:t>. Mit der Verlegung der 20. Legion nach Britannien wurde das gesamte Lager F aufgelassen. Dies stimmt mit den Münzfunden aus der jüngsten Planierungsschicht der Lagergräben des Lagers F 2 sowie der Annexfläche F 3 überein, nach deren Ausweis die Verfüllung nach 37/41 n. Chr. eingebracht worden ist.</w:t>
      </w:r>
    </w:p>
    <w:p w14:paraId="69F3B192" w14:textId="77777777" w:rsidR="000A0436" w:rsidRDefault="000A0436">
      <w:pPr>
        <w:rPr>
          <w:sz w:val="20"/>
          <w:lang w:val="de-DE"/>
        </w:rPr>
        <w:sectPr w:rsidR="000A0436">
          <w:endnotePr>
            <w:numFmt w:val="decimal"/>
          </w:endnotePr>
          <w:type w:val="continuous"/>
          <w:pgSz w:w="11905" w:h="16837"/>
          <w:pgMar w:top="1701" w:right="1049" w:bottom="1531" w:left="1503" w:header="1304" w:footer="0" w:gutter="0"/>
          <w:cols w:num="2" w:space="284"/>
          <w:noEndnote/>
        </w:sectPr>
      </w:pPr>
    </w:p>
    <w:p w14:paraId="44F0233A" w14:textId="77777777" w:rsidR="000A0436" w:rsidRDefault="000A0436">
      <w:pPr>
        <w:rPr>
          <w:sz w:val="20"/>
          <w:lang w:val="de-DE"/>
        </w:rPr>
      </w:pPr>
    </w:p>
    <w:p w14:paraId="4B844535" w14:textId="77777777" w:rsidR="000A0436" w:rsidRDefault="000A0436">
      <w:pPr>
        <w:rPr>
          <w:sz w:val="20"/>
          <w:lang w:val="de-DE"/>
        </w:rPr>
      </w:pPr>
    </w:p>
    <w:p w14:paraId="2C5FD3A1" w14:textId="77777777" w:rsidR="000A0436" w:rsidRDefault="000A0436">
      <w:pPr>
        <w:rPr>
          <w:sz w:val="20"/>
          <w:lang w:val="de-DE"/>
        </w:rPr>
      </w:pPr>
    </w:p>
    <w:p w14:paraId="73468500" w14:textId="77777777" w:rsidR="000A0436" w:rsidRDefault="00277645">
      <w:pPr>
        <w:jc w:val="center"/>
        <w:rPr>
          <w:smallCaps/>
          <w:sz w:val="26"/>
          <w:lang w:val="de-DE"/>
        </w:rPr>
      </w:pPr>
      <w:r>
        <w:rPr>
          <w:smallCaps/>
          <w:sz w:val="26"/>
          <w:lang w:val="de-DE"/>
        </w:rPr>
        <w:t xml:space="preserve">&lt;°°°°&gt;Anmerkung zur Bearbeitung des </w:t>
      </w:r>
      <w:proofErr w:type="spellStart"/>
      <w:r>
        <w:rPr>
          <w:smallCaps/>
          <w:sz w:val="26"/>
          <w:lang w:val="de-DE"/>
        </w:rPr>
        <w:t>Grossbaus</w:t>
      </w:r>
      <w:proofErr w:type="spellEnd"/>
      <w:r>
        <w:rPr>
          <w:smallCaps/>
          <w:sz w:val="26"/>
          <w:lang w:val="de-DE"/>
        </w:rPr>
        <w:t xml:space="preserve"> 12 des Lagers F</w:t>
      </w:r>
    </w:p>
    <w:p w14:paraId="73695612" w14:textId="77777777" w:rsidR="000A0436" w:rsidRDefault="000A0436">
      <w:pPr>
        <w:rPr>
          <w:sz w:val="20"/>
          <w:lang w:val="de-DE"/>
        </w:rPr>
      </w:pPr>
    </w:p>
    <w:p w14:paraId="2B17E128" w14:textId="77777777" w:rsidR="000A0436" w:rsidRDefault="000A0436">
      <w:pPr>
        <w:tabs>
          <w:tab w:val="center" w:pos="4512"/>
        </w:tabs>
        <w:rPr>
          <w:sz w:val="20"/>
          <w:lang w:val="de-DE"/>
        </w:rPr>
      </w:pPr>
    </w:p>
    <w:p w14:paraId="4E2595AB" w14:textId="77777777" w:rsidR="000A0436" w:rsidRDefault="00277645">
      <w:pPr>
        <w:tabs>
          <w:tab w:val="center" w:pos="4512"/>
        </w:tabs>
        <w:jc w:val="center"/>
        <w:rPr>
          <w:sz w:val="20"/>
          <w:lang w:val="de-DE"/>
        </w:rPr>
      </w:pPr>
      <w:r>
        <w:rPr>
          <w:sz w:val="20"/>
          <w:lang w:val="de-DE"/>
        </w:rPr>
        <w:t xml:space="preserve">Von Michael </w:t>
      </w:r>
      <w:proofErr w:type="spellStart"/>
      <w:r>
        <w:rPr>
          <w:sz w:val="20"/>
          <w:lang w:val="de-DE"/>
        </w:rPr>
        <w:t>Gechter</w:t>
      </w:r>
      <w:proofErr w:type="spellEnd"/>
    </w:p>
    <w:p w14:paraId="12EBAEAB" w14:textId="77777777" w:rsidR="000A0436" w:rsidRDefault="000A0436">
      <w:pPr>
        <w:rPr>
          <w:sz w:val="20"/>
          <w:lang w:val="de-DE"/>
        </w:rPr>
      </w:pPr>
    </w:p>
    <w:p w14:paraId="76989F06" w14:textId="77777777" w:rsidR="000A0436" w:rsidRDefault="000A0436">
      <w:pPr>
        <w:rPr>
          <w:sz w:val="20"/>
          <w:lang w:val="de-DE"/>
        </w:rPr>
        <w:sectPr w:rsidR="000A0436">
          <w:endnotePr>
            <w:numFmt w:val="decimal"/>
          </w:endnotePr>
          <w:type w:val="continuous"/>
          <w:pgSz w:w="11905" w:h="16837"/>
          <w:pgMar w:top="1701" w:right="1049" w:bottom="1531" w:left="1503" w:header="1304" w:footer="0" w:gutter="0"/>
          <w:cols w:space="720"/>
          <w:noEndnote/>
        </w:sectPr>
      </w:pPr>
    </w:p>
    <w:p w14:paraId="58199F44" w14:textId="77777777" w:rsidR="000A0436" w:rsidRDefault="00277645">
      <w:pPr>
        <w:rPr>
          <w:sz w:val="20"/>
          <w:lang w:val="de-DE"/>
        </w:rPr>
      </w:pPr>
      <w:r>
        <w:rPr>
          <w:sz w:val="20"/>
          <w:lang w:val="de-DE"/>
        </w:rPr>
        <w:tab/>
        <w:t xml:space="preserve">Bei der Endbearbeitung der Gebäude des Lagers F wurde die Forderung von dritter Seite erhoben, doch </w:t>
      </w:r>
      <w:r>
        <w:rPr>
          <w:sz w:val="20"/>
          <w:lang w:val="de-DE"/>
        </w:rPr>
        <w:t xml:space="preserve">die tatsächliche Überschneidung des Großbaus 12 mit Hof auch durch Profildarstellungen zu </w:t>
      </w:r>
      <w:r>
        <w:rPr>
          <w:sz w:val="20"/>
          <w:lang w:val="de-DE"/>
        </w:rPr>
        <w:lastRenderedPageBreak/>
        <w:t>untermauern.</w:t>
      </w:r>
    </w:p>
    <w:p w14:paraId="69FFD7BB" w14:textId="77777777" w:rsidR="000A0436" w:rsidRDefault="00277645">
      <w:pPr>
        <w:rPr>
          <w:sz w:val="20"/>
          <w:lang w:val="de-DE"/>
        </w:rPr>
      </w:pPr>
      <w:r>
        <w:rPr>
          <w:sz w:val="20"/>
          <w:lang w:val="de-DE"/>
        </w:rPr>
        <w:tab/>
        <w:t>Obwohl von M. Euskirchen diese Möglichkeit der Darstellung wegen fehlender Unterlagen negiert wurde, wurde nochmals von ihr und mir die Originalunterlagern untersucht.</w:t>
      </w:r>
    </w:p>
    <w:p w14:paraId="17040D95" w14:textId="77777777" w:rsidR="000A0436" w:rsidRDefault="00277645">
      <w:pPr>
        <w:rPr>
          <w:sz w:val="20"/>
          <w:lang w:val="de-DE"/>
        </w:rPr>
      </w:pPr>
      <w:r>
        <w:rPr>
          <w:sz w:val="20"/>
          <w:lang w:val="de-DE"/>
        </w:rPr>
        <w:tab/>
        <w:t xml:space="preserve">Hierbei stellte es sich heraus, </w:t>
      </w:r>
      <w:proofErr w:type="spellStart"/>
      <w:r>
        <w:rPr>
          <w:sz w:val="20"/>
          <w:lang w:val="de-DE"/>
        </w:rPr>
        <w:t>daß</w:t>
      </w:r>
      <w:proofErr w:type="spellEnd"/>
      <w:r>
        <w:rPr>
          <w:sz w:val="20"/>
          <w:lang w:val="de-DE"/>
        </w:rPr>
        <w:t xml:space="preserve"> es keine Profilschnitte für die Schnitte 630, 631, 632, 633, 634, 635, 636, 637, 638 gab. Ebenso konnte für die Schnitte 150, 153, 154, 177, 179, 180, 181, 182, 183, 184, 185, 239 und 240 keine Profile durch die Überschneidungen spätere Bauten über den großen Wirtschaftsbau des Lagers F nachgewiesen werden. Nur in den Schnitten 134 und 174 waren damals Profile angelegt worden. Im Schnitt 134 konnte an </w:t>
      </w:r>
      <w:r>
        <w:rPr>
          <w:sz w:val="20"/>
          <w:lang w:val="de-DE"/>
        </w:rPr>
        <w:t xml:space="preserve">einem Profil nachgewiesen werden, </w:t>
      </w:r>
      <w:proofErr w:type="spellStart"/>
      <w:r>
        <w:rPr>
          <w:sz w:val="20"/>
          <w:lang w:val="de-DE"/>
        </w:rPr>
        <w:t>daß</w:t>
      </w:r>
      <w:proofErr w:type="spellEnd"/>
      <w:r>
        <w:rPr>
          <w:sz w:val="20"/>
          <w:lang w:val="de-DE"/>
        </w:rPr>
        <w:t xml:space="preserve"> das Gebäude 4 des Lagers F , das dem Großbau 12 vorgelagert war, </w:t>
      </w:r>
      <w:proofErr w:type="spellStart"/>
      <w:r>
        <w:rPr>
          <w:sz w:val="20"/>
          <w:lang w:val="de-DE"/>
        </w:rPr>
        <w:t>tatasächlich</w:t>
      </w:r>
      <w:proofErr w:type="spellEnd"/>
      <w:r>
        <w:rPr>
          <w:sz w:val="20"/>
          <w:lang w:val="de-DE"/>
        </w:rPr>
        <w:t xml:space="preserve"> als </w:t>
      </w:r>
      <w:proofErr w:type="spellStart"/>
      <w:r>
        <w:rPr>
          <w:sz w:val="20"/>
          <w:lang w:val="de-DE"/>
        </w:rPr>
        <w:t>ältetester</w:t>
      </w:r>
      <w:proofErr w:type="spellEnd"/>
      <w:r>
        <w:rPr>
          <w:sz w:val="20"/>
          <w:lang w:val="de-DE"/>
        </w:rPr>
        <w:t xml:space="preserve"> Befund anzusehen ist.</w:t>
      </w:r>
    </w:p>
    <w:p w14:paraId="1189CF25" w14:textId="77777777" w:rsidR="000A0436" w:rsidRDefault="00277645">
      <w:pPr>
        <w:rPr>
          <w:sz w:val="20"/>
          <w:lang w:val="de-DE"/>
        </w:rPr>
      </w:pPr>
      <w:r>
        <w:rPr>
          <w:sz w:val="20"/>
          <w:lang w:val="de-DE"/>
        </w:rPr>
        <w:tab/>
        <w:t>Im Schnitt 174 war ein Profil durch einen Pfosten des Raums 2 des Großbaus 12 angefertigt worden.</w:t>
      </w:r>
    </w:p>
    <w:p w14:paraId="6EDC72E4" w14:textId="77777777" w:rsidR="000A0436" w:rsidRDefault="00277645">
      <w:pPr>
        <w:rPr>
          <w:sz w:val="20"/>
          <w:lang w:val="de-DE"/>
        </w:rPr>
      </w:pPr>
      <w:r>
        <w:rPr>
          <w:sz w:val="20"/>
          <w:lang w:val="de-DE"/>
        </w:rPr>
        <w:tab/>
        <w:t xml:space="preserve">Diese heute ungenügende Dokumentationsart ergab sich durch die Umstände der Grabungssituation in den Jahren 1955–1958 in Neuss. Erkannte und auch richtig interpretierte Befunde wurden damals nicht ausreichend dokumentiert, so </w:t>
      </w:r>
      <w:proofErr w:type="spellStart"/>
      <w:r>
        <w:rPr>
          <w:sz w:val="20"/>
          <w:lang w:val="de-DE"/>
        </w:rPr>
        <w:t>daß</w:t>
      </w:r>
      <w:proofErr w:type="spellEnd"/>
      <w:r>
        <w:rPr>
          <w:sz w:val="20"/>
          <w:lang w:val="de-DE"/>
        </w:rPr>
        <w:t xml:space="preserve"> die heutigen Bearbeiter vor großen Schwierigkeiten stehen.</w:t>
      </w:r>
    </w:p>
    <w:p w14:paraId="1A30745D" w14:textId="77777777" w:rsidR="000A0436" w:rsidRDefault="000A0436">
      <w:pPr>
        <w:rPr>
          <w:sz w:val="20"/>
          <w:lang w:val="de-DE"/>
        </w:rPr>
        <w:sectPr w:rsidR="000A0436">
          <w:endnotePr>
            <w:numFmt w:val="decimal"/>
          </w:endnotePr>
          <w:type w:val="continuous"/>
          <w:pgSz w:w="11905" w:h="16837"/>
          <w:pgMar w:top="1701" w:right="1049" w:bottom="1531" w:left="1503" w:header="1304" w:footer="0" w:gutter="0"/>
          <w:cols w:num="2" w:space="284"/>
          <w:noEndnote/>
        </w:sectPr>
      </w:pPr>
    </w:p>
    <w:p w14:paraId="4FECDE0A" w14:textId="77777777" w:rsidR="000A0436" w:rsidRDefault="000A0436">
      <w:pPr>
        <w:rPr>
          <w:sz w:val="20"/>
          <w:lang w:val="de-DE"/>
        </w:rPr>
      </w:pPr>
    </w:p>
    <w:p w14:paraId="4D0EFFB2" w14:textId="77777777" w:rsidR="000A0436" w:rsidRDefault="000A0436">
      <w:pPr>
        <w:rPr>
          <w:sz w:val="20"/>
          <w:lang w:val="de-DE"/>
        </w:rPr>
      </w:pPr>
    </w:p>
    <w:p w14:paraId="5374363D" w14:textId="77777777" w:rsidR="000A0436" w:rsidRDefault="000A0436">
      <w:pPr>
        <w:rPr>
          <w:sz w:val="20"/>
          <w:lang w:val="de-DE"/>
        </w:rPr>
      </w:pPr>
    </w:p>
    <w:p w14:paraId="2C51B58D" w14:textId="77777777" w:rsidR="000A0436" w:rsidRDefault="00277645">
      <w:pPr>
        <w:jc w:val="center"/>
        <w:rPr>
          <w:smallCaps/>
          <w:sz w:val="26"/>
          <w:lang w:val="de-DE"/>
        </w:rPr>
      </w:pPr>
      <w:r>
        <w:rPr>
          <w:smallCaps/>
          <w:sz w:val="26"/>
          <w:lang w:val="de-DE"/>
        </w:rPr>
        <w:t>&lt;°°°°&gt;Zur Datierung der Lager A und B</w:t>
      </w:r>
    </w:p>
    <w:p w14:paraId="55AEB192" w14:textId="77777777" w:rsidR="000A0436" w:rsidRDefault="000A0436">
      <w:pPr>
        <w:rPr>
          <w:sz w:val="20"/>
          <w:lang w:val="de-DE"/>
        </w:rPr>
      </w:pPr>
    </w:p>
    <w:p w14:paraId="29DF1597" w14:textId="77777777" w:rsidR="000A0436" w:rsidRDefault="00277645">
      <w:pPr>
        <w:tabs>
          <w:tab w:val="center" w:pos="4512"/>
        </w:tabs>
        <w:jc w:val="center"/>
        <w:rPr>
          <w:sz w:val="20"/>
          <w:lang w:val="de-DE"/>
        </w:rPr>
      </w:pPr>
      <w:r>
        <w:rPr>
          <w:sz w:val="20"/>
          <w:lang w:val="de-DE"/>
        </w:rPr>
        <w:t xml:space="preserve">Von Michael </w:t>
      </w:r>
      <w:proofErr w:type="spellStart"/>
      <w:r>
        <w:rPr>
          <w:sz w:val="20"/>
          <w:lang w:val="de-DE"/>
        </w:rPr>
        <w:t>Gechter</w:t>
      </w:r>
      <w:proofErr w:type="spellEnd"/>
    </w:p>
    <w:p w14:paraId="6E4C1CBE" w14:textId="77777777" w:rsidR="000A0436" w:rsidRDefault="000A0436">
      <w:pPr>
        <w:rPr>
          <w:sz w:val="20"/>
          <w:lang w:val="de-DE"/>
        </w:rPr>
      </w:pPr>
    </w:p>
    <w:p w14:paraId="78F78B86" w14:textId="77777777" w:rsidR="000A0436" w:rsidRDefault="000A0436">
      <w:pPr>
        <w:rPr>
          <w:sz w:val="20"/>
          <w:lang w:val="de-DE"/>
        </w:rPr>
        <w:sectPr w:rsidR="000A0436">
          <w:endnotePr>
            <w:numFmt w:val="decimal"/>
          </w:endnotePr>
          <w:type w:val="continuous"/>
          <w:pgSz w:w="11905" w:h="16837"/>
          <w:pgMar w:top="1701" w:right="1049" w:bottom="1531" w:left="1503" w:header="1304" w:footer="0" w:gutter="0"/>
          <w:cols w:space="720"/>
          <w:noEndnote/>
        </w:sectPr>
      </w:pPr>
    </w:p>
    <w:p w14:paraId="4BB0801A" w14:textId="77777777" w:rsidR="000A0436" w:rsidRDefault="00277645">
      <w:pPr>
        <w:rPr>
          <w:sz w:val="20"/>
          <w:lang w:val="de-DE"/>
        </w:rPr>
      </w:pPr>
      <w:r>
        <w:rPr>
          <w:sz w:val="20"/>
          <w:lang w:val="de-DE"/>
        </w:rPr>
        <w:tab/>
        <w:t xml:space="preserve">Im Laufe des Jahres 1976 </w:t>
      </w:r>
      <w:proofErr w:type="spellStart"/>
      <w:r>
        <w:rPr>
          <w:sz w:val="20"/>
          <w:lang w:val="de-DE"/>
        </w:rPr>
        <w:t>kristallierte</w:t>
      </w:r>
      <w:proofErr w:type="spellEnd"/>
      <w:r>
        <w:rPr>
          <w:sz w:val="20"/>
          <w:lang w:val="de-DE"/>
        </w:rPr>
        <w:t xml:space="preserve"> sich während der Fundbearbeitung der Neusser Kleinfunde die Tatsache heraus, </w:t>
      </w:r>
      <w:proofErr w:type="spellStart"/>
      <w:r>
        <w:rPr>
          <w:sz w:val="20"/>
          <w:lang w:val="de-DE"/>
        </w:rPr>
        <w:t>daß</w:t>
      </w:r>
      <w:proofErr w:type="spellEnd"/>
      <w:r>
        <w:rPr>
          <w:sz w:val="20"/>
          <w:lang w:val="de-DE"/>
        </w:rPr>
        <w:t xml:space="preserve"> für eine absolute Datierung der frühen Lager A und B keine ausreichenden Befunde und Funde vorhanden waren. Ebenfalls konnte mit einer allgemeinen Kartierung von </w:t>
      </w:r>
      <w:proofErr w:type="spellStart"/>
      <w:r>
        <w:rPr>
          <w:sz w:val="20"/>
          <w:lang w:val="de-DE"/>
        </w:rPr>
        <w:t>z.</w:t>
      </w:r>
      <w:r>
        <w:rPr>
          <w:vanish/>
          <w:sz w:val="20"/>
          <w:lang w:val="de-DE"/>
        </w:rPr>
        <w:t>#</w:t>
      </w:r>
      <w:r>
        <w:rPr>
          <w:sz w:val="20"/>
          <w:lang w:val="de-DE"/>
        </w:rPr>
        <w:t>B</w:t>
      </w:r>
      <w:proofErr w:type="spellEnd"/>
      <w:r>
        <w:rPr>
          <w:sz w:val="20"/>
          <w:lang w:val="de-DE"/>
        </w:rPr>
        <w:t xml:space="preserve">. italischen </w:t>
      </w:r>
      <w:proofErr w:type="spellStart"/>
      <w:r>
        <w:rPr>
          <w:sz w:val="20"/>
          <w:lang w:val="de-DE"/>
        </w:rPr>
        <w:t>Sigillaten</w:t>
      </w:r>
      <w:proofErr w:type="spellEnd"/>
      <w:r>
        <w:rPr>
          <w:sz w:val="20"/>
          <w:lang w:val="de-DE"/>
        </w:rPr>
        <w:t xml:space="preserve"> oder frühen südgallischen Formen in Neuss keine neuen chronologischen und horizontalstratigraphischen Ergebnisse für die frühen Lager gewonnen werden. Es sei hier nur auf den vergeblichen Versuch von Frau Ettlinger hingewiesen, über eine Kartierung eine Lagerabfolge genauer fassen zu können.</w:t>
      </w:r>
    </w:p>
    <w:p w14:paraId="4D2F38FD" w14:textId="77777777" w:rsidR="000A0436" w:rsidRDefault="00277645">
      <w:pPr>
        <w:rPr>
          <w:sz w:val="20"/>
          <w:lang w:val="de-DE"/>
        </w:rPr>
      </w:pPr>
      <w:r>
        <w:rPr>
          <w:sz w:val="20"/>
          <w:lang w:val="de-DE"/>
        </w:rPr>
        <w:tab/>
        <w:t xml:space="preserve">Da aber bei fast allen Funden der verschiedenen Gattungen in Neuss immer wieder sehr frühe Formen vorkamen, die zum damaligen Bearbeitungszeitpunkt am Rhein nicht bekannt waren, wurde versucht, diese zu kartieren. Mit der 1976 erfolgten Kartierung sollte versucht werden, das Lager A in Neuss zeitlich etwas näher zu datieren. Da das Lager A als ältester Befund unter den späteren Nachfolgelagern lag, gab es keine geschlossenen Fundzusammenhänge, die direkt in die Zeit vor dem </w:t>
      </w:r>
      <w:proofErr w:type="spellStart"/>
      <w:r>
        <w:rPr>
          <w:sz w:val="20"/>
          <w:lang w:val="de-DE"/>
        </w:rPr>
        <w:t>Oberadenhorizont</w:t>
      </w:r>
      <w:proofErr w:type="spellEnd"/>
      <w:r>
        <w:rPr>
          <w:sz w:val="20"/>
          <w:lang w:val="de-DE"/>
        </w:rPr>
        <w:t xml:space="preserve"> datiert werden konnten. Alle Funde, die zeitlich in den Bereich vor dem </w:t>
      </w:r>
      <w:proofErr w:type="spellStart"/>
      <w:r>
        <w:rPr>
          <w:sz w:val="20"/>
          <w:lang w:val="de-DE"/>
        </w:rPr>
        <w:t>Oberadenhorizont</w:t>
      </w:r>
      <w:proofErr w:type="spellEnd"/>
      <w:r>
        <w:rPr>
          <w:sz w:val="20"/>
          <w:lang w:val="de-DE"/>
        </w:rPr>
        <w:t xml:space="preserve"> datiert werden konnten, stammen aus vermischten, späteren Fundzusammenhängen.</w:t>
      </w:r>
    </w:p>
    <w:p w14:paraId="27AA300E" w14:textId="77777777" w:rsidR="000A0436" w:rsidRDefault="00277645">
      <w:pPr>
        <w:rPr>
          <w:sz w:val="20"/>
          <w:lang w:val="de-DE"/>
        </w:rPr>
      </w:pPr>
      <w:r>
        <w:rPr>
          <w:sz w:val="20"/>
          <w:lang w:val="de-DE"/>
        </w:rPr>
        <w:tab/>
        <w:t xml:space="preserve">Es bestand aber die Hoffnung, </w:t>
      </w:r>
      <w:proofErr w:type="spellStart"/>
      <w:r>
        <w:rPr>
          <w:sz w:val="20"/>
          <w:lang w:val="de-DE"/>
        </w:rPr>
        <w:t>daß</w:t>
      </w:r>
      <w:proofErr w:type="spellEnd"/>
      <w:r>
        <w:rPr>
          <w:sz w:val="20"/>
          <w:lang w:val="de-DE"/>
        </w:rPr>
        <w:t xml:space="preserve"> keine allzu große räumliche Fundverschleppung stattgefunden haben könnte.</w:t>
      </w:r>
    </w:p>
    <w:p w14:paraId="47026360" w14:textId="77777777" w:rsidR="000A0436" w:rsidRDefault="00277645">
      <w:pPr>
        <w:rPr>
          <w:sz w:val="20"/>
          <w:lang w:val="de-DE"/>
        </w:rPr>
      </w:pPr>
      <w:r>
        <w:rPr>
          <w:sz w:val="20"/>
          <w:lang w:val="de-DE"/>
        </w:rPr>
        <w:tab/>
        <w:t xml:space="preserve">Bei der Kartierung spielte die Überlegung mit, </w:t>
      </w:r>
      <w:proofErr w:type="spellStart"/>
      <w:r>
        <w:rPr>
          <w:sz w:val="20"/>
          <w:lang w:val="de-DE"/>
        </w:rPr>
        <w:t>daß</w:t>
      </w:r>
      <w:proofErr w:type="spellEnd"/>
      <w:r>
        <w:rPr>
          <w:sz w:val="20"/>
          <w:lang w:val="de-DE"/>
        </w:rPr>
        <w:t xml:space="preserve"> es Fundgruppen geben könnte, die nur im Bereich des Lagers A vorkommen würden. Es wurden hierzu frühe Becher- und TS-Stempelformen sowie besonders frühe TS-, Fibel-, Lampen- und Münzgegenstempel-Typen ausgewählt. Als besonders früh galten hierbei Formen, die noch nicht oder nur im Bestand des Lagers Oberaden vorkamen. Die erfolgte Kartierung wurde damals auch an E. Ettlinger weitergegeben, die sie in ihrer Publikation von 1983 kurz erwähnte</w:t>
      </w:r>
      <w:r>
        <w:rPr>
          <w:rStyle w:val="Funotenzeichen"/>
          <w:sz w:val="20"/>
          <w:lang w:val="de-DE"/>
        </w:rPr>
        <w:footnoteReference w:id="185"/>
      </w:r>
      <w:r>
        <w:rPr>
          <w:sz w:val="20"/>
          <w:lang w:val="de-DE"/>
        </w:rPr>
        <w:t>.</w:t>
      </w:r>
    </w:p>
    <w:p w14:paraId="41AB2EFE" w14:textId="77777777" w:rsidR="000A0436" w:rsidRDefault="00277645">
      <w:pPr>
        <w:rPr>
          <w:sz w:val="20"/>
          <w:lang w:val="de-DE"/>
        </w:rPr>
      </w:pPr>
      <w:r>
        <w:rPr>
          <w:sz w:val="20"/>
          <w:lang w:val="de-DE"/>
        </w:rPr>
        <w:tab/>
        <w:t>Diese Arbeitshypothese wurde nach der erfolgten Kartierung bestätigt.</w:t>
      </w:r>
    </w:p>
    <w:p w14:paraId="5F36AD4C" w14:textId="77777777" w:rsidR="000A0436" w:rsidRDefault="00277645">
      <w:pPr>
        <w:rPr>
          <w:sz w:val="20"/>
          <w:lang w:val="de-DE"/>
        </w:rPr>
      </w:pPr>
      <w:r>
        <w:rPr>
          <w:sz w:val="20"/>
          <w:lang w:val="de-DE"/>
        </w:rPr>
        <w:t>Als aussagekräftig, das heißt für eine kurzen Chronologie auswertbar, wurden damals folgende Kleinfunde ausgewählt:</w:t>
      </w:r>
    </w:p>
    <w:p w14:paraId="4FA33372" w14:textId="77777777" w:rsidR="000A0436" w:rsidRDefault="000A0436">
      <w:pPr>
        <w:rPr>
          <w:sz w:val="20"/>
          <w:lang w:val="de-DE"/>
        </w:rPr>
      </w:pPr>
    </w:p>
    <w:p w14:paraId="42F97966" w14:textId="77777777" w:rsidR="000A0436" w:rsidRDefault="00277645">
      <w:pPr>
        <w:rPr>
          <w:sz w:val="20"/>
          <w:lang w:val="de-DE"/>
        </w:rPr>
      </w:pPr>
      <w:r>
        <w:rPr>
          <w:i/>
          <w:sz w:val="20"/>
          <w:lang w:val="de-DE"/>
        </w:rPr>
        <w:t>Keramik</w:t>
      </w:r>
    </w:p>
    <w:p w14:paraId="77B327DA" w14:textId="77777777" w:rsidR="000A0436" w:rsidRDefault="00277645">
      <w:pPr>
        <w:rPr>
          <w:sz w:val="20"/>
          <w:vertAlign w:val="superscript"/>
          <w:lang w:val="de-DE"/>
        </w:rPr>
      </w:pPr>
      <w:r>
        <w:rPr>
          <w:sz w:val="20"/>
          <w:lang w:val="de-DE"/>
        </w:rPr>
        <w:t>01</w:t>
      </w:r>
      <w:r>
        <w:rPr>
          <w:sz w:val="20"/>
          <w:lang w:val="de-DE"/>
        </w:rPr>
        <w:tab/>
        <w:t>bauchiger Becher mit innen gekehltem Rand</w:t>
      </w:r>
      <w:r>
        <w:rPr>
          <w:rStyle w:val="Funotenzeichen"/>
          <w:sz w:val="20"/>
          <w:lang w:val="de-DE"/>
        </w:rPr>
        <w:footnoteReference w:id="186"/>
      </w:r>
    </w:p>
    <w:p w14:paraId="2F0CC251" w14:textId="77777777" w:rsidR="000A0436" w:rsidRDefault="00277645">
      <w:pPr>
        <w:rPr>
          <w:sz w:val="20"/>
          <w:lang w:val="de-DE"/>
        </w:rPr>
      </w:pPr>
      <w:r>
        <w:rPr>
          <w:sz w:val="20"/>
          <w:lang w:val="de-DE"/>
        </w:rPr>
        <w:t>02</w:t>
      </w:r>
      <w:r>
        <w:rPr>
          <w:sz w:val="20"/>
          <w:lang w:val="de-DE"/>
        </w:rPr>
        <w:tab/>
      </w:r>
      <w:proofErr w:type="spellStart"/>
      <w:r>
        <w:rPr>
          <w:sz w:val="20"/>
          <w:lang w:val="de-DE"/>
        </w:rPr>
        <w:t>Barbotineverzierte</w:t>
      </w:r>
      <w:proofErr w:type="spellEnd"/>
      <w:r>
        <w:rPr>
          <w:sz w:val="20"/>
          <w:lang w:val="de-DE"/>
        </w:rPr>
        <w:t xml:space="preserve"> Becher: Rippenbecher</w:t>
      </w:r>
      <w:r>
        <w:rPr>
          <w:rStyle w:val="Funotenzeichen"/>
          <w:sz w:val="20"/>
          <w:lang w:val="de-DE"/>
        </w:rPr>
        <w:footnoteReference w:id="187"/>
      </w:r>
    </w:p>
    <w:p w14:paraId="17877B77" w14:textId="77777777" w:rsidR="000A0436" w:rsidRDefault="00277645">
      <w:pPr>
        <w:rPr>
          <w:sz w:val="20"/>
          <w:lang w:val="de-DE"/>
        </w:rPr>
      </w:pPr>
      <w:r>
        <w:rPr>
          <w:sz w:val="20"/>
          <w:lang w:val="de-DE"/>
        </w:rPr>
        <w:t>03</w:t>
      </w:r>
      <w:r>
        <w:rPr>
          <w:sz w:val="20"/>
          <w:lang w:val="de-DE"/>
        </w:rPr>
        <w:tab/>
      </w:r>
      <w:proofErr w:type="spellStart"/>
      <w:r>
        <w:rPr>
          <w:sz w:val="20"/>
          <w:lang w:val="de-DE"/>
        </w:rPr>
        <w:t>Barbotineverzierte</w:t>
      </w:r>
      <w:proofErr w:type="spellEnd"/>
      <w:r>
        <w:rPr>
          <w:sz w:val="20"/>
          <w:lang w:val="de-DE"/>
        </w:rPr>
        <w:t xml:space="preserve"> Becher: Grätenbecher</w:t>
      </w:r>
      <w:r>
        <w:rPr>
          <w:rStyle w:val="Funotenzeichen"/>
          <w:sz w:val="20"/>
          <w:lang w:val="de-DE"/>
        </w:rPr>
        <w:footnoteReference w:id="188"/>
      </w:r>
    </w:p>
    <w:p w14:paraId="43983622" w14:textId="77777777" w:rsidR="000A0436" w:rsidRDefault="00277645">
      <w:pPr>
        <w:rPr>
          <w:sz w:val="20"/>
          <w:lang w:val="de-DE"/>
        </w:rPr>
      </w:pPr>
      <w:r>
        <w:rPr>
          <w:sz w:val="20"/>
          <w:lang w:val="de-DE"/>
        </w:rPr>
        <w:t>04</w:t>
      </w:r>
      <w:r>
        <w:rPr>
          <w:sz w:val="20"/>
          <w:lang w:val="de-DE"/>
        </w:rPr>
        <w:tab/>
        <w:t>Zylindrische Becher</w:t>
      </w:r>
      <w:r>
        <w:rPr>
          <w:rStyle w:val="Funotenzeichen"/>
          <w:sz w:val="20"/>
          <w:lang w:val="de-DE"/>
        </w:rPr>
        <w:footnoteReference w:id="189"/>
      </w:r>
    </w:p>
    <w:p w14:paraId="41618F24" w14:textId="77777777" w:rsidR="000A0436" w:rsidRDefault="00277645">
      <w:pPr>
        <w:rPr>
          <w:sz w:val="20"/>
          <w:lang w:val="de-DE"/>
        </w:rPr>
      </w:pPr>
      <w:r>
        <w:rPr>
          <w:sz w:val="20"/>
          <w:lang w:val="de-DE"/>
        </w:rPr>
        <w:t>05</w:t>
      </w:r>
      <w:r>
        <w:rPr>
          <w:sz w:val="20"/>
          <w:lang w:val="de-DE"/>
        </w:rPr>
        <w:tab/>
        <w:t>Schüssel mit verdicktem, einwärts gebogenem Rand</w:t>
      </w:r>
      <w:r>
        <w:rPr>
          <w:rStyle w:val="Funotenzeichen"/>
          <w:sz w:val="20"/>
          <w:lang w:val="de-DE"/>
        </w:rPr>
        <w:footnoteReference w:id="190"/>
      </w:r>
    </w:p>
    <w:p w14:paraId="56BD3B48" w14:textId="77777777" w:rsidR="000A0436" w:rsidRDefault="00277645">
      <w:pPr>
        <w:rPr>
          <w:sz w:val="20"/>
          <w:lang w:val="de-DE"/>
        </w:rPr>
      </w:pPr>
      <w:r>
        <w:rPr>
          <w:sz w:val="20"/>
          <w:lang w:val="de-DE"/>
        </w:rPr>
        <w:t>06</w:t>
      </w:r>
      <w:r>
        <w:rPr>
          <w:sz w:val="20"/>
          <w:lang w:val="de-DE"/>
        </w:rPr>
        <w:tab/>
        <w:t>Teller Oberaden 87</w:t>
      </w:r>
      <w:r>
        <w:rPr>
          <w:rStyle w:val="Funotenzeichen"/>
          <w:sz w:val="20"/>
          <w:lang w:val="de-DE"/>
        </w:rPr>
        <w:footnoteReference w:id="191"/>
      </w:r>
    </w:p>
    <w:p w14:paraId="349825E1" w14:textId="77777777" w:rsidR="000A0436" w:rsidRDefault="00277645">
      <w:pPr>
        <w:rPr>
          <w:sz w:val="20"/>
          <w:lang w:val="de-DE"/>
        </w:rPr>
      </w:pPr>
      <w:r>
        <w:rPr>
          <w:sz w:val="20"/>
          <w:lang w:val="de-DE"/>
        </w:rPr>
        <w:t>07</w:t>
      </w:r>
      <w:r>
        <w:rPr>
          <w:sz w:val="20"/>
          <w:lang w:val="de-DE"/>
        </w:rPr>
        <w:tab/>
        <w:t xml:space="preserve">Napf mit nach </w:t>
      </w:r>
      <w:proofErr w:type="spellStart"/>
      <w:r>
        <w:rPr>
          <w:sz w:val="20"/>
          <w:lang w:val="de-DE"/>
        </w:rPr>
        <w:t>außem</w:t>
      </w:r>
      <w:proofErr w:type="spellEnd"/>
      <w:r>
        <w:rPr>
          <w:sz w:val="20"/>
          <w:lang w:val="de-DE"/>
        </w:rPr>
        <w:t xml:space="preserve"> gebogenem und verdicktem Rand</w:t>
      </w:r>
      <w:r>
        <w:rPr>
          <w:rStyle w:val="Funotenzeichen"/>
          <w:sz w:val="20"/>
          <w:lang w:val="de-DE"/>
        </w:rPr>
        <w:footnoteReference w:id="192"/>
      </w:r>
    </w:p>
    <w:p w14:paraId="4BF1F1B8" w14:textId="77777777" w:rsidR="000A0436" w:rsidRDefault="00277645">
      <w:pPr>
        <w:rPr>
          <w:sz w:val="20"/>
          <w:lang w:val="de-DE"/>
        </w:rPr>
      </w:pPr>
      <w:r>
        <w:rPr>
          <w:sz w:val="20"/>
          <w:lang w:val="de-DE"/>
        </w:rPr>
        <w:t>08</w:t>
      </w:r>
      <w:r>
        <w:rPr>
          <w:sz w:val="20"/>
          <w:lang w:val="de-DE"/>
        </w:rPr>
        <w:tab/>
        <w:t>Napf mit gerundetem Wandansatz und hängendem Rand</w:t>
      </w:r>
      <w:r>
        <w:rPr>
          <w:rStyle w:val="Funotenzeichen"/>
          <w:sz w:val="20"/>
          <w:lang w:val="de-DE"/>
        </w:rPr>
        <w:footnoteReference w:id="193"/>
      </w:r>
    </w:p>
    <w:p w14:paraId="1BD2F68A" w14:textId="77777777" w:rsidR="000A0436" w:rsidRDefault="00277645">
      <w:pPr>
        <w:rPr>
          <w:sz w:val="20"/>
          <w:lang w:val="de-DE"/>
        </w:rPr>
      </w:pPr>
      <w:r>
        <w:rPr>
          <w:sz w:val="20"/>
          <w:lang w:val="de-DE"/>
        </w:rPr>
        <w:t>09</w:t>
      </w:r>
      <w:r>
        <w:rPr>
          <w:sz w:val="20"/>
          <w:lang w:val="de-DE"/>
        </w:rPr>
        <w:tab/>
        <w:t xml:space="preserve">Terra </w:t>
      </w:r>
      <w:proofErr w:type="spellStart"/>
      <w:r>
        <w:rPr>
          <w:sz w:val="20"/>
          <w:lang w:val="de-DE"/>
        </w:rPr>
        <w:t>rubra</w:t>
      </w:r>
      <w:proofErr w:type="spellEnd"/>
      <w:r>
        <w:rPr>
          <w:sz w:val="20"/>
          <w:lang w:val="de-DE"/>
        </w:rPr>
        <w:t xml:space="preserve"> Schüssel mit verdicktem Rand</w:t>
      </w:r>
      <w:r>
        <w:rPr>
          <w:rStyle w:val="Funotenzeichen"/>
          <w:sz w:val="20"/>
          <w:lang w:val="de-DE"/>
        </w:rPr>
        <w:footnoteReference w:id="194"/>
      </w:r>
    </w:p>
    <w:p w14:paraId="0748C5AE" w14:textId="77777777" w:rsidR="000A0436" w:rsidRDefault="00277645">
      <w:pPr>
        <w:rPr>
          <w:sz w:val="20"/>
          <w:lang w:val="de-DE"/>
        </w:rPr>
      </w:pPr>
      <w:r>
        <w:rPr>
          <w:sz w:val="20"/>
          <w:lang w:val="de-DE"/>
        </w:rPr>
        <w:lastRenderedPageBreak/>
        <w:t>10</w:t>
      </w:r>
      <w:r>
        <w:rPr>
          <w:sz w:val="20"/>
          <w:lang w:val="de-DE"/>
        </w:rPr>
        <w:tab/>
        <w:t xml:space="preserve">schlauchförmiger Terra </w:t>
      </w:r>
      <w:proofErr w:type="spellStart"/>
      <w:r>
        <w:rPr>
          <w:sz w:val="20"/>
          <w:lang w:val="de-DE"/>
        </w:rPr>
        <w:t>nigra</w:t>
      </w:r>
      <w:proofErr w:type="spellEnd"/>
      <w:r>
        <w:rPr>
          <w:sz w:val="20"/>
          <w:lang w:val="de-DE"/>
        </w:rPr>
        <w:t xml:space="preserve"> Becher</w:t>
      </w:r>
      <w:r>
        <w:rPr>
          <w:rStyle w:val="Funotenzeichen"/>
          <w:sz w:val="20"/>
          <w:lang w:val="de-DE"/>
        </w:rPr>
        <w:footnoteReference w:id="195"/>
      </w:r>
    </w:p>
    <w:p w14:paraId="0DD46ADF" w14:textId="77777777" w:rsidR="000A0436" w:rsidRDefault="00277645">
      <w:pPr>
        <w:rPr>
          <w:sz w:val="20"/>
          <w:lang w:val="de-DE"/>
        </w:rPr>
      </w:pPr>
      <w:r>
        <w:rPr>
          <w:sz w:val="20"/>
          <w:lang w:val="de-DE"/>
        </w:rPr>
        <w:t>11</w:t>
      </w:r>
      <w:r>
        <w:rPr>
          <w:sz w:val="20"/>
          <w:lang w:val="de-DE"/>
        </w:rPr>
        <w:tab/>
        <w:t>Becher mit Kerbverzierung</w:t>
      </w:r>
      <w:r>
        <w:rPr>
          <w:rStyle w:val="Funotenzeichen"/>
          <w:sz w:val="20"/>
          <w:lang w:val="de-DE"/>
        </w:rPr>
        <w:footnoteReference w:id="196"/>
      </w:r>
    </w:p>
    <w:p w14:paraId="2914AB81" w14:textId="77777777" w:rsidR="000A0436" w:rsidRDefault="00277645">
      <w:pPr>
        <w:rPr>
          <w:sz w:val="20"/>
          <w:lang w:val="de-DE"/>
        </w:rPr>
      </w:pPr>
      <w:r>
        <w:rPr>
          <w:sz w:val="20"/>
          <w:lang w:val="de-DE"/>
        </w:rPr>
        <w:t>12</w:t>
      </w:r>
      <w:r>
        <w:rPr>
          <w:sz w:val="20"/>
          <w:lang w:val="de-DE"/>
        </w:rPr>
        <w:tab/>
        <w:t>Rödgen 22</w:t>
      </w:r>
      <w:r>
        <w:rPr>
          <w:rStyle w:val="Funotenzeichen"/>
          <w:sz w:val="20"/>
          <w:lang w:val="de-DE"/>
        </w:rPr>
        <w:footnoteReference w:id="197"/>
      </w:r>
    </w:p>
    <w:p w14:paraId="19043A13" w14:textId="77777777" w:rsidR="000A0436" w:rsidRDefault="00277645">
      <w:pPr>
        <w:rPr>
          <w:sz w:val="20"/>
          <w:lang w:val="de-DE"/>
        </w:rPr>
      </w:pPr>
      <w:r>
        <w:rPr>
          <w:sz w:val="20"/>
          <w:lang w:val="de-DE"/>
        </w:rPr>
        <w:t>13</w:t>
      </w:r>
      <w:r>
        <w:rPr>
          <w:sz w:val="20"/>
          <w:lang w:val="de-DE"/>
        </w:rPr>
        <w:tab/>
      </w:r>
      <w:proofErr w:type="spellStart"/>
      <w:r>
        <w:rPr>
          <w:sz w:val="20"/>
          <w:lang w:val="de-DE"/>
        </w:rPr>
        <w:t>Acobecher</w:t>
      </w:r>
      <w:proofErr w:type="spellEnd"/>
      <w:r>
        <w:rPr>
          <w:rStyle w:val="Funotenzeichen"/>
          <w:sz w:val="20"/>
          <w:lang w:val="de-DE"/>
        </w:rPr>
        <w:footnoteReference w:id="198"/>
      </w:r>
    </w:p>
    <w:p w14:paraId="5234A5F2" w14:textId="77777777" w:rsidR="000A0436" w:rsidRDefault="00277645">
      <w:pPr>
        <w:rPr>
          <w:sz w:val="20"/>
          <w:lang w:val="de-DE"/>
        </w:rPr>
      </w:pPr>
      <w:r>
        <w:rPr>
          <w:sz w:val="20"/>
          <w:lang w:val="de-DE"/>
        </w:rPr>
        <w:t>14</w:t>
      </w:r>
      <w:r>
        <w:rPr>
          <w:sz w:val="20"/>
          <w:lang w:val="de-DE"/>
        </w:rPr>
        <w:tab/>
        <w:t>italische TS mit Radialstempel</w:t>
      </w:r>
      <w:r>
        <w:rPr>
          <w:rStyle w:val="Funotenzeichen"/>
          <w:sz w:val="20"/>
          <w:lang w:val="de-DE"/>
        </w:rPr>
        <w:footnoteReference w:id="199"/>
      </w:r>
    </w:p>
    <w:p w14:paraId="48CF13D9" w14:textId="77777777" w:rsidR="000A0436" w:rsidRDefault="00277645">
      <w:pPr>
        <w:rPr>
          <w:sz w:val="20"/>
          <w:lang w:val="de-DE"/>
        </w:rPr>
      </w:pPr>
      <w:r>
        <w:rPr>
          <w:sz w:val="20"/>
          <w:lang w:val="de-DE"/>
        </w:rPr>
        <w:t>15</w:t>
      </w:r>
      <w:r>
        <w:rPr>
          <w:sz w:val="20"/>
          <w:lang w:val="de-DE"/>
        </w:rPr>
        <w:tab/>
      </w:r>
      <w:proofErr w:type="spellStart"/>
      <w:r>
        <w:rPr>
          <w:sz w:val="20"/>
          <w:lang w:val="de-DE"/>
        </w:rPr>
        <w:t>Hectorteller</w:t>
      </w:r>
      <w:proofErr w:type="spellEnd"/>
      <w:r>
        <w:rPr>
          <w:rStyle w:val="Funotenzeichen"/>
          <w:sz w:val="20"/>
          <w:lang w:val="de-DE"/>
        </w:rPr>
        <w:footnoteReference w:id="200"/>
      </w:r>
    </w:p>
    <w:p w14:paraId="4B394AFE" w14:textId="77777777" w:rsidR="000A0436" w:rsidRDefault="00277645">
      <w:pPr>
        <w:rPr>
          <w:sz w:val="20"/>
          <w:lang w:val="de-DE"/>
        </w:rPr>
      </w:pPr>
      <w:r>
        <w:rPr>
          <w:sz w:val="20"/>
          <w:lang w:val="de-DE"/>
        </w:rPr>
        <w:t>16</w:t>
      </w:r>
      <w:r>
        <w:rPr>
          <w:sz w:val="20"/>
          <w:lang w:val="de-DE"/>
        </w:rPr>
        <w:tab/>
        <w:t>Ha 1 Frühform</w:t>
      </w:r>
      <w:r>
        <w:rPr>
          <w:rStyle w:val="Funotenzeichen"/>
          <w:sz w:val="20"/>
          <w:lang w:val="de-DE"/>
        </w:rPr>
        <w:footnoteReference w:id="201"/>
      </w:r>
    </w:p>
    <w:p w14:paraId="6FFEBFF9" w14:textId="77777777" w:rsidR="000A0436" w:rsidRDefault="00277645">
      <w:pPr>
        <w:rPr>
          <w:sz w:val="20"/>
          <w:lang w:val="de-DE"/>
        </w:rPr>
      </w:pPr>
      <w:r>
        <w:rPr>
          <w:sz w:val="20"/>
          <w:lang w:val="de-DE"/>
        </w:rPr>
        <w:t>17</w:t>
      </w:r>
      <w:r>
        <w:rPr>
          <w:sz w:val="20"/>
          <w:lang w:val="de-DE"/>
        </w:rPr>
        <w:tab/>
        <w:t>Ha 1b</w:t>
      </w:r>
      <w:r>
        <w:rPr>
          <w:rStyle w:val="Funotenzeichen"/>
          <w:sz w:val="20"/>
          <w:lang w:val="de-DE"/>
        </w:rPr>
        <w:footnoteReference w:id="202"/>
      </w:r>
    </w:p>
    <w:p w14:paraId="1B179B29" w14:textId="77777777" w:rsidR="000A0436" w:rsidRDefault="00277645">
      <w:pPr>
        <w:rPr>
          <w:i/>
          <w:sz w:val="20"/>
          <w:lang w:val="de-DE"/>
        </w:rPr>
      </w:pPr>
      <w:r>
        <w:rPr>
          <w:i/>
          <w:sz w:val="20"/>
          <w:lang w:val="de-DE"/>
        </w:rPr>
        <w:t>Töpferstempel auf italischer Sigillata</w:t>
      </w:r>
    </w:p>
    <w:p w14:paraId="73A8365A" w14:textId="77777777" w:rsidR="000A0436" w:rsidRDefault="00277645">
      <w:pPr>
        <w:rPr>
          <w:sz w:val="20"/>
          <w:lang w:val="de-DE"/>
        </w:rPr>
      </w:pPr>
      <w:r>
        <w:rPr>
          <w:sz w:val="20"/>
          <w:lang w:val="de-DE"/>
        </w:rPr>
        <w:t>18</w:t>
      </w:r>
      <w:r>
        <w:rPr>
          <w:sz w:val="20"/>
          <w:lang w:val="de-DE"/>
        </w:rPr>
        <w:tab/>
        <w:t>L. S. G.</w:t>
      </w:r>
      <w:r>
        <w:rPr>
          <w:rStyle w:val="Funotenzeichen"/>
          <w:sz w:val="20"/>
          <w:lang w:val="de-DE"/>
        </w:rPr>
        <w:footnoteReference w:id="203"/>
      </w:r>
    </w:p>
    <w:p w14:paraId="173A1F52" w14:textId="77777777" w:rsidR="000A0436" w:rsidRDefault="00277645">
      <w:pPr>
        <w:rPr>
          <w:sz w:val="20"/>
          <w:lang w:val="de-DE"/>
        </w:rPr>
      </w:pPr>
      <w:r>
        <w:rPr>
          <w:sz w:val="20"/>
          <w:lang w:val="de-DE"/>
        </w:rPr>
        <w:t>19</w:t>
      </w:r>
      <w:r>
        <w:rPr>
          <w:sz w:val="20"/>
          <w:lang w:val="de-DE"/>
        </w:rPr>
        <w:tab/>
        <w:t xml:space="preserve">A. </w:t>
      </w:r>
      <w:proofErr w:type="spellStart"/>
      <w:r>
        <w:rPr>
          <w:sz w:val="20"/>
          <w:lang w:val="de-DE"/>
        </w:rPr>
        <w:t>Titius</w:t>
      </w:r>
      <w:proofErr w:type="spellEnd"/>
      <w:r>
        <w:rPr>
          <w:rStyle w:val="Funotenzeichen"/>
          <w:sz w:val="20"/>
          <w:lang w:val="de-DE"/>
        </w:rPr>
        <w:footnoteReference w:id="204"/>
      </w:r>
    </w:p>
    <w:p w14:paraId="2BD053BF" w14:textId="77777777" w:rsidR="000A0436" w:rsidRDefault="00277645">
      <w:pPr>
        <w:rPr>
          <w:sz w:val="20"/>
          <w:lang w:val="de-DE"/>
        </w:rPr>
      </w:pPr>
      <w:r>
        <w:rPr>
          <w:sz w:val="20"/>
          <w:lang w:val="de-DE"/>
        </w:rPr>
        <w:t>20</w:t>
      </w:r>
      <w:r>
        <w:rPr>
          <w:sz w:val="20"/>
          <w:lang w:val="de-DE"/>
        </w:rPr>
        <w:tab/>
        <w:t xml:space="preserve">L. </w:t>
      </w:r>
      <w:proofErr w:type="spellStart"/>
      <w:r>
        <w:rPr>
          <w:sz w:val="20"/>
          <w:lang w:val="de-DE"/>
        </w:rPr>
        <w:t>Tettius</w:t>
      </w:r>
      <w:proofErr w:type="spellEnd"/>
      <w:r>
        <w:rPr>
          <w:rStyle w:val="Funotenzeichen"/>
          <w:sz w:val="20"/>
          <w:lang w:val="de-DE"/>
        </w:rPr>
        <w:footnoteReference w:id="205"/>
      </w:r>
    </w:p>
    <w:p w14:paraId="7229A0BF" w14:textId="77777777" w:rsidR="000A0436" w:rsidRDefault="00277645">
      <w:pPr>
        <w:rPr>
          <w:sz w:val="20"/>
          <w:lang w:val="de-DE"/>
        </w:rPr>
      </w:pPr>
      <w:r>
        <w:rPr>
          <w:sz w:val="20"/>
          <w:lang w:val="de-DE"/>
        </w:rPr>
        <w:t>21</w:t>
      </w:r>
      <w:r>
        <w:rPr>
          <w:sz w:val="20"/>
          <w:lang w:val="de-DE"/>
        </w:rPr>
        <w:tab/>
        <w:t xml:space="preserve">L. </w:t>
      </w:r>
      <w:proofErr w:type="spellStart"/>
      <w:r>
        <w:rPr>
          <w:sz w:val="20"/>
          <w:lang w:val="de-DE"/>
        </w:rPr>
        <w:t>Gellius</w:t>
      </w:r>
      <w:proofErr w:type="spellEnd"/>
      <w:r>
        <w:rPr>
          <w:rStyle w:val="Funotenzeichen"/>
          <w:sz w:val="20"/>
          <w:lang w:val="de-DE"/>
        </w:rPr>
        <w:footnoteReference w:id="206"/>
      </w:r>
    </w:p>
    <w:p w14:paraId="4208C1D6" w14:textId="77777777" w:rsidR="000A0436" w:rsidRDefault="00277645">
      <w:pPr>
        <w:rPr>
          <w:sz w:val="20"/>
          <w:lang w:val="de-DE"/>
        </w:rPr>
      </w:pPr>
      <w:r>
        <w:rPr>
          <w:sz w:val="20"/>
          <w:lang w:val="de-DE"/>
        </w:rPr>
        <w:t>22</w:t>
      </w:r>
      <w:r>
        <w:rPr>
          <w:sz w:val="20"/>
          <w:lang w:val="de-DE"/>
        </w:rPr>
        <w:tab/>
        <w:t>Sex. Anni</w:t>
      </w:r>
      <w:r>
        <w:rPr>
          <w:rStyle w:val="Funotenzeichen"/>
          <w:sz w:val="20"/>
          <w:lang w:val="de-DE"/>
        </w:rPr>
        <w:footnoteReference w:id="207"/>
      </w:r>
    </w:p>
    <w:p w14:paraId="650111B8" w14:textId="77777777" w:rsidR="000A0436" w:rsidRDefault="00277645">
      <w:pPr>
        <w:rPr>
          <w:sz w:val="20"/>
          <w:lang w:val="de-DE"/>
        </w:rPr>
      </w:pPr>
      <w:r>
        <w:rPr>
          <w:sz w:val="20"/>
          <w:lang w:val="de-DE"/>
        </w:rPr>
        <w:t>23</w:t>
      </w:r>
      <w:r>
        <w:rPr>
          <w:sz w:val="20"/>
          <w:lang w:val="de-DE"/>
        </w:rPr>
        <w:tab/>
        <w:t xml:space="preserve">A. </w:t>
      </w:r>
      <w:proofErr w:type="spellStart"/>
      <w:r>
        <w:rPr>
          <w:sz w:val="20"/>
          <w:lang w:val="de-DE"/>
        </w:rPr>
        <w:t>Sestius</w:t>
      </w:r>
      <w:proofErr w:type="spellEnd"/>
      <w:r>
        <w:rPr>
          <w:rStyle w:val="Funotenzeichen"/>
          <w:sz w:val="20"/>
          <w:lang w:val="de-DE"/>
        </w:rPr>
        <w:footnoteReference w:id="208"/>
      </w:r>
    </w:p>
    <w:p w14:paraId="7511BE05" w14:textId="77777777" w:rsidR="000A0436" w:rsidRDefault="00277645">
      <w:pPr>
        <w:rPr>
          <w:sz w:val="20"/>
          <w:lang w:val="de-DE"/>
        </w:rPr>
      </w:pPr>
      <w:r>
        <w:rPr>
          <w:sz w:val="20"/>
          <w:lang w:val="de-DE"/>
        </w:rPr>
        <w:t>24</w:t>
      </w:r>
      <w:r>
        <w:rPr>
          <w:sz w:val="20"/>
          <w:lang w:val="de-DE"/>
        </w:rPr>
        <w:tab/>
        <w:t xml:space="preserve">C. </w:t>
      </w:r>
      <w:proofErr w:type="spellStart"/>
      <w:r>
        <w:rPr>
          <w:sz w:val="20"/>
          <w:lang w:val="de-DE"/>
        </w:rPr>
        <w:t>Fastidienus</w:t>
      </w:r>
      <w:proofErr w:type="spellEnd"/>
      <w:r>
        <w:rPr>
          <w:rStyle w:val="Funotenzeichen"/>
          <w:sz w:val="20"/>
          <w:lang w:val="de-DE"/>
        </w:rPr>
        <w:footnoteReference w:id="209"/>
      </w:r>
    </w:p>
    <w:p w14:paraId="44B3C186" w14:textId="77777777" w:rsidR="000A0436" w:rsidRDefault="00277645">
      <w:pPr>
        <w:rPr>
          <w:sz w:val="20"/>
          <w:lang w:val="de-DE"/>
        </w:rPr>
      </w:pPr>
      <w:r>
        <w:rPr>
          <w:sz w:val="20"/>
          <w:lang w:val="de-DE"/>
        </w:rPr>
        <w:t>25</w:t>
      </w:r>
      <w:r>
        <w:rPr>
          <w:sz w:val="20"/>
          <w:lang w:val="de-DE"/>
        </w:rPr>
        <w:tab/>
        <w:t xml:space="preserve">A. </w:t>
      </w:r>
      <w:proofErr w:type="spellStart"/>
      <w:r>
        <w:rPr>
          <w:sz w:val="20"/>
          <w:lang w:val="de-DE"/>
        </w:rPr>
        <w:t>Avillius</w:t>
      </w:r>
      <w:proofErr w:type="spellEnd"/>
      <w:r>
        <w:rPr>
          <w:rStyle w:val="Funotenzeichen"/>
          <w:sz w:val="20"/>
          <w:lang w:val="de-DE"/>
        </w:rPr>
        <w:footnoteReference w:id="210"/>
      </w:r>
    </w:p>
    <w:p w14:paraId="3F140753" w14:textId="77777777" w:rsidR="000A0436" w:rsidRDefault="00277645">
      <w:pPr>
        <w:rPr>
          <w:sz w:val="20"/>
          <w:lang w:val="de-DE"/>
        </w:rPr>
      </w:pPr>
      <w:r>
        <w:rPr>
          <w:sz w:val="20"/>
          <w:lang w:val="de-DE"/>
        </w:rPr>
        <w:t>26</w:t>
      </w:r>
      <w:r>
        <w:rPr>
          <w:sz w:val="20"/>
          <w:lang w:val="de-DE"/>
        </w:rPr>
        <w:tab/>
        <w:t xml:space="preserve">L. </w:t>
      </w:r>
      <w:proofErr w:type="spellStart"/>
      <w:r>
        <w:rPr>
          <w:sz w:val="20"/>
          <w:lang w:val="de-DE"/>
        </w:rPr>
        <w:t>Umbricius</w:t>
      </w:r>
      <w:proofErr w:type="spellEnd"/>
      <w:r>
        <w:rPr>
          <w:rStyle w:val="Funotenzeichen"/>
          <w:sz w:val="20"/>
          <w:lang w:val="de-DE"/>
        </w:rPr>
        <w:footnoteReference w:id="211"/>
      </w:r>
    </w:p>
    <w:p w14:paraId="7E69C63A" w14:textId="77777777" w:rsidR="000A0436" w:rsidRDefault="00277645">
      <w:pPr>
        <w:rPr>
          <w:sz w:val="20"/>
          <w:lang w:val="de-DE"/>
        </w:rPr>
      </w:pPr>
      <w:r>
        <w:rPr>
          <w:sz w:val="20"/>
          <w:lang w:val="de-DE"/>
        </w:rPr>
        <w:t>27</w:t>
      </w:r>
      <w:r>
        <w:rPr>
          <w:sz w:val="20"/>
          <w:lang w:val="de-DE"/>
        </w:rPr>
        <w:tab/>
        <w:t xml:space="preserve">A. </w:t>
      </w:r>
      <w:proofErr w:type="spellStart"/>
      <w:r>
        <w:rPr>
          <w:sz w:val="20"/>
          <w:lang w:val="de-DE"/>
        </w:rPr>
        <w:t>Vibius</w:t>
      </w:r>
      <w:proofErr w:type="spellEnd"/>
      <w:r>
        <w:rPr>
          <w:rStyle w:val="Funotenzeichen"/>
          <w:sz w:val="20"/>
          <w:lang w:val="de-DE"/>
        </w:rPr>
        <w:footnoteReference w:id="212"/>
      </w:r>
    </w:p>
    <w:p w14:paraId="3AE69F6C" w14:textId="77777777" w:rsidR="000A0436" w:rsidRDefault="00277645">
      <w:pPr>
        <w:rPr>
          <w:sz w:val="20"/>
          <w:lang w:val="de-DE"/>
        </w:rPr>
      </w:pPr>
      <w:r>
        <w:rPr>
          <w:sz w:val="20"/>
          <w:lang w:val="de-DE"/>
        </w:rPr>
        <w:t>28</w:t>
      </w:r>
      <w:r>
        <w:rPr>
          <w:sz w:val="20"/>
          <w:lang w:val="de-DE"/>
        </w:rPr>
        <w:tab/>
        <w:t xml:space="preserve">L. </w:t>
      </w:r>
      <w:proofErr w:type="spellStart"/>
      <w:r>
        <w:rPr>
          <w:sz w:val="20"/>
          <w:lang w:val="de-DE"/>
        </w:rPr>
        <w:t>Tarquitius</w:t>
      </w:r>
      <w:proofErr w:type="spellEnd"/>
      <w:r>
        <w:rPr>
          <w:rStyle w:val="Funotenzeichen"/>
          <w:sz w:val="20"/>
          <w:lang w:val="de-DE"/>
        </w:rPr>
        <w:footnoteReference w:id="213"/>
      </w:r>
    </w:p>
    <w:p w14:paraId="3C7ED1EB" w14:textId="77777777" w:rsidR="000A0436" w:rsidRDefault="00277645">
      <w:pPr>
        <w:rPr>
          <w:sz w:val="20"/>
          <w:lang w:val="de-DE"/>
        </w:rPr>
      </w:pPr>
      <w:r>
        <w:rPr>
          <w:sz w:val="20"/>
          <w:lang w:val="de-DE"/>
        </w:rPr>
        <w:t>29</w:t>
      </w:r>
      <w:r>
        <w:rPr>
          <w:sz w:val="20"/>
          <w:lang w:val="de-DE"/>
        </w:rPr>
        <w:tab/>
        <w:t xml:space="preserve">P. </w:t>
      </w:r>
      <w:proofErr w:type="spellStart"/>
      <w:r>
        <w:rPr>
          <w:sz w:val="20"/>
          <w:lang w:val="de-DE"/>
        </w:rPr>
        <w:t>Attius</w:t>
      </w:r>
      <w:proofErr w:type="spellEnd"/>
      <w:r>
        <w:rPr>
          <w:rStyle w:val="Funotenzeichen"/>
          <w:sz w:val="20"/>
          <w:lang w:val="de-DE"/>
        </w:rPr>
        <w:footnoteReference w:id="214"/>
      </w:r>
    </w:p>
    <w:p w14:paraId="6847FC7C" w14:textId="77777777" w:rsidR="000A0436" w:rsidRDefault="00277645">
      <w:pPr>
        <w:rPr>
          <w:i/>
          <w:sz w:val="20"/>
          <w:lang w:val="de-DE"/>
        </w:rPr>
      </w:pPr>
      <w:r>
        <w:rPr>
          <w:i/>
          <w:sz w:val="20"/>
          <w:lang w:val="de-DE"/>
        </w:rPr>
        <w:t>Lampen</w:t>
      </w:r>
    </w:p>
    <w:p w14:paraId="2CAE1244" w14:textId="77777777" w:rsidR="000A0436" w:rsidRDefault="00277645">
      <w:pPr>
        <w:rPr>
          <w:sz w:val="20"/>
          <w:lang w:val="de-DE"/>
        </w:rPr>
      </w:pPr>
      <w:r>
        <w:rPr>
          <w:sz w:val="20"/>
          <w:lang w:val="de-DE"/>
        </w:rPr>
        <w:t>30</w:t>
      </w:r>
      <w:r>
        <w:rPr>
          <w:sz w:val="20"/>
          <w:lang w:val="de-DE"/>
        </w:rPr>
        <w:tab/>
        <w:t>frühe Lampe mit Volutenschnauze</w:t>
      </w:r>
      <w:r>
        <w:rPr>
          <w:rStyle w:val="Funotenzeichen"/>
          <w:sz w:val="20"/>
          <w:lang w:val="de-DE"/>
        </w:rPr>
        <w:footnoteReference w:id="215"/>
      </w:r>
    </w:p>
    <w:p w14:paraId="2CFF7FCA" w14:textId="77777777" w:rsidR="000A0436" w:rsidRDefault="00277645">
      <w:pPr>
        <w:rPr>
          <w:sz w:val="20"/>
          <w:lang w:val="de-DE"/>
        </w:rPr>
      </w:pPr>
      <w:r>
        <w:rPr>
          <w:sz w:val="20"/>
          <w:lang w:val="de-DE"/>
        </w:rPr>
        <w:t>31</w:t>
      </w:r>
      <w:r>
        <w:rPr>
          <w:sz w:val="20"/>
          <w:lang w:val="de-DE"/>
        </w:rPr>
        <w:tab/>
        <w:t>Warzenlampen</w:t>
      </w:r>
      <w:r>
        <w:rPr>
          <w:rStyle w:val="Funotenzeichen"/>
          <w:sz w:val="20"/>
          <w:lang w:val="de-DE"/>
        </w:rPr>
        <w:footnoteReference w:id="216"/>
      </w:r>
    </w:p>
    <w:p w14:paraId="60D62DFD" w14:textId="77777777" w:rsidR="000A0436" w:rsidRDefault="00277645">
      <w:pPr>
        <w:rPr>
          <w:sz w:val="20"/>
          <w:lang w:val="de-DE"/>
        </w:rPr>
      </w:pPr>
      <w:r>
        <w:rPr>
          <w:sz w:val="20"/>
          <w:lang w:val="de-DE"/>
        </w:rPr>
        <w:t>32</w:t>
      </w:r>
      <w:r>
        <w:rPr>
          <w:sz w:val="20"/>
          <w:lang w:val="de-DE"/>
        </w:rPr>
        <w:tab/>
        <w:t>Vogelkopflampen</w:t>
      </w:r>
      <w:r>
        <w:rPr>
          <w:rStyle w:val="Funotenzeichen"/>
          <w:sz w:val="20"/>
          <w:lang w:val="de-DE"/>
        </w:rPr>
        <w:footnoteReference w:id="217"/>
      </w:r>
    </w:p>
    <w:p w14:paraId="13AF394D" w14:textId="77777777" w:rsidR="000A0436" w:rsidRDefault="00277645">
      <w:pPr>
        <w:rPr>
          <w:sz w:val="20"/>
          <w:lang w:val="de-DE"/>
        </w:rPr>
      </w:pPr>
      <w:r>
        <w:rPr>
          <w:sz w:val="20"/>
          <w:lang w:val="de-DE"/>
        </w:rPr>
        <w:t>33</w:t>
      </w:r>
      <w:r>
        <w:rPr>
          <w:sz w:val="20"/>
          <w:lang w:val="de-DE"/>
        </w:rPr>
        <w:tab/>
        <w:t>Lampe der Form Dressel 3</w:t>
      </w:r>
      <w:r>
        <w:rPr>
          <w:rStyle w:val="Funotenzeichen"/>
          <w:sz w:val="20"/>
          <w:lang w:val="de-DE"/>
        </w:rPr>
        <w:footnoteReference w:id="218"/>
      </w:r>
    </w:p>
    <w:p w14:paraId="4435F226" w14:textId="77777777" w:rsidR="000A0436" w:rsidRDefault="00277645">
      <w:pPr>
        <w:rPr>
          <w:i/>
          <w:sz w:val="20"/>
          <w:lang w:val="de-DE"/>
        </w:rPr>
      </w:pPr>
      <w:r>
        <w:rPr>
          <w:i/>
          <w:sz w:val="20"/>
          <w:lang w:val="de-DE"/>
        </w:rPr>
        <w:t>Fibeln</w:t>
      </w:r>
    </w:p>
    <w:p w14:paraId="649777F7" w14:textId="77777777" w:rsidR="000A0436" w:rsidRDefault="00277645">
      <w:pPr>
        <w:rPr>
          <w:sz w:val="20"/>
          <w:lang w:val="de-DE"/>
        </w:rPr>
      </w:pPr>
      <w:r>
        <w:rPr>
          <w:sz w:val="20"/>
          <w:lang w:val="de-DE"/>
        </w:rPr>
        <w:t>34</w:t>
      </w:r>
      <w:r>
        <w:rPr>
          <w:sz w:val="20"/>
          <w:lang w:val="de-DE"/>
        </w:rPr>
        <w:tab/>
        <w:t>frühe Scharnierfibel</w:t>
      </w:r>
      <w:r>
        <w:rPr>
          <w:rStyle w:val="Funotenzeichen"/>
          <w:sz w:val="20"/>
          <w:lang w:val="de-DE"/>
        </w:rPr>
        <w:footnoteReference w:id="219"/>
      </w:r>
    </w:p>
    <w:p w14:paraId="21E2289B" w14:textId="77777777" w:rsidR="000A0436" w:rsidRDefault="00277645">
      <w:pPr>
        <w:rPr>
          <w:sz w:val="20"/>
          <w:lang w:val="de-DE"/>
        </w:rPr>
      </w:pPr>
      <w:r>
        <w:rPr>
          <w:sz w:val="20"/>
          <w:lang w:val="de-DE"/>
        </w:rPr>
        <w:t>35</w:t>
      </w:r>
      <w:r>
        <w:rPr>
          <w:sz w:val="20"/>
          <w:lang w:val="de-DE"/>
        </w:rPr>
        <w:tab/>
        <w:t>Nauheimer Fibel und deren Derivate</w:t>
      </w:r>
      <w:r>
        <w:rPr>
          <w:rStyle w:val="Funotenzeichen"/>
          <w:sz w:val="20"/>
          <w:lang w:val="de-DE"/>
        </w:rPr>
        <w:footnoteReference w:id="220"/>
      </w:r>
    </w:p>
    <w:p w14:paraId="7C3C8F08" w14:textId="77777777" w:rsidR="000A0436" w:rsidRDefault="00277645">
      <w:pPr>
        <w:rPr>
          <w:sz w:val="20"/>
          <w:lang w:val="de-DE"/>
        </w:rPr>
      </w:pPr>
      <w:r>
        <w:rPr>
          <w:sz w:val="20"/>
          <w:lang w:val="de-DE"/>
        </w:rPr>
        <w:t>36</w:t>
      </w:r>
      <w:r>
        <w:rPr>
          <w:sz w:val="20"/>
          <w:lang w:val="de-DE"/>
        </w:rPr>
        <w:tab/>
        <w:t>Löwenfibel</w:t>
      </w:r>
      <w:r>
        <w:rPr>
          <w:rStyle w:val="Funotenzeichen"/>
          <w:sz w:val="20"/>
          <w:lang w:val="de-DE"/>
        </w:rPr>
        <w:footnoteReference w:id="221"/>
      </w:r>
    </w:p>
    <w:p w14:paraId="3A48261C" w14:textId="77777777" w:rsidR="000A0436" w:rsidRDefault="00277645">
      <w:pPr>
        <w:rPr>
          <w:sz w:val="20"/>
          <w:lang w:val="de-DE"/>
        </w:rPr>
      </w:pPr>
      <w:r>
        <w:rPr>
          <w:sz w:val="20"/>
          <w:lang w:val="de-DE"/>
        </w:rPr>
        <w:t>37</w:t>
      </w:r>
      <w:r>
        <w:rPr>
          <w:sz w:val="20"/>
          <w:lang w:val="de-DE"/>
        </w:rPr>
        <w:tab/>
        <w:t xml:space="preserve">Fibel der Form </w:t>
      </w:r>
      <w:proofErr w:type="spellStart"/>
      <w:r>
        <w:rPr>
          <w:sz w:val="20"/>
          <w:lang w:val="de-DE"/>
        </w:rPr>
        <w:t>Aucissa</w:t>
      </w:r>
      <w:proofErr w:type="spellEnd"/>
      <w:r>
        <w:rPr>
          <w:sz w:val="20"/>
          <w:lang w:val="de-DE"/>
        </w:rPr>
        <w:t xml:space="preserve"> B</w:t>
      </w:r>
      <w:r>
        <w:rPr>
          <w:rStyle w:val="Funotenzeichen"/>
          <w:sz w:val="20"/>
          <w:lang w:val="de-DE"/>
        </w:rPr>
        <w:footnoteReference w:id="222"/>
      </w:r>
    </w:p>
    <w:p w14:paraId="7CEAD1EA" w14:textId="77777777" w:rsidR="000A0436" w:rsidRDefault="00277645">
      <w:pPr>
        <w:rPr>
          <w:sz w:val="20"/>
          <w:lang w:val="de-DE"/>
        </w:rPr>
      </w:pPr>
      <w:r>
        <w:rPr>
          <w:i/>
          <w:sz w:val="20"/>
          <w:lang w:val="de-DE"/>
        </w:rPr>
        <w:t>Münzen</w:t>
      </w:r>
    </w:p>
    <w:p w14:paraId="578404BA" w14:textId="77777777" w:rsidR="000A0436" w:rsidRDefault="00277645">
      <w:pPr>
        <w:rPr>
          <w:sz w:val="20"/>
          <w:lang w:val="de-DE"/>
        </w:rPr>
      </w:pPr>
      <w:r>
        <w:rPr>
          <w:sz w:val="20"/>
          <w:lang w:val="de-DE"/>
        </w:rPr>
        <w:t>38</w:t>
      </w:r>
      <w:r>
        <w:rPr>
          <w:sz w:val="20"/>
          <w:lang w:val="de-DE"/>
        </w:rPr>
        <w:tab/>
        <w:t xml:space="preserve">entfällt : </w:t>
      </w:r>
      <w:proofErr w:type="spellStart"/>
      <w:r>
        <w:rPr>
          <w:sz w:val="20"/>
          <w:lang w:val="de-DE"/>
        </w:rPr>
        <w:t>Mz</w:t>
      </w:r>
      <w:proofErr w:type="spellEnd"/>
      <w:r>
        <w:rPr>
          <w:sz w:val="20"/>
          <w:lang w:val="de-DE"/>
        </w:rPr>
        <w:t xml:space="preserve">. Gegenstempel </w:t>
      </w:r>
      <w:proofErr w:type="spellStart"/>
      <w:r>
        <w:rPr>
          <w:sz w:val="20"/>
          <w:lang w:val="de-DE"/>
        </w:rPr>
        <w:t>Chantraine</w:t>
      </w:r>
      <w:proofErr w:type="spellEnd"/>
      <w:r>
        <w:rPr>
          <w:sz w:val="20"/>
          <w:lang w:val="de-DE"/>
        </w:rPr>
        <w:t xml:space="preserve"> 12</w:t>
      </w:r>
      <w:r>
        <w:rPr>
          <w:rStyle w:val="Funotenzeichen"/>
          <w:sz w:val="20"/>
          <w:lang w:val="de-DE"/>
        </w:rPr>
        <w:footnoteReference w:id="223"/>
      </w:r>
    </w:p>
    <w:p w14:paraId="7EB6442F" w14:textId="77777777" w:rsidR="000A0436" w:rsidRDefault="00277645">
      <w:pPr>
        <w:rPr>
          <w:sz w:val="20"/>
          <w:lang w:val="de-DE"/>
        </w:rPr>
      </w:pPr>
      <w:r>
        <w:rPr>
          <w:sz w:val="20"/>
          <w:lang w:val="de-DE"/>
        </w:rPr>
        <w:t>39</w:t>
      </w:r>
      <w:r>
        <w:rPr>
          <w:sz w:val="20"/>
          <w:lang w:val="de-DE"/>
        </w:rPr>
        <w:tab/>
      </w:r>
      <w:proofErr w:type="spellStart"/>
      <w:r>
        <w:rPr>
          <w:sz w:val="20"/>
          <w:lang w:val="de-DE"/>
        </w:rPr>
        <w:t>Mz</w:t>
      </w:r>
      <w:proofErr w:type="spellEnd"/>
      <w:r>
        <w:rPr>
          <w:sz w:val="20"/>
          <w:lang w:val="de-DE"/>
        </w:rPr>
        <w:t xml:space="preserve">. Gegenstempel </w:t>
      </w:r>
      <w:proofErr w:type="spellStart"/>
      <w:r>
        <w:rPr>
          <w:sz w:val="20"/>
          <w:lang w:val="de-DE"/>
        </w:rPr>
        <w:t>Chantraine</w:t>
      </w:r>
      <w:proofErr w:type="spellEnd"/>
      <w:r>
        <w:rPr>
          <w:sz w:val="20"/>
          <w:lang w:val="de-DE"/>
        </w:rPr>
        <w:t xml:space="preserve"> 14</w:t>
      </w:r>
      <w:r>
        <w:rPr>
          <w:rStyle w:val="Funotenzeichen"/>
          <w:sz w:val="20"/>
          <w:lang w:val="de-DE"/>
        </w:rPr>
        <w:footnoteReference w:id="224"/>
      </w:r>
    </w:p>
    <w:p w14:paraId="3162BF81" w14:textId="77777777" w:rsidR="000A0436" w:rsidRDefault="00277645">
      <w:pPr>
        <w:rPr>
          <w:sz w:val="20"/>
          <w:lang w:val="de-DE"/>
        </w:rPr>
      </w:pPr>
      <w:r>
        <w:rPr>
          <w:sz w:val="20"/>
          <w:lang w:val="de-DE"/>
        </w:rPr>
        <w:t>40</w:t>
      </w:r>
      <w:r>
        <w:rPr>
          <w:sz w:val="20"/>
          <w:lang w:val="de-DE"/>
        </w:rPr>
        <w:tab/>
      </w:r>
      <w:proofErr w:type="spellStart"/>
      <w:r>
        <w:rPr>
          <w:sz w:val="20"/>
          <w:lang w:val="de-DE"/>
        </w:rPr>
        <w:t>Mz</w:t>
      </w:r>
      <w:proofErr w:type="spellEnd"/>
      <w:r>
        <w:rPr>
          <w:sz w:val="20"/>
          <w:lang w:val="de-DE"/>
        </w:rPr>
        <w:t xml:space="preserve">. Gegenstempel </w:t>
      </w:r>
      <w:proofErr w:type="spellStart"/>
      <w:r>
        <w:rPr>
          <w:sz w:val="20"/>
          <w:lang w:val="de-DE"/>
        </w:rPr>
        <w:t>Chantraine</w:t>
      </w:r>
      <w:proofErr w:type="spellEnd"/>
      <w:r>
        <w:rPr>
          <w:sz w:val="20"/>
          <w:lang w:val="de-DE"/>
        </w:rPr>
        <w:t xml:space="preserve"> 47</w:t>
      </w:r>
      <w:r>
        <w:rPr>
          <w:rStyle w:val="Funotenzeichen"/>
          <w:sz w:val="20"/>
          <w:lang w:val="de-DE"/>
        </w:rPr>
        <w:footnoteReference w:id="225"/>
      </w:r>
    </w:p>
    <w:p w14:paraId="3459783A" w14:textId="77777777" w:rsidR="000A0436" w:rsidRDefault="00277645">
      <w:pPr>
        <w:rPr>
          <w:sz w:val="20"/>
          <w:lang w:val="de-DE"/>
        </w:rPr>
      </w:pPr>
      <w:r>
        <w:rPr>
          <w:sz w:val="20"/>
          <w:lang w:val="de-DE"/>
        </w:rPr>
        <w:t>41</w:t>
      </w:r>
      <w:r>
        <w:rPr>
          <w:sz w:val="20"/>
          <w:lang w:val="de-DE"/>
        </w:rPr>
        <w:tab/>
      </w:r>
      <w:proofErr w:type="spellStart"/>
      <w:r>
        <w:rPr>
          <w:sz w:val="20"/>
          <w:lang w:val="de-DE"/>
        </w:rPr>
        <w:t>Mz</w:t>
      </w:r>
      <w:proofErr w:type="spellEnd"/>
      <w:r>
        <w:rPr>
          <w:sz w:val="20"/>
          <w:lang w:val="de-DE"/>
        </w:rPr>
        <w:t xml:space="preserve">. Gegenstempel </w:t>
      </w:r>
      <w:proofErr w:type="spellStart"/>
      <w:r>
        <w:rPr>
          <w:sz w:val="20"/>
          <w:lang w:val="de-DE"/>
        </w:rPr>
        <w:t>Chantraine</w:t>
      </w:r>
      <w:proofErr w:type="spellEnd"/>
      <w:r>
        <w:rPr>
          <w:sz w:val="20"/>
          <w:lang w:val="de-DE"/>
        </w:rPr>
        <w:t xml:space="preserve"> 48</w:t>
      </w:r>
      <w:r>
        <w:rPr>
          <w:rStyle w:val="Funotenzeichen"/>
          <w:sz w:val="20"/>
          <w:lang w:val="de-DE"/>
        </w:rPr>
        <w:footnoteReference w:id="226"/>
      </w:r>
    </w:p>
    <w:p w14:paraId="67662408" w14:textId="77777777" w:rsidR="000A0436" w:rsidRDefault="00277645">
      <w:pPr>
        <w:rPr>
          <w:smallCaps/>
          <w:sz w:val="20"/>
          <w:lang w:val="de-DE"/>
        </w:rPr>
      </w:pPr>
      <w:r>
        <w:rPr>
          <w:sz w:val="20"/>
          <w:lang w:val="de-DE"/>
        </w:rPr>
        <w:t>42</w:t>
      </w:r>
      <w:r>
        <w:rPr>
          <w:sz w:val="20"/>
          <w:lang w:val="de-DE"/>
        </w:rPr>
        <w:tab/>
      </w:r>
      <w:proofErr w:type="spellStart"/>
      <w:r>
        <w:rPr>
          <w:sz w:val="20"/>
          <w:lang w:val="de-DE"/>
        </w:rPr>
        <w:t>Mz</w:t>
      </w:r>
      <w:proofErr w:type="spellEnd"/>
      <w:r>
        <w:rPr>
          <w:sz w:val="20"/>
          <w:lang w:val="de-DE"/>
        </w:rPr>
        <w:t xml:space="preserve">. Gegenstempel </w:t>
      </w:r>
      <w:proofErr w:type="spellStart"/>
      <w:r>
        <w:rPr>
          <w:sz w:val="20"/>
          <w:lang w:val="de-DE"/>
        </w:rPr>
        <w:t>Chantraine</w:t>
      </w:r>
      <w:proofErr w:type="spellEnd"/>
      <w:r>
        <w:rPr>
          <w:sz w:val="20"/>
          <w:lang w:val="de-DE"/>
        </w:rPr>
        <w:t xml:space="preserve"> 49</w:t>
      </w:r>
      <w:r>
        <w:rPr>
          <w:rStyle w:val="Funotenzeichen"/>
          <w:sz w:val="20"/>
          <w:lang w:val="de-DE"/>
        </w:rPr>
        <w:footnoteReference w:id="227"/>
      </w:r>
    </w:p>
    <w:p w14:paraId="54813460" w14:textId="77777777" w:rsidR="000A0436" w:rsidRDefault="000A0436">
      <w:pPr>
        <w:rPr>
          <w:sz w:val="20"/>
          <w:lang w:val="de-DE"/>
        </w:rPr>
      </w:pPr>
    </w:p>
    <w:p w14:paraId="7BC32F2C" w14:textId="77777777" w:rsidR="000A0436" w:rsidRDefault="00277645">
      <w:pPr>
        <w:rPr>
          <w:sz w:val="20"/>
          <w:lang w:val="de-DE"/>
        </w:rPr>
      </w:pPr>
      <w:r>
        <w:rPr>
          <w:sz w:val="20"/>
          <w:lang w:val="de-DE"/>
        </w:rPr>
        <w:tab/>
        <w:t xml:space="preserve">Es zeigt sich </w:t>
      </w:r>
      <w:proofErr w:type="spellStart"/>
      <w:r>
        <w:rPr>
          <w:sz w:val="20"/>
          <w:lang w:val="de-DE"/>
        </w:rPr>
        <w:t>daß</w:t>
      </w:r>
      <w:proofErr w:type="spellEnd"/>
      <w:r>
        <w:rPr>
          <w:sz w:val="20"/>
          <w:lang w:val="de-DE"/>
        </w:rPr>
        <w:t xml:space="preserve"> bei diesen 41 Frühformen nur relativ wenige Typen außerhalb des größeren Lagers </w:t>
      </w:r>
      <w:r>
        <w:rPr>
          <w:sz w:val="20"/>
          <w:lang w:val="de-DE"/>
        </w:rPr>
        <w:t xml:space="preserve">B vorkommen (je einmal: 1, 4, 13, 19 und 41). Alle anderen frühaugusteischen Formen kommen nur im Areal der Lager A und B vor. Auffällig ist die geringe Streuung zur Erft hin. Weitere, hier nicht berücksichtigte Kartierungen von Formen des späten </w:t>
      </w:r>
      <w:proofErr w:type="spellStart"/>
      <w:r>
        <w:rPr>
          <w:sz w:val="20"/>
          <w:lang w:val="de-DE"/>
        </w:rPr>
        <w:t>Halternhorizontes</w:t>
      </w:r>
      <w:proofErr w:type="spellEnd"/>
      <w:r>
        <w:rPr>
          <w:sz w:val="20"/>
          <w:lang w:val="de-DE"/>
        </w:rPr>
        <w:t xml:space="preserve">, zeigen eine deutliche Anhäufung von Funden außerhalb des Lagerareals nach Südosten (Rhein und </w:t>
      </w:r>
      <w:proofErr w:type="spellStart"/>
      <w:r>
        <w:rPr>
          <w:sz w:val="20"/>
          <w:lang w:val="de-DE"/>
        </w:rPr>
        <w:t>Erftübergang</w:t>
      </w:r>
      <w:proofErr w:type="spellEnd"/>
      <w:r>
        <w:rPr>
          <w:sz w:val="20"/>
          <w:lang w:val="de-DE"/>
        </w:rPr>
        <w:t xml:space="preserve">). Vermutlich </w:t>
      </w:r>
      <w:proofErr w:type="spellStart"/>
      <w:r>
        <w:rPr>
          <w:sz w:val="20"/>
          <w:lang w:val="de-DE"/>
        </w:rPr>
        <w:t>läßt</w:t>
      </w:r>
      <w:proofErr w:type="spellEnd"/>
      <w:r>
        <w:rPr>
          <w:sz w:val="20"/>
          <w:lang w:val="de-DE"/>
        </w:rPr>
        <w:t xml:space="preserve"> sich dies mit der Lagervorstadt der späteren Lager bzw. mit dem Lager C in Verbindung bringen. Dementsprechend hätten wir mit diesem Befund für die beiden Lagerperioden B kaum mit größeren Ansiedlungen außerhalb der Umwehrung zu rechnen.</w:t>
      </w:r>
    </w:p>
    <w:p w14:paraId="09F5A532" w14:textId="77777777" w:rsidR="000A0436" w:rsidRDefault="00277645">
      <w:pPr>
        <w:rPr>
          <w:sz w:val="20"/>
          <w:lang w:val="de-DE"/>
        </w:rPr>
      </w:pPr>
      <w:r>
        <w:rPr>
          <w:sz w:val="20"/>
          <w:lang w:val="de-DE"/>
        </w:rPr>
        <w:tab/>
        <w:t xml:space="preserve">Es sei denn, wir nehmen die Funde aus der ehemaligen </w:t>
      </w:r>
      <w:proofErr w:type="spellStart"/>
      <w:r>
        <w:rPr>
          <w:sz w:val="20"/>
          <w:lang w:val="de-DE"/>
        </w:rPr>
        <w:t>Sels'schen</w:t>
      </w:r>
      <w:proofErr w:type="spellEnd"/>
      <w:r>
        <w:rPr>
          <w:sz w:val="20"/>
          <w:lang w:val="de-DE"/>
        </w:rPr>
        <w:t xml:space="preserve"> Ziegelei zwischen dem Nordkanal und den Lagern hierfür in Anspruch. Diese Funde, allein 973 italische TS-Stempel, kamen zwischen 1896 bis 1907 beim Lehmstechen für die </w:t>
      </w:r>
      <w:proofErr w:type="spellStart"/>
      <w:r>
        <w:rPr>
          <w:sz w:val="20"/>
          <w:lang w:val="de-DE"/>
        </w:rPr>
        <w:t>Sels'sche</w:t>
      </w:r>
      <w:proofErr w:type="spellEnd"/>
      <w:r>
        <w:rPr>
          <w:sz w:val="20"/>
          <w:lang w:val="de-DE"/>
        </w:rPr>
        <w:t xml:space="preserve"> Ziegelei zum Vorschein. Sie belegen deutlich eine Siedlungskontinuität zwischen ca. 16 v. und 20 n. Chr. E. Ettlinger hat 1983 eindringlich auf die Wichtigkeit dieses Fundkomplexes für die Bearbeitung der frühen Funde von Neuss hingewiesen</w:t>
      </w:r>
      <w:r>
        <w:rPr>
          <w:rStyle w:val="Funotenzeichen"/>
          <w:sz w:val="20"/>
          <w:lang w:val="de-DE"/>
        </w:rPr>
        <w:footnoteReference w:id="228"/>
      </w:r>
      <w:r>
        <w:rPr>
          <w:sz w:val="20"/>
          <w:lang w:val="de-DE"/>
        </w:rPr>
        <w:t>.</w:t>
      </w:r>
    </w:p>
    <w:p w14:paraId="2FCF2C88" w14:textId="77777777" w:rsidR="000A0436" w:rsidRDefault="00277645">
      <w:pPr>
        <w:rPr>
          <w:sz w:val="20"/>
          <w:lang w:val="de-DE"/>
        </w:rPr>
      </w:pPr>
      <w:r>
        <w:rPr>
          <w:sz w:val="20"/>
          <w:lang w:val="de-DE"/>
        </w:rPr>
        <w:tab/>
        <w:t xml:space="preserve">In seinem Bericht über die Fundumstände und Befunde beschreibt C. Koenen 1897 die Holzkellergruben und </w:t>
      </w:r>
      <w:proofErr w:type="spellStart"/>
      <w:r>
        <w:rPr>
          <w:sz w:val="20"/>
          <w:lang w:val="de-DE"/>
        </w:rPr>
        <w:t>Faßgruben</w:t>
      </w:r>
      <w:proofErr w:type="spellEnd"/>
      <w:r>
        <w:rPr>
          <w:sz w:val="20"/>
          <w:lang w:val="de-DE"/>
        </w:rPr>
        <w:t>, die bei einer Tiefe von gut 5 m durchaus als ehemalige Latrinen angesprochen werden können</w:t>
      </w:r>
      <w:r>
        <w:rPr>
          <w:rStyle w:val="Funotenzeichen"/>
          <w:sz w:val="20"/>
          <w:lang w:val="de-DE"/>
        </w:rPr>
        <w:footnoteReference w:id="229"/>
      </w:r>
      <w:r>
        <w:rPr>
          <w:sz w:val="20"/>
          <w:lang w:val="de-DE"/>
        </w:rPr>
        <w:t xml:space="preserve">. Inwieweit die mit Brandschutt angereicherte dritte Grubenart als Grabgrube zu interpretieren ist, ist nicht zu entscheiden. Da Koenen aber die Andernacher Grabbefunde zitiert, und er die Neusser Gruben nicht als Gräber ansprach, </w:t>
      </w:r>
      <w:proofErr w:type="spellStart"/>
      <w:r>
        <w:rPr>
          <w:sz w:val="20"/>
          <w:lang w:val="de-DE"/>
        </w:rPr>
        <w:t>muß</w:t>
      </w:r>
      <w:proofErr w:type="spellEnd"/>
      <w:r>
        <w:rPr>
          <w:sz w:val="20"/>
          <w:lang w:val="de-DE"/>
        </w:rPr>
        <w:t xml:space="preserve"> eigentlich von Siedlungsgruben ausgegangen werden. Auf eine Ansiedlung deutet auch die großen Anzahl von Schwerkeramikscherben und </w:t>
      </w:r>
      <w:proofErr w:type="spellStart"/>
      <w:r>
        <w:rPr>
          <w:sz w:val="20"/>
          <w:lang w:val="de-DE"/>
        </w:rPr>
        <w:t>und</w:t>
      </w:r>
      <w:proofErr w:type="spellEnd"/>
      <w:r>
        <w:rPr>
          <w:sz w:val="20"/>
          <w:lang w:val="de-DE"/>
        </w:rPr>
        <w:t xml:space="preserve"> </w:t>
      </w:r>
      <w:proofErr w:type="spellStart"/>
      <w:r>
        <w:rPr>
          <w:sz w:val="20"/>
          <w:lang w:val="de-DE"/>
        </w:rPr>
        <w:t>u.</w:t>
      </w:r>
      <w:r>
        <w:rPr>
          <w:vanish/>
          <w:sz w:val="20"/>
          <w:lang w:val="de-DE"/>
        </w:rPr>
        <w:t>#</w:t>
      </w:r>
      <w:r>
        <w:rPr>
          <w:sz w:val="20"/>
          <w:lang w:val="de-DE"/>
        </w:rPr>
        <w:t>a</w:t>
      </w:r>
      <w:proofErr w:type="spellEnd"/>
      <w:r>
        <w:rPr>
          <w:sz w:val="20"/>
          <w:lang w:val="de-DE"/>
        </w:rPr>
        <w:t>. ganz erhaltene Amphoren hin.</w:t>
      </w:r>
    </w:p>
    <w:p w14:paraId="39EC2E2E" w14:textId="77777777" w:rsidR="000A0436" w:rsidRDefault="00277645">
      <w:pPr>
        <w:rPr>
          <w:sz w:val="20"/>
          <w:lang w:val="de-DE"/>
        </w:rPr>
      </w:pPr>
      <w:r>
        <w:rPr>
          <w:sz w:val="20"/>
          <w:lang w:val="de-DE"/>
        </w:rPr>
        <w:tab/>
        <w:t xml:space="preserve">Zusätzlich zu den Gruben fanden sich auch </w:t>
      </w:r>
      <w:r>
        <w:rPr>
          <w:sz w:val="20"/>
          <w:lang w:val="de-DE"/>
        </w:rPr>
        <w:lastRenderedPageBreak/>
        <w:t>trockengesetzte Steinfundamente aus Tuffsteinen für Fachwerkbauten. Vereinzelte Tuff- und Jurakalksteinblöcke können durchaus als Pfostenunterleger angesprochen werden.</w:t>
      </w:r>
    </w:p>
    <w:p w14:paraId="34B46D35" w14:textId="77777777" w:rsidR="000A0436" w:rsidRDefault="00277645">
      <w:pPr>
        <w:rPr>
          <w:sz w:val="20"/>
          <w:lang w:val="de-DE"/>
        </w:rPr>
      </w:pPr>
      <w:r>
        <w:rPr>
          <w:sz w:val="20"/>
          <w:lang w:val="de-DE"/>
        </w:rPr>
        <w:tab/>
        <w:t xml:space="preserve">Leider sind diese Befunde nicht eindeutig datiert, </w:t>
      </w:r>
      <w:proofErr w:type="spellStart"/>
      <w:r>
        <w:rPr>
          <w:sz w:val="20"/>
          <w:lang w:val="de-DE"/>
        </w:rPr>
        <w:t>sodaß</w:t>
      </w:r>
      <w:proofErr w:type="spellEnd"/>
      <w:r>
        <w:rPr>
          <w:sz w:val="20"/>
          <w:lang w:val="de-DE"/>
        </w:rPr>
        <w:t xml:space="preserve"> heute nicht mehr entschieden </w:t>
      </w:r>
      <w:proofErr w:type="spellStart"/>
      <w:r>
        <w:rPr>
          <w:sz w:val="20"/>
          <w:lang w:val="de-DE"/>
        </w:rPr>
        <w:t>werdenkann</w:t>
      </w:r>
      <w:proofErr w:type="spellEnd"/>
      <w:r>
        <w:rPr>
          <w:sz w:val="20"/>
          <w:lang w:val="de-DE"/>
        </w:rPr>
        <w:t xml:space="preserve">, zu welchem Lager sie gehörten. G. Müller nahm noch an, </w:t>
      </w:r>
      <w:proofErr w:type="spellStart"/>
      <w:r>
        <w:rPr>
          <w:sz w:val="20"/>
          <w:lang w:val="de-DE"/>
        </w:rPr>
        <w:t>daß</w:t>
      </w:r>
      <w:proofErr w:type="spellEnd"/>
      <w:r>
        <w:rPr>
          <w:sz w:val="20"/>
          <w:lang w:val="de-DE"/>
        </w:rPr>
        <w:t xml:space="preserve"> sie zu den Lagern B bis F gehören </w:t>
      </w:r>
      <w:proofErr w:type="spellStart"/>
      <w:r>
        <w:rPr>
          <w:sz w:val="20"/>
          <w:lang w:val="de-DE"/>
        </w:rPr>
        <w:t>müßten</w:t>
      </w:r>
      <w:proofErr w:type="spellEnd"/>
      <w:r>
        <w:rPr>
          <w:sz w:val="20"/>
          <w:lang w:val="de-DE"/>
        </w:rPr>
        <w:t xml:space="preserve">. Gleichzeitig wies er daraufhin, </w:t>
      </w:r>
      <w:proofErr w:type="spellStart"/>
      <w:r>
        <w:rPr>
          <w:sz w:val="20"/>
          <w:lang w:val="de-DE"/>
        </w:rPr>
        <w:t>daß</w:t>
      </w:r>
      <w:proofErr w:type="spellEnd"/>
      <w:r>
        <w:rPr>
          <w:sz w:val="20"/>
          <w:lang w:val="de-DE"/>
        </w:rPr>
        <w:t xml:space="preserve"> diese Befunde außerhalb von A gelegen waren. Nun fällt allerdings auf, </w:t>
      </w:r>
      <w:proofErr w:type="spellStart"/>
      <w:r>
        <w:rPr>
          <w:sz w:val="20"/>
          <w:lang w:val="de-DE"/>
        </w:rPr>
        <w:t>daß</w:t>
      </w:r>
      <w:proofErr w:type="spellEnd"/>
      <w:r>
        <w:rPr>
          <w:sz w:val="20"/>
          <w:lang w:val="de-DE"/>
        </w:rPr>
        <w:t xml:space="preserve"> bislang in allen </w:t>
      </w:r>
      <w:proofErr w:type="spellStart"/>
      <w:r>
        <w:rPr>
          <w:sz w:val="20"/>
          <w:lang w:val="de-DE"/>
        </w:rPr>
        <w:t>vorclaudischen</w:t>
      </w:r>
      <w:proofErr w:type="spellEnd"/>
      <w:r>
        <w:rPr>
          <w:sz w:val="20"/>
          <w:lang w:val="de-DE"/>
        </w:rPr>
        <w:t xml:space="preserve"> Lagerspuren keine Steinfundamente für die Fachwerkbauten gefunden wurden.</w:t>
      </w:r>
    </w:p>
    <w:p w14:paraId="08CE6392" w14:textId="77777777" w:rsidR="000A0436" w:rsidRDefault="00277645">
      <w:pPr>
        <w:rPr>
          <w:sz w:val="20"/>
          <w:lang w:val="de-DE"/>
        </w:rPr>
      </w:pPr>
      <w:r>
        <w:rPr>
          <w:sz w:val="20"/>
          <w:lang w:val="de-DE"/>
        </w:rPr>
        <w:tab/>
        <w:t xml:space="preserve">Zum anderen zeigt auch das Keramikspektrum der Sammlung Sels, </w:t>
      </w:r>
      <w:proofErr w:type="spellStart"/>
      <w:r>
        <w:rPr>
          <w:sz w:val="20"/>
          <w:lang w:val="de-DE"/>
        </w:rPr>
        <w:t>daß</w:t>
      </w:r>
      <w:proofErr w:type="spellEnd"/>
      <w:r>
        <w:rPr>
          <w:sz w:val="20"/>
          <w:lang w:val="de-DE"/>
        </w:rPr>
        <w:t xml:space="preserve"> dies in </w:t>
      </w:r>
      <w:proofErr w:type="spellStart"/>
      <w:r>
        <w:rPr>
          <w:sz w:val="20"/>
          <w:lang w:val="de-DE"/>
        </w:rPr>
        <w:t>frühtiberischer</w:t>
      </w:r>
      <w:proofErr w:type="spellEnd"/>
      <w:r>
        <w:rPr>
          <w:sz w:val="20"/>
          <w:lang w:val="de-DE"/>
        </w:rPr>
        <w:t xml:space="preserve"> Zeit abbricht. Wenn die Funde aber noch zu dem </w:t>
      </w:r>
      <w:proofErr w:type="spellStart"/>
      <w:r>
        <w:rPr>
          <w:sz w:val="20"/>
          <w:lang w:val="de-DE"/>
        </w:rPr>
        <w:t>tiberischen</w:t>
      </w:r>
      <w:proofErr w:type="spellEnd"/>
      <w:r>
        <w:rPr>
          <w:sz w:val="20"/>
          <w:lang w:val="de-DE"/>
        </w:rPr>
        <w:t xml:space="preserve"> Lagern gehört hätten, dann </w:t>
      </w:r>
      <w:proofErr w:type="spellStart"/>
      <w:r>
        <w:rPr>
          <w:sz w:val="20"/>
          <w:lang w:val="de-DE"/>
        </w:rPr>
        <w:t>müßte</w:t>
      </w:r>
      <w:proofErr w:type="spellEnd"/>
      <w:r>
        <w:rPr>
          <w:sz w:val="20"/>
          <w:lang w:val="de-DE"/>
        </w:rPr>
        <w:t xml:space="preserve"> dieser Bestand auch in der Sammlung Sels vertreten sein. Da dies nicht der Fall ist, würde ich vorschlagen, </w:t>
      </w:r>
      <w:proofErr w:type="spellStart"/>
      <w:r>
        <w:rPr>
          <w:sz w:val="20"/>
          <w:lang w:val="de-DE"/>
        </w:rPr>
        <w:t>daß</w:t>
      </w:r>
      <w:proofErr w:type="spellEnd"/>
      <w:r>
        <w:rPr>
          <w:sz w:val="20"/>
          <w:lang w:val="de-DE"/>
        </w:rPr>
        <w:t xml:space="preserve"> wir es hier mit Überresten von Vorstädten zu tun haben. Erst im Laufe der </w:t>
      </w:r>
      <w:proofErr w:type="spellStart"/>
      <w:r>
        <w:rPr>
          <w:sz w:val="20"/>
          <w:lang w:val="de-DE"/>
        </w:rPr>
        <w:t>tiberischen</w:t>
      </w:r>
      <w:proofErr w:type="spellEnd"/>
      <w:r>
        <w:rPr>
          <w:sz w:val="20"/>
          <w:lang w:val="de-DE"/>
        </w:rPr>
        <w:t xml:space="preserve"> Zeit wurden diese an dieser Stelle aufgegeben – wegen des vordringenden Rheins – und südöstlich der Lager neu errichtet.</w:t>
      </w:r>
    </w:p>
    <w:p w14:paraId="70CE9F4B" w14:textId="77777777" w:rsidR="000A0436" w:rsidRDefault="00277645">
      <w:pPr>
        <w:rPr>
          <w:sz w:val="20"/>
          <w:lang w:val="de-DE"/>
        </w:rPr>
      </w:pPr>
      <w:r>
        <w:rPr>
          <w:sz w:val="20"/>
          <w:lang w:val="de-DE"/>
        </w:rPr>
        <w:tab/>
        <w:t>Bislang wurden diese Funde und Befunde als ein Beleg für eine ständige militärische Präsenz dieser Zeit in den Neusser Lagern angesehen. Nach den oben aufgestellten Überlegungen kann dies aber nach dem archäologischen Befund der Lager A und B nicht sein</w:t>
      </w:r>
      <w:r>
        <w:rPr>
          <w:rStyle w:val="Funotenzeichen"/>
          <w:sz w:val="20"/>
          <w:lang w:val="de-DE"/>
        </w:rPr>
        <w:footnoteReference w:id="230"/>
      </w:r>
      <w:r>
        <w:rPr>
          <w:sz w:val="20"/>
          <w:lang w:val="de-DE"/>
        </w:rPr>
        <w:t xml:space="preserve">. Es wurde angenommen, </w:t>
      </w:r>
      <w:proofErr w:type="spellStart"/>
      <w:r>
        <w:rPr>
          <w:sz w:val="20"/>
          <w:lang w:val="de-DE"/>
        </w:rPr>
        <w:t>daß</w:t>
      </w:r>
      <w:proofErr w:type="spellEnd"/>
      <w:r>
        <w:rPr>
          <w:sz w:val="20"/>
          <w:lang w:val="de-DE"/>
        </w:rPr>
        <w:t xml:space="preserve"> in den Lagerumwehrungen nur sporadisch für kurze Zeit Truppen lagen. Diese wären dann auch für die Datierung anhand des Keramikspektrums verantwortlich. Dagegen spricht aber die große Zahl der 973 TS Stempel dieser Zeit in der </w:t>
      </w:r>
      <w:proofErr w:type="spellStart"/>
      <w:r>
        <w:rPr>
          <w:sz w:val="20"/>
          <w:lang w:val="de-DE"/>
        </w:rPr>
        <w:t>Sels'schen</w:t>
      </w:r>
      <w:proofErr w:type="spellEnd"/>
      <w:r>
        <w:rPr>
          <w:sz w:val="20"/>
          <w:lang w:val="de-DE"/>
        </w:rPr>
        <w:t xml:space="preserve"> Sammlung und die 676 TS Stempel, die aus den Grabungen nach dem 2. Weltkrieg stammen. Das Verhältnis der italischen TS Stempel aus der </w:t>
      </w:r>
      <w:proofErr w:type="spellStart"/>
      <w:r>
        <w:rPr>
          <w:sz w:val="20"/>
          <w:lang w:val="de-DE"/>
        </w:rPr>
        <w:t>Sels'schen</w:t>
      </w:r>
      <w:proofErr w:type="spellEnd"/>
      <w:r>
        <w:rPr>
          <w:sz w:val="20"/>
          <w:lang w:val="de-DE"/>
        </w:rPr>
        <w:t xml:space="preserve"> Sammlung (die ja nur kursorisch zusammengetragen wurde) zu denen aus den Plangrabungen beträgt also gut 3 : 2.</w:t>
      </w:r>
    </w:p>
    <w:p w14:paraId="41C1F67C" w14:textId="77777777" w:rsidR="000A0436" w:rsidRDefault="00277645">
      <w:pPr>
        <w:rPr>
          <w:sz w:val="20"/>
          <w:lang w:val="de-DE"/>
        </w:rPr>
      </w:pPr>
      <w:r>
        <w:rPr>
          <w:sz w:val="20"/>
          <w:lang w:val="de-DE"/>
        </w:rPr>
        <w:tab/>
        <w:t xml:space="preserve">Nehmen wir aber wie oben angedeutet eine Lagervorstadt zwischen Rheintalstraße und Rheinufer mitsamt einer </w:t>
      </w:r>
      <w:proofErr w:type="spellStart"/>
      <w:r>
        <w:rPr>
          <w:sz w:val="20"/>
          <w:lang w:val="de-DE"/>
        </w:rPr>
        <w:t>Schiffslände</w:t>
      </w:r>
      <w:proofErr w:type="spellEnd"/>
      <w:r>
        <w:rPr>
          <w:sz w:val="20"/>
          <w:lang w:val="de-DE"/>
        </w:rPr>
        <w:t xml:space="preserve"> an, die ständig weiter besiedelt worden wäre, so könnten wir dann auch die anscheinende Kontinuität am Lagerplatz B zwischen ca. 9 v. – 9 n. Chr. erklären. Die Lagervorstadt nebst </w:t>
      </w:r>
      <w:proofErr w:type="spellStart"/>
      <w:r>
        <w:rPr>
          <w:sz w:val="20"/>
          <w:lang w:val="de-DE"/>
        </w:rPr>
        <w:t>Schiffslände</w:t>
      </w:r>
      <w:proofErr w:type="spellEnd"/>
      <w:r>
        <w:rPr>
          <w:sz w:val="20"/>
          <w:lang w:val="de-DE"/>
        </w:rPr>
        <w:t xml:space="preserve"> wären die ganze Zeit über bewohnt gewesen. Der Lagerplatz B dagegen hätte nur den durchziehenden Truppen zur Verfügung gestanden. Dies </w:t>
      </w:r>
      <w:proofErr w:type="spellStart"/>
      <w:r>
        <w:rPr>
          <w:sz w:val="20"/>
          <w:lang w:val="de-DE"/>
        </w:rPr>
        <w:t>müßte</w:t>
      </w:r>
      <w:proofErr w:type="spellEnd"/>
      <w:r>
        <w:rPr>
          <w:sz w:val="20"/>
          <w:lang w:val="de-DE"/>
        </w:rPr>
        <w:t xml:space="preserve"> aber häufig der Fall gewesen sein, da sich anderenfalls nicht die relativ große Menge der zerscherbten TS-Gefäße erklären ließe.</w:t>
      </w:r>
    </w:p>
    <w:p w14:paraId="4919BECD" w14:textId="77777777" w:rsidR="000A0436" w:rsidRDefault="00277645">
      <w:pPr>
        <w:rPr>
          <w:sz w:val="20"/>
          <w:lang w:val="de-DE"/>
        </w:rPr>
      </w:pPr>
      <w:r>
        <w:rPr>
          <w:sz w:val="20"/>
          <w:lang w:val="de-DE"/>
        </w:rPr>
        <w:tab/>
        <w:t xml:space="preserve">Somit ließe sich die Diskrepanz zwischen </w:t>
      </w:r>
      <w:r>
        <w:rPr>
          <w:sz w:val="20"/>
          <w:lang w:val="de-DE"/>
        </w:rPr>
        <w:t>archäologischem Befund und dem großen Fundanfall erklären.</w:t>
      </w:r>
    </w:p>
    <w:p w14:paraId="7BB98A72" w14:textId="77777777" w:rsidR="000A0436" w:rsidRDefault="00277645">
      <w:pPr>
        <w:rPr>
          <w:sz w:val="20"/>
          <w:lang w:val="de-DE"/>
        </w:rPr>
      </w:pPr>
      <w:r>
        <w:rPr>
          <w:sz w:val="20"/>
          <w:lang w:val="de-DE"/>
        </w:rPr>
        <w:tab/>
        <w:t xml:space="preserve">Für den Zeitraum des </w:t>
      </w:r>
      <w:proofErr w:type="spellStart"/>
      <w:r>
        <w:rPr>
          <w:sz w:val="20"/>
          <w:lang w:val="de-DE"/>
        </w:rPr>
        <w:t>zweiperiodigen</w:t>
      </w:r>
      <w:proofErr w:type="spellEnd"/>
      <w:r>
        <w:rPr>
          <w:sz w:val="20"/>
          <w:lang w:val="de-DE"/>
        </w:rPr>
        <w:t xml:space="preserve"> Lagers A kann Ähnliches angenommen werden. Auch hierfür finden sich in dem großen Vorkommen der </w:t>
      </w:r>
      <w:proofErr w:type="spellStart"/>
      <w:r>
        <w:rPr>
          <w:sz w:val="20"/>
          <w:lang w:val="de-DE"/>
        </w:rPr>
        <w:t>voroberadenzeitlichen</w:t>
      </w:r>
      <w:proofErr w:type="spellEnd"/>
      <w:r>
        <w:rPr>
          <w:sz w:val="20"/>
          <w:lang w:val="de-DE"/>
        </w:rPr>
        <w:t xml:space="preserve"> TS-Stempel aus der </w:t>
      </w:r>
      <w:proofErr w:type="spellStart"/>
      <w:r>
        <w:rPr>
          <w:sz w:val="20"/>
          <w:lang w:val="de-DE"/>
        </w:rPr>
        <w:t>Sels'schen</w:t>
      </w:r>
      <w:proofErr w:type="spellEnd"/>
      <w:r>
        <w:rPr>
          <w:sz w:val="20"/>
          <w:lang w:val="de-DE"/>
        </w:rPr>
        <w:t xml:space="preserve"> Ziegelei genügend Belege.</w:t>
      </w:r>
    </w:p>
    <w:p w14:paraId="18013EAA" w14:textId="77777777" w:rsidR="000A0436" w:rsidRDefault="00277645">
      <w:pPr>
        <w:rPr>
          <w:sz w:val="20"/>
          <w:lang w:val="de-DE"/>
        </w:rPr>
      </w:pPr>
      <w:r>
        <w:rPr>
          <w:sz w:val="20"/>
          <w:lang w:val="de-DE"/>
        </w:rPr>
        <w:tab/>
        <w:t>Nur innerhalb von Lager A und somit in die Benutzungszeit desselben datierend kommen folgende Formen vor:</w:t>
      </w:r>
    </w:p>
    <w:p w14:paraId="02CDADFE" w14:textId="77777777" w:rsidR="000A0436" w:rsidRDefault="00277645">
      <w:pPr>
        <w:rPr>
          <w:sz w:val="20"/>
          <w:lang w:val="de-DE"/>
        </w:rPr>
      </w:pPr>
      <w:r>
        <w:rPr>
          <w:sz w:val="20"/>
          <w:lang w:val="de-DE"/>
        </w:rPr>
        <w:tab/>
        <w:t xml:space="preserve">Es sind dies die Becherformen Nr. 5, 8, 12, die TS-Stempel 14, 22, 23, sowie die Lampenform 30 und die </w:t>
      </w:r>
      <w:proofErr w:type="spellStart"/>
      <w:r>
        <w:rPr>
          <w:sz w:val="20"/>
          <w:lang w:val="de-DE"/>
        </w:rPr>
        <w:t>Fibelformen</w:t>
      </w:r>
      <w:proofErr w:type="spellEnd"/>
      <w:r>
        <w:rPr>
          <w:sz w:val="20"/>
          <w:lang w:val="de-DE"/>
        </w:rPr>
        <w:t xml:space="preserve"> 34 und 36 und die frühen Gegenstempel 39, 40 und 42 auf Münzen.</w:t>
      </w:r>
    </w:p>
    <w:p w14:paraId="27989F86" w14:textId="77777777" w:rsidR="000A0436" w:rsidRDefault="00277645">
      <w:pPr>
        <w:rPr>
          <w:sz w:val="20"/>
          <w:lang w:val="de-DE"/>
        </w:rPr>
      </w:pPr>
      <w:r>
        <w:rPr>
          <w:sz w:val="20"/>
          <w:lang w:val="de-DE"/>
        </w:rPr>
        <w:tab/>
        <w:t>In dieselbe Zeit können auch die Formen 11, 16–21, 25, 27, 29, 32 und 41 datiert werden, die vereinzelt zusätzlich außerhalb von A vorkommen.</w:t>
      </w:r>
    </w:p>
    <w:p w14:paraId="252C9EA4" w14:textId="77777777" w:rsidR="000A0436" w:rsidRDefault="00277645">
      <w:pPr>
        <w:rPr>
          <w:sz w:val="20"/>
          <w:lang w:val="de-DE"/>
        </w:rPr>
      </w:pPr>
      <w:r>
        <w:rPr>
          <w:sz w:val="20"/>
          <w:lang w:val="de-DE"/>
        </w:rPr>
        <w:t>In die erste Phase des Lagers B können dagegen die Formen 1–4, 9, 13, 15, 24, 28, 31, 33, 35 und 37 datiert werden.</w:t>
      </w:r>
    </w:p>
    <w:p w14:paraId="3BCEC495" w14:textId="77777777" w:rsidR="000A0436" w:rsidRDefault="00277645">
      <w:pPr>
        <w:rPr>
          <w:sz w:val="20"/>
          <w:lang w:val="de-DE"/>
        </w:rPr>
      </w:pPr>
      <w:r>
        <w:rPr>
          <w:sz w:val="20"/>
          <w:lang w:val="de-DE"/>
        </w:rPr>
        <w:tab/>
        <w:t>Dagegen scheinen die Formen 6, 10 und 26 während der Belegungszeit von A und B in Benutzung gewesen zu sein.</w:t>
      </w:r>
    </w:p>
    <w:p w14:paraId="06585B27" w14:textId="77777777" w:rsidR="000A0436" w:rsidRDefault="00277645">
      <w:pPr>
        <w:rPr>
          <w:sz w:val="20"/>
          <w:lang w:val="de-DE"/>
        </w:rPr>
      </w:pPr>
      <w:r>
        <w:rPr>
          <w:sz w:val="20"/>
          <w:lang w:val="de-DE"/>
        </w:rPr>
        <w:tab/>
        <w:t xml:space="preserve">In der </w:t>
      </w:r>
      <w:proofErr w:type="spellStart"/>
      <w:r>
        <w:rPr>
          <w:sz w:val="20"/>
          <w:lang w:val="de-DE"/>
        </w:rPr>
        <w:t>Sels'schen</w:t>
      </w:r>
      <w:proofErr w:type="spellEnd"/>
      <w:r>
        <w:rPr>
          <w:sz w:val="20"/>
          <w:lang w:val="de-DE"/>
        </w:rPr>
        <w:t xml:space="preserve"> Sammlung sind folgende TS-Stempel belegt: 18, 19, 20, 21, 22, 23, 24 und 25.</w:t>
      </w:r>
    </w:p>
    <w:p w14:paraId="06ADA48A" w14:textId="77777777" w:rsidR="000A0436" w:rsidRDefault="00277645">
      <w:pPr>
        <w:rPr>
          <w:sz w:val="20"/>
          <w:lang w:val="de-DE"/>
        </w:rPr>
      </w:pPr>
      <w:r>
        <w:rPr>
          <w:sz w:val="20"/>
          <w:lang w:val="de-DE"/>
        </w:rPr>
        <w:tab/>
      </w:r>
      <w:proofErr w:type="spellStart"/>
      <w:r>
        <w:rPr>
          <w:sz w:val="20"/>
          <w:lang w:val="de-DE"/>
        </w:rPr>
        <w:t>Daß</w:t>
      </w:r>
      <w:proofErr w:type="spellEnd"/>
      <w:r>
        <w:rPr>
          <w:sz w:val="20"/>
          <w:lang w:val="de-DE"/>
        </w:rPr>
        <w:t xml:space="preserve"> der Münzgegenstempel des Drusus (</w:t>
      </w:r>
      <w:proofErr w:type="spellStart"/>
      <w:r>
        <w:rPr>
          <w:sz w:val="20"/>
          <w:lang w:val="de-DE"/>
        </w:rPr>
        <w:t>Chantraine</w:t>
      </w:r>
      <w:proofErr w:type="spellEnd"/>
      <w:r>
        <w:rPr>
          <w:sz w:val="20"/>
          <w:lang w:val="de-DE"/>
        </w:rPr>
        <w:t xml:space="preserve"> 47) nur einmal vorkommt, hat sicher damit zu tun, </w:t>
      </w:r>
      <w:proofErr w:type="spellStart"/>
      <w:r>
        <w:rPr>
          <w:sz w:val="20"/>
          <w:lang w:val="de-DE"/>
        </w:rPr>
        <w:t>daß</w:t>
      </w:r>
      <w:proofErr w:type="spellEnd"/>
      <w:r>
        <w:rPr>
          <w:sz w:val="20"/>
          <w:lang w:val="de-DE"/>
        </w:rPr>
        <w:t xml:space="preserve"> das Lager A zur Zeit der </w:t>
      </w:r>
      <w:proofErr w:type="spellStart"/>
      <w:r>
        <w:rPr>
          <w:sz w:val="20"/>
          <w:lang w:val="de-DE"/>
        </w:rPr>
        <w:t>Drususoffensive</w:t>
      </w:r>
      <w:proofErr w:type="spellEnd"/>
      <w:r>
        <w:rPr>
          <w:sz w:val="20"/>
          <w:lang w:val="de-DE"/>
        </w:rPr>
        <w:t xml:space="preserve"> nicht mehr besetzt war. Dagegen müssen die beiden Radgegenstempelformen (</w:t>
      </w:r>
      <w:proofErr w:type="spellStart"/>
      <w:r>
        <w:rPr>
          <w:sz w:val="20"/>
          <w:lang w:val="de-DE"/>
        </w:rPr>
        <w:t>Chantraine</w:t>
      </w:r>
      <w:proofErr w:type="spellEnd"/>
      <w:r>
        <w:rPr>
          <w:sz w:val="20"/>
          <w:lang w:val="de-DE"/>
        </w:rPr>
        <w:t xml:space="preserve"> 48 u. 49) aus der Zeit zwischen 16 und 12 v. Chr. stammen, sie haben also etwas mit der Verlegung der Truppen an den Rhein zu tun.</w:t>
      </w:r>
    </w:p>
    <w:p w14:paraId="4E8DEC8B" w14:textId="77777777" w:rsidR="000A0436" w:rsidRDefault="00277645">
      <w:pPr>
        <w:rPr>
          <w:sz w:val="20"/>
          <w:lang w:val="de-DE"/>
        </w:rPr>
      </w:pPr>
      <w:r>
        <w:rPr>
          <w:sz w:val="20"/>
          <w:lang w:val="de-DE"/>
        </w:rPr>
        <w:tab/>
        <w:t xml:space="preserve">Auf eine mögliche Belegungsunterbrechung der Neusser Lager mindestens zur Zeit der </w:t>
      </w:r>
      <w:proofErr w:type="spellStart"/>
      <w:r>
        <w:rPr>
          <w:sz w:val="20"/>
          <w:lang w:val="de-DE"/>
        </w:rPr>
        <w:t>Drussusoffensive</w:t>
      </w:r>
      <w:proofErr w:type="spellEnd"/>
      <w:r>
        <w:rPr>
          <w:sz w:val="20"/>
          <w:lang w:val="de-DE"/>
        </w:rPr>
        <w:t xml:space="preserve"> wurde vom Verf. schon 1979 hingewiesen</w:t>
      </w:r>
      <w:r>
        <w:rPr>
          <w:rStyle w:val="Funotenzeichen"/>
          <w:sz w:val="20"/>
          <w:lang w:val="de-DE"/>
        </w:rPr>
        <w:footnoteReference w:id="231"/>
      </w:r>
      <w:r>
        <w:rPr>
          <w:sz w:val="20"/>
          <w:lang w:val="de-DE"/>
        </w:rPr>
        <w:t xml:space="preserve">. Die damalige Belege hatten aber nicht genügend überzeugt. Umso wichtiger scheint es jetzt, </w:t>
      </w:r>
      <w:proofErr w:type="spellStart"/>
      <w:r>
        <w:rPr>
          <w:sz w:val="20"/>
          <w:lang w:val="de-DE"/>
        </w:rPr>
        <w:t>daß</w:t>
      </w:r>
      <w:proofErr w:type="spellEnd"/>
      <w:r>
        <w:rPr>
          <w:sz w:val="20"/>
          <w:lang w:val="de-DE"/>
        </w:rPr>
        <w:t xml:space="preserve"> auf Grundlage einer </w:t>
      </w:r>
      <w:proofErr w:type="spellStart"/>
      <w:r>
        <w:rPr>
          <w:sz w:val="20"/>
          <w:lang w:val="de-DE"/>
        </w:rPr>
        <w:t>errweiterter</w:t>
      </w:r>
      <w:proofErr w:type="spellEnd"/>
      <w:r>
        <w:rPr>
          <w:sz w:val="20"/>
          <w:lang w:val="de-DE"/>
        </w:rPr>
        <w:t xml:space="preserve"> Kenntnis der frührömischen Lager an Rhein und Lippe diese Theorie bestätigt wurde.</w:t>
      </w:r>
    </w:p>
    <w:p w14:paraId="35B862FE" w14:textId="77777777" w:rsidR="000A0436" w:rsidRDefault="00277645">
      <w:pPr>
        <w:rPr>
          <w:sz w:val="20"/>
          <w:lang w:val="de-DE"/>
        </w:rPr>
      </w:pPr>
      <w:r>
        <w:rPr>
          <w:sz w:val="20"/>
          <w:lang w:val="de-DE"/>
        </w:rPr>
        <w:tab/>
        <w:t>E. Ettlinger hat sich in ihrer Publikation der italischen Sigillata aus Neuss auch mit der Diskrepanz zwischen den Beständen Sels und denen aus den Nachkriegsgrabungen beschäftigt. Ihre Befundinterpretation stützte sich allerdings noch auf die alte Geländerekonstruktion durch G. Müller</w:t>
      </w:r>
      <w:r>
        <w:rPr>
          <w:rStyle w:val="Funotenzeichen"/>
          <w:sz w:val="20"/>
          <w:lang w:val="de-DE"/>
        </w:rPr>
        <w:footnoteReference w:id="232"/>
      </w:r>
      <w:r>
        <w:rPr>
          <w:sz w:val="20"/>
          <w:lang w:val="de-DE"/>
        </w:rPr>
        <w:t>.</w:t>
      </w:r>
    </w:p>
    <w:p w14:paraId="7DBA8396" w14:textId="77777777" w:rsidR="000A0436" w:rsidRDefault="00277645">
      <w:pPr>
        <w:rPr>
          <w:sz w:val="20"/>
          <w:lang w:val="de-DE"/>
        </w:rPr>
      </w:pPr>
      <w:r>
        <w:rPr>
          <w:sz w:val="20"/>
          <w:lang w:val="de-DE"/>
        </w:rPr>
        <w:tab/>
        <w:t xml:space="preserve">Oben haben wir versucht nachzuweisen, </w:t>
      </w:r>
      <w:proofErr w:type="spellStart"/>
      <w:r>
        <w:rPr>
          <w:sz w:val="20"/>
          <w:lang w:val="de-DE"/>
        </w:rPr>
        <w:t>daß</w:t>
      </w:r>
      <w:proofErr w:type="spellEnd"/>
      <w:r>
        <w:rPr>
          <w:sz w:val="20"/>
          <w:lang w:val="de-DE"/>
        </w:rPr>
        <w:t xml:space="preserve"> erst in </w:t>
      </w:r>
      <w:proofErr w:type="spellStart"/>
      <w:r>
        <w:rPr>
          <w:sz w:val="20"/>
          <w:lang w:val="de-DE"/>
        </w:rPr>
        <w:t>tiberischer</w:t>
      </w:r>
      <w:proofErr w:type="spellEnd"/>
      <w:r>
        <w:rPr>
          <w:sz w:val="20"/>
          <w:lang w:val="de-DE"/>
        </w:rPr>
        <w:t xml:space="preserve"> Zeit der Rheinlauf weiter nach Nordwesten auf das heutige Neuss vordrang und wir für die augusteisch-</w:t>
      </w:r>
      <w:proofErr w:type="spellStart"/>
      <w:r>
        <w:rPr>
          <w:sz w:val="20"/>
          <w:lang w:val="de-DE"/>
        </w:rPr>
        <w:t>frühtiberische</w:t>
      </w:r>
      <w:proofErr w:type="spellEnd"/>
      <w:r>
        <w:rPr>
          <w:sz w:val="20"/>
          <w:lang w:val="de-DE"/>
        </w:rPr>
        <w:t xml:space="preserve"> Zeit also einen weitaus größeren Uferbereich ansetzen müssen als dies bislang die Meinung gewesen ist</w:t>
      </w:r>
      <w:r>
        <w:rPr>
          <w:rStyle w:val="Funotenzeichen"/>
          <w:sz w:val="20"/>
          <w:lang w:val="de-DE"/>
        </w:rPr>
        <w:footnoteReference w:id="233"/>
      </w:r>
      <w:r>
        <w:rPr>
          <w:sz w:val="20"/>
          <w:lang w:val="de-DE"/>
        </w:rPr>
        <w:t>.</w:t>
      </w:r>
    </w:p>
    <w:p w14:paraId="7756FF1C" w14:textId="77777777" w:rsidR="000A0436" w:rsidRDefault="00277645">
      <w:pPr>
        <w:rPr>
          <w:sz w:val="20"/>
          <w:lang w:val="de-DE"/>
        </w:rPr>
      </w:pPr>
      <w:r>
        <w:rPr>
          <w:sz w:val="20"/>
          <w:lang w:val="de-DE"/>
        </w:rPr>
        <w:tab/>
        <w:t xml:space="preserve">In der Sammlung Sels befinden sich auch Fibeln, die im Rahmen der Fundaufnahme Neuss von mir </w:t>
      </w:r>
      <w:r>
        <w:rPr>
          <w:sz w:val="20"/>
          <w:lang w:val="de-DE"/>
        </w:rPr>
        <w:lastRenderedPageBreak/>
        <w:t>Ende der 70 er Jahre Dank des Entgegenkommens der damaligen Neusser Museumsleiterin, Frau Dr. Feldhaus. aufgenommen werden konnten.</w:t>
      </w:r>
    </w:p>
    <w:p w14:paraId="5F85CB7B" w14:textId="77777777" w:rsidR="000A0436" w:rsidRDefault="00277645">
      <w:pPr>
        <w:rPr>
          <w:sz w:val="20"/>
          <w:lang w:val="de-DE"/>
        </w:rPr>
      </w:pPr>
      <w:r>
        <w:rPr>
          <w:sz w:val="20"/>
          <w:lang w:val="de-DE"/>
        </w:rPr>
        <w:tab/>
        <w:t xml:space="preserve">Unter ihnen fallen einige frühe Formen auf, die im </w:t>
      </w:r>
      <w:proofErr w:type="spellStart"/>
      <w:r>
        <w:rPr>
          <w:sz w:val="20"/>
          <w:lang w:val="de-DE"/>
        </w:rPr>
        <w:t>Fibelbestand</w:t>
      </w:r>
      <w:proofErr w:type="spellEnd"/>
      <w:r>
        <w:rPr>
          <w:sz w:val="20"/>
          <w:lang w:val="de-DE"/>
        </w:rPr>
        <w:t xml:space="preserve"> aus den Lagern nicht auftauchen. Es sei hier eine Doppellöwenfibel </w:t>
      </w:r>
      <w:proofErr w:type="spellStart"/>
      <w:r>
        <w:rPr>
          <w:sz w:val="20"/>
          <w:lang w:val="de-DE"/>
        </w:rPr>
        <w:t>Feugère</w:t>
      </w:r>
      <w:proofErr w:type="spellEnd"/>
      <w:r>
        <w:rPr>
          <w:sz w:val="20"/>
          <w:lang w:val="de-DE"/>
        </w:rPr>
        <w:t xml:space="preserve"> 18b3, 4 frühe Scharnierfibeln – </w:t>
      </w:r>
      <w:proofErr w:type="spellStart"/>
      <w:r>
        <w:rPr>
          <w:sz w:val="20"/>
          <w:lang w:val="de-DE"/>
        </w:rPr>
        <w:t>Aucissavorgänger</w:t>
      </w:r>
      <w:proofErr w:type="spellEnd"/>
      <w:r>
        <w:rPr>
          <w:sz w:val="20"/>
          <w:lang w:val="de-DE"/>
        </w:rPr>
        <w:t xml:space="preserve"> – der Formen </w:t>
      </w:r>
      <w:proofErr w:type="spellStart"/>
      <w:r>
        <w:rPr>
          <w:sz w:val="20"/>
          <w:lang w:val="de-DE"/>
        </w:rPr>
        <w:t>Feugère</w:t>
      </w:r>
      <w:proofErr w:type="spellEnd"/>
      <w:r>
        <w:rPr>
          <w:sz w:val="20"/>
          <w:lang w:val="de-DE"/>
        </w:rPr>
        <w:t xml:space="preserve"> Typ 21 (</w:t>
      </w:r>
      <w:proofErr w:type="spellStart"/>
      <w:r>
        <w:rPr>
          <w:sz w:val="20"/>
          <w:lang w:val="de-DE"/>
        </w:rPr>
        <w:t>Alesia</w:t>
      </w:r>
      <w:proofErr w:type="spellEnd"/>
      <w:r>
        <w:rPr>
          <w:sz w:val="20"/>
          <w:lang w:val="de-DE"/>
        </w:rPr>
        <w:t xml:space="preserve">) mit durchbrochenem Bügel, eine große norisch-pannonische Flügelfibel Riha Typ 2.11 sowie eine großen Backenscharnierfibel erwähnt. Alle diese Formen sind gut in die ersten zwei Jahrzehnte v. Chr. zu datieren und belegen eindrucksvoll die Besiedlung der Uferrandzone zu dieser Zeit. Besonders die großen </w:t>
      </w:r>
      <w:proofErr w:type="spellStart"/>
      <w:r>
        <w:rPr>
          <w:sz w:val="20"/>
          <w:lang w:val="de-DE"/>
        </w:rPr>
        <w:t>Fibelformen</w:t>
      </w:r>
      <w:proofErr w:type="spellEnd"/>
      <w:r>
        <w:rPr>
          <w:sz w:val="20"/>
          <w:lang w:val="de-DE"/>
        </w:rPr>
        <w:t xml:space="preserve"> können eindeutig der Frauentracht zugeschrieben werden, </w:t>
      </w:r>
      <w:proofErr w:type="spellStart"/>
      <w:r>
        <w:rPr>
          <w:sz w:val="20"/>
          <w:lang w:val="de-DE"/>
        </w:rPr>
        <w:t>sodaß</w:t>
      </w:r>
      <w:proofErr w:type="spellEnd"/>
      <w:r>
        <w:rPr>
          <w:sz w:val="20"/>
          <w:lang w:val="de-DE"/>
        </w:rPr>
        <w:t xml:space="preserve"> hiermit ein Beleg für die gemischte Bevölkerung der Lagervorstadt gegeben ist.</w:t>
      </w:r>
    </w:p>
    <w:p w14:paraId="2ADC26B2" w14:textId="77777777" w:rsidR="000A0436" w:rsidRDefault="00277645">
      <w:pPr>
        <w:rPr>
          <w:sz w:val="20"/>
          <w:lang w:val="de-DE"/>
        </w:rPr>
      </w:pPr>
      <w:r>
        <w:rPr>
          <w:sz w:val="20"/>
          <w:lang w:val="de-DE"/>
        </w:rPr>
        <w:tab/>
        <w:t xml:space="preserve">Die Form </w:t>
      </w:r>
      <w:proofErr w:type="spellStart"/>
      <w:r>
        <w:rPr>
          <w:sz w:val="20"/>
          <w:lang w:val="de-DE"/>
        </w:rPr>
        <w:t>Feugère</w:t>
      </w:r>
      <w:proofErr w:type="spellEnd"/>
      <w:r>
        <w:rPr>
          <w:sz w:val="20"/>
          <w:lang w:val="de-DE"/>
        </w:rPr>
        <w:t xml:space="preserve"> 21 kommt in dem Fundbestand der Nachkriegsgrabungen Neuss nur einmal vor, aus Moers-Asberg ist sie auch nur einmal belegt</w:t>
      </w:r>
      <w:r>
        <w:rPr>
          <w:rStyle w:val="Funotenzeichen"/>
          <w:sz w:val="20"/>
          <w:lang w:val="de-DE"/>
        </w:rPr>
        <w:footnoteReference w:id="234"/>
      </w:r>
      <w:r>
        <w:rPr>
          <w:sz w:val="20"/>
          <w:lang w:val="de-DE"/>
        </w:rPr>
        <w:t>. Dagegen liegen keine Exemplare aus Xanten-</w:t>
      </w:r>
      <w:proofErr w:type="spellStart"/>
      <w:r>
        <w:rPr>
          <w:sz w:val="20"/>
          <w:lang w:val="de-DE"/>
        </w:rPr>
        <w:t>Vetera</w:t>
      </w:r>
      <w:proofErr w:type="spellEnd"/>
      <w:r>
        <w:rPr>
          <w:sz w:val="20"/>
          <w:lang w:val="de-DE"/>
        </w:rPr>
        <w:t xml:space="preserve"> und Nijmegen vor. </w:t>
      </w:r>
      <w:proofErr w:type="spellStart"/>
      <w:r>
        <w:rPr>
          <w:sz w:val="20"/>
          <w:lang w:val="de-DE"/>
        </w:rPr>
        <w:t>Dangstetten</w:t>
      </w:r>
      <w:proofErr w:type="spellEnd"/>
      <w:r>
        <w:rPr>
          <w:sz w:val="20"/>
          <w:lang w:val="de-DE"/>
        </w:rPr>
        <w:t xml:space="preserve"> und Mainz sowie Trier und Titelberg weisen solche Formen auf.</w:t>
      </w:r>
    </w:p>
    <w:p w14:paraId="5AC53B8D" w14:textId="77777777" w:rsidR="000A0436" w:rsidRDefault="00277645">
      <w:pPr>
        <w:rPr>
          <w:sz w:val="20"/>
          <w:lang w:val="de-DE"/>
        </w:rPr>
      </w:pPr>
      <w:r>
        <w:rPr>
          <w:sz w:val="20"/>
          <w:lang w:val="de-DE"/>
        </w:rPr>
        <w:tab/>
        <w:t xml:space="preserve">Die letzte Behandlung der Löwenfibeln durch J. Metzler ergibt eine ältere Datierung als diese noch von </w:t>
      </w:r>
      <w:proofErr w:type="spellStart"/>
      <w:r>
        <w:rPr>
          <w:sz w:val="20"/>
          <w:lang w:val="de-DE"/>
        </w:rPr>
        <w:t>Feugère</w:t>
      </w:r>
      <w:proofErr w:type="spellEnd"/>
      <w:r>
        <w:rPr>
          <w:sz w:val="20"/>
          <w:lang w:val="de-DE"/>
        </w:rPr>
        <w:t xml:space="preserve"> vorgeschlagen wurde</w:t>
      </w:r>
      <w:r>
        <w:rPr>
          <w:rStyle w:val="Funotenzeichen"/>
          <w:sz w:val="20"/>
          <w:lang w:val="de-DE"/>
        </w:rPr>
        <w:footnoteReference w:id="235"/>
      </w:r>
      <w:r>
        <w:rPr>
          <w:sz w:val="20"/>
          <w:lang w:val="de-DE"/>
        </w:rPr>
        <w:t xml:space="preserve">. Hierzu </w:t>
      </w:r>
      <w:proofErr w:type="spellStart"/>
      <w:r>
        <w:rPr>
          <w:sz w:val="20"/>
          <w:lang w:val="de-DE"/>
        </w:rPr>
        <w:t>paßt</w:t>
      </w:r>
      <w:proofErr w:type="spellEnd"/>
      <w:r>
        <w:rPr>
          <w:sz w:val="20"/>
          <w:lang w:val="de-DE"/>
        </w:rPr>
        <w:t xml:space="preserve"> auch der zeitliche Rahmen, die die Fundverteilung in Neuss ergibt. Diese </w:t>
      </w:r>
      <w:proofErr w:type="spellStart"/>
      <w:r>
        <w:rPr>
          <w:sz w:val="20"/>
          <w:lang w:val="de-DE"/>
        </w:rPr>
        <w:t>Fibelform</w:t>
      </w:r>
      <w:proofErr w:type="spellEnd"/>
      <w:r>
        <w:rPr>
          <w:sz w:val="20"/>
          <w:lang w:val="de-DE"/>
        </w:rPr>
        <w:t xml:space="preserve"> scheint hauptsächlich in der Zeit vor Beginn der </w:t>
      </w:r>
      <w:proofErr w:type="spellStart"/>
      <w:r>
        <w:rPr>
          <w:sz w:val="20"/>
          <w:lang w:val="de-DE"/>
        </w:rPr>
        <w:t>Drususoffensive</w:t>
      </w:r>
      <w:proofErr w:type="spellEnd"/>
      <w:r>
        <w:rPr>
          <w:sz w:val="20"/>
          <w:lang w:val="de-DE"/>
        </w:rPr>
        <w:t xml:space="preserve"> am Niederrhein in Gebrauch gewesen zu sein.</w:t>
      </w:r>
    </w:p>
    <w:p w14:paraId="5B8A7599" w14:textId="77777777" w:rsidR="000A0436" w:rsidRDefault="00277645">
      <w:pPr>
        <w:rPr>
          <w:sz w:val="20"/>
          <w:lang w:val="de-DE"/>
        </w:rPr>
      </w:pPr>
      <w:r>
        <w:rPr>
          <w:sz w:val="20"/>
          <w:lang w:val="de-DE"/>
        </w:rPr>
        <w:tab/>
        <w:t xml:space="preserve">Einen guten Hinweis, den oberen Zeitraum der Erstbelegung von Neuss zeitlich näher einzugrenzen, gibt die Überlegung, wann frühestens der Straßenbau aus Gallien den Rhein erreicht haben könnte. Spätestens </w:t>
      </w:r>
      <w:proofErr w:type="spellStart"/>
      <w:r>
        <w:rPr>
          <w:sz w:val="20"/>
          <w:lang w:val="de-DE"/>
        </w:rPr>
        <w:t>muß</w:t>
      </w:r>
      <w:proofErr w:type="spellEnd"/>
      <w:r>
        <w:rPr>
          <w:sz w:val="20"/>
          <w:lang w:val="de-DE"/>
        </w:rPr>
        <w:t xml:space="preserve"> dies 12 v. Chr. der Fall gewesen sein. Nun weisen die datierbaren Eichenstämme einer Pfahljochbrücke aus Trier in die Zeit 18/17 v. Chr.</w:t>
      </w:r>
      <w:r>
        <w:rPr>
          <w:rStyle w:val="Funotenzeichen"/>
          <w:sz w:val="20"/>
          <w:lang w:val="de-DE"/>
        </w:rPr>
        <w:footnoteReference w:id="236"/>
      </w:r>
      <w:r>
        <w:rPr>
          <w:sz w:val="20"/>
          <w:vertAlign w:val="superscript"/>
          <w:lang w:val="de-DE"/>
        </w:rPr>
        <w:t>.</w:t>
      </w:r>
      <w:r>
        <w:rPr>
          <w:sz w:val="20"/>
          <w:lang w:val="de-DE"/>
        </w:rPr>
        <w:t xml:space="preserve"> </w:t>
      </w:r>
      <w:proofErr w:type="spellStart"/>
      <w:r>
        <w:rPr>
          <w:sz w:val="20"/>
          <w:lang w:val="de-DE"/>
        </w:rPr>
        <w:t>Daß</w:t>
      </w:r>
      <w:proofErr w:type="spellEnd"/>
      <w:r>
        <w:rPr>
          <w:sz w:val="20"/>
          <w:lang w:val="de-DE"/>
        </w:rPr>
        <w:t xml:space="preserve"> diese Brücke eine Militärbrücke war, weist ihre Ähnlichkeit mit der </w:t>
      </w:r>
      <w:proofErr w:type="spellStart"/>
      <w:r>
        <w:rPr>
          <w:sz w:val="20"/>
          <w:lang w:val="de-DE"/>
        </w:rPr>
        <w:t>caesarischen</w:t>
      </w:r>
      <w:proofErr w:type="spellEnd"/>
      <w:r>
        <w:rPr>
          <w:sz w:val="20"/>
          <w:lang w:val="de-DE"/>
        </w:rPr>
        <w:t xml:space="preserve"> Rheinbrücke auf. Genauso klar ist, </w:t>
      </w:r>
      <w:proofErr w:type="spellStart"/>
      <w:r>
        <w:rPr>
          <w:sz w:val="20"/>
          <w:lang w:val="de-DE"/>
        </w:rPr>
        <w:t>daß</w:t>
      </w:r>
      <w:proofErr w:type="spellEnd"/>
      <w:r>
        <w:rPr>
          <w:sz w:val="20"/>
          <w:lang w:val="de-DE"/>
        </w:rPr>
        <w:t xml:space="preserve"> sie nicht den Beginn der Stadt Trier datiert sondern vielmehr den vorrückenden Straßenbau an den Rhein nach Neuss und Nijmegen. Somit könnte der Beginn des Lagers A von Neuss nach 17 v. Chr. datiert werden. Die alte Überlegung, diesen mit dem Jahr 16 v. Chr. anzusetzen, wäre demnach nach wie vor aktuell. Wie die Belegung von Lager A ausgesehen hat, ist </w:t>
      </w:r>
      <w:proofErr w:type="spellStart"/>
      <w:r>
        <w:rPr>
          <w:sz w:val="20"/>
          <w:lang w:val="de-DE"/>
        </w:rPr>
        <w:t>ungewiß</w:t>
      </w:r>
      <w:proofErr w:type="spellEnd"/>
      <w:r>
        <w:rPr>
          <w:sz w:val="20"/>
          <w:lang w:val="de-DE"/>
        </w:rPr>
        <w:t xml:space="preserve">. Nach den fehlenden Innenbauten zu schließen, </w:t>
      </w:r>
      <w:proofErr w:type="spellStart"/>
      <w:r>
        <w:rPr>
          <w:sz w:val="20"/>
          <w:lang w:val="de-DE"/>
        </w:rPr>
        <w:t>muß</w:t>
      </w:r>
      <w:proofErr w:type="spellEnd"/>
      <w:r>
        <w:rPr>
          <w:sz w:val="20"/>
          <w:lang w:val="de-DE"/>
        </w:rPr>
        <w:t xml:space="preserve"> hier nur mit einer nur kurzfristigen Anwesenheit der Truppe in Zelten während der Sommermonate der Jahre 16–12 v. zu rechnen sein.</w:t>
      </w:r>
    </w:p>
    <w:p w14:paraId="69CE6591" w14:textId="77777777" w:rsidR="000A0436" w:rsidRDefault="00277645">
      <w:pPr>
        <w:rPr>
          <w:sz w:val="20"/>
          <w:lang w:val="de-DE"/>
        </w:rPr>
      </w:pPr>
      <w:r>
        <w:rPr>
          <w:sz w:val="20"/>
          <w:lang w:val="de-DE"/>
        </w:rPr>
        <w:tab/>
        <w:t>Ganz anders sieht es dagegen in dem zeitgleichen Lager von Nijmegen aus. Hier konnten die holländischen Kollegen Innenbauten nachweisen</w:t>
      </w:r>
      <w:r>
        <w:rPr>
          <w:rStyle w:val="Funotenzeichen"/>
          <w:sz w:val="20"/>
          <w:lang w:val="de-DE"/>
        </w:rPr>
        <w:footnoteReference w:id="237"/>
      </w:r>
      <w:r>
        <w:rPr>
          <w:sz w:val="20"/>
          <w:lang w:val="de-DE"/>
        </w:rPr>
        <w:t>. Ebenso konnten außerhalb des Lagers Spuren einer Lagervorstadt aufgedeckt werden.</w:t>
      </w:r>
    </w:p>
    <w:p w14:paraId="2E1B569A" w14:textId="77777777" w:rsidR="000A0436" w:rsidRDefault="00277645">
      <w:pPr>
        <w:rPr>
          <w:sz w:val="20"/>
          <w:lang w:val="de-DE"/>
        </w:rPr>
      </w:pPr>
      <w:r>
        <w:rPr>
          <w:sz w:val="20"/>
          <w:lang w:val="de-DE"/>
        </w:rPr>
        <w:tab/>
        <w:t xml:space="preserve">Allen diesen Formen aus der Zeit des Oberaden- und </w:t>
      </w:r>
      <w:proofErr w:type="spellStart"/>
      <w:r>
        <w:rPr>
          <w:sz w:val="20"/>
          <w:lang w:val="de-DE"/>
        </w:rPr>
        <w:t>Voroberadenhorizontes</w:t>
      </w:r>
      <w:proofErr w:type="spellEnd"/>
      <w:r>
        <w:rPr>
          <w:sz w:val="20"/>
          <w:lang w:val="de-DE"/>
        </w:rPr>
        <w:t xml:space="preserve"> ist gemeinsam, </w:t>
      </w:r>
      <w:proofErr w:type="spellStart"/>
      <w:r>
        <w:rPr>
          <w:sz w:val="20"/>
          <w:lang w:val="de-DE"/>
        </w:rPr>
        <w:t>daß</w:t>
      </w:r>
      <w:proofErr w:type="spellEnd"/>
      <w:r>
        <w:rPr>
          <w:sz w:val="20"/>
          <w:lang w:val="de-DE"/>
        </w:rPr>
        <w:t xml:space="preserve"> sie nicht mehr in dem Lager Haltern vorkommen (Ausnahme : </w:t>
      </w:r>
      <w:proofErr w:type="spellStart"/>
      <w:r>
        <w:rPr>
          <w:sz w:val="20"/>
          <w:lang w:val="de-DE"/>
        </w:rPr>
        <w:t>Acobecher</w:t>
      </w:r>
      <w:proofErr w:type="spellEnd"/>
      <w:r>
        <w:rPr>
          <w:sz w:val="20"/>
          <w:lang w:val="de-DE"/>
        </w:rPr>
        <w:t>, Nauheimer Fibel).</w:t>
      </w:r>
    </w:p>
    <w:p w14:paraId="69D60D23" w14:textId="77777777" w:rsidR="000A0436" w:rsidRDefault="000A0436">
      <w:pPr>
        <w:rPr>
          <w:sz w:val="20"/>
          <w:lang w:val="de-DE"/>
        </w:rPr>
      </w:pPr>
    </w:p>
    <w:p w14:paraId="53C2E496" w14:textId="77777777" w:rsidR="000A0436" w:rsidRDefault="000A0436">
      <w:pPr>
        <w:rPr>
          <w:sz w:val="20"/>
          <w:lang w:val="de-DE"/>
        </w:rPr>
      </w:pPr>
    </w:p>
    <w:p w14:paraId="76C82568" w14:textId="77777777" w:rsidR="000A0436" w:rsidRDefault="00277645">
      <w:pPr>
        <w:jc w:val="center"/>
        <w:rPr>
          <w:smallCaps/>
          <w:lang w:val="de-DE"/>
        </w:rPr>
      </w:pPr>
      <w:r>
        <w:rPr>
          <w:smallCaps/>
          <w:lang w:val="de-DE"/>
        </w:rPr>
        <w:t>&lt;°°°&gt;Liste der frühen Funde</w:t>
      </w:r>
    </w:p>
    <w:p w14:paraId="774FFB97" w14:textId="77777777" w:rsidR="000A0436" w:rsidRDefault="000A0436">
      <w:pPr>
        <w:rPr>
          <w:sz w:val="20"/>
          <w:lang w:val="de-DE"/>
        </w:rPr>
      </w:pPr>
    </w:p>
    <w:p w14:paraId="5273D6F3" w14:textId="77777777" w:rsidR="000A0436" w:rsidRDefault="00277645">
      <w:pPr>
        <w:tabs>
          <w:tab w:val="left" w:pos="2127"/>
          <w:tab w:val="left" w:pos="3544"/>
          <w:tab w:val="left" w:pos="4674"/>
        </w:tabs>
        <w:rPr>
          <w:sz w:val="18"/>
          <w:lang w:val="de-DE"/>
        </w:rPr>
      </w:pPr>
      <w:r>
        <w:rPr>
          <w:sz w:val="18"/>
          <w:lang w:val="de-DE"/>
        </w:rPr>
        <w:t>01 Bauchiger Becher mit innen gekehltem Rand</w:t>
      </w:r>
    </w:p>
    <w:p w14:paraId="410A154C" w14:textId="77777777" w:rsidR="000A0436" w:rsidRDefault="00277645">
      <w:pPr>
        <w:tabs>
          <w:tab w:val="left" w:pos="1843"/>
          <w:tab w:val="left" w:pos="3544"/>
          <w:tab w:val="left" w:pos="4674"/>
        </w:tabs>
        <w:rPr>
          <w:sz w:val="18"/>
          <w:lang w:val="de-DE"/>
        </w:rPr>
      </w:pPr>
      <w:r>
        <w:rPr>
          <w:sz w:val="18"/>
          <w:lang w:val="de-DE"/>
        </w:rPr>
        <w:t>Ne Nr.</w:t>
      </w:r>
      <w:r>
        <w:rPr>
          <w:sz w:val="18"/>
          <w:lang w:val="de-DE"/>
        </w:rPr>
        <w:tab/>
      </w:r>
      <w:proofErr w:type="spellStart"/>
      <w:r>
        <w:rPr>
          <w:sz w:val="18"/>
          <w:lang w:val="de-DE"/>
        </w:rPr>
        <w:t>Sn</w:t>
      </w:r>
      <w:proofErr w:type="spellEnd"/>
      <w:r>
        <w:rPr>
          <w:sz w:val="18"/>
          <w:lang w:val="de-DE"/>
        </w:rPr>
        <w:t>.-Nummer</w:t>
      </w:r>
      <w:r>
        <w:rPr>
          <w:sz w:val="18"/>
          <w:lang w:val="de-DE"/>
        </w:rPr>
        <w:tab/>
        <w:t>Vorkommen</w:t>
      </w:r>
    </w:p>
    <w:p w14:paraId="3ADFE977" w14:textId="77777777" w:rsidR="000A0436" w:rsidRDefault="00277645">
      <w:pPr>
        <w:tabs>
          <w:tab w:val="left" w:pos="2127"/>
          <w:tab w:val="left" w:pos="4111"/>
          <w:tab w:val="left" w:pos="4674"/>
        </w:tabs>
        <w:rPr>
          <w:sz w:val="18"/>
          <w:lang w:val="de-DE"/>
        </w:rPr>
      </w:pPr>
      <w:r>
        <w:rPr>
          <w:sz w:val="18"/>
          <w:lang w:val="de-DE"/>
        </w:rPr>
        <w:t>01499</w:t>
      </w:r>
      <w:r>
        <w:rPr>
          <w:sz w:val="18"/>
          <w:lang w:val="de-DE"/>
        </w:rPr>
        <w:tab/>
        <w:t>0454</w:t>
      </w:r>
      <w:r>
        <w:rPr>
          <w:sz w:val="18"/>
          <w:lang w:val="de-DE"/>
        </w:rPr>
        <w:tab/>
        <w:t>B</w:t>
      </w:r>
    </w:p>
    <w:p w14:paraId="3B0C4070" w14:textId="77777777" w:rsidR="000A0436" w:rsidRDefault="00277645">
      <w:pPr>
        <w:tabs>
          <w:tab w:val="left" w:pos="2127"/>
          <w:tab w:val="left" w:pos="4111"/>
          <w:tab w:val="left" w:pos="4674"/>
        </w:tabs>
        <w:rPr>
          <w:sz w:val="18"/>
          <w:lang w:val="de-DE"/>
        </w:rPr>
      </w:pPr>
      <w:r>
        <w:rPr>
          <w:sz w:val="18"/>
          <w:lang w:val="de-DE"/>
        </w:rPr>
        <w:t>01799</w:t>
      </w:r>
      <w:r>
        <w:rPr>
          <w:sz w:val="18"/>
          <w:lang w:val="de-DE"/>
        </w:rPr>
        <w:tab/>
        <w:t>0109</w:t>
      </w:r>
      <w:r>
        <w:rPr>
          <w:sz w:val="18"/>
          <w:lang w:val="de-DE"/>
        </w:rPr>
        <w:tab/>
        <w:t>B</w:t>
      </w:r>
    </w:p>
    <w:p w14:paraId="6010EA18" w14:textId="77777777" w:rsidR="000A0436" w:rsidRDefault="00277645">
      <w:pPr>
        <w:tabs>
          <w:tab w:val="left" w:pos="2127"/>
          <w:tab w:val="left" w:pos="4111"/>
          <w:tab w:val="left" w:pos="4674"/>
        </w:tabs>
        <w:rPr>
          <w:sz w:val="18"/>
          <w:lang w:val="de-DE"/>
        </w:rPr>
      </w:pPr>
      <w:r>
        <w:rPr>
          <w:sz w:val="18"/>
          <w:lang w:val="de-DE"/>
        </w:rPr>
        <w:t>02477</w:t>
      </w:r>
      <w:r>
        <w:rPr>
          <w:sz w:val="18"/>
          <w:lang w:val="de-DE"/>
        </w:rPr>
        <w:tab/>
        <w:t>0206</w:t>
      </w:r>
      <w:r>
        <w:rPr>
          <w:sz w:val="18"/>
          <w:lang w:val="de-DE"/>
        </w:rPr>
        <w:tab/>
        <w:t>–</w:t>
      </w:r>
    </w:p>
    <w:p w14:paraId="03F179A8" w14:textId="77777777" w:rsidR="000A0436" w:rsidRDefault="00277645">
      <w:pPr>
        <w:tabs>
          <w:tab w:val="left" w:pos="2127"/>
          <w:tab w:val="left" w:pos="4111"/>
          <w:tab w:val="left" w:pos="4674"/>
        </w:tabs>
        <w:rPr>
          <w:sz w:val="18"/>
          <w:lang w:val="de-DE"/>
        </w:rPr>
      </w:pPr>
      <w:r>
        <w:rPr>
          <w:sz w:val="18"/>
          <w:lang w:val="de-DE"/>
        </w:rPr>
        <w:t>02710</w:t>
      </w:r>
      <w:r>
        <w:rPr>
          <w:sz w:val="18"/>
          <w:lang w:val="de-DE"/>
        </w:rPr>
        <w:tab/>
        <w:t>0101</w:t>
      </w:r>
      <w:r>
        <w:rPr>
          <w:sz w:val="18"/>
          <w:lang w:val="de-DE"/>
        </w:rPr>
        <w:tab/>
        <w:t>B</w:t>
      </w:r>
    </w:p>
    <w:p w14:paraId="61D4DAD3" w14:textId="77777777" w:rsidR="000A0436" w:rsidRDefault="00277645">
      <w:pPr>
        <w:tabs>
          <w:tab w:val="left" w:pos="2127"/>
          <w:tab w:val="left" w:pos="4111"/>
          <w:tab w:val="left" w:pos="4674"/>
        </w:tabs>
        <w:rPr>
          <w:sz w:val="18"/>
          <w:lang w:val="de-DE"/>
        </w:rPr>
      </w:pPr>
      <w:r>
        <w:rPr>
          <w:sz w:val="18"/>
          <w:lang w:val="de-DE"/>
        </w:rPr>
        <w:t>19068</w:t>
      </w:r>
      <w:r>
        <w:rPr>
          <w:sz w:val="18"/>
          <w:lang w:val="de-DE"/>
        </w:rPr>
        <w:tab/>
        <w:t>0937</w:t>
      </w:r>
      <w:r>
        <w:rPr>
          <w:sz w:val="18"/>
          <w:lang w:val="de-DE"/>
        </w:rPr>
        <w:tab/>
        <w:t>A</w:t>
      </w:r>
    </w:p>
    <w:p w14:paraId="3DDBC4B7" w14:textId="77777777" w:rsidR="000A0436" w:rsidRDefault="00277645">
      <w:pPr>
        <w:tabs>
          <w:tab w:val="left" w:pos="2127"/>
          <w:tab w:val="left" w:pos="4111"/>
          <w:tab w:val="left" w:pos="4674"/>
        </w:tabs>
        <w:rPr>
          <w:sz w:val="18"/>
          <w:lang w:val="de-DE"/>
        </w:rPr>
      </w:pPr>
      <w:r>
        <w:rPr>
          <w:sz w:val="18"/>
          <w:lang w:val="de-DE"/>
        </w:rPr>
        <w:t>19968</w:t>
      </w:r>
      <w:r>
        <w:rPr>
          <w:sz w:val="18"/>
          <w:lang w:val="de-DE"/>
        </w:rPr>
        <w:tab/>
        <w:t>1007</w:t>
      </w:r>
      <w:r>
        <w:rPr>
          <w:sz w:val="18"/>
          <w:lang w:val="de-DE"/>
        </w:rPr>
        <w:tab/>
        <w:t>A</w:t>
      </w:r>
    </w:p>
    <w:p w14:paraId="3316882F" w14:textId="77777777" w:rsidR="000A0436" w:rsidRDefault="000A0436">
      <w:pPr>
        <w:tabs>
          <w:tab w:val="left" w:pos="2127"/>
          <w:tab w:val="left" w:pos="4111"/>
          <w:tab w:val="left" w:pos="4674"/>
        </w:tabs>
        <w:rPr>
          <w:sz w:val="18"/>
          <w:lang w:val="de-DE"/>
        </w:rPr>
      </w:pPr>
    </w:p>
    <w:p w14:paraId="0273358A" w14:textId="77777777" w:rsidR="000A0436" w:rsidRDefault="00277645">
      <w:pPr>
        <w:tabs>
          <w:tab w:val="left" w:pos="2127"/>
          <w:tab w:val="left" w:pos="4111"/>
          <w:tab w:val="left" w:pos="4674"/>
        </w:tabs>
        <w:rPr>
          <w:sz w:val="18"/>
          <w:lang w:val="de-DE"/>
        </w:rPr>
      </w:pPr>
      <w:r>
        <w:rPr>
          <w:sz w:val="18"/>
          <w:lang w:val="de-DE"/>
        </w:rPr>
        <w:t xml:space="preserve">02 </w:t>
      </w:r>
      <w:proofErr w:type="spellStart"/>
      <w:r>
        <w:rPr>
          <w:sz w:val="18"/>
          <w:lang w:val="de-DE"/>
        </w:rPr>
        <w:t>Barbotineverzierte</w:t>
      </w:r>
      <w:proofErr w:type="spellEnd"/>
      <w:r>
        <w:rPr>
          <w:sz w:val="18"/>
          <w:lang w:val="de-DE"/>
        </w:rPr>
        <w:t xml:space="preserve"> Becher: Rippenbecher</w:t>
      </w:r>
    </w:p>
    <w:p w14:paraId="18D9A708" w14:textId="77777777" w:rsidR="000A0436" w:rsidRDefault="00277645">
      <w:pPr>
        <w:tabs>
          <w:tab w:val="left" w:pos="2127"/>
          <w:tab w:val="left" w:pos="4111"/>
          <w:tab w:val="left" w:pos="4674"/>
        </w:tabs>
        <w:rPr>
          <w:sz w:val="18"/>
          <w:lang w:val="de-DE"/>
        </w:rPr>
      </w:pPr>
      <w:r>
        <w:rPr>
          <w:sz w:val="18"/>
          <w:lang w:val="de-DE"/>
        </w:rPr>
        <w:t>00158</w:t>
      </w:r>
      <w:r>
        <w:rPr>
          <w:sz w:val="18"/>
          <w:lang w:val="de-DE"/>
        </w:rPr>
        <w:tab/>
        <w:t>0048</w:t>
      </w:r>
      <w:r>
        <w:rPr>
          <w:sz w:val="18"/>
          <w:lang w:val="de-DE"/>
        </w:rPr>
        <w:tab/>
        <w:t>B</w:t>
      </w:r>
    </w:p>
    <w:p w14:paraId="70E9A4B7" w14:textId="77777777" w:rsidR="000A0436" w:rsidRDefault="00277645">
      <w:pPr>
        <w:tabs>
          <w:tab w:val="left" w:pos="2127"/>
          <w:tab w:val="left" w:pos="4111"/>
          <w:tab w:val="left" w:pos="4674"/>
        </w:tabs>
        <w:rPr>
          <w:sz w:val="18"/>
          <w:lang w:val="de-DE"/>
        </w:rPr>
      </w:pPr>
      <w:r>
        <w:rPr>
          <w:sz w:val="18"/>
          <w:lang w:val="de-DE"/>
        </w:rPr>
        <w:t>00654</w:t>
      </w:r>
      <w:r>
        <w:rPr>
          <w:sz w:val="18"/>
          <w:lang w:val="de-DE"/>
        </w:rPr>
        <w:tab/>
        <w:t>0526</w:t>
      </w:r>
      <w:r>
        <w:rPr>
          <w:sz w:val="18"/>
          <w:lang w:val="de-DE"/>
        </w:rPr>
        <w:tab/>
        <w:t>A</w:t>
      </w:r>
    </w:p>
    <w:p w14:paraId="4E60E3E9" w14:textId="77777777" w:rsidR="000A0436" w:rsidRDefault="00277645">
      <w:pPr>
        <w:tabs>
          <w:tab w:val="left" w:pos="2127"/>
          <w:tab w:val="left" w:pos="4111"/>
          <w:tab w:val="left" w:pos="4674"/>
        </w:tabs>
        <w:rPr>
          <w:sz w:val="18"/>
          <w:lang w:val="de-DE"/>
        </w:rPr>
      </w:pPr>
      <w:r>
        <w:rPr>
          <w:sz w:val="18"/>
          <w:lang w:val="de-DE"/>
        </w:rPr>
        <w:t>00711</w:t>
      </w:r>
      <w:r>
        <w:rPr>
          <w:sz w:val="18"/>
          <w:lang w:val="de-DE"/>
        </w:rPr>
        <w:tab/>
        <w:t>0538</w:t>
      </w:r>
      <w:r>
        <w:rPr>
          <w:sz w:val="18"/>
          <w:lang w:val="de-DE"/>
        </w:rPr>
        <w:tab/>
        <w:t>A</w:t>
      </w:r>
    </w:p>
    <w:p w14:paraId="76143CFB" w14:textId="77777777" w:rsidR="000A0436" w:rsidRDefault="00277645">
      <w:pPr>
        <w:tabs>
          <w:tab w:val="left" w:pos="2127"/>
          <w:tab w:val="left" w:pos="4111"/>
          <w:tab w:val="left" w:pos="4674"/>
        </w:tabs>
        <w:rPr>
          <w:sz w:val="18"/>
          <w:lang w:val="de-DE"/>
        </w:rPr>
      </w:pPr>
      <w:r>
        <w:rPr>
          <w:sz w:val="18"/>
          <w:lang w:val="de-DE"/>
        </w:rPr>
        <w:t>01608</w:t>
      </w:r>
      <w:r>
        <w:rPr>
          <w:sz w:val="18"/>
          <w:lang w:val="de-DE"/>
        </w:rPr>
        <w:tab/>
        <w:t>0071</w:t>
      </w:r>
      <w:r>
        <w:rPr>
          <w:sz w:val="18"/>
          <w:lang w:val="de-DE"/>
        </w:rPr>
        <w:tab/>
        <w:t>B</w:t>
      </w:r>
    </w:p>
    <w:p w14:paraId="01745323" w14:textId="77777777" w:rsidR="000A0436" w:rsidRDefault="00277645">
      <w:pPr>
        <w:tabs>
          <w:tab w:val="left" w:pos="2127"/>
          <w:tab w:val="left" w:pos="4111"/>
          <w:tab w:val="left" w:pos="4674"/>
        </w:tabs>
        <w:rPr>
          <w:sz w:val="18"/>
          <w:lang w:val="de-DE"/>
        </w:rPr>
      </w:pPr>
      <w:r>
        <w:rPr>
          <w:sz w:val="18"/>
          <w:lang w:val="de-DE"/>
        </w:rPr>
        <w:t>01815</w:t>
      </w:r>
      <w:r>
        <w:rPr>
          <w:sz w:val="18"/>
          <w:lang w:val="de-DE"/>
        </w:rPr>
        <w:tab/>
        <w:t>0113</w:t>
      </w:r>
      <w:r>
        <w:rPr>
          <w:sz w:val="18"/>
          <w:lang w:val="de-DE"/>
        </w:rPr>
        <w:tab/>
        <w:t>B</w:t>
      </w:r>
    </w:p>
    <w:p w14:paraId="66A61332" w14:textId="77777777" w:rsidR="000A0436" w:rsidRDefault="00277645">
      <w:pPr>
        <w:tabs>
          <w:tab w:val="left" w:pos="2127"/>
          <w:tab w:val="left" w:pos="4111"/>
          <w:tab w:val="left" w:pos="4674"/>
        </w:tabs>
        <w:rPr>
          <w:sz w:val="18"/>
          <w:lang w:val="de-DE"/>
        </w:rPr>
      </w:pPr>
      <w:r>
        <w:rPr>
          <w:sz w:val="18"/>
          <w:lang w:val="de-DE"/>
        </w:rPr>
        <w:t>02676</w:t>
      </w:r>
      <w:r>
        <w:rPr>
          <w:sz w:val="18"/>
          <w:lang w:val="de-DE"/>
        </w:rPr>
        <w:tab/>
        <w:t>0209</w:t>
      </w:r>
      <w:r>
        <w:rPr>
          <w:sz w:val="18"/>
          <w:lang w:val="de-DE"/>
        </w:rPr>
        <w:tab/>
        <w:t>B</w:t>
      </w:r>
    </w:p>
    <w:p w14:paraId="0C3B48D3" w14:textId="77777777" w:rsidR="000A0436" w:rsidRDefault="00277645">
      <w:pPr>
        <w:tabs>
          <w:tab w:val="left" w:pos="2127"/>
          <w:tab w:val="left" w:pos="4111"/>
          <w:tab w:val="left" w:pos="4674"/>
        </w:tabs>
        <w:rPr>
          <w:sz w:val="18"/>
          <w:lang w:val="de-DE"/>
        </w:rPr>
      </w:pPr>
      <w:r>
        <w:rPr>
          <w:sz w:val="18"/>
          <w:lang w:val="de-DE"/>
        </w:rPr>
        <w:t>09469</w:t>
      </w:r>
      <w:r>
        <w:rPr>
          <w:sz w:val="18"/>
          <w:lang w:val="de-DE"/>
        </w:rPr>
        <w:tab/>
        <w:t>0689</w:t>
      </w:r>
      <w:r>
        <w:rPr>
          <w:sz w:val="18"/>
          <w:lang w:val="de-DE"/>
        </w:rPr>
        <w:tab/>
        <w:t>A</w:t>
      </w:r>
    </w:p>
    <w:p w14:paraId="5965758E" w14:textId="77777777" w:rsidR="000A0436" w:rsidRDefault="00277645">
      <w:pPr>
        <w:tabs>
          <w:tab w:val="left" w:pos="2127"/>
          <w:tab w:val="left" w:pos="4111"/>
          <w:tab w:val="left" w:pos="4674"/>
        </w:tabs>
        <w:rPr>
          <w:sz w:val="18"/>
          <w:lang w:val="de-DE"/>
        </w:rPr>
      </w:pPr>
      <w:r>
        <w:rPr>
          <w:sz w:val="18"/>
          <w:lang w:val="de-DE"/>
        </w:rPr>
        <w:t>10865</w:t>
      </w:r>
      <w:r>
        <w:rPr>
          <w:sz w:val="18"/>
          <w:lang w:val="de-DE"/>
        </w:rPr>
        <w:tab/>
        <w:t>0703</w:t>
      </w:r>
      <w:r>
        <w:rPr>
          <w:sz w:val="18"/>
          <w:lang w:val="de-DE"/>
        </w:rPr>
        <w:tab/>
        <w:t>A</w:t>
      </w:r>
    </w:p>
    <w:p w14:paraId="245BBD8D" w14:textId="77777777" w:rsidR="000A0436" w:rsidRDefault="00277645">
      <w:pPr>
        <w:tabs>
          <w:tab w:val="left" w:pos="2127"/>
          <w:tab w:val="left" w:pos="4111"/>
          <w:tab w:val="left" w:pos="4674"/>
        </w:tabs>
        <w:rPr>
          <w:sz w:val="18"/>
          <w:lang w:val="de-DE"/>
        </w:rPr>
      </w:pPr>
      <w:r>
        <w:rPr>
          <w:sz w:val="18"/>
          <w:lang w:val="de-DE"/>
        </w:rPr>
        <w:t>13117</w:t>
      </w:r>
      <w:r>
        <w:rPr>
          <w:sz w:val="18"/>
          <w:lang w:val="de-DE"/>
        </w:rPr>
        <w:tab/>
        <w:t>0712</w:t>
      </w:r>
      <w:r>
        <w:rPr>
          <w:sz w:val="18"/>
          <w:lang w:val="de-DE"/>
        </w:rPr>
        <w:tab/>
        <w:t>A</w:t>
      </w:r>
    </w:p>
    <w:p w14:paraId="6E839273" w14:textId="77777777" w:rsidR="000A0436" w:rsidRDefault="00277645">
      <w:pPr>
        <w:tabs>
          <w:tab w:val="left" w:pos="2127"/>
          <w:tab w:val="left" w:pos="4111"/>
          <w:tab w:val="left" w:pos="4674"/>
        </w:tabs>
        <w:rPr>
          <w:sz w:val="18"/>
          <w:lang w:val="de-DE"/>
        </w:rPr>
      </w:pPr>
      <w:r>
        <w:rPr>
          <w:sz w:val="18"/>
          <w:lang w:val="de-DE"/>
        </w:rPr>
        <w:t>13118</w:t>
      </w:r>
      <w:r>
        <w:rPr>
          <w:sz w:val="18"/>
          <w:lang w:val="de-DE"/>
        </w:rPr>
        <w:tab/>
        <w:t>0712</w:t>
      </w:r>
      <w:r>
        <w:rPr>
          <w:sz w:val="18"/>
          <w:lang w:val="de-DE"/>
        </w:rPr>
        <w:tab/>
        <w:t>A</w:t>
      </w:r>
    </w:p>
    <w:p w14:paraId="489649E0" w14:textId="77777777" w:rsidR="000A0436" w:rsidRDefault="00277645">
      <w:pPr>
        <w:tabs>
          <w:tab w:val="left" w:pos="2127"/>
          <w:tab w:val="left" w:pos="4111"/>
          <w:tab w:val="left" w:pos="4674"/>
        </w:tabs>
        <w:rPr>
          <w:sz w:val="18"/>
          <w:lang w:val="de-DE"/>
        </w:rPr>
      </w:pPr>
      <w:r>
        <w:rPr>
          <w:sz w:val="18"/>
          <w:lang w:val="de-DE"/>
        </w:rPr>
        <w:t>14127</w:t>
      </w:r>
      <w:r>
        <w:rPr>
          <w:sz w:val="18"/>
          <w:lang w:val="de-DE"/>
        </w:rPr>
        <w:tab/>
        <w:t>0728</w:t>
      </w:r>
      <w:r>
        <w:rPr>
          <w:sz w:val="18"/>
          <w:lang w:val="de-DE"/>
        </w:rPr>
        <w:tab/>
        <w:t>A</w:t>
      </w:r>
    </w:p>
    <w:p w14:paraId="489CF935" w14:textId="77777777" w:rsidR="000A0436" w:rsidRDefault="000A0436">
      <w:pPr>
        <w:tabs>
          <w:tab w:val="left" w:pos="2127"/>
          <w:tab w:val="left" w:pos="4111"/>
          <w:tab w:val="left" w:pos="4674"/>
        </w:tabs>
        <w:rPr>
          <w:sz w:val="18"/>
          <w:lang w:val="de-DE"/>
        </w:rPr>
      </w:pPr>
    </w:p>
    <w:p w14:paraId="49113022" w14:textId="77777777" w:rsidR="000A0436" w:rsidRDefault="00277645">
      <w:pPr>
        <w:tabs>
          <w:tab w:val="left" w:pos="2127"/>
          <w:tab w:val="left" w:pos="4111"/>
          <w:tab w:val="left" w:pos="4674"/>
        </w:tabs>
        <w:rPr>
          <w:sz w:val="18"/>
          <w:lang w:val="de-DE"/>
        </w:rPr>
      </w:pPr>
      <w:r>
        <w:rPr>
          <w:sz w:val="18"/>
          <w:lang w:val="de-DE"/>
        </w:rPr>
        <w:t>03 Grätenbecher</w:t>
      </w:r>
    </w:p>
    <w:p w14:paraId="337065F0" w14:textId="77777777" w:rsidR="000A0436" w:rsidRDefault="00277645">
      <w:pPr>
        <w:tabs>
          <w:tab w:val="left" w:pos="2127"/>
          <w:tab w:val="left" w:pos="4111"/>
          <w:tab w:val="left" w:pos="4674"/>
        </w:tabs>
        <w:rPr>
          <w:sz w:val="18"/>
          <w:lang w:val="de-DE"/>
        </w:rPr>
      </w:pPr>
      <w:r>
        <w:rPr>
          <w:sz w:val="18"/>
          <w:lang w:val="de-DE"/>
        </w:rPr>
        <w:t>01831</w:t>
      </w:r>
      <w:r>
        <w:rPr>
          <w:sz w:val="18"/>
          <w:lang w:val="de-DE"/>
        </w:rPr>
        <w:tab/>
        <w:t>0114</w:t>
      </w:r>
      <w:r>
        <w:rPr>
          <w:sz w:val="18"/>
          <w:lang w:val="de-DE"/>
        </w:rPr>
        <w:tab/>
        <w:t>B</w:t>
      </w:r>
    </w:p>
    <w:p w14:paraId="7A037D01" w14:textId="77777777" w:rsidR="000A0436" w:rsidRDefault="00277645">
      <w:pPr>
        <w:tabs>
          <w:tab w:val="left" w:pos="2127"/>
          <w:tab w:val="left" w:pos="4111"/>
          <w:tab w:val="left" w:pos="4674"/>
        </w:tabs>
        <w:rPr>
          <w:sz w:val="18"/>
          <w:lang w:val="de-DE"/>
        </w:rPr>
      </w:pPr>
      <w:r>
        <w:rPr>
          <w:sz w:val="18"/>
          <w:lang w:val="de-DE"/>
        </w:rPr>
        <w:t>04235</w:t>
      </w:r>
      <w:r>
        <w:rPr>
          <w:sz w:val="18"/>
          <w:lang w:val="de-DE"/>
        </w:rPr>
        <w:tab/>
        <w:t>0273</w:t>
      </w:r>
      <w:r>
        <w:rPr>
          <w:sz w:val="18"/>
          <w:lang w:val="de-DE"/>
        </w:rPr>
        <w:tab/>
        <w:t>B</w:t>
      </w:r>
    </w:p>
    <w:p w14:paraId="72DF80E0" w14:textId="77777777" w:rsidR="000A0436" w:rsidRDefault="00277645">
      <w:pPr>
        <w:tabs>
          <w:tab w:val="left" w:pos="2127"/>
          <w:tab w:val="left" w:pos="4111"/>
          <w:tab w:val="left" w:pos="4674"/>
        </w:tabs>
        <w:rPr>
          <w:sz w:val="18"/>
          <w:lang w:val="de-DE"/>
        </w:rPr>
      </w:pPr>
      <w:r>
        <w:rPr>
          <w:sz w:val="18"/>
          <w:lang w:val="de-DE"/>
        </w:rPr>
        <w:t>19563</w:t>
      </w:r>
      <w:r>
        <w:rPr>
          <w:sz w:val="18"/>
          <w:lang w:val="de-DE"/>
        </w:rPr>
        <w:tab/>
        <w:t>1006</w:t>
      </w:r>
      <w:r>
        <w:rPr>
          <w:sz w:val="18"/>
          <w:lang w:val="de-DE"/>
        </w:rPr>
        <w:tab/>
        <w:t>A</w:t>
      </w:r>
    </w:p>
    <w:p w14:paraId="036018C6" w14:textId="77777777" w:rsidR="000A0436" w:rsidRDefault="000A0436">
      <w:pPr>
        <w:tabs>
          <w:tab w:val="left" w:pos="2127"/>
          <w:tab w:val="left" w:pos="4111"/>
          <w:tab w:val="left" w:pos="4674"/>
        </w:tabs>
        <w:rPr>
          <w:sz w:val="18"/>
          <w:lang w:val="de-DE"/>
        </w:rPr>
      </w:pPr>
    </w:p>
    <w:p w14:paraId="18A3201A" w14:textId="77777777" w:rsidR="000A0436" w:rsidRDefault="00277645">
      <w:pPr>
        <w:tabs>
          <w:tab w:val="left" w:pos="2127"/>
          <w:tab w:val="left" w:pos="4111"/>
          <w:tab w:val="left" w:pos="4674"/>
        </w:tabs>
        <w:rPr>
          <w:sz w:val="18"/>
          <w:lang w:val="de-DE"/>
        </w:rPr>
      </w:pPr>
      <w:r>
        <w:rPr>
          <w:sz w:val="18"/>
          <w:lang w:val="de-DE"/>
        </w:rPr>
        <w:t>04 zylindrische Becher</w:t>
      </w:r>
    </w:p>
    <w:p w14:paraId="45133374" w14:textId="77777777" w:rsidR="000A0436" w:rsidRDefault="00277645">
      <w:pPr>
        <w:tabs>
          <w:tab w:val="left" w:pos="2127"/>
          <w:tab w:val="left" w:pos="4111"/>
          <w:tab w:val="left" w:pos="4674"/>
        </w:tabs>
        <w:rPr>
          <w:sz w:val="18"/>
          <w:lang w:val="de-DE"/>
        </w:rPr>
      </w:pPr>
      <w:r>
        <w:rPr>
          <w:sz w:val="18"/>
          <w:lang w:val="de-DE"/>
        </w:rPr>
        <w:t>00607</w:t>
      </w:r>
      <w:r>
        <w:rPr>
          <w:sz w:val="18"/>
          <w:lang w:val="de-DE"/>
        </w:rPr>
        <w:tab/>
        <w:t>0524</w:t>
      </w:r>
      <w:r>
        <w:rPr>
          <w:sz w:val="18"/>
          <w:lang w:val="de-DE"/>
        </w:rPr>
        <w:tab/>
        <w:t>A</w:t>
      </w:r>
    </w:p>
    <w:p w14:paraId="0CA9B0DA" w14:textId="77777777" w:rsidR="000A0436" w:rsidRDefault="00277645">
      <w:pPr>
        <w:tabs>
          <w:tab w:val="left" w:pos="2127"/>
          <w:tab w:val="left" w:pos="4111"/>
          <w:tab w:val="left" w:pos="4674"/>
        </w:tabs>
        <w:rPr>
          <w:sz w:val="18"/>
          <w:lang w:val="de-DE"/>
        </w:rPr>
      </w:pPr>
      <w:r>
        <w:rPr>
          <w:sz w:val="18"/>
          <w:lang w:val="de-DE"/>
        </w:rPr>
        <w:t>01026</w:t>
      </w:r>
      <w:r>
        <w:rPr>
          <w:sz w:val="18"/>
          <w:lang w:val="de-DE"/>
        </w:rPr>
        <w:tab/>
        <w:t>0468</w:t>
      </w:r>
      <w:r>
        <w:rPr>
          <w:sz w:val="18"/>
          <w:lang w:val="de-DE"/>
        </w:rPr>
        <w:tab/>
        <w:t>B</w:t>
      </w:r>
    </w:p>
    <w:p w14:paraId="64F24826" w14:textId="77777777" w:rsidR="000A0436" w:rsidRDefault="00277645">
      <w:pPr>
        <w:tabs>
          <w:tab w:val="left" w:pos="2127"/>
          <w:tab w:val="left" w:pos="4111"/>
          <w:tab w:val="left" w:pos="4674"/>
        </w:tabs>
        <w:rPr>
          <w:sz w:val="18"/>
          <w:lang w:val="de-DE"/>
        </w:rPr>
      </w:pPr>
      <w:r>
        <w:rPr>
          <w:sz w:val="18"/>
          <w:lang w:val="de-DE"/>
        </w:rPr>
        <w:t>01268</w:t>
      </w:r>
      <w:r>
        <w:rPr>
          <w:sz w:val="18"/>
          <w:lang w:val="de-DE"/>
        </w:rPr>
        <w:tab/>
        <w:t>0473</w:t>
      </w:r>
      <w:r>
        <w:rPr>
          <w:sz w:val="18"/>
          <w:lang w:val="de-DE"/>
        </w:rPr>
        <w:tab/>
        <w:t>B</w:t>
      </w:r>
    </w:p>
    <w:p w14:paraId="3DC6D968" w14:textId="77777777" w:rsidR="000A0436" w:rsidRDefault="00277645">
      <w:pPr>
        <w:tabs>
          <w:tab w:val="left" w:pos="2127"/>
          <w:tab w:val="left" w:pos="4111"/>
          <w:tab w:val="left" w:pos="4674"/>
        </w:tabs>
        <w:rPr>
          <w:sz w:val="18"/>
          <w:lang w:val="de-DE"/>
        </w:rPr>
      </w:pPr>
      <w:r>
        <w:rPr>
          <w:sz w:val="18"/>
          <w:lang w:val="de-DE"/>
        </w:rPr>
        <w:t>01516</w:t>
      </w:r>
      <w:r>
        <w:rPr>
          <w:sz w:val="18"/>
          <w:lang w:val="de-DE"/>
        </w:rPr>
        <w:tab/>
        <w:t>0455</w:t>
      </w:r>
      <w:r>
        <w:rPr>
          <w:sz w:val="18"/>
          <w:lang w:val="de-DE"/>
        </w:rPr>
        <w:tab/>
        <w:t>B</w:t>
      </w:r>
    </w:p>
    <w:p w14:paraId="108F5170" w14:textId="77777777" w:rsidR="000A0436" w:rsidRDefault="00277645">
      <w:pPr>
        <w:tabs>
          <w:tab w:val="left" w:pos="2127"/>
          <w:tab w:val="left" w:pos="4111"/>
          <w:tab w:val="left" w:pos="4674"/>
        </w:tabs>
        <w:rPr>
          <w:sz w:val="18"/>
          <w:lang w:val="de-DE"/>
        </w:rPr>
      </w:pPr>
      <w:r>
        <w:rPr>
          <w:sz w:val="18"/>
          <w:lang w:val="de-DE"/>
        </w:rPr>
        <w:t>01718</w:t>
      </w:r>
      <w:r>
        <w:rPr>
          <w:sz w:val="18"/>
          <w:lang w:val="de-DE"/>
        </w:rPr>
        <w:tab/>
        <w:t>0101</w:t>
      </w:r>
      <w:r>
        <w:rPr>
          <w:sz w:val="18"/>
          <w:lang w:val="de-DE"/>
        </w:rPr>
        <w:tab/>
        <w:t>B</w:t>
      </w:r>
    </w:p>
    <w:p w14:paraId="6533E351" w14:textId="77777777" w:rsidR="000A0436" w:rsidRDefault="00277645">
      <w:pPr>
        <w:tabs>
          <w:tab w:val="left" w:pos="2127"/>
          <w:tab w:val="left" w:pos="4111"/>
          <w:tab w:val="left" w:pos="4674"/>
        </w:tabs>
        <w:rPr>
          <w:sz w:val="18"/>
          <w:lang w:val="de-DE"/>
        </w:rPr>
      </w:pPr>
      <w:r>
        <w:rPr>
          <w:sz w:val="18"/>
          <w:lang w:val="de-DE"/>
        </w:rPr>
        <w:t>01808</w:t>
      </w:r>
      <w:r>
        <w:rPr>
          <w:sz w:val="18"/>
          <w:lang w:val="de-DE"/>
        </w:rPr>
        <w:tab/>
        <w:t>0113</w:t>
      </w:r>
      <w:r>
        <w:rPr>
          <w:sz w:val="18"/>
          <w:lang w:val="de-DE"/>
        </w:rPr>
        <w:tab/>
        <w:t>B</w:t>
      </w:r>
    </w:p>
    <w:p w14:paraId="12A48C05" w14:textId="77777777" w:rsidR="000A0436" w:rsidRDefault="00277645">
      <w:pPr>
        <w:tabs>
          <w:tab w:val="left" w:pos="2127"/>
          <w:tab w:val="left" w:pos="4111"/>
          <w:tab w:val="left" w:pos="4674"/>
        </w:tabs>
        <w:rPr>
          <w:sz w:val="18"/>
          <w:lang w:val="de-DE"/>
        </w:rPr>
      </w:pPr>
      <w:r>
        <w:rPr>
          <w:sz w:val="18"/>
          <w:lang w:val="de-DE"/>
        </w:rPr>
        <w:t>02474</w:t>
      </w:r>
      <w:r>
        <w:rPr>
          <w:sz w:val="18"/>
          <w:lang w:val="de-DE"/>
        </w:rPr>
        <w:tab/>
        <w:t>0206</w:t>
      </w:r>
      <w:r>
        <w:rPr>
          <w:sz w:val="18"/>
          <w:lang w:val="de-DE"/>
        </w:rPr>
        <w:tab/>
        <w:t>–</w:t>
      </w:r>
    </w:p>
    <w:p w14:paraId="4D9C5D61" w14:textId="77777777" w:rsidR="000A0436" w:rsidRDefault="00277645">
      <w:pPr>
        <w:tabs>
          <w:tab w:val="left" w:pos="2127"/>
          <w:tab w:val="left" w:pos="4111"/>
          <w:tab w:val="left" w:pos="4674"/>
        </w:tabs>
        <w:rPr>
          <w:sz w:val="18"/>
          <w:lang w:val="de-DE"/>
        </w:rPr>
      </w:pPr>
      <w:r>
        <w:rPr>
          <w:sz w:val="18"/>
          <w:lang w:val="de-DE"/>
        </w:rPr>
        <w:t>02701</w:t>
      </w:r>
      <w:r>
        <w:rPr>
          <w:sz w:val="18"/>
          <w:lang w:val="de-DE"/>
        </w:rPr>
        <w:tab/>
        <w:t>0209</w:t>
      </w:r>
      <w:r>
        <w:rPr>
          <w:sz w:val="18"/>
          <w:lang w:val="de-DE"/>
        </w:rPr>
        <w:tab/>
        <w:t>B</w:t>
      </w:r>
    </w:p>
    <w:p w14:paraId="02B7299C" w14:textId="77777777" w:rsidR="000A0436" w:rsidRDefault="00277645">
      <w:pPr>
        <w:tabs>
          <w:tab w:val="left" w:pos="2127"/>
          <w:tab w:val="left" w:pos="4111"/>
          <w:tab w:val="left" w:pos="4674"/>
        </w:tabs>
        <w:rPr>
          <w:sz w:val="18"/>
          <w:lang w:val="de-DE"/>
        </w:rPr>
      </w:pPr>
      <w:r>
        <w:rPr>
          <w:sz w:val="18"/>
          <w:lang w:val="de-DE"/>
        </w:rPr>
        <w:t>05066</w:t>
      </w:r>
      <w:r>
        <w:rPr>
          <w:sz w:val="18"/>
          <w:lang w:val="de-DE"/>
        </w:rPr>
        <w:tab/>
        <w:t>0181</w:t>
      </w:r>
      <w:r>
        <w:rPr>
          <w:sz w:val="18"/>
          <w:lang w:val="de-DE"/>
        </w:rPr>
        <w:tab/>
        <w:t>A</w:t>
      </w:r>
    </w:p>
    <w:p w14:paraId="47C3F134" w14:textId="77777777" w:rsidR="000A0436" w:rsidRDefault="00277645">
      <w:pPr>
        <w:tabs>
          <w:tab w:val="left" w:pos="2127"/>
          <w:tab w:val="left" w:pos="4111"/>
          <w:tab w:val="left" w:pos="4674"/>
        </w:tabs>
        <w:rPr>
          <w:sz w:val="18"/>
          <w:lang w:val="de-DE"/>
        </w:rPr>
      </w:pPr>
      <w:r>
        <w:rPr>
          <w:sz w:val="18"/>
          <w:lang w:val="de-DE"/>
        </w:rPr>
        <w:t>10796</w:t>
      </w:r>
      <w:r>
        <w:rPr>
          <w:sz w:val="18"/>
          <w:lang w:val="de-DE"/>
        </w:rPr>
        <w:tab/>
        <w:t>0703</w:t>
      </w:r>
      <w:r>
        <w:rPr>
          <w:sz w:val="18"/>
          <w:lang w:val="de-DE"/>
        </w:rPr>
        <w:tab/>
        <w:t>A</w:t>
      </w:r>
    </w:p>
    <w:p w14:paraId="43094630" w14:textId="77777777" w:rsidR="000A0436" w:rsidRDefault="00277645">
      <w:pPr>
        <w:tabs>
          <w:tab w:val="left" w:pos="2127"/>
          <w:tab w:val="left" w:pos="4111"/>
          <w:tab w:val="left" w:pos="4674"/>
        </w:tabs>
        <w:rPr>
          <w:sz w:val="18"/>
          <w:lang w:val="de-DE"/>
        </w:rPr>
      </w:pPr>
      <w:r>
        <w:rPr>
          <w:sz w:val="18"/>
          <w:lang w:val="de-DE"/>
        </w:rPr>
        <w:t>10865</w:t>
      </w:r>
      <w:r>
        <w:rPr>
          <w:sz w:val="18"/>
          <w:lang w:val="de-DE"/>
        </w:rPr>
        <w:tab/>
        <w:t>0703</w:t>
      </w:r>
      <w:r>
        <w:rPr>
          <w:sz w:val="18"/>
          <w:lang w:val="de-DE"/>
        </w:rPr>
        <w:tab/>
        <w:t>A</w:t>
      </w:r>
    </w:p>
    <w:p w14:paraId="55D6784D" w14:textId="77777777" w:rsidR="000A0436" w:rsidRDefault="00277645">
      <w:pPr>
        <w:tabs>
          <w:tab w:val="left" w:pos="2127"/>
          <w:tab w:val="left" w:pos="4111"/>
          <w:tab w:val="left" w:pos="4674"/>
        </w:tabs>
        <w:rPr>
          <w:sz w:val="18"/>
          <w:lang w:val="de-DE"/>
        </w:rPr>
      </w:pPr>
      <w:r>
        <w:rPr>
          <w:sz w:val="18"/>
          <w:lang w:val="de-DE"/>
        </w:rPr>
        <w:t>11017</w:t>
      </w:r>
      <w:r>
        <w:rPr>
          <w:sz w:val="18"/>
          <w:lang w:val="de-DE"/>
        </w:rPr>
        <w:tab/>
        <w:t>0689</w:t>
      </w:r>
      <w:r>
        <w:rPr>
          <w:sz w:val="18"/>
          <w:lang w:val="de-DE"/>
        </w:rPr>
        <w:tab/>
        <w:t>A</w:t>
      </w:r>
    </w:p>
    <w:p w14:paraId="1FD20C26" w14:textId="77777777" w:rsidR="000A0436" w:rsidRDefault="00277645">
      <w:pPr>
        <w:tabs>
          <w:tab w:val="left" w:pos="2127"/>
          <w:tab w:val="left" w:pos="4111"/>
          <w:tab w:val="left" w:pos="4674"/>
        </w:tabs>
        <w:rPr>
          <w:sz w:val="18"/>
          <w:lang w:val="de-DE"/>
        </w:rPr>
      </w:pPr>
      <w:r>
        <w:rPr>
          <w:sz w:val="18"/>
          <w:lang w:val="de-DE"/>
        </w:rPr>
        <w:t>13981</w:t>
      </w:r>
      <w:r>
        <w:rPr>
          <w:sz w:val="18"/>
          <w:lang w:val="de-DE"/>
        </w:rPr>
        <w:tab/>
        <w:t>0726</w:t>
      </w:r>
      <w:r>
        <w:rPr>
          <w:sz w:val="18"/>
          <w:lang w:val="de-DE"/>
        </w:rPr>
        <w:tab/>
        <w:t>A</w:t>
      </w:r>
    </w:p>
    <w:p w14:paraId="5828D00A" w14:textId="77777777" w:rsidR="000A0436" w:rsidRDefault="00277645">
      <w:pPr>
        <w:tabs>
          <w:tab w:val="left" w:pos="2127"/>
          <w:tab w:val="left" w:pos="4111"/>
          <w:tab w:val="left" w:pos="4674"/>
        </w:tabs>
        <w:rPr>
          <w:sz w:val="18"/>
          <w:lang w:val="de-DE"/>
        </w:rPr>
      </w:pPr>
      <w:r>
        <w:rPr>
          <w:sz w:val="18"/>
          <w:lang w:val="de-DE"/>
        </w:rPr>
        <w:t>14017</w:t>
      </w:r>
      <w:r>
        <w:rPr>
          <w:sz w:val="18"/>
          <w:lang w:val="de-DE"/>
        </w:rPr>
        <w:tab/>
        <w:t>0727</w:t>
      </w:r>
      <w:r>
        <w:rPr>
          <w:sz w:val="18"/>
          <w:lang w:val="de-DE"/>
        </w:rPr>
        <w:tab/>
        <w:t>A</w:t>
      </w:r>
    </w:p>
    <w:p w14:paraId="30C1FF5A" w14:textId="77777777" w:rsidR="000A0436" w:rsidRDefault="00277645">
      <w:pPr>
        <w:tabs>
          <w:tab w:val="left" w:pos="2127"/>
          <w:tab w:val="left" w:pos="4111"/>
          <w:tab w:val="left" w:pos="4674"/>
        </w:tabs>
        <w:rPr>
          <w:sz w:val="18"/>
          <w:lang w:val="de-DE"/>
        </w:rPr>
      </w:pPr>
      <w:r>
        <w:rPr>
          <w:sz w:val="18"/>
          <w:lang w:val="de-DE"/>
        </w:rPr>
        <w:t>15250</w:t>
      </w:r>
      <w:r>
        <w:rPr>
          <w:sz w:val="18"/>
          <w:lang w:val="de-DE"/>
        </w:rPr>
        <w:tab/>
        <w:t>0764</w:t>
      </w:r>
      <w:r>
        <w:rPr>
          <w:sz w:val="18"/>
          <w:lang w:val="de-DE"/>
        </w:rPr>
        <w:tab/>
        <w:t>A</w:t>
      </w:r>
    </w:p>
    <w:p w14:paraId="1D6DF2DE" w14:textId="77777777" w:rsidR="000A0436" w:rsidRDefault="00277645">
      <w:pPr>
        <w:tabs>
          <w:tab w:val="left" w:pos="2127"/>
          <w:tab w:val="left" w:pos="4111"/>
          <w:tab w:val="left" w:pos="4674"/>
        </w:tabs>
        <w:rPr>
          <w:sz w:val="18"/>
          <w:lang w:val="de-DE"/>
        </w:rPr>
      </w:pPr>
      <w:r>
        <w:rPr>
          <w:sz w:val="18"/>
          <w:lang w:val="de-DE"/>
        </w:rPr>
        <w:t>15250</w:t>
      </w:r>
      <w:r>
        <w:rPr>
          <w:sz w:val="18"/>
          <w:lang w:val="de-DE"/>
        </w:rPr>
        <w:tab/>
        <w:t>0764</w:t>
      </w:r>
      <w:r>
        <w:rPr>
          <w:sz w:val="18"/>
          <w:lang w:val="de-DE"/>
        </w:rPr>
        <w:tab/>
        <w:t>A</w:t>
      </w:r>
    </w:p>
    <w:p w14:paraId="1E0AF9F4" w14:textId="77777777" w:rsidR="000A0436" w:rsidRDefault="00277645">
      <w:pPr>
        <w:tabs>
          <w:tab w:val="left" w:pos="2127"/>
          <w:tab w:val="left" w:pos="4111"/>
          <w:tab w:val="left" w:pos="4674"/>
        </w:tabs>
        <w:rPr>
          <w:sz w:val="18"/>
          <w:lang w:val="de-DE"/>
        </w:rPr>
      </w:pPr>
      <w:r>
        <w:rPr>
          <w:sz w:val="18"/>
          <w:lang w:val="de-DE"/>
        </w:rPr>
        <w:lastRenderedPageBreak/>
        <w:t>15264</w:t>
      </w:r>
      <w:r>
        <w:rPr>
          <w:sz w:val="18"/>
          <w:lang w:val="de-DE"/>
        </w:rPr>
        <w:tab/>
        <w:t>0764</w:t>
      </w:r>
      <w:r>
        <w:rPr>
          <w:sz w:val="18"/>
          <w:lang w:val="de-DE"/>
        </w:rPr>
        <w:tab/>
        <w:t>A</w:t>
      </w:r>
    </w:p>
    <w:p w14:paraId="2623CE2C" w14:textId="77777777" w:rsidR="000A0436" w:rsidRDefault="00277645">
      <w:pPr>
        <w:tabs>
          <w:tab w:val="left" w:pos="2127"/>
          <w:tab w:val="left" w:pos="4111"/>
          <w:tab w:val="left" w:pos="4674"/>
        </w:tabs>
        <w:rPr>
          <w:sz w:val="18"/>
          <w:lang w:val="de-DE"/>
        </w:rPr>
      </w:pPr>
      <w:r>
        <w:rPr>
          <w:sz w:val="18"/>
          <w:lang w:val="de-DE"/>
        </w:rPr>
        <w:t>16460</w:t>
      </w:r>
      <w:r>
        <w:rPr>
          <w:sz w:val="18"/>
          <w:lang w:val="de-DE"/>
        </w:rPr>
        <w:tab/>
        <w:t>0952</w:t>
      </w:r>
      <w:r>
        <w:rPr>
          <w:sz w:val="18"/>
          <w:lang w:val="de-DE"/>
        </w:rPr>
        <w:tab/>
        <w:t>B</w:t>
      </w:r>
    </w:p>
    <w:p w14:paraId="46A9413B" w14:textId="77777777" w:rsidR="000A0436" w:rsidRDefault="00277645">
      <w:pPr>
        <w:tabs>
          <w:tab w:val="left" w:pos="2127"/>
          <w:tab w:val="left" w:pos="4111"/>
          <w:tab w:val="left" w:pos="4674"/>
        </w:tabs>
        <w:rPr>
          <w:sz w:val="18"/>
          <w:lang w:val="de-DE"/>
        </w:rPr>
      </w:pPr>
      <w:r>
        <w:rPr>
          <w:sz w:val="18"/>
          <w:lang w:val="de-DE"/>
        </w:rPr>
        <w:t>16465</w:t>
      </w:r>
      <w:r>
        <w:rPr>
          <w:sz w:val="18"/>
          <w:lang w:val="de-DE"/>
        </w:rPr>
        <w:tab/>
        <w:t>0953</w:t>
      </w:r>
      <w:r>
        <w:rPr>
          <w:sz w:val="18"/>
          <w:lang w:val="de-DE"/>
        </w:rPr>
        <w:tab/>
        <w:t>B</w:t>
      </w:r>
    </w:p>
    <w:p w14:paraId="663846B4" w14:textId="77777777" w:rsidR="000A0436" w:rsidRDefault="00277645">
      <w:pPr>
        <w:tabs>
          <w:tab w:val="left" w:pos="2127"/>
          <w:tab w:val="left" w:pos="4111"/>
          <w:tab w:val="left" w:pos="4674"/>
        </w:tabs>
        <w:rPr>
          <w:sz w:val="18"/>
          <w:lang w:val="de-DE"/>
        </w:rPr>
      </w:pPr>
      <w:r>
        <w:rPr>
          <w:sz w:val="18"/>
          <w:lang w:val="de-DE"/>
        </w:rPr>
        <w:t>17045</w:t>
      </w:r>
      <w:r>
        <w:rPr>
          <w:sz w:val="18"/>
          <w:lang w:val="de-DE"/>
        </w:rPr>
        <w:tab/>
        <w:t>0933</w:t>
      </w:r>
      <w:r>
        <w:rPr>
          <w:sz w:val="18"/>
          <w:lang w:val="de-DE"/>
        </w:rPr>
        <w:tab/>
        <w:t>A</w:t>
      </w:r>
    </w:p>
    <w:p w14:paraId="17FD522B" w14:textId="77777777" w:rsidR="000A0436" w:rsidRDefault="00277645">
      <w:pPr>
        <w:tabs>
          <w:tab w:val="left" w:pos="2127"/>
          <w:tab w:val="left" w:pos="4111"/>
          <w:tab w:val="left" w:pos="4674"/>
        </w:tabs>
        <w:rPr>
          <w:sz w:val="18"/>
          <w:lang w:val="de-DE"/>
        </w:rPr>
      </w:pPr>
      <w:r>
        <w:rPr>
          <w:sz w:val="18"/>
          <w:lang w:val="de-DE"/>
        </w:rPr>
        <w:t>17049</w:t>
      </w:r>
      <w:r>
        <w:rPr>
          <w:sz w:val="18"/>
          <w:lang w:val="de-DE"/>
        </w:rPr>
        <w:tab/>
        <w:t>0933</w:t>
      </w:r>
      <w:r>
        <w:rPr>
          <w:sz w:val="18"/>
          <w:lang w:val="de-DE"/>
        </w:rPr>
        <w:tab/>
        <w:t>A</w:t>
      </w:r>
    </w:p>
    <w:p w14:paraId="6C45E8E0" w14:textId="77777777" w:rsidR="000A0436" w:rsidRDefault="00277645">
      <w:pPr>
        <w:tabs>
          <w:tab w:val="left" w:pos="2127"/>
          <w:tab w:val="left" w:pos="4111"/>
          <w:tab w:val="left" w:pos="4674"/>
        </w:tabs>
        <w:rPr>
          <w:sz w:val="18"/>
          <w:lang w:val="de-DE"/>
        </w:rPr>
      </w:pPr>
      <w:r>
        <w:rPr>
          <w:sz w:val="18"/>
          <w:lang w:val="de-DE"/>
        </w:rPr>
        <w:t>19963</w:t>
      </w:r>
      <w:r>
        <w:rPr>
          <w:sz w:val="18"/>
          <w:lang w:val="de-DE"/>
        </w:rPr>
        <w:tab/>
        <w:t>1007</w:t>
      </w:r>
      <w:r>
        <w:rPr>
          <w:sz w:val="18"/>
          <w:lang w:val="de-DE"/>
        </w:rPr>
        <w:tab/>
        <w:t>A</w:t>
      </w:r>
    </w:p>
    <w:p w14:paraId="5103CE7D" w14:textId="77777777" w:rsidR="000A0436" w:rsidRDefault="00277645">
      <w:pPr>
        <w:tabs>
          <w:tab w:val="left" w:pos="2127"/>
          <w:tab w:val="left" w:pos="4111"/>
          <w:tab w:val="left" w:pos="4674"/>
        </w:tabs>
        <w:rPr>
          <w:sz w:val="18"/>
          <w:lang w:val="de-DE"/>
        </w:rPr>
      </w:pPr>
      <w:r>
        <w:rPr>
          <w:sz w:val="18"/>
          <w:lang w:val="de-DE"/>
        </w:rPr>
        <w:t>19998</w:t>
      </w:r>
      <w:r>
        <w:rPr>
          <w:sz w:val="18"/>
          <w:lang w:val="de-DE"/>
        </w:rPr>
        <w:tab/>
        <w:t>0939</w:t>
      </w:r>
      <w:r>
        <w:rPr>
          <w:sz w:val="18"/>
          <w:lang w:val="de-DE"/>
        </w:rPr>
        <w:tab/>
        <w:t>A</w:t>
      </w:r>
    </w:p>
    <w:p w14:paraId="1A1567A8" w14:textId="77777777" w:rsidR="000A0436" w:rsidRDefault="00277645">
      <w:pPr>
        <w:tabs>
          <w:tab w:val="left" w:pos="2127"/>
          <w:tab w:val="left" w:pos="4111"/>
          <w:tab w:val="left" w:pos="4674"/>
        </w:tabs>
        <w:rPr>
          <w:sz w:val="18"/>
          <w:lang w:val="de-DE"/>
        </w:rPr>
      </w:pPr>
      <w:r>
        <w:rPr>
          <w:sz w:val="18"/>
          <w:lang w:val="de-DE"/>
        </w:rPr>
        <w:t>20010</w:t>
      </w:r>
      <w:r>
        <w:rPr>
          <w:sz w:val="18"/>
          <w:lang w:val="de-DE"/>
        </w:rPr>
        <w:tab/>
        <w:t>0940</w:t>
      </w:r>
      <w:r>
        <w:rPr>
          <w:sz w:val="18"/>
          <w:lang w:val="de-DE"/>
        </w:rPr>
        <w:tab/>
        <w:t>A</w:t>
      </w:r>
    </w:p>
    <w:p w14:paraId="42364E21" w14:textId="77777777" w:rsidR="000A0436" w:rsidRDefault="00277645">
      <w:pPr>
        <w:tabs>
          <w:tab w:val="left" w:pos="2127"/>
          <w:tab w:val="left" w:pos="4111"/>
          <w:tab w:val="left" w:pos="4674"/>
        </w:tabs>
        <w:rPr>
          <w:sz w:val="18"/>
          <w:lang w:val="de-DE"/>
        </w:rPr>
      </w:pPr>
      <w:r>
        <w:rPr>
          <w:sz w:val="18"/>
          <w:lang w:val="de-DE"/>
        </w:rPr>
        <w:t>21302</w:t>
      </w:r>
      <w:r>
        <w:rPr>
          <w:sz w:val="18"/>
          <w:lang w:val="de-DE"/>
        </w:rPr>
        <w:tab/>
        <w:t>1009</w:t>
      </w:r>
      <w:r>
        <w:rPr>
          <w:sz w:val="18"/>
          <w:lang w:val="de-DE"/>
        </w:rPr>
        <w:tab/>
        <w:t>A</w:t>
      </w:r>
    </w:p>
    <w:p w14:paraId="3860275F" w14:textId="77777777" w:rsidR="000A0436" w:rsidRDefault="000A0436">
      <w:pPr>
        <w:tabs>
          <w:tab w:val="left" w:pos="2127"/>
          <w:tab w:val="left" w:pos="4111"/>
          <w:tab w:val="left" w:pos="4674"/>
        </w:tabs>
        <w:rPr>
          <w:sz w:val="18"/>
          <w:lang w:val="de-DE"/>
        </w:rPr>
      </w:pPr>
    </w:p>
    <w:p w14:paraId="5BD34A1E" w14:textId="77777777" w:rsidR="000A0436" w:rsidRDefault="00277645">
      <w:pPr>
        <w:tabs>
          <w:tab w:val="left" w:pos="2127"/>
          <w:tab w:val="left" w:pos="4111"/>
          <w:tab w:val="left" w:pos="4674"/>
        </w:tabs>
        <w:rPr>
          <w:sz w:val="18"/>
          <w:lang w:val="de-DE"/>
        </w:rPr>
      </w:pPr>
      <w:r>
        <w:rPr>
          <w:sz w:val="18"/>
          <w:lang w:val="de-DE"/>
        </w:rPr>
        <w:t>05 Schüssel mit verdicktem einwärts gebogenem Rand</w:t>
      </w:r>
    </w:p>
    <w:p w14:paraId="53CF3C3C" w14:textId="77777777" w:rsidR="000A0436" w:rsidRDefault="00277645">
      <w:pPr>
        <w:tabs>
          <w:tab w:val="left" w:pos="2127"/>
          <w:tab w:val="left" w:pos="4111"/>
          <w:tab w:val="left" w:pos="4674"/>
        </w:tabs>
        <w:rPr>
          <w:sz w:val="18"/>
          <w:lang w:val="de-DE"/>
        </w:rPr>
      </w:pPr>
      <w:r>
        <w:rPr>
          <w:sz w:val="18"/>
          <w:lang w:val="de-DE"/>
        </w:rPr>
        <w:t>04082</w:t>
      </w:r>
      <w:r>
        <w:rPr>
          <w:sz w:val="18"/>
          <w:lang w:val="de-DE"/>
        </w:rPr>
        <w:tab/>
        <w:t>0185</w:t>
      </w:r>
      <w:r>
        <w:rPr>
          <w:sz w:val="18"/>
          <w:lang w:val="de-DE"/>
        </w:rPr>
        <w:tab/>
        <w:t>A</w:t>
      </w:r>
    </w:p>
    <w:p w14:paraId="5046B3BF" w14:textId="77777777" w:rsidR="000A0436" w:rsidRDefault="000A0436">
      <w:pPr>
        <w:tabs>
          <w:tab w:val="left" w:pos="2127"/>
          <w:tab w:val="left" w:pos="4111"/>
          <w:tab w:val="left" w:pos="4674"/>
        </w:tabs>
        <w:rPr>
          <w:sz w:val="18"/>
          <w:lang w:val="de-DE"/>
        </w:rPr>
      </w:pPr>
    </w:p>
    <w:p w14:paraId="436A7A15" w14:textId="77777777" w:rsidR="000A0436" w:rsidRDefault="00277645">
      <w:pPr>
        <w:tabs>
          <w:tab w:val="left" w:pos="2127"/>
          <w:tab w:val="left" w:pos="4111"/>
          <w:tab w:val="left" w:pos="4674"/>
        </w:tabs>
        <w:rPr>
          <w:sz w:val="18"/>
          <w:lang w:val="de-DE"/>
        </w:rPr>
      </w:pPr>
      <w:r>
        <w:rPr>
          <w:sz w:val="18"/>
          <w:lang w:val="de-DE"/>
        </w:rPr>
        <w:t>06 Oberaden Typ 87</w:t>
      </w:r>
    </w:p>
    <w:p w14:paraId="66DA4D58" w14:textId="77777777" w:rsidR="000A0436" w:rsidRDefault="00277645">
      <w:pPr>
        <w:tabs>
          <w:tab w:val="left" w:pos="2127"/>
          <w:tab w:val="left" w:pos="4111"/>
          <w:tab w:val="left" w:pos="4674"/>
        </w:tabs>
        <w:rPr>
          <w:sz w:val="18"/>
          <w:lang w:val="de-DE"/>
        </w:rPr>
      </w:pPr>
      <w:r>
        <w:rPr>
          <w:sz w:val="18"/>
          <w:lang w:val="de-DE"/>
        </w:rPr>
        <w:t>00410</w:t>
      </w:r>
      <w:r>
        <w:rPr>
          <w:sz w:val="18"/>
          <w:lang w:val="de-DE"/>
        </w:rPr>
        <w:tab/>
        <w:t>0039/0040</w:t>
      </w:r>
      <w:r>
        <w:rPr>
          <w:sz w:val="18"/>
          <w:lang w:val="de-DE"/>
        </w:rPr>
        <w:tab/>
        <w:t>B</w:t>
      </w:r>
    </w:p>
    <w:p w14:paraId="5FD62160" w14:textId="77777777" w:rsidR="000A0436" w:rsidRDefault="00277645">
      <w:pPr>
        <w:tabs>
          <w:tab w:val="left" w:pos="2127"/>
          <w:tab w:val="left" w:pos="4111"/>
          <w:tab w:val="left" w:pos="4674"/>
        </w:tabs>
        <w:rPr>
          <w:sz w:val="18"/>
          <w:lang w:val="de-DE"/>
        </w:rPr>
      </w:pPr>
      <w:r>
        <w:rPr>
          <w:sz w:val="18"/>
          <w:lang w:val="de-DE"/>
        </w:rPr>
        <w:t>01074</w:t>
      </w:r>
      <w:r>
        <w:rPr>
          <w:sz w:val="18"/>
          <w:lang w:val="de-DE"/>
        </w:rPr>
        <w:tab/>
        <w:t>0468</w:t>
      </w:r>
      <w:r>
        <w:rPr>
          <w:sz w:val="18"/>
          <w:lang w:val="de-DE"/>
        </w:rPr>
        <w:tab/>
        <w:t>B</w:t>
      </w:r>
    </w:p>
    <w:p w14:paraId="34CB5C1B" w14:textId="77777777" w:rsidR="000A0436" w:rsidRDefault="00277645">
      <w:pPr>
        <w:tabs>
          <w:tab w:val="left" w:pos="2127"/>
          <w:tab w:val="left" w:pos="4111"/>
          <w:tab w:val="left" w:pos="4674"/>
        </w:tabs>
        <w:rPr>
          <w:sz w:val="18"/>
          <w:lang w:val="de-DE"/>
        </w:rPr>
      </w:pPr>
      <w:r>
        <w:rPr>
          <w:sz w:val="18"/>
          <w:lang w:val="de-DE"/>
        </w:rPr>
        <w:t>01516</w:t>
      </w:r>
      <w:r>
        <w:rPr>
          <w:sz w:val="18"/>
          <w:lang w:val="de-DE"/>
        </w:rPr>
        <w:tab/>
        <w:t>0455</w:t>
      </w:r>
      <w:r>
        <w:rPr>
          <w:sz w:val="18"/>
          <w:lang w:val="de-DE"/>
        </w:rPr>
        <w:tab/>
        <w:t>B</w:t>
      </w:r>
    </w:p>
    <w:p w14:paraId="789957CA" w14:textId="77777777" w:rsidR="000A0436" w:rsidRDefault="00277645">
      <w:pPr>
        <w:tabs>
          <w:tab w:val="left" w:pos="2127"/>
          <w:tab w:val="left" w:pos="4111"/>
          <w:tab w:val="left" w:pos="4674"/>
        </w:tabs>
        <w:rPr>
          <w:sz w:val="18"/>
          <w:lang w:val="de-DE"/>
        </w:rPr>
      </w:pPr>
      <w:r>
        <w:rPr>
          <w:sz w:val="18"/>
          <w:lang w:val="de-DE"/>
        </w:rPr>
        <w:t>01596</w:t>
      </w:r>
      <w:r>
        <w:rPr>
          <w:sz w:val="18"/>
          <w:lang w:val="de-DE"/>
        </w:rPr>
        <w:tab/>
        <w:t xml:space="preserve">ohne </w:t>
      </w:r>
      <w:proofErr w:type="spellStart"/>
      <w:r>
        <w:rPr>
          <w:sz w:val="18"/>
          <w:lang w:val="de-DE"/>
        </w:rPr>
        <w:t>Sn</w:t>
      </w:r>
      <w:proofErr w:type="spellEnd"/>
      <w:r>
        <w:rPr>
          <w:sz w:val="18"/>
          <w:lang w:val="de-DE"/>
        </w:rPr>
        <w:t>.-</w:t>
      </w:r>
      <w:proofErr w:type="spellStart"/>
      <w:r>
        <w:rPr>
          <w:sz w:val="18"/>
          <w:lang w:val="de-DE"/>
        </w:rPr>
        <w:t>Nr</w:t>
      </w:r>
      <w:proofErr w:type="spellEnd"/>
      <w:r>
        <w:rPr>
          <w:sz w:val="18"/>
          <w:lang w:val="de-DE"/>
        </w:rPr>
        <w:tab/>
        <w:t>–</w:t>
      </w:r>
    </w:p>
    <w:p w14:paraId="2DC9D460" w14:textId="77777777" w:rsidR="000A0436" w:rsidRDefault="00277645">
      <w:pPr>
        <w:tabs>
          <w:tab w:val="left" w:pos="2127"/>
          <w:tab w:val="left" w:pos="4111"/>
          <w:tab w:val="left" w:pos="4674"/>
        </w:tabs>
        <w:rPr>
          <w:sz w:val="18"/>
          <w:lang w:val="de-DE"/>
        </w:rPr>
      </w:pPr>
      <w:r>
        <w:rPr>
          <w:sz w:val="18"/>
          <w:lang w:val="de-DE"/>
        </w:rPr>
        <w:t>01809</w:t>
      </w:r>
      <w:r>
        <w:rPr>
          <w:sz w:val="18"/>
          <w:lang w:val="de-DE"/>
        </w:rPr>
        <w:tab/>
        <w:t>0114</w:t>
      </w:r>
      <w:r>
        <w:rPr>
          <w:sz w:val="18"/>
          <w:lang w:val="de-DE"/>
        </w:rPr>
        <w:tab/>
        <w:t>B</w:t>
      </w:r>
    </w:p>
    <w:p w14:paraId="32E5213F" w14:textId="77777777" w:rsidR="000A0436" w:rsidRDefault="00277645">
      <w:pPr>
        <w:tabs>
          <w:tab w:val="left" w:pos="2127"/>
          <w:tab w:val="left" w:pos="4111"/>
          <w:tab w:val="left" w:pos="4674"/>
        </w:tabs>
        <w:rPr>
          <w:sz w:val="18"/>
          <w:lang w:val="de-DE"/>
        </w:rPr>
      </w:pPr>
      <w:r>
        <w:rPr>
          <w:sz w:val="18"/>
          <w:lang w:val="de-DE"/>
        </w:rPr>
        <w:t>01810</w:t>
      </w:r>
      <w:r>
        <w:rPr>
          <w:sz w:val="18"/>
          <w:lang w:val="de-DE"/>
        </w:rPr>
        <w:tab/>
        <w:t>0114</w:t>
      </w:r>
      <w:r>
        <w:rPr>
          <w:sz w:val="18"/>
          <w:lang w:val="de-DE"/>
        </w:rPr>
        <w:tab/>
        <w:t>B</w:t>
      </w:r>
    </w:p>
    <w:p w14:paraId="1B393479" w14:textId="77777777" w:rsidR="000A0436" w:rsidRDefault="00277645">
      <w:pPr>
        <w:tabs>
          <w:tab w:val="left" w:pos="2127"/>
          <w:tab w:val="left" w:pos="4111"/>
          <w:tab w:val="left" w:pos="4674"/>
        </w:tabs>
        <w:rPr>
          <w:sz w:val="18"/>
          <w:lang w:val="de-DE"/>
        </w:rPr>
      </w:pPr>
      <w:r>
        <w:rPr>
          <w:sz w:val="18"/>
          <w:lang w:val="de-DE"/>
        </w:rPr>
        <w:t>09281</w:t>
      </w:r>
      <w:r>
        <w:rPr>
          <w:sz w:val="18"/>
          <w:lang w:val="de-DE"/>
        </w:rPr>
        <w:tab/>
        <w:t>0682</w:t>
      </w:r>
      <w:r>
        <w:rPr>
          <w:sz w:val="18"/>
          <w:lang w:val="de-DE"/>
        </w:rPr>
        <w:tab/>
        <w:t>A</w:t>
      </w:r>
    </w:p>
    <w:p w14:paraId="7C9EBD7A" w14:textId="77777777" w:rsidR="000A0436" w:rsidRDefault="00277645">
      <w:pPr>
        <w:tabs>
          <w:tab w:val="left" w:pos="2127"/>
          <w:tab w:val="left" w:pos="4111"/>
          <w:tab w:val="left" w:pos="4674"/>
        </w:tabs>
        <w:rPr>
          <w:sz w:val="18"/>
          <w:lang w:val="de-DE"/>
        </w:rPr>
      </w:pPr>
      <w:r>
        <w:rPr>
          <w:sz w:val="18"/>
          <w:lang w:val="de-DE"/>
        </w:rPr>
        <w:t>13435</w:t>
      </w:r>
      <w:r>
        <w:rPr>
          <w:sz w:val="18"/>
          <w:lang w:val="de-DE"/>
        </w:rPr>
        <w:tab/>
        <w:t>0714</w:t>
      </w:r>
      <w:r>
        <w:rPr>
          <w:sz w:val="18"/>
          <w:lang w:val="de-DE"/>
        </w:rPr>
        <w:tab/>
        <w:t>A</w:t>
      </w:r>
    </w:p>
    <w:p w14:paraId="70D7E203" w14:textId="77777777" w:rsidR="000A0436" w:rsidRDefault="00277645">
      <w:pPr>
        <w:tabs>
          <w:tab w:val="left" w:pos="2127"/>
          <w:tab w:val="left" w:pos="4111"/>
          <w:tab w:val="left" w:pos="4674"/>
        </w:tabs>
        <w:rPr>
          <w:sz w:val="18"/>
          <w:lang w:val="de-DE"/>
        </w:rPr>
      </w:pPr>
      <w:r>
        <w:rPr>
          <w:sz w:val="18"/>
          <w:lang w:val="de-DE"/>
        </w:rPr>
        <w:t>16328</w:t>
      </w:r>
      <w:r>
        <w:rPr>
          <w:sz w:val="18"/>
          <w:lang w:val="de-DE"/>
        </w:rPr>
        <w:tab/>
        <w:t>1005</w:t>
      </w:r>
      <w:r>
        <w:rPr>
          <w:sz w:val="18"/>
          <w:lang w:val="de-DE"/>
        </w:rPr>
        <w:tab/>
        <w:t>A</w:t>
      </w:r>
    </w:p>
    <w:p w14:paraId="25066E20" w14:textId="77777777" w:rsidR="000A0436" w:rsidRDefault="00277645">
      <w:pPr>
        <w:tabs>
          <w:tab w:val="left" w:pos="2127"/>
          <w:tab w:val="left" w:pos="4111"/>
          <w:tab w:val="left" w:pos="4674"/>
        </w:tabs>
        <w:rPr>
          <w:sz w:val="18"/>
          <w:lang w:val="de-DE"/>
        </w:rPr>
      </w:pPr>
      <w:r>
        <w:rPr>
          <w:sz w:val="18"/>
          <w:lang w:val="de-DE"/>
        </w:rPr>
        <w:t>19648</w:t>
      </w:r>
      <w:r>
        <w:rPr>
          <w:sz w:val="18"/>
          <w:lang w:val="de-DE"/>
        </w:rPr>
        <w:tab/>
        <w:t>0938</w:t>
      </w:r>
      <w:r>
        <w:rPr>
          <w:sz w:val="18"/>
          <w:lang w:val="de-DE"/>
        </w:rPr>
        <w:tab/>
        <w:t>A</w:t>
      </w:r>
    </w:p>
    <w:p w14:paraId="02BB7DCC" w14:textId="77777777" w:rsidR="000A0436" w:rsidRDefault="00277645">
      <w:pPr>
        <w:tabs>
          <w:tab w:val="left" w:pos="2127"/>
          <w:tab w:val="left" w:pos="4111"/>
          <w:tab w:val="left" w:pos="4674"/>
        </w:tabs>
        <w:rPr>
          <w:sz w:val="18"/>
          <w:lang w:val="de-DE"/>
        </w:rPr>
      </w:pPr>
      <w:r>
        <w:rPr>
          <w:sz w:val="18"/>
          <w:lang w:val="de-DE"/>
        </w:rPr>
        <w:t>19744</w:t>
      </w:r>
      <w:r>
        <w:rPr>
          <w:sz w:val="18"/>
          <w:lang w:val="de-DE"/>
        </w:rPr>
        <w:tab/>
        <w:t>0938</w:t>
      </w:r>
      <w:r>
        <w:rPr>
          <w:sz w:val="18"/>
          <w:lang w:val="de-DE"/>
        </w:rPr>
        <w:tab/>
        <w:t>A</w:t>
      </w:r>
    </w:p>
    <w:p w14:paraId="6DD5A91D" w14:textId="77777777" w:rsidR="000A0436" w:rsidRDefault="00277645">
      <w:pPr>
        <w:tabs>
          <w:tab w:val="left" w:pos="2127"/>
          <w:tab w:val="left" w:pos="4111"/>
          <w:tab w:val="left" w:pos="4674"/>
        </w:tabs>
        <w:rPr>
          <w:sz w:val="18"/>
          <w:lang w:val="de-DE"/>
        </w:rPr>
      </w:pPr>
      <w:r>
        <w:rPr>
          <w:sz w:val="18"/>
          <w:lang w:val="de-DE"/>
        </w:rPr>
        <w:t>21840</w:t>
      </w:r>
      <w:r>
        <w:rPr>
          <w:sz w:val="18"/>
          <w:lang w:val="de-DE"/>
        </w:rPr>
        <w:tab/>
        <w:t>1014</w:t>
      </w:r>
      <w:r>
        <w:rPr>
          <w:sz w:val="18"/>
          <w:lang w:val="de-DE"/>
        </w:rPr>
        <w:tab/>
        <w:t>A</w:t>
      </w:r>
    </w:p>
    <w:p w14:paraId="38C5AB9C" w14:textId="77777777" w:rsidR="000A0436" w:rsidRDefault="00277645">
      <w:pPr>
        <w:tabs>
          <w:tab w:val="left" w:pos="2127"/>
          <w:tab w:val="left" w:pos="4111"/>
          <w:tab w:val="left" w:pos="4674"/>
        </w:tabs>
        <w:rPr>
          <w:sz w:val="18"/>
          <w:lang w:val="de-DE"/>
        </w:rPr>
      </w:pPr>
      <w:r>
        <w:rPr>
          <w:sz w:val="18"/>
          <w:lang w:val="de-DE"/>
        </w:rPr>
        <w:t>03135</w:t>
      </w:r>
      <w:r>
        <w:rPr>
          <w:sz w:val="18"/>
          <w:lang w:val="de-DE"/>
        </w:rPr>
        <w:tab/>
        <w:t>0134</w:t>
      </w:r>
      <w:r>
        <w:rPr>
          <w:sz w:val="18"/>
          <w:lang w:val="de-DE"/>
        </w:rPr>
        <w:tab/>
        <w:t>A</w:t>
      </w:r>
    </w:p>
    <w:p w14:paraId="125543A3" w14:textId="77777777" w:rsidR="000A0436" w:rsidRDefault="00277645">
      <w:pPr>
        <w:tabs>
          <w:tab w:val="left" w:pos="2127"/>
          <w:tab w:val="left" w:pos="4111"/>
          <w:tab w:val="left" w:pos="4674"/>
        </w:tabs>
        <w:rPr>
          <w:sz w:val="18"/>
          <w:lang w:val="de-DE"/>
        </w:rPr>
      </w:pPr>
      <w:r>
        <w:rPr>
          <w:sz w:val="18"/>
          <w:lang w:val="de-DE"/>
        </w:rPr>
        <w:t>04116</w:t>
      </w:r>
      <w:r>
        <w:rPr>
          <w:sz w:val="18"/>
          <w:lang w:val="de-DE"/>
        </w:rPr>
        <w:tab/>
        <w:t>0229</w:t>
      </w:r>
      <w:r>
        <w:rPr>
          <w:sz w:val="18"/>
          <w:lang w:val="de-DE"/>
        </w:rPr>
        <w:tab/>
        <w:t>A</w:t>
      </w:r>
    </w:p>
    <w:p w14:paraId="6C106E06" w14:textId="77777777" w:rsidR="000A0436" w:rsidRDefault="00277645">
      <w:pPr>
        <w:tabs>
          <w:tab w:val="left" w:pos="2127"/>
          <w:tab w:val="left" w:pos="4111"/>
          <w:tab w:val="left" w:pos="4674"/>
        </w:tabs>
        <w:rPr>
          <w:sz w:val="18"/>
          <w:lang w:val="de-DE"/>
        </w:rPr>
      </w:pPr>
      <w:r>
        <w:rPr>
          <w:sz w:val="18"/>
          <w:lang w:val="de-DE"/>
        </w:rPr>
        <w:t>05107</w:t>
      </w:r>
      <w:r>
        <w:rPr>
          <w:sz w:val="18"/>
          <w:lang w:val="de-DE"/>
        </w:rPr>
        <w:tab/>
        <w:t>0233</w:t>
      </w:r>
      <w:r>
        <w:rPr>
          <w:sz w:val="18"/>
          <w:lang w:val="de-DE"/>
        </w:rPr>
        <w:tab/>
        <w:t>A</w:t>
      </w:r>
    </w:p>
    <w:p w14:paraId="4D59C3A8" w14:textId="77777777" w:rsidR="000A0436" w:rsidRDefault="00277645">
      <w:pPr>
        <w:tabs>
          <w:tab w:val="left" w:pos="2127"/>
          <w:tab w:val="left" w:pos="4111"/>
          <w:tab w:val="left" w:pos="4674"/>
        </w:tabs>
        <w:rPr>
          <w:sz w:val="18"/>
          <w:lang w:val="de-DE"/>
        </w:rPr>
      </w:pPr>
      <w:r>
        <w:rPr>
          <w:sz w:val="18"/>
          <w:lang w:val="de-DE"/>
        </w:rPr>
        <w:t>05126</w:t>
      </w:r>
      <w:r>
        <w:rPr>
          <w:sz w:val="18"/>
          <w:lang w:val="de-DE"/>
        </w:rPr>
        <w:tab/>
        <w:t>0230</w:t>
      </w:r>
      <w:r>
        <w:rPr>
          <w:sz w:val="18"/>
          <w:lang w:val="de-DE"/>
        </w:rPr>
        <w:tab/>
        <w:t>A</w:t>
      </w:r>
    </w:p>
    <w:p w14:paraId="07B3D808" w14:textId="77777777" w:rsidR="000A0436" w:rsidRDefault="00277645">
      <w:pPr>
        <w:tabs>
          <w:tab w:val="left" w:pos="2127"/>
          <w:tab w:val="left" w:pos="4111"/>
          <w:tab w:val="left" w:pos="4674"/>
        </w:tabs>
        <w:rPr>
          <w:sz w:val="18"/>
          <w:lang w:val="de-DE"/>
        </w:rPr>
      </w:pPr>
      <w:r>
        <w:rPr>
          <w:sz w:val="18"/>
          <w:lang w:val="de-DE"/>
        </w:rPr>
        <w:t>05191</w:t>
      </w:r>
      <w:r>
        <w:rPr>
          <w:sz w:val="18"/>
          <w:lang w:val="de-DE"/>
        </w:rPr>
        <w:tab/>
        <w:t>0233</w:t>
      </w:r>
      <w:r>
        <w:rPr>
          <w:sz w:val="18"/>
          <w:lang w:val="de-DE"/>
        </w:rPr>
        <w:tab/>
        <w:t>A</w:t>
      </w:r>
    </w:p>
    <w:p w14:paraId="19734FC6" w14:textId="77777777" w:rsidR="000A0436" w:rsidRDefault="00277645">
      <w:pPr>
        <w:tabs>
          <w:tab w:val="left" w:pos="2127"/>
          <w:tab w:val="left" w:pos="4111"/>
          <w:tab w:val="left" w:pos="4674"/>
        </w:tabs>
        <w:rPr>
          <w:sz w:val="18"/>
          <w:lang w:val="de-DE"/>
        </w:rPr>
      </w:pPr>
      <w:r>
        <w:rPr>
          <w:sz w:val="18"/>
          <w:lang w:val="de-DE"/>
        </w:rPr>
        <w:t>05303</w:t>
      </w:r>
      <w:r>
        <w:rPr>
          <w:sz w:val="18"/>
          <w:lang w:val="de-DE"/>
        </w:rPr>
        <w:tab/>
        <w:t>0237</w:t>
      </w:r>
      <w:r>
        <w:rPr>
          <w:sz w:val="18"/>
          <w:lang w:val="de-DE"/>
        </w:rPr>
        <w:tab/>
        <w:t>A</w:t>
      </w:r>
    </w:p>
    <w:p w14:paraId="77C8207D" w14:textId="77777777" w:rsidR="000A0436" w:rsidRDefault="00277645">
      <w:pPr>
        <w:tabs>
          <w:tab w:val="left" w:pos="2127"/>
          <w:tab w:val="left" w:pos="4111"/>
          <w:tab w:val="left" w:pos="4674"/>
        </w:tabs>
        <w:rPr>
          <w:sz w:val="18"/>
          <w:lang w:val="de-DE"/>
        </w:rPr>
      </w:pPr>
      <w:r>
        <w:rPr>
          <w:sz w:val="18"/>
          <w:lang w:val="de-DE"/>
        </w:rPr>
        <w:t>05318</w:t>
      </w:r>
      <w:r>
        <w:rPr>
          <w:sz w:val="18"/>
          <w:lang w:val="de-DE"/>
        </w:rPr>
        <w:tab/>
        <w:t>0247</w:t>
      </w:r>
      <w:r>
        <w:rPr>
          <w:sz w:val="18"/>
          <w:lang w:val="de-DE"/>
        </w:rPr>
        <w:tab/>
        <w:t>A</w:t>
      </w:r>
    </w:p>
    <w:p w14:paraId="53935924" w14:textId="77777777" w:rsidR="000A0436" w:rsidRDefault="00277645">
      <w:pPr>
        <w:tabs>
          <w:tab w:val="left" w:pos="2127"/>
          <w:tab w:val="left" w:pos="4111"/>
          <w:tab w:val="left" w:pos="4674"/>
        </w:tabs>
        <w:rPr>
          <w:sz w:val="18"/>
          <w:lang w:val="de-DE"/>
        </w:rPr>
      </w:pPr>
      <w:r>
        <w:rPr>
          <w:sz w:val="18"/>
          <w:lang w:val="de-DE"/>
        </w:rPr>
        <w:t>09996</w:t>
      </w:r>
      <w:r>
        <w:rPr>
          <w:sz w:val="18"/>
          <w:lang w:val="de-DE"/>
        </w:rPr>
        <w:tab/>
        <w:t>0690</w:t>
      </w:r>
      <w:r>
        <w:rPr>
          <w:sz w:val="18"/>
          <w:lang w:val="de-DE"/>
        </w:rPr>
        <w:tab/>
        <w:t>A</w:t>
      </w:r>
    </w:p>
    <w:p w14:paraId="56CF8C20" w14:textId="77777777" w:rsidR="000A0436" w:rsidRDefault="00277645">
      <w:pPr>
        <w:tabs>
          <w:tab w:val="left" w:pos="2127"/>
          <w:tab w:val="left" w:pos="4111"/>
          <w:tab w:val="left" w:pos="4674"/>
        </w:tabs>
        <w:rPr>
          <w:sz w:val="18"/>
          <w:lang w:val="de-DE"/>
        </w:rPr>
      </w:pPr>
      <w:r>
        <w:rPr>
          <w:sz w:val="18"/>
          <w:lang w:val="de-DE"/>
        </w:rPr>
        <w:t>10449</w:t>
      </w:r>
      <w:r>
        <w:rPr>
          <w:sz w:val="18"/>
          <w:lang w:val="de-DE"/>
        </w:rPr>
        <w:tab/>
        <w:t xml:space="preserve">0678 </w:t>
      </w:r>
      <w:r>
        <w:rPr>
          <w:sz w:val="18"/>
          <w:lang w:val="de-DE"/>
        </w:rPr>
        <w:tab/>
        <w:t>A</w:t>
      </w:r>
    </w:p>
    <w:p w14:paraId="733F7D7D" w14:textId="77777777" w:rsidR="000A0436" w:rsidRDefault="00277645">
      <w:pPr>
        <w:tabs>
          <w:tab w:val="left" w:pos="2127"/>
          <w:tab w:val="left" w:pos="4111"/>
          <w:tab w:val="left" w:pos="4674"/>
        </w:tabs>
        <w:rPr>
          <w:sz w:val="18"/>
          <w:lang w:val="de-DE"/>
        </w:rPr>
      </w:pPr>
      <w:r>
        <w:rPr>
          <w:sz w:val="18"/>
          <w:lang w:val="de-DE"/>
        </w:rPr>
        <w:t>10472</w:t>
      </w:r>
      <w:r>
        <w:rPr>
          <w:sz w:val="18"/>
          <w:lang w:val="de-DE"/>
        </w:rPr>
        <w:tab/>
        <w:t>0678</w:t>
      </w:r>
      <w:r>
        <w:rPr>
          <w:sz w:val="18"/>
          <w:lang w:val="de-DE"/>
        </w:rPr>
        <w:tab/>
        <w:t>A</w:t>
      </w:r>
    </w:p>
    <w:p w14:paraId="65BE2AC1" w14:textId="77777777" w:rsidR="000A0436" w:rsidRDefault="00277645">
      <w:pPr>
        <w:tabs>
          <w:tab w:val="left" w:pos="2127"/>
          <w:tab w:val="left" w:pos="4111"/>
          <w:tab w:val="left" w:pos="4674"/>
        </w:tabs>
        <w:rPr>
          <w:sz w:val="18"/>
          <w:lang w:val="de-DE"/>
        </w:rPr>
      </w:pPr>
      <w:r>
        <w:rPr>
          <w:sz w:val="18"/>
          <w:lang w:val="de-DE"/>
        </w:rPr>
        <w:t>12568</w:t>
      </w:r>
      <w:r>
        <w:rPr>
          <w:sz w:val="18"/>
          <w:lang w:val="de-DE"/>
        </w:rPr>
        <w:tab/>
        <w:t>0709</w:t>
      </w:r>
      <w:r>
        <w:rPr>
          <w:sz w:val="18"/>
          <w:lang w:val="de-DE"/>
        </w:rPr>
        <w:tab/>
        <w:t>A</w:t>
      </w:r>
    </w:p>
    <w:p w14:paraId="4B7B222D" w14:textId="77777777" w:rsidR="000A0436" w:rsidRDefault="00277645">
      <w:pPr>
        <w:tabs>
          <w:tab w:val="left" w:pos="2127"/>
          <w:tab w:val="left" w:pos="4111"/>
          <w:tab w:val="left" w:pos="4674"/>
        </w:tabs>
        <w:rPr>
          <w:sz w:val="18"/>
          <w:lang w:val="de-DE"/>
        </w:rPr>
      </w:pPr>
      <w:r>
        <w:rPr>
          <w:sz w:val="18"/>
          <w:lang w:val="de-DE"/>
        </w:rPr>
        <w:t>13005</w:t>
      </w:r>
      <w:r>
        <w:rPr>
          <w:sz w:val="18"/>
          <w:lang w:val="de-DE"/>
        </w:rPr>
        <w:tab/>
        <w:t>0712</w:t>
      </w:r>
      <w:r>
        <w:rPr>
          <w:sz w:val="18"/>
          <w:lang w:val="de-DE"/>
        </w:rPr>
        <w:tab/>
        <w:t>A</w:t>
      </w:r>
    </w:p>
    <w:p w14:paraId="4DDB000C" w14:textId="77777777" w:rsidR="000A0436" w:rsidRDefault="00277645">
      <w:pPr>
        <w:tabs>
          <w:tab w:val="left" w:pos="2127"/>
          <w:tab w:val="left" w:pos="4111"/>
          <w:tab w:val="left" w:pos="4674"/>
        </w:tabs>
        <w:rPr>
          <w:sz w:val="18"/>
          <w:lang w:val="de-DE"/>
        </w:rPr>
      </w:pPr>
      <w:r>
        <w:rPr>
          <w:sz w:val="18"/>
          <w:lang w:val="de-DE"/>
        </w:rPr>
        <w:t>13378</w:t>
      </w:r>
      <w:r>
        <w:rPr>
          <w:sz w:val="18"/>
          <w:lang w:val="de-DE"/>
        </w:rPr>
        <w:tab/>
        <w:t>0716</w:t>
      </w:r>
      <w:r>
        <w:rPr>
          <w:sz w:val="18"/>
          <w:lang w:val="de-DE"/>
        </w:rPr>
        <w:tab/>
        <w:t>A</w:t>
      </w:r>
    </w:p>
    <w:p w14:paraId="659DB52F" w14:textId="77777777" w:rsidR="000A0436" w:rsidRDefault="00277645">
      <w:pPr>
        <w:tabs>
          <w:tab w:val="left" w:pos="2127"/>
          <w:tab w:val="left" w:pos="4111"/>
          <w:tab w:val="left" w:pos="4674"/>
        </w:tabs>
        <w:rPr>
          <w:sz w:val="18"/>
          <w:lang w:val="de-DE"/>
        </w:rPr>
      </w:pPr>
      <w:r>
        <w:rPr>
          <w:sz w:val="18"/>
          <w:lang w:val="de-DE"/>
        </w:rPr>
        <w:t>14005</w:t>
      </w:r>
      <w:r>
        <w:rPr>
          <w:sz w:val="18"/>
          <w:lang w:val="de-DE"/>
        </w:rPr>
        <w:tab/>
        <w:t>0727</w:t>
      </w:r>
      <w:r>
        <w:rPr>
          <w:sz w:val="18"/>
          <w:lang w:val="de-DE"/>
        </w:rPr>
        <w:tab/>
        <w:t>A</w:t>
      </w:r>
    </w:p>
    <w:p w14:paraId="6E3CAA55" w14:textId="77777777" w:rsidR="000A0436" w:rsidRDefault="00277645">
      <w:pPr>
        <w:tabs>
          <w:tab w:val="left" w:pos="2127"/>
          <w:tab w:val="left" w:pos="4111"/>
          <w:tab w:val="left" w:pos="4674"/>
        </w:tabs>
        <w:rPr>
          <w:sz w:val="18"/>
          <w:lang w:val="de-DE"/>
        </w:rPr>
      </w:pPr>
      <w:r>
        <w:rPr>
          <w:sz w:val="18"/>
          <w:lang w:val="de-DE"/>
        </w:rPr>
        <w:t>16460</w:t>
      </w:r>
      <w:r>
        <w:rPr>
          <w:sz w:val="18"/>
          <w:lang w:val="de-DE"/>
        </w:rPr>
        <w:tab/>
        <w:t>0934</w:t>
      </w:r>
      <w:r>
        <w:rPr>
          <w:sz w:val="18"/>
          <w:lang w:val="de-DE"/>
        </w:rPr>
        <w:tab/>
        <w:t>A</w:t>
      </w:r>
    </w:p>
    <w:p w14:paraId="285F6C0D" w14:textId="77777777" w:rsidR="000A0436" w:rsidRDefault="00277645">
      <w:pPr>
        <w:tabs>
          <w:tab w:val="left" w:pos="2127"/>
          <w:tab w:val="left" w:pos="4111"/>
          <w:tab w:val="left" w:pos="4674"/>
        </w:tabs>
        <w:rPr>
          <w:sz w:val="18"/>
          <w:lang w:val="de-DE"/>
        </w:rPr>
      </w:pPr>
      <w:r>
        <w:rPr>
          <w:sz w:val="18"/>
          <w:lang w:val="de-DE"/>
        </w:rPr>
        <w:t>19390</w:t>
      </w:r>
      <w:r>
        <w:rPr>
          <w:sz w:val="18"/>
          <w:lang w:val="de-DE"/>
        </w:rPr>
        <w:tab/>
        <w:t>0938</w:t>
      </w:r>
      <w:r>
        <w:rPr>
          <w:sz w:val="18"/>
          <w:lang w:val="de-DE"/>
        </w:rPr>
        <w:tab/>
        <w:t>A</w:t>
      </w:r>
    </w:p>
    <w:p w14:paraId="6FC0FB39" w14:textId="77777777" w:rsidR="000A0436" w:rsidRDefault="00277645">
      <w:pPr>
        <w:tabs>
          <w:tab w:val="left" w:pos="2127"/>
          <w:tab w:val="left" w:pos="4111"/>
          <w:tab w:val="left" w:pos="4674"/>
        </w:tabs>
        <w:rPr>
          <w:sz w:val="18"/>
          <w:lang w:val="de-DE"/>
        </w:rPr>
      </w:pPr>
      <w:r>
        <w:rPr>
          <w:sz w:val="18"/>
          <w:lang w:val="de-DE"/>
        </w:rPr>
        <w:t>19963</w:t>
      </w:r>
      <w:r>
        <w:rPr>
          <w:sz w:val="18"/>
          <w:lang w:val="de-DE"/>
        </w:rPr>
        <w:tab/>
        <w:t>1007</w:t>
      </w:r>
      <w:r>
        <w:rPr>
          <w:sz w:val="18"/>
          <w:lang w:val="de-DE"/>
        </w:rPr>
        <w:tab/>
        <w:t>A</w:t>
      </w:r>
    </w:p>
    <w:p w14:paraId="5972A501" w14:textId="77777777" w:rsidR="000A0436" w:rsidRDefault="00277645">
      <w:pPr>
        <w:tabs>
          <w:tab w:val="left" w:pos="2127"/>
          <w:tab w:val="left" w:pos="4111"/>
          <w:tab w:val="left" w:pos="4674"/>
        </w:tabs>
        <w:rPr>
          <w:sz w:val="18"/>
          <w:lang w:val="de-DE"/>
        </w:rPr>
      </w:pPr>
      <w:r>
        <w:rPr>
          <w:sz w:val="18"/>
          <w:lang w:val="de-DE"/>
        </w:rPr>
        <w:t>20091</w:t>
      </w:r>
      <w:r>
        <w:rPr>
          <w:sz w:val="18"/>
          <w:lang w:val="de-DE"/>
        </w:rPr>
        <w:tab/>
        <w:t>0940</w:t>
      </w:r>
      <w:r>
        <w:rPr>
          <w:sz w:val="18"/>
          <w:lang w:val="de-DE"/>
        </w:rPr>
        <w:tab/>
        <w:t>A</w:t>
      </w:r>
    </w:p>
    <w:p w14:paraId="1E30F567" w14:textId="77777777" w:rsidR="000A0436" w:rsidRDefault="00277645">
      <w:pPr>
        <w:tabs>
          <w:tab w:val="left" w:pos="2127"/>
          <w:tab w:val="left" w:pos="4111"/>
          <w:tab w:val="left" w:pos="4674"/>
        </w:tabs>
        <w:rPr>
          <w:sz w:val="18"/>
          <w:lang w:val="de-DE"/>
        </w:rPr>
      </w:pPr>
      <w:r>
        <w:rPr>
          <w:sz w:val="18"/>
          <w:lang w:val="de-DE"/>
        </w:rPr>
        <w:t>20116</w:t>
      </w:r>
      <w:r>
        <w:rPr>
          <w:sz w:val="18"/>
          <w:lang w:val="de-DE"/>
        </w:rPr>
        <w:tab/>
        <w:t>0940</w:t>
      </w:r>
      <w:r>
        <w:rPr>
          <w:sz w:val="18"/>
          <w:lang w:val="de-DE"/>
        </w:rPr>
        <w:tab/>
        <w:t>A</w:t>
      </w:r>
    </w:p>
    <w:p w14:paraId="57432252" w14:textId="77777777" w:rsidR="000A0436" w:rsidRDefault="00277645">
      <w:pPr>
        <w:tabs>
          <w:tab w:val="left" w:pos="2127"/>
          <w:tab w:val="left" w:pos="4111"/>
          <w:tab w:val="left" w:pos="4674"/>
        </w:tabs>
        <w:rPr>
          <w:sz w:val="18"/>
          <w:lang w:val="de-DE"/>
        </w:rPr>
      </w:pPr>
      <w:r>
        <w:rPr>
          <w:sz w:val="18"/>
          <w:lang w:val="de-DE"/>
        </w:rPr>
        <w:t>20156</w:t>
      </w:r>
      <w:r>
        <w:rPr>
          <w:sz w:val="18"/>
          <w:lang w:val="de-DE"/>
        </w:rPr>
        <w:tab/>
        <w:t>0940</w:t>
      </w:r>
      <w:r>
        <w:rPr>
          <w:sz w:val="18"/>
          <w:lang w:val="de-DE"/>
        </w:rPr>
        <w:tab/>
        <w:t>A</w:t>
      </w:r>
    </w:p>
    <w:p w14:paraId="45887C94" w14:textId="77777777" w:rsidR="000A0436" w:rsidRDefault="00277645">
      <w:pPr>
        <w:tabs>
          <w:tab w:val="left" w:pos="2127"/>
          <w:tab w:val="left" w:pos="4111"/>
          <w:tab w:val="left" w:pos="4674"/>
        </w:tabs>
        <w:rPr>
          <w:sz w:val="18"/>
          <w:lang w:val="de-DE"/>
        </w:rPr>
      </w:pPr>
      <w:r>
        <w:rPr>
          <w:sz w:val="18"/>
          <w:lang w:val="de-DE"/>
        </w:rPr>
        <w:t>21512</w:t>
      </w:r>
      <w:r>
        <w:rPr>
          <w:sz w:val="18"/>
          <w:lang w:val="de-DE"/>
        </w:rPr>
        <w:tab/>
        <w:t>1011</w:t>
      </w:r>
      <w:r>
        <w:rPr>
          <w:sz w:val="18"/>
          <w:lang w:val="de-DE"/>
        </w:rPr>
        <w:tab/>
        <w:t>A</w:t>
      </w:r>
    </w:p>
    <w:p w14:paraId="20201CF9" w14:textId="77777777" w:rsidR="000A0436" w:rsidRDefault="00277645">
      <w:pPr>
        <w:tabs>
          <w:tab w:val="left" w:pos="2127"/>
          <w:tab w:val="left" w:pos="4111"/>
          <w:tab w:val="left" w:pos="4674"/>
        </w:tabs>
        <w:rPr>
          <w:sz w:val="18"/>
          <w:lang w:val="de-DE"/>
        </w:rPr>
      </w:pPr>
      <w:r>
        <w:rPr>
          <w:sz w:val="18"/>
          <w:lang w:val="de-DE"/>
        </w:rPr>
        <w:t>21558</w:t>
      </w:r>
      <w:r>
        <w:rPr>
          <w:sz w:val="18"/>
          <w:lang w:val="de-DE"/>
        </w:rPr>
        <w:tab/>
        <w:t>1011</w:t>
      </w:r>
      <w:r>
        <w:rPr>
          <w:sz w:val="18"/>
          <w:lang w:val="de-DE"/>
        </w:rPr>
        <w:tab/>
        <w:t>A</w:t>
      </w:r>
    </w:p>
    <w:p w14:paraId="0B0442D1" w14:textId="77777777" w:rsidR="000A0436" w:rsidRDefault="00277645">
      <w:pPr>
        <w:tabs>
          <w:tab w:val="left" w:pos="2127"/>
          <w:tab w:val="left" w:pos="4111"/>
          <w:tab w:val="left" w:pos="4674"/>
        </w:tabs>
        <w:rPr>
          <w:sz w:val="18"/>
          <w:lang w:val="de-DE"/>
        </w:rPr>
      </w:pPr>
      <w:r>
        <w:rPr>
          <w:sz w:val="18"/>
          <w:lang w:val="de-DE"/>
        </w:rPr>
        <w:t>01071</w:t>
      </w:r>
      <w:r>
        <w:rPr>
          <w:sz w:val="18"/>
          <w:lang w:val="de-DE"/>
        </w:rPr>
        <w:tab/>
        <w:t>0468</w:t>
      </w:r>
      <w:r>
        <w:rPr>
          <w:sz w:val="18"/>
          <w:lang w:val="de-DE"/>
        </w:rPr>
        <w:tab/>
        <w:t>B</w:t>
      </w:r>
    </w:p>
    <w:p w14:paraId="3D8414E8" w14:textId="77777777" w:rsidR="000A0436" w:rsidRDefault="00277645">
      <w:pPr>
        <w:tabs>
          <w:tab w:val="left" w:pos="2127"/>
          <w:tab w:val="left" w:pos="4111"/>
          <w:tab w:val="left" w:pos="4674"/>
        </w:tabs>
        <w:rPr>
          <w:sz w:val="18"/>
          <w:lang w:val="de-DE"/>
        </w:rPr>
      </w:pPr>
      <w:r>
        <w:rPr>
          <w:sz w:val="18"/>
          <w:lang w:val="de-DE"/>
        </w:rPr>
        <w:t>01246</w:t>
      </w:r>
      <w:r>
        <w:rPr>
          <w:sz w:val="18"/>
          <w:lang w:val="de-DE"/>
        </w:rPr>
        <w:tab/>
        <w:t>0472</w:t>
      </w:r>
      <w:r>
        <w:rPr>
          <w:sz w:val="18"/>
          <w:lang w:val="de-DE"/>
        </w:rPr>
        <w:tab/>
        <w:t>B</w:t>
      </w:r>
    </w:p>
    <w:p w14:paraId="0F22DEFA" w14:textId="77777777" w:rsidR="000A0436" w:rsidRDefault="00277645">
      <w:pPr>
        <w:tabs>
          <w:tab w:val="left" w:pos="2127"/>
          <w:tab w:val="left" w:pos="4111"/>
          <w:tab w:val="left" w:pos="4674"/>
        </w:tabs>
        <w:rPr>
          <w:sz w:val="18"/>
          <w:lang w:val="de-DE"/>
        </w:rPr>
      </w:pPr>
      <w:r>
        <w:rPr>
          <w:sz w:val="18"/>
          <w:lang w:val="de-DE"/>
        </w:rPr>
        <w:t>01272</w:t>
      </w:r>
      <w:r>
        <w:rPr>
          <w:sz w:val="18"/>
          <w:lang w:val="de-DE"/>
        </w:rPr>
        <w:tab/>
        <w:t>0477</w:t>
      </w:r>
      <w:r>
        <w:rPr>
          <w:sz w:val="18"/>
          <w:lang w:val="de-DE"/>
        </w:rPr>
        <w:tab/>
        <w:t>B</w:t>
      </w:r>
    </w:p>
    <w:p w14:paraId="47D0D65D" w14:textId="77777777" w:rsidR="000A0436" w:rsidRDefault="00277645">
      <w:pPr>
        <w:tabs>
          <w:tab w:val="left" w:pos="2127"/>
          <w:tab w:val="left" w:pos="4111"/>
          <w:tab w:val="left" w:pos="4674"/>
        </w:tabs>
        <w:rPr>
          <w:sz w:val="18"/>
          <w:lang w:val="de-DE"/>
        </w:rPr>
      </w:pPr>
      <w:r>
        <w:rPr>
          <w:sz w:val="18"/>
          <w:lang w:val="de-DE"/>
        </w:rPr>
        <w:t>09876</w:t>
      </w:r>
      <w:r>
        <w:rPr>
          <w:sz w:val="18"/>
          <w:lang w:val="de-DE"/>
        </w:rPr>
        <w:tab/>
        <w:t>0690</w:t>
      </w:r>
      <w:r>
        <w:rPr>
          <w:sz w:val="18"/>
          <w:lang w:val="de-DE"/>
        </w:rPr>
        <w:tab/>
        <w:t>A</w:t>
      </w:r>
    </w:p>
    <w:p w14:paraId="31BC9ACF" w14:textId="77777777" w:rsidR="000A0436" w:rsidRDefault="00277645">
      <w:pPr>
        <w:tabs>
          <w:tab w:val="left" w:pos="2127"/>
          <w:tab w:val="left" w:pos="4111"/>
          <w:tab w:val="left" w:pos="4674"/>
        </w:tabs>
        <w:rPr>
          <w:sz w:val="18"/>
          <w:lang w:val="de-DE"/>
        </w:rPr>
      </w:pPr>
      <w:r>
        <w:rPr>
          <w:sz w:val="18"/>
          <w:lang w:val="de-DE"/>
        </w:rPr>
        <w:t>21636</w:t>
      </w:r>
      <w:r>
        <w:rPr>
          <w:sz w:val="18"/>
          <w:lang w:val="de-DE"/>
        </w:rPr>
        <w:tab/>
        <w:t>1011</w:t>
      </w:r>
      <w:r>
        <w:rPr>
          <w:sz w:val="18"/>
          <w:lang w:val="de-DE"/>
        </w:rPr>
        <w:tab/>
        <w:t>A</w:t>
      </w:r>
    </w:p>
    <w:p w14:paraId="2B8BB5B1" w14:textId="77777777" w:rsidR="000A0436" w:rsidRDefault="00277645">
      <w:pPr>
        <w:tabs>
          <w:tab w:val="left" w:pos="2127"/>
          <w:tab w:val="left" w:pos="4111"/>
          <w:tab w:val="left" w:pos="4674"/>
        </w:tabs>
        <w:rPr>
          <w:sz w:val="18"/>
          <w:lang w:val="de-DE"/>
        </w:rPr>
      </w:pPr>
      <w:r>
        <w:rPr>
          <w:sz w:val="18"/>
          <w:lang w:val="de-DE"/>
        </w:rPr>
        <w:t>04116a</w:t>
      </w:r>
      <w:r>
        <w:rPr>
          <w:sz w:val="18"/>
          <w:lang w:val="de-DE"/>
        </w:rPr>
        <w:tab/>
        <w:t>0229</w:t>
      </w:r>
      <w:r>
        <w:rPr>
          <w:sz w:val="18"/>
          <w:lang w:val="de-DE"/>
        </w:rPr>
        <w:tab/>
        <w:t>A</w:t>
      </w:r>
    </w:p>
    <w:p w14:paraId="29C60D83" w14:textId="77777777" w:rsidR="000A0436" w:rsidRDefault="000A0436">
      <w:pPr>
        <w:tabs>
          <w:tab w:val="left" w:pos="2127"/>
          <w:tab w:val="left" w:pos="4111"/>
          <w:tab w:val="left" w:pos="4674"/>
        </w:tabs>
        <w:rPr>
          <w:sz w:val="18"/>
          <w:lang w:val="de-DE"/>
        </w:rPr>
      </w:pPr>
    </w:p>
    <w:p w14:paraId="2E0115A2" w14:textId="77777777" w:rsidR="000A0436" w:rsidRDefault="00277645">
      <w:pPr>
        <w:tabs>
          <w:tab w:val="left" w:pos="2127"/>
          <w:tab w:val="left" w:pos="4111"/>
          <w:tab w:val="left" w:pos="4674"/>
        </w:tabs>
        <w:rPr>
          <w:sz w:val="18"/>
          <w:lang w:val="de-DE"/>
        </w:rPr>
      </w:pPr>
      <w:r>
        <w:rPr>
          <w:sz w:val="18"/>
          <w:lang w:val="de-DE"/>
        </w:rPr>
        <w:t xml:space="preserve">07 Napf mit nach </w:t>
      </w:r>
      <w:proofErr w:type="spellStart"/>
      <w:r>
        <w:rPr>
          <w:sz w:val="18"/>
          <w:lang w:val="de-DE"/>
        </w:rPr>
        <w:t>außem</w:t>
      </w:r>
      <w:proofErr w:type="spellEnd"/>
      <w:r>
        <w:rPr>
          <w:sz w:val="18"/>
          <w:lang w:val="de-DE"/>
        </w:rPr>
        <w:t xml:space="preserve"> gebogenem und verdicktem Rand</w:t>
      </w:r>
    </w:p>
    <w:p w14:paraId="7AA7C6C8" w14:textId="77777777" w:rsidR="000A0436" w:rsidRDefault="00277645">
      <w:pPr>
        <w:tabs>
          <w:tab w:val="left" w:pos="2127"/>
          <w:tab w:val="left" w:pos="4111"/>
          <w:tab w:val="left" w:pos="4674"/>
        </w:tabs>
        <w:rPr>
          <w:sz w:val="18"/>
          <w:lang w:val="de-DE"/>
        </w:rPr>
      </w:pPr>
      <w:r>
        <w:rPr>
          <w:sz w:val="18"/>
          <w:lang w:val="de-DE"/>
        </w:rPr>
        <w:t>01135</w:t>
      </w:r>
      <w:r>
        <w:rPr>
          <w:sz w:val="18"/>
          <w:lang w:val="de-DE"/>
        </w:rPr>
        <w:tab/>
        <w:t>0468</w:t>
      </w:r>
      <w:r>
        <w:rPr>
          <w:sz w:val="18"/>
          <w:lang w:val="de-DE"/>
        </w:rPr>
        <w:tab/>
        <w:t>B</w:t>
      </w:r>
    </w:p>
    <w:p w14:paraId="1181EC2E" w14:textId="77777777" w:rsidR="000A0436" w:rsidRDefault="00277645">
      <w:pPr>
        <w:tabs>
          <w:tab w:val="left" w:pos="2127"/>
          <w:tab w:val="left" w:pos="4111"/>
          <w:tab w:val="left" w:pos="4674"/>
        </w:tabs>
        <w:rPr>
          <w:sz w:val="18"/>
          <w:lang w:val="de-DE"/>
        </w:rPr>
      </w:pPr>
      <w:r>
        <w:rPr>
          <w:sz w:val="18"/>
          <w:lang w:val="de-DE"/>
        </w:rPr>
        <w:t>05177</w:t>
      </w:r>
      <w:r>
        <w:rPr>
          <w:sz w:val="18"/>
          <w:lang w:val="de-DE"/>
        </w:rPr>
        <w:tab/>
        <w:t>0233</w:t>
      </w:r>
      <w:r>
        <w:rPr>
          <w:sz w:val="18"/>
          <w:lang w:val="de-DE"/>
        </w:rPr>
        <w:tab/>
        <w:t>A</w:t>
      </w:r>
    </w:p>
    <w:p w14:paraId="404E6E90" w14:textId="77777777" w:rsidR="000A0436" w:rsidRDefault="00277645">
      <w:pPr>
        <w:tabs>
          <w:tab w:val="left" w:pos="2127"/>
          <w:tab w:val="left" w:pos="4111"/>
          <w:tab w:val="left" w:pos="4674"/>
        </w:tabs>
        <w:rPr>
          <w:sz w:val="18"/>
          <w:lang w:val="de-DE"/>
        </w:rPr>
      </w:pPr>
      <w:r>
        <w:rPr>
          <w:sz w:val="18"/>
          <w:lang w:val="de-DE"/>
        </w:rPr>
        <w:t>05357</w:t>
      </w:r>
      <w:r>
        <w:rPr>
          <w:sz w:val="18"/>
          <w:lang w:val="de-DE"/>
        </w:rPr>
        <w:tab/>
        <w:t>0248</w:t>
      </w:r>
      <w:r>
        <w:rPr>
          <w:sz w:val="18"/>
          <w:lang w:val="de-DE"/>
        </w:rPr>
        <w:tab/>
        <w:t>A</w:t>
      </w:r>
    </w:p>
    <w:p w14:paraId="1BF45997" w14:textId="77777777" w:rsidR="000A0436" w:rsidRDefault="00277645">
      <w:pPr>
        <w:tabs>
          <w:tab w:val="left" w:pos="2127"/>
          <w:tab w:val="left" w:pos="4111"/>
          <w:tab w:val="left" w:pos="4674"/>
        </w:tabs>
        <w:rPr>
          <w:sz w:val="18"/>
          <w:lang w:val="de-DE"/>
        </w:rPr>
      </w:pPr>
      <w:r>
        <w:rPr>
          <w:sz w:val="18"/>
          <w:lang w:val="de-DE"/>
        </w:rPr>
        <w:t>05367</w:t>
      </w:r>
      <w:r>
        <w:rPr>
          <w:sz w:val="18"/>
          <w:lang w:val="de-DE"/>
        </w:rPr>
        <w:tab/>
        <w:t>0248</w:t>
      </w:r>
      <w:r>
        <w:rPr>
          <w:sz w:val="18"/>
          <w:lang w:val="de-DE"/>
        </w:rPr>
        <w:tab/>
        <w:t>A</w:t>
      </w:r>
    </w:p>
    <w:p w14:paraId="081DB014" w14:textId="77777777" w:rsidR="000A0436" w:rsidRDefault="00277645">
      <w:pPr>
        <w:tabs>
          <w:tab w:val="left" w:pos="2127"/>
          <w:tab w:val="left" w:pos="4111"/>
          <w:tab w:val="left" w:pos="4674"/>
        </w:tabs>
        <w:rPr>
          <w:sz w:val="18"/>
          <w:lang w:val="de-DE"/>
        </w:rPr>
      </w:pPr>
      <w:r>
        <w:rPr>
          <w:sz w:val="18"/>
          <w:lang w:val="de-DE"/>
        </w:rPr>
        <w:t>08390</w:t>
      </w:r>
      <w:r>
        <w:rPr>
          <w:sz w:val="18"/>
          <w:lang w:val="de-DE"/>
        </w:rPr>
        <w:tab/>
        <w:t>0639</w:t>
      </w:r>
      <w:r>
        <w:rPr>
          <w:sz w:val="18"/>
          <w:lang w:val="de-DE"/>
        </w:rPr>
        <w:tab/>
        <w:t>A</w:t>
      </w:r>
    </w:p>
    <w:p w14:paraId="75F8A7E9" w14:textId="77777777" w:rsidR="000A0436" w:rsidRDefault="00277645">
      <w:pPr>
        <w:tabs>
          <w:tab w:val="left" w:pos="2127"/>
          <w:tab w:val="left" w:pos="4111"/>
          <w:tab w:val="left" w:pos="4674"/>
        </w:tabs>
        <w:rPr>
          <w:sz w:val="18"/>
          <w:lang w:val="de-DE"/>
        </w:rPr>
      </w:pPr>
      <w:r>
        <w:rPr>
          <w:sz w:val="18"/>
          <w:lang w:val="de-DE"/>
        </w:rPr>
        <w:t>09398</w:t>
      </w:r>
      <w:r>
        <w:rPr>
          <w:sz w:val="18"/>
          <w:lang w:val="de-DE"/>
        </w:rPr>
        <w:tab/>
        <w:t>0689</w:t>
      </w:r>
      <w:r>
        <w:rPr>
          <w:sz w:val="18"/>
          <w:lang w:val="de-DE"/>
        </w:rPr>
        <w:tab/>
        <w:t>A</w:t>
      </w:r>
    </w:p>
    <w:p w14:paraId="5F4E7BC5" w14:textId="77777777" w:rsidR="000A0436" w:rsidRDefault="00277645">
      <w:pPr>
        <w:tabs>
          <w:tab w:val="left" w:pos="2127"/>
          <w:tab w:val="left" w:pos="4111"/>
          <w:tab w:val="left" w:pos="4674"/>
        </w:tabs>
        <w:rPr>
          <w:sz w:val="18"/>
          <w:lang w:val="de-DE"/>
        </w:rPr>
      </w:pPr>
      <w:r>
        <w:rPr>
          <w:sz w:val="18"/>
          <w:lang w:val="de-DE"/>
        </w:rPr>
        <w:t>14171</w:t>
      </w:r>
      <w:r>
        <w:rPr>
          <w:sz w:val="18"/>
          <w:lang w:val="de-DE"/>
        </w:rPr>
        <w:tab/>
        <w:t>0728</w:t>
      </w:r>
      <w:r>
        <w:rPr>
          <w:sz w:val="18"/>
          <w:lang w:val="de-DE"/>
        </w:rPr>
        <w:tab/>
        <w:t>A</w:t>
      </w:r>
    </w:p>
    <w:p w14:paraId="60EF2495" w14:textId="77777777" w:rsidR="000A0436" w:rsidRDefault="00277645">
      <w:pPr>
        <w:tabs>
          <w:tab w:val="left" w:pos="2127"/>
          <w:tab w:val="left" w:pos="4111"/>
          <w:tab w:val="left" w:pos="4674"/>
        </w:tabs>
        <w:rPr>
          <w:sz w:val="18"/>
          <w:lang w:val="de-DE"/>
        </w:rPr>
      </w:pPr>
      <w:r>
        <w:rPr>
          <w:sz w:val="18"/>
          <w:lang w:val="de-DE"/>
        </w:rPr>
        <w:t>19718</w:t>
      </w:r>
      <w:r>
        <w:rPr>
          <w:sz w:val="18"/>
          <w:lang w:val="de-DE"/>
        </w:rPr>
        <w:tab/>
        <w:t>0938</w:t>
      </w:r>
      <w:r>
        <w:rPr>
          <w:sz w:val="18"/>
          <w:lang w:val="de-DE"/>
        </w:rPr>
        <w:tab/>
        <w:t>A</w:t>
      </w:r>
    </w:p>
    <w:p w14:paraId="515B572C" w14:textId="77777777" w:rsidR="000A0436" w:rsidRDefault="00277645">
      <w:pPr>
        <w:tabs>
          <w:tab w:val="left" w:pos="2127"/>
          <w:tab w:val="left" w:pos="4111"/>
          <w:tab w:val="left" w:pos="4674"/>
        </w:tabs>
        <w:rPr>
          <w:sz w:val="18"/>
          <w:lang w:val="de-DE"/>
        </w:rPr>
      </w:pPr>
      <w:r>
        <w:rPr>
          <w:sz w:val="18"/>
          <w:lang w:val="de-DE"/>
        </w:rPr>
        <w:t>19744</w:t>
      </w:r>
      <w:r>
        <w:rPr>
          <w:sz w:val="18"/>
          <w:lang w:val="de-DE"/>
        </w:rPr>
        <w:tab/>
        <w:t>0938</w:t>
      </w:r>
      <w:r>
        <w:rPr>
          <w:sz w:val="18"/>
          <w:lang w:val="de-DE"/>
        </w:rPr>
        <w:tab/>
        <w:t>A</w:t>
      </w:r>
    </w:p>
    <w:p w14:paraId="382C142B" w14:textId="77777777" w:rsidR="000A0436" w:rsidRDefault="00277645">
      <w:pPr>
        <w:tabs>
          <w:tab w:val="left" w:pos="2127"/>
          <w:tab w:val="left" w:pos="4111"/>
          <w:tab w:val="left" w:pos="4674"/>
        </w:tabs>
        <w:rPr>
          <w:sz w:val="18"/>
          <w:lang w:val="de-DE"/>
        </w:rPr>
      </w:pPr>
      <w:r>
        <w:rPr>
          <w:sz w:val="18"/>
          <w:lang w:val="de-DE"/>
        </w:rPr>
        <w:t>10403</w:t>
      </w:r>
      <w:r>
        <w:rPr>
          <w:sz w:val="18"/>
          <w:lang w:val="de-DE"/>
        </w:rPr>
        <w:tab/>
        <w:t>0678</w:t>
      </w:r>
      <w:r>
        <w:rPr>
          <w:sz w:val="18"/>
          <w:lang w:val="de-DE"/>
        </w:rPr>
        <w:tab/>
        <w:t>A</w:t>
      </w:r>
    </w:p>
    <w:p w14:paraId="0E0E7FA7" w14:textId="77777777" w:rsidR="000A0436" w:rsidRDefault="00277645">
      <w:pPr>
        <w:tabs>
          <w:tab w:val="left" w:pos="2127"/>
          <w:tab w:val="left" w:pos="4111"/>
          <w:tab w:val="left" w:pos="4674"/>
        </w:tabs>
        <w:rPr>
          <w:sz w:val="18"/>
          <w:lang w:val="de-DE"/>
        </w:rPr>
      </w:pPr>
      <w:r>
        <w:rPr>
          <w:sz w:val="18"/>
          <w:lang w:val="de-DE"/>
        </w:rPr>
        <w:t>13608</w:t>
      </w:r>
      <w:r>
        <w:rPr>
          <w:sz w:val="18"/>
          <w:lang w:val="de-DE"/>
        </w:rPr>
        <w:tab/>
        <w:t>0717</w:t>
      </w:r>
      <w:r>
        <w:rPr>
          <w:sz w:val="18"/>
          <w:lang w:val="de-DE"/>
        </w:rPr>
        <w:tab/>
        <w:t>A</w:t>
      </w:r>
    </w:p>
    <w:p w14:paraId="5D43EED3" w14:textId="77777777" w:rsidR="000A0436" w:rsidRDefault="000A0436">
      <w:pPr>
        <w:tabs>
          <w:tab w:val="left" w:pos="2127"/>
          <w:tab w:val="left" w:pos="4111"/>
          <w:tab w:val="left" w:pos="4674"/>
        </w:tabs>
        <w:rPr>
          <w:sz w:val="18"/>
          <w:lang w:val="de-DE"/>
        </w:rPr>
      </w:pPr>
    </w:p>
    <w:p w14:paraId="122E0798" w14:textId="77777777" w:rsidR="000A0436" w:rsidRDefault="00277645">
      <w:pPr>
        <w:tabs>
          <w:tab w:val="left" w:pos="2127"/>
          <w:tab w:val="left" w:pos="4111"/>
          <w:tab w:val="left" w:pos="4674"/>
        </w:tabs>
        <w:rPr>
          <w:sz w:val="18"/>
          <w:lang w:val="de-DE"/>
        </w:rPr>
      </w:pPr>
      <w:r>
        <w:rPr>
          <w:sz w:val="18"/>
          <w:lang w:val="de-DE"/>
        </w:rPr>
        <w:t>08 Napf mit gerundetem Wandansatz und hängendem Rand</w:t>
      </w:r>
    </w:p>
    <w:p w14:paraId="0AE61E20" w14:textId="77777777" w:rsidR="000A0436" w:rsidRDefault="00277645">
      <w:pPr>
        <w:tabs>
          <w:tab w:val="left" w:pos="2127"/>
          <w:tab w:val="left" w:pos="4111"/>
          <w:tab w:val="left" w:pos="4674"/>
        </w:tabs>
        <w:rPr>
          <w:sz w:val="18"/>
          <w:lang w:val="de-DE"/>
        </w:rPr>
      </w:pPr>
      <w:r>
        <w:rPr>
          <w:sz w:val="18"/>
          <w:lang w:val="de-DE"/>
        </w:rPr>
        <w:t>08390</w:t>
      </w:r>
      <w:r>
        <w:rPr>
          <w:sz w:val="18"/>
          <w:lang w:val="de-DE"/>
        </w:rPr>
        <w:tab/>
        <w:t>0639</w:t>
      </w:r>
      <w:r>
        <w:rPr>
          <w:sz w:val="18"/>
          <w:lang w:val="de-DE"/>
        </w:rPr>
        <w:tab/>
        <w:t>A</w:t>
      </w:r>
    </w:p>
    <w:p w14:paraId="391E652D" w14:textId="77777777" w:rsidR="000A0436" w:rsidRDefault="00277645">
      <w:pPr>
        <w:tabs>
          <w:tab w:val="left" w:pos="2127"/>
          <w:tab w:val="left" w:pos="4111"/>
          <w:tab w:val="left" w:pos="4674"/>
        </w:tabs>
        <w:rPr>
          <w:sz w:val="18"/>
          <w:lang w:val="de-DE"/>
        </w:rPr>
      </w:pPr>
      <w:r>
        <w:rPr>
          <w:sz w:val="18"/>
          <w:lang w:val="de-DE"/>
        </w:rPr>
        <w:t>10449</w:t>
      </w:r>
      <w:r>
        <w:rPr>
          <w:sz w:val="18"/>
          <w:lang w:val="de-DE"/>
        </w:rPr>
        <w:tab/>
        <w:t>0678</w:t>
      </w:r>
      <w:r>
        <w:rPr>
          <w:sz w:val="18"/>
          <w:lang w:val="de-DE"/>
        </w:rPr>
        <w:tab/>
        <w:t>A</w:t>
      </w:r>
    </w:p>
    <w:p w14:paraId="5E1C47FC" w14:textId="77777777" w:rsidR="000A0436" w:rsidRDefault="00277645">
      <w:pPr>
        <w:tabs>
          <w:tab w:val="left" w:pos="2127"/>
          <w:tab w:val="left" w:pos="4111"/>
          <w:tab w:val="left" w:pos="4674"/>
        </w:tabs>
        <w:rPr>
          <w:sz w:val="18"/>
          <w:lang w:val="de-DE"/>
        </w:rPr>
      </w:pPr>
      <w:r>
        <w:rPr>
          <w:sz w:val="18"/>
          <w:lang w:val="de-DE"/>
        </w:rPr>
        <w:t>19690</w:t>
      </w:r>
      <w:r>
        <w:rPr>
          <w:sz w:val="18"/>
          <w:lang w:val="de-DE"/>
        </w:rPr>
        <w:tab/>
        <w:t>0938</w:t>
      </w:r>
      <w:r>
        <w:rPr>
          <w:sz w:val="18"/>
          <w:lang w:val="de-DE"/>
        </w:rPr>
        <w:tab/>
        <w:t>A</w:t>
      </w:r>
    </w:p>
    <w:p w14:paraId="7E028A2D" w14:textId="77777777" w:rsidR="000A0436" w:rsidRDefault="000A0436">
      <w:pPr>
        <w:tabs>
          <w:tab w:val="left" w:pos="2127"/>
          <w:tab w:val="left" w:pos="4111"/>
          <w:tab w:val="left" w:pos="4674"/>
        </w:tabs>
        <w:rPr>
          <w:sz w:val="18"/>
          <w:lang w:val="de-DE"/>
        </w:rPr>
      </w:pPr>
    </w:p>
    <w:p w14:paraId="427BD550" w14:textId="77777777" w:rsidR="000A0436" w:rsidRDefault="00277645">
      <w:pPr>
        <w:tabs>
          <w:tab w:val="left" w:pos="2127"/>
          <w:tab w:val="left" w:pos="4111"/>
          <w:tab w:val="left" w:pos="4674"/>
        </w:tabs>
        <w:rPr>
          <w:sz w:val="18"/>
          <w:lang w:val="de-DE"/>
        </w:rPr>
      </w:pPr>
      <w:r>
        <w:rPr>
          <w:sz w:val="18"/>
          <w:lang w:val="de-DE"/>
        </w:rPr>
        <w:t>09 Terra-rubra Schüssel mit verdicktem Rand</w:t>
      </w:r>
    </w:p>
    <w:p w14:paraId="23B3265F" w14:textId="77777777" w:rsidR="000A0436" w:rsidRDefault="00277645">
      <w:pPr>
        <w:tabs>
          <w:tab w:val="left" w:pos="2127"/>
          <w:tab w:val="left" w:pos="4111"/>
          <w:tab w:val="left" w:pos="4674"/>
        </w:tabs>
        <w:rPr>
          <w:sz w:val="18"/>
          <w:lang w:val="de-DE"/>
        </w:rPr>
      </w:pPr>
      <w:r>
        <w:rPr>
          <w:sz w:val="18"/>
          <w:lang w:val="de-DE"/>
        </w:rPr>
        <w:t>10278</w:t>
      </w:r>
      <w:r>
        <w:rPr>
          <w:sz w:val="18"/>
          <w:lang w:val="de-DE"/>
        </w:rPr>
        <w:tab/>
        <w:t>0676</w:t>
      </w:r>
      <w:r>
        <w:rPr>
          <w:sz w:val="18"/>
          <w:lang w:val="de-DE"/>
        </w:rPr>
        <w:tab/>
        <w:t>B</w:t>
      </w:r>
    </w:p>
    <w:p w14:paraId="2AD3C8DB" w14:textId="77777777" w:rsidR="000A0436" w:rsidRDefault="00277645">
      <w:pPr>
        <w:tabs>
          <w:tab w:val="left" w:pos="2127"/>
          <w:tab w:val="left" w:pos="4111"/>
          <w:tab w:val="left" w:pos="4674"/>
        </w:tabs>
        <w:rPr>
          <w:sz w:val="18"/>
          <w:lang w:val="de-DE"/>
        </w:rPr>
      </w:pPr>
      <w:r>
        <w:rPr>
          <w:sz w:val="18"/>
          <w:lang w:val="de-DE"/>
        </w:rPr>
        <w:t>14005</w:t>
      </w:r>
      <w:r>
        <w:rPr>
          <w:sz w:val="18"/>
          <w:lang w:val="de-DE"/>
        </w:rPr>
        <w:tab/>
        <w:t>0712</w:t>
      </w:r>
      <w:r>
        <w:rPr>
          <w:sz w:val="18"/>
          <w:lang w:val="de-DE"/>
        </w:rPr>
        <w:tab/>
        <w:t>A</w:t>
      </w:r>
    </w:p>
    <w:p w14:paraId="19CD31D5" w14:textId="77777777" w:rsidR="000A0436" w:rsidRDefault="00277645">
      <w:pPr>
        <w:tabs>
          <w:tab w:val="left" w:pos="2127"/>
          <w:tab w:val="left" w:pos="4111"/>
          <w:tab w:val="left" w:pos="4674"/>
        </w:tabs>
        <w:rPr>
          <w:sz w:val="18"/>
          <w:lang w:val="de-DE"/>
        </w:rPr>
      </w:pPr>
      <w:r>
        <w:rPr>
          <w:sz w:val="18"/>
          <w:lang w:val="de-DE"/>
        </w:rPr>
        <w:t>14171</w:t>
      </w:r>
      <w:r>
        <w:rPr>
          <w:sz w:val="18"/>
          <w:lang w:val="de-DE"/>
        </w:rPr>
        <w:tab/>
        <w:t>0729</w:t>
      </w:r>
      <w:r>
        <w:rPr>
          <w:sz w:val="18"/>
          <w:lang w:val="de-DE"/>
        </w:rPr>
        <w:tab/>
        <w:t>B</w:t>
      </w:r>
    </w:p>
    <w:p w14:paraId="6FFD7BA9" w14:textId="77777777" w:rsidR="000A0436" w:rsidRDefault="00277645">
      <w:pPr>
        <w:tabs>
          <w:tab w:val="left" w:pos="2127"/>
          <w:tab w:val="left" w:pos="4111"/>
          <w:tab w:val="left" w:pos="4674"/>
        </w:tabs>
        <w:rPr>
          <w:sz w:val="18"/>
          <w:lang w:val="de-DE"/>
        </w:rPr>
      </w:pPr>
      <w:r>
        <w:rPr>
          <w:sz w:val="18"/>
          <w:lang w:val="de-DE"/>
        </w:rPr>
        <w:t>19963</w:t>
      </w:r>
      <w:r>
        <w:rPr>
          <w:sz w:val="18"/>
          <w:lang w:val="de-DE"/>
        </w:rPr>
        <w:tab/>
        <w:t>1007</w:t>
      </w:r>
      <w:r>
        <w:rPr>
          <w:sz w:val="18"/>
          <w:lang w:val="de-DE"/>
        </w:rPr>
        <w:tab/>
        <w:t>A</w:t>
      </w:r>
    </w:p>
    <w:p w14:paraId="6A7E06F1" w14:textId="77777777" w:rsidR="000A0436" w:rsidRDefault="00277645">
      <w:pPr>
        <w:tabs>
          <w:tab w:val="left" w:pos="2127"/>
          <w:tab w:val="left" w:pos="4111"/>
          <w:tab w:val="left" w:pos="4674"/>
        </w:tabs>
        <w:rPr>
          <w:sz w:val="18"/>
          <w:lang w:val="de-DE"/>
        </w:rPr>
      </w:pPr>
      <w:r>
        <w:rPr>
          <w:sz w:val="18"/>
          <w:lang w:val="de-DE"/>
        </w:rPr>
        <w:t>22013</w:t>
      </w:r>
      <w:r>
        <w:rPr>
          <w:sz w:val="18"/>
          <w:lang w:val="de-DE"/>
        </w:rPr>
        <w:tab/>
        <w:t>1018</w:t>
      </w:r>
      <w:r>
        <w:rPr>
          <w:sz w:val="18"/>
          <w:lang w:val="de-DE"/>
        </w:rPr>
        <w:tab/>
        <w:t>A</w:t>
      </w:r>
    </w:p>
    <w:p w14:paraId="7FDD31D3" w14:textId="77777777" w:rsidR="000A0436" w:rsidRDefault="000A0436">
      <w:pPr>
        <w:tabs>
          <w:tab w:val="left" w:pos="2127"/>
          <w:tab w:val="left" w:pos="4111"/>
          <w:tab w:val="left" w:pos="4674"/>
        </w:tabs>
        <w:rPr>
          <w:sz w:val="18"/>
          <w:lang w:val="de-DE"/>
        </w:rPr>
      </w:pPr>
    </w:p>
    <w:p w14:paraId="63CD6988" w14:textId="77777777" w:rsidR="000A0436" w:rsidRDefault="00277645">
      <w:pPr>
        <w:tabs>
          <w:tab w:val="left" w:pos="2127"/>
          <w:tab w:val="left" w:pos="4111"/>
          <w:tab w:val="left" w:pos="4674"/>
        </w:tabs>
        <w:rPr>
          <w:sz w:val="18"/>
          <w:lang w:val="de-DE"/>
        </w:rPr>
      </w:pPr>
      <w:r>
        <w:rPr>
          <w:sz w:val="18"/>
          <w:lang w:val="de-DE"/>
        </w:rPr>
        <w:t>10 schlauchförmiger Terra-</w:t>
      </w:r>
      <w:proofErr w:type="spellStart"/>
      <w:r>
        <w:rPr>
          <w:sz w:val="18"/>
          <w:lang w:val="de-DE"/>
        </w:rPr>
        <w:t>nigra</w:t>
      </w:r>
      <w:proofErr w:type="spellEnd"/>
      <w:r>
        <w:rPr>
          <w:sz w:val="18"/>
          <w:lang w:val="de-DE"/>
        </w:rPr>
        <w:t xml:space="preserve"> Becher</w:t>
      </w:r>
    </w:p>
    <w:p w14:paraId="5A56663D" w14:textId="77777777" w:rsidR="000A0436" w:rsidRDefault="00277645">
      <w:pPr>
        <w:tabs>
          <w:tab w:val="left" w:pos="2127"/>
          <w:tab w:val="left" w:pos="4111"/>
          <w:tab w:val="left" w:pos="4674"/>
        </w:tabs>
        <w:rPr>
          <w:sz w:val="18"/>
          <w:lang w:val="de-DE"/>
        </w:rPr>
      </w:pPr>
      <w:r>
        <w:rPr>
          <w:sz w:val="18"/>
          <w:lang w:val="de-DE"/>
        </w:rPr>
        <w:t>05303b</w:t>
      </w:r>
      <w:r>
        <w:rPr>
          <w:sz w:val="18"/>
          <w:lang w:val="de-DE"/>
        </w:rPr>
        <w:tab/>
        <w:t>0237</w:t>
      </w:r>
      <w:r>
        <w:rPr>
          <w:sz w:val="18"/>
          <w:lang w:val="de-DE"/>
        </w:rPr>
        <w:tab/>
        <w:t>A</w:t>
      </w:r>
    </w:p>
    <w:p w14:paraId="3F9D1836" w14:textId="77777777" w:rsidR="000A0436" w:rsidRDefault="00277645">
      <w:pPr>
        <w:tabs>
          <w:tab w:val="left" w:pos="2127"/>
          <w:tab w:val="left" w:pos="4111"/>
          <w:tab w:val="left" w:pos="4674"/>
        </w:tabs>
        <w:rPr>
          <w:sz w:val="18"/>
          <w:lang w:val="de-DE"/>
        </w:rPr>
      </w:pPr>
      <w:r>
        <w:rPr>
          <w:sz w:val="18"/>
          <w:lang w:val="de-DE"/>
        </w:rPr>
        <w:t>10325</w:t>
      </w:r>
      <w:r>
        <w:rPr>
          <w:sz w:val="18"/>
          <w:lang w:val="de-DE"/>
        </w:rPr>
        <w:tab/>
        <w:t>0676</w:t>
      </w:r>
      <w:r>
        <w:rPr>
          <w:sz w:val="18"/>
          <w:lang w:val="de-DE"/>
        </w:rPr>
        <w:tab/>
        <w:t>B</w:t>
      </w:r>
    </w:p>
    <w:p w14:paraId="08B6B898" w14:textId="77777777" w:rsidR="000A0436" w:rsidRDefault="00277645">
      <w:pPr>
        <w:tabs>
          <w:tab w:val="left" w:pos="2127"/>
          <w:tab w:val="left" w:pos="4111"/>
          <w:tab w:val="left" w:pos="4674"/>
        </w:tabs>
        <w:rPr>
          <w:sz w:val="18"/>
          <w:lang w:val="de-DE"/>
        </w:rPr>
      </w:pPr>
      <w:r>
        <w:rPr>
          <w:sz w:val="18"/>
          <w:lang w:val="de-DE"/>
        </w:rPr>
        <w:t>12580a</w:t>
      </w:r>
      <w:r>
        <w:rPr>
          <w:sz w:val="18"/>
          <w:lang w:val="de-DE"/>
        </w:rPr>
        <w:tab/>
        <w:t>0709</w:t>
      </w:r>
      <w:r>
        <w:rPr>
          <w:sz w:val="18"/>
          <w:lang w:val="de-DE"/>
        </w:rPr>
        <w:tab/>
        <w:t>A</w:t>
      </w:r>
    </w:p>
    <w:p w14:paraId="64D4650D" w14:textId="77777777" w:rsidR="000A0436" w:rsidRDefault="00277645">
      <w:pPr>
        <w:tabs>
          <w:tab w:val="left" w:pos="2127"/>
          <w:tab w:val="left" w:pos="4111"/>
          <w:tab w:val="left" w:pos="4674"/>
        </w:tabs>
        <w:rPr>
          <w:sz w:val="18"/>
          <w:lang w:val="de-DE"/>
        </w:rPr>
      </w:pPr>
      <w:r>
        <w:rPr>
          <w:sz w:val="18"/>
          <w:lang w:val="de-DE"/>
        </w:rPr>
        <w:t>19031</w:t>
      </w:r>
      <w:r>
        <w:rPr>
          <w:sz w:val="18"/>
          <w:lang w:val="de-DE"/>
        </w:rPr>
        <w:tab/>
        <w:t>0941</w:t>
      </w:r>
      <w:r>
        <w:rPr>
          <w:sz w:val="18"/>
          <w:lang w:val="de-DE"/>
        </w:rPr>
        <w:tab/>
        <w:t>A</w:t>
      </w:r>
    </w:p>
    <w:p w14:paraId="433588A7" w14:textId="77777777" w:rsidR="000A0436" w:rsidRDefault="00277645">
      <w:pPr>
        <w:tabs>
          <w:tab w:val="left" w:pos="2127"/>
          <w:tab w:val="left" w:pos="4111"/>
          <w:tab w:val="left" w:pos="4674"/>
        </w:tabs>
        <w:rPr>
          <w:sz w:val="18"/>
          <w:lang w:val="de-DE"/>
        </w:rPr>
      </w:pPr>
      <w:r>
        <w:rPr>
          <w:sz w:val="18"/>
          <w:lang w:val="de-DE"/>
        </w:rPr>
        <w:t>19648</w:t>
      </w:r>
      <w:r>
        <w:rPr>
          <w:sz w:val="18"/>
          <w:lang w:val="de-DE"/>
        </w:rPr>
        <w:tab/>
        <w:t>0938</w:t>
      </w:r>
      <w:r>
        <w:rPr>
          <w:sz w:val="18"/>
          <w:lang w:val="de-DE"/>
        </w:rPr>
        <w:tab/>
        <w:t>A</w:t>
      </w:r>
    </w:p>
    <w:p w14:paraId="77C83BD7" w14:textId="77777777" w:rsidR="000A0436" w:rsidRDefault="00277645">
      <w:pPr>
        <w:tabs>
          <w:tab w:val="left" w:pos="2127"/>
          <w:tab w:val="left" w:pos="4111"/>
          <w:tab w:val="left" w:pos="4674"/>
        </w:tabs>
        <w:rPr>
          <w:sz w:val="18"/>
          <w:lang w:val="de-DE"/>
        </w:rPr>
      </w:pPr>
      <w:r>
        <w:rPr>
          <w:sz w:val="18"/>
          <w:lang w:val="de-DE"/>
        </w:rPr>
        <w:t>21618</w:t>
      </w:r>
      <w:r>
        <w:rPr>
          <w:sz w:val="18"/>
          <w:lang w:val="de-DE"/>
        </w:rPr>
        <w:tab/>
        <w:t>1010</w:t>
      </w:r>
      <w:r>
        <w:rPr>
          <w:sz w:val="18"/>
          <w:lang w:val="de-DE"/>
        </w:rPr>
        <w:tab/>
        <w:t>A</w:t>
      </w:r>
    </w:p>
    <w:p w14:paraId="57ACAAC1" w14:textId="77777777" w:rsidR="000A0436" w:rsidRDefault="000A0436">
      <w:pPr>
        <w:tabs>
          <w:tab w:val="left" w:pos="2127"/>
          <w:tab w:val="left" w:pos="4111"/>
          <w:tab w:val="left" w:pos="4674"/>
        </w:tabs>
        <w:rPr>
          <w:sz w:val="18"/>
          <w:lang w:val="de-DE"/>
        </w:rPr>
      </w:pPr>
    </w:p>
    <w:p w14:paraId="161F8D80" w14:textId="77777777" w:rsidR="000A0436" w:rsidRDefault="00277645">
      <w:pPr>
        <w:tabs>
          <w:tab w:val="left" w:pos="2127"/>
          <w:tab w:val="left" w:pos="4111"/>
          <w:tab w:val="left" w:pos="4674"/>
        </w:tabs>
        <w:rPr>
          <w:sz w:val="18"/>
          <w:lang w:val="de-DE"/>
        </w:rPr>
      </w:pPr>
      <w:r>
        <w:rPr>
          <w:sz w:val="18"/>
          <w:lang w:val="de-DE"/>
        </w:rPr>
        <w:t>11 Becher mit Kerbverzierung</w:t>
      </w:r>
    </w:p>
    <w:p w14:paraId="538423BE" w14:textId="77777777" w:rsidR="000A0436" w:rsidRDefault="00277645">
      <w:pPr>
        <w:tabs>
          <w:tab w:val="left" w:pos="2127"/>
          <w:tab w:val="left" w:pos="4111"/>
          <w:tab w:val="left" w:pos="4674"/>
        </w:tabs>
        <w:rPr>
          <w:sz w:val="18"/>
          <w:lang w:val="de-DE"/>
        </w:rPr>
      </w:pPr>
      <w:r>
        <w:rPr>
          <w:sz w:val="18"/>
          <w:lang w:val="de-DE"/>
        </w:rPr>
        <w:t>01719</w:t>
      </w:r>
      <w:r>
        <w:rPr>
          <w:sz w:val="18"/>
          <w:lang w:val="de-DE"/>
        </w:rPr>
        <w:tab/>
        <w:t>0105</w:t>
      </w:r>
      <w:r>
        <w:rPr>
          <w:sz w:val="18"/>
          <w:lang w:val="de-DE"/>
        </w:rPr>
        <w:tab/>
        <w:t>B</w:t>
      </w:r>
    </w:p>
    <w:p w14:paraId="0F5C0B5D" w14:textId="77777777" w:rsidR="000A0436" w:rsidRDefault="00277645">
      <w:pPr>
        <w:tabs>
          <w:tab w:val="left" w:pos="2127"/>
          <w:tab w:val="left" w:pos="4111"/>
          <w:tab w:val="left" w:pos="4674"/>
        </w:tabs>
        <w:rPr>
          <w:sz w:val="18"/>
          <w:lang w:val="de-DE"/>
        </w:rPr>
      </w:pPr>
      <w:r>
        <w:rPr>
          <w:sz w:val="18"/>
          <w:lang w:val="de-DE"/>
        </w:rPr>
        <w:t>05053</w:t>
      </w:r>
      <w:r>
        <w:rPr>
          <w:sz w:val="18"/>
          <w:lang w:val="de-DE"/>
        </w:rPr>
        <w:tab/>
        <w:t>0181</w:t>
      </w:r>
      <w:r>
        <w:rPr>
          <w:sz w:val="18"/>
          <w:lang w:val="de-DE"/>
        </w:rPr>
        <w:tab/>
        <w:t>A</w:t>
      </w:r>
    </w:p>
    <w:p w14:paraId="592CB25F" w14:textId="77777777" w:rsidR="000A0436" w:rsidRDefault="00277645">
      <w:pPr>
        <w:tabs>
          <w:tab w:val="left" w:pos="2127"/>
          <w:tab w:val="left" w:pos="4111"/>
          <w:tab w:val="left" w:pos="4674"/>
        </w:tabs>
        <w:rPr>
          <w:sz w:val="18"/>
          <w:lang w:val="de-DE"/>
        </w:rPr>
      </w:pPr>
      <w:r>
        <w:rPr>
          <w:sz w:val="18"/>
          <w:lang w:val="de-DE"/>
        </w:rPr>
        <w:t>05066</w:t>
      </w:r>
      <w:r>
        <w:rPr>
          <w:sz w:val="18"/>
          <w:lang w:val="de-DE"/>
        </w:rPr>
        <w:tab/>
        <w:t>0181</w:t>
      </w:r>
      <w:r>
        <w:rPr>
          <w:sz w:val="18"/>
          <w:lang w:val="de-DE"/>
        </w:rPr>
        <w:tab/>
        <w:t>A</w:t>
      </w:r>
    </w:p>
    <w:p w14:paraId="22C3BA35" w14:textId="77777777" w:rsidR="000A0436" w:rsidRDefault="00277645">
      <w:pPr>
        <w:tabs>
          <w:tab w:val="left" w:pos="2127"/>
          <w:tab w:val="left" w:pos="4111"/>
          <w:tab w:val="left" w:pos="4674"/>
        </w:tabs>
        <w:rPr>
          <w:sz w:val="18"/>
          <w:lang w:val="de-DE"/>
        </w:rPr>
      </w:pPr>
      <w:r>
        <w:rPr>
          <w:sz w:val="18"/>
          <w:lang w:val="de-DE"/>
        </w:rPr>
        <w:t>11140</w:t>
      </w:r>
      <w:r>
        <w:rPr>
          <w:sz w:val="18"/>
          <w:lang w:val="de-DE"/>
        </w:rPr>
        <w:tab/>
        <w:t>0683</w:t>
      </w:r>
      <w:r>
        <w:rPr>
          <w:sz w:val="18"/>
          <w:lang w:val="de-DE"/>
        </w:rPr>
        <w:tab/>
        <w:t>A</w:t>
      </w:r>
    </w:p>
    <w:p w14:paraId="49CB58F9" w14:textId="77777777" w:rsidR="000A0436" w:rsidRDefault="00277645">
      <w:pPr>
        <w:tabs>
          <w:tab w:val="left" w:pos="2127"/>
          <w:tab w:val="left" w:pos="4111"/>
          <w:tab w:val="left" w:pos="4674"/>
        </w:tabs>
        <w:rPr>
          <w:sz w:val="18"/>
          <w:lang w:val="de-DE"/>
        </w:rPr>
      </w:pPr>
      <w:r>
        <w:rPr>
          <w:sz w:val="18"/>
          <w:lang w:val="de-DE"/>
        </w:rPr>
        <w:t>13845</w:t>
      </w:r>
      <w:r>
        <w:rPr>
          <w:sz w:val="18"/>
          <w:lang w:val="de-DE"/>
        </w:rPr>
        <w:tab/>
        <w:t>0726</w:t>
      </w:r>
      <w:r>
        <w:rPr>
          <w:sz w:val="18"/>
          <w:lang w:val="de-DE"/>
        </w:rPr>
        <w:tab/>
        <w:t>A</w:t>
      </w:r>
    </w:p>
    <w:p w14:paraId="19211A82" w14:textId="77777777" w:rsidR="000A0436" w:rsidRDefault="00277645">
      <w:pPr>
        <w:tabs>
          <w:tab w:val="left" w:pos="2127"/>
          <w:tab w:val="left" w:pos="4111"/>
          <w:tab w:val="left" w:pos="4674"/>
        </w:tabs>
        <w:rPr>
          <w:sz w:val="18"/>
          <w:lang w:val="de-DE"/>
        </w:rPr>
      </w:pPr>
      <w:r>
        <w:rPr>
          <w:sz w:val="18"/>
          <w:lang w:val="de-DE"/>
        </w:rPr>
        <w:t>13871</w:t>
      </w:r>
      <w:r>
        <w:rPr>
          <w:sz w:val="18"/>
          <w:lang w:val="de-DE"/>
        </w:rPr>
        <w:tab/>
        <w:t>0726</w:t>
      </w:r>
      <w:r>
        <w:rPr>
          <w:sz w:val="18"/>
          <w:lang w:val="de-DE"/>
        </w:rPr>
        <w:tab/>
        <w:t>A</w:t>
      </w:r>
    </w:p>
    <w:p w14:paraId="26029CBC" w14:textId="77777777" w:rsidR="000A0436" w:rsidRDefault="00277645">
      <w:pPr>
        <w:tabs>
          <w:tab w:val="left" w:pos="2127"/>
          <w:tab w:val="left" w:pos="4111"/>
          <w:tab w:val="left" w:pos="4674"/>
        </w:tabs>
        <w:rPr>
          <w:sz w:val="18"/>
          <w:lang w:val="de-DE"/>
        </w:rPr>
      </w:pPr>
      <w:r>
        <w:rPr>
          <w:sz w:val="18"/>
          <w:lang w:val="de-DE"/>
        </w:rPr>
        <w:t>16326</w:t>
      </w:r>
      <w:r>
        <w:rPr>
          <w:sz w:val="18"/>
          <w:lang w:val="de-DE"/>
        </w:rPr>
        <w:tab/>
        <w:t>0734</w:t>
      </w:r>
      <w:r>
        <w:rPr>
          <w:sz w:val="18"/>
          <w:lang w:val="de-DE"/>
        </w:rPr>
        <w:tab/>
        <w:t>A</w:t>
      </w:r>
    </w:p>
    <w:p w14:paraId="4D4391EB" w14:textId="77777777" w:rsidR="000A0436" w:rsidRDefault="00277645">
      <w:pPr>
        <w:tabs>
          <w:tab w:val="left" w:pos="2127"/>
          <w:tab w:val="left" w:pos="4111"/>
          <w:tab w:val="left" w:pos="4674"/>
        </w:tabs>
        <w:rPr>
          <w:sz w:val="18"/>
          <w:lang w:val="de-DE"/>
        </w:rPr>
      </w:pPr>
      <w:r>
        <w:rPr>
          <w:sz w:val="18"/>
          <w:lang w:val="de-DE"/>
        </w:rPr>
        <w:t>16538</w:t>
      </w:r>
      <w:r>
        <w:rPr>
          <w:sz w:val="18"/>
          <w:lang w:val="de-DE"/>
        </w:rPr>
        <w:tab/>
        <w:t>0735</w:t>
      </w:r>
      <w:r>
        <w:rPr>
          <w:sz w:val="18"/>
          <w:lang w:val="de-DE"/>
        </w:rPr>
        <w:tab/>
        <w:t>A</w:t>
      </w:r>
    </w:p>
    <w:p w14:paraId="3441B1FF" w14:textId="77777777" w:rsidR="000A0436" w:rsidRDefault="00277645">
      <w:pPr>
        <w:tabs>
          <w:tab w:val="left" w:pos="2127"/>
          <w:tab w:val="left" w:pos="4111"/>
          <w:tab w:val="left" w:pos="4674"/>
        </w:tabs>
        <w:rPr>
          <w:sz w:val="18"/>
          <w:lang w:val="de-DE"/>
        </w:rPr>
      </w:pPr>
      <w:r>
        <w:rPr>
          <w:sz w:val="18"/>
          <w:lang w:val="de-DE"/>
        </w:rPr>
        <w:t>17049</w:t>
      </w:r>
      <w:r>
        <w:rPr>
          <w:sz w:val="18"/>
          <w:lang w:val="de-DE"/>
        </w:rPr>
        <w:tab/>
        <w:t>0933</w:t>
      </w:r>
      <w:r>
        <w:rPr>
          <w:sz w:val="18"/>
          <w:lang w:val="de-DE"/>
        </w:rPr>
        <w:tab/>
        <w:t>A</w:t>
      </w:r>
    </w:p>
    <w:p w14:paraId="5756645E" w14:textId="77777777" w:rsidR="000A0436" w:rsidRDefault="00277645">
      <w:pPr>
        <w:tabs>
          <w:tab w:val="left" w:pos="2127"/>
          <w:tab w:val="left" w:pos="4111"/>
          <w:tab w:val="left" w:pos="4674"/>
        </w:tabs>
        <w:rPr>
          <w:sz w:val="18"/>
          <w:lang w:val="de-DE"/>
        </w:rPr>
      </w:pPr>
      <w:r>
        <w:rPr>
          <w:sz w:val="18"/>
          <w:lang w:val="de-DE"/>
        </w:rPr>
        <w:t>19690</w:t>
      </w:r>
      <w:r>
        <w:rPr>
          <w:sz w:val="18"/>
          <w:lang w:val="de-DE"/>
        </w:rPr>
        <w:tab/>
        <w:t>0938</w:t>
      </w:r>
      <w:r>
        <w:rPr>
          <w:sz w:val="18"/>
          <w:lang w:val="de-DE"/>
        </w:rPr>
        <w:tab/>
        <w:t>A</w:t>
      </w:r>
    </w:p>
    <w:p w14:paraId="28555719" w14:textId="77777777" w:rsidR="000A0436" w:rsidRDefault="00277645">
      <w:pPr>
        <w:tabs>
          <w:tab w:val="left" w:pos="2127"/>
          <w:tab w:val="left" w:pos="4111"/>
          <w:tab w:val="left" w:pos="4674"/>
        </w:tabs>
        <w:rPr>
          <w:sz w:val="18"/>
          <w:lang w:val="de-DE"/>
        </w:rPr>
      </w:pPr>
      <w:r>
        <w:rPr>
          <w:sz w:val="18"/>
          <w:lang w:val="de-DE"/>
        </w:rPr>
        <w:t>21756</w:t>
      </w:r>
      <w:r>
        <w:rPr>
          <w:sz w:val="18"/>
          <w:lang w:val="de-DE"/>
        </w:rPr>
        <w:tab/>
        <w:t>1010</w:t>
      </w:r>
      <w:r>
        <w:rPr>
          <w:sz w:val="18"/>
          <w:lang w:val="de-DE"/>
        </w:rPr>
        <w:tab/>
        <w:t>A</w:t>
      </w:r>
    </w:p>
    <w:p w14:paraId="6CFB119A" w14:textId="77777777" w:rsidR="000A0436" w:rsidRDefault="000A0436">
      <w:pPr>
        <w:tabs>
          <w:tab w:val="left" w:pos="2127"/>
          <w:tab w:val="left" w:pos="4111"/>
          <w:tab w:val="left" w:pos="4674"/>
        </w:tabs>
        <w:rPr>
          <w:sz w:val="18"/>
          <w:lang w:val="de-DE"/>
        </w:rPr>
      </w:pPr>
    </w:p>
    <w:p w14:paraId="76DF31A2" w14:textId="77777777" w:rsidR="000A0436" w:rsidRDefault="00277645">
      <w:pPr>
        <w:tabs>
          <w:tab w:val="left" w:pos="2127"/>
          <w:tab w:val="left" w:pos="4111"/>
          <w:tab w:val="left" w:pos="4674"/>
        </w:tabs>
        <w:rPr>
          <w:sz w:val="18"/>
          <w:lang w:val="de-DE"/>
        </w:rPr>
      </w:pPr>
      <w:r>
        <w:rPr>
          <w:sz w:val="18"/>
          <w:lang w:val="de-DE"/>
        </w:rPr>
        <w:t>12 Konischer Becher mit gerader Wandung</w:t>
      </w:r>
    </w:p>
    <w:p w14:paraId="6B801B3F" w14:textId="77777777" w:rsidR="000A0436" w:rsidRDefault="00277645">
      <w:pPr>
        <w:tabs>
          <w:tab w:val="left" w:pos="2127"/>
          <w:tab w:val="left" w:pos="4111"/>
          <w:tab w:val="left" w:pos="4674"/>
        </w:tabs>
        <w:rPr>
          <w:sz w:val="18"/>
          <w:lang w:val="de-DE"/>
        </w:rPr>
      </w:pPr>
      <w:r>
        <w:rPr>
          <w:sz w:val="18"/>
          <w:lang w:val="de-DE"/>
        </w:rPr>
        <w:t>19928</w:t>
      </w:r>
      <w:r>
        <w:rPr>
          <w:sz w:val="18"/>
          <w:lang w:val="de-DE"/>
        </w:rPr>
        <w:tab/>
        <w:t>0939</w:t>
      </w:r>
      <w:r>
        <w:rPr>
          <w:sz w:val="18"/>
          <w:lang w:val="de-DE"/>
        </w:rPr>
        <w:tab/>
        <w:t>A</w:t>
      </w:r>
    </w:p>
    <w:p w14:paraId="2CA2226B" w14:textId="77777777" w:rsidR="000A0436" w:rsidRDefault="000A0436">
      <w:pPr>
        <w:tabs>
          <w:tab w:val="left" w:pos="2127"/>
          <w:tab w:val="left" w:pos="4111"/>
          <w:tab w:val="left" w:pos="4674"/>
        </w:tabs>
        <w:rPr>
          <w:sz w:val="18"/>
          <w:lang w:val="de-DE"/>
        </w:rPr>
      </w:pPr>
    </w:p>
    <w:p w14:paraId="630F3750" w14:textId="77777777" w:rsidR="000A0436" w:rsidRDefault="00277645">
      <w:pPr>
        <w:tabs>
          <w:tab w:val="left" w:pos="2127"/>
          <w:tab w:val="left" w:pos="4111"/>
          <w:tab w:val="left" w:pos="4674"/>
        </w:tabs>
        <w:rPr>
          <w:sz w:val="18"/>
          <w:lang w:val="de-DE"/>
        </w:rPr>
      </w:pPr>
      <w:r>
        <w:rPr>
          <w:sz w:val="18"/>
          <w:lang w:val="de-DE"/>
        </w:rPr>
        <w:t xml:space="preserve">13 </w:t>
      </w:r>
      <w:proofErr w:type="spellStart"/>
      <w:r>
        <w:rPr>
          <w:sz w:val="18"/>
          <w:lang w:val="de-DE"/>
        </w:rPr>
        <w:t>Acobecher</w:t>
      </w:r>
      <w:proofErr w:type="spellEnd"/>
    </w:p>
    <w:p w14:paraId="59C9ED19" w14:textId="77777777" w:rsidR="000A0436" w:rsidRDefault="00277645">
      <w:pPr>
        <w:tabs>
          <w:tab w:val="left" w:pos="2127"/>
          <w:tab w:val="left" w:pos="4111"/>
          <w:tab w:val="left" w:pos="4674"/>
        </w:tabs>
        <w:rPr>
          <w:sz w:val="18"/>
          <w:lang w:val="de-DE"/>
        </w:rPr>
      </w:pPr>
      <w:r>
        <w:rPr>
          <w:sz w:val="18"/>
          <w:lang w:val="de-DE"/>
        </w:rPr>
        <w:t>00012</w:t>
      </w:r>
      <w:r>
        <w:rPr>
          <w:sz w:val="18"/>
          <w:lang w:val="de-DE"/>
        </w:rPr>
        <w:tab/>
        <w:t>0044</w:t>
      </w:r>
      <w:r>
        <w:rPr>
          <w:sz w:val="18"/>
          <w:lang w:val="de-DE"/>
        </w:rPr>
        <w:tab/>
        <w:t>B</w:t>
      </w:r>
    </w:p>
    <w:p w14:paraId="3299CDA5" w14:textId="77777777" w:rsidR="000A0436" w:rsidRDefault="00277645">
      <w:pPr>
        <w:tabs>
          <w:tab w:val="left" w:pos="2127"/>
          <w:tab w:val="left" w:pos="4111"/>
          <w:tab w:val="left" w:pos="4674"/>
        </w:tabs>
        <w:rPr>
          <w:sz w:val="18"/>
          <w:lang w:val="de-DE"/>
        </w:rPr>
      </w:pPr>
      <w:r>
        <w:rPr>
          <w:sz w:val="18"/>
          <w:lang w:val="de-DE"/>
        </w:rPr>
        <w:t>00158</w:t>
      </w:r>
      <w:r>
        <w:rPr>
          <w:sz w:val="18"/>
          <w:lang w:val="de-DE"/>
        </w:rPr>
        <w:tab/>
        <w:t>0048</w:t>
      </w:r>
      <w:r>
        <w:rPr>
          <w:sz w:val="18"/>
          <w:lang w:val="de-DE"/>
        </w:rPr>
        <w:tab/>
        <w:t>B</w:t>
      </w:r>
    </w:p>
    <w:p w14:paraId="51730C8E" w14:textId="77777777" w:rsidR="000A0436" w:rsidRDefault="00277645">
      <w:pPr>
        <w:tabs>
          <w:tab w:val="left" w:pos="2127"/>
          <w:tab w:val="left" w:pos="4111"/>
          <w:tab w:val="left" w:pos="4674"/>
        </w:tabs>
        <w:rPr>
          <w:sz w:val="18"/>
          <w:lang w:val="de-DE"/>
        </w:rPr>
      </w:pPr>
      <w:r>
        <w:rPr>
          <w:sz w:val="18"/>
          <w:lang w:val="de-DE"/>
        </w:rPr>
        <w:t>00410</w:t>
      </w:r>
      <w:r>
        <w:rPr>
          <w:sz w:val="18"/>
          <w:lang w:val="de-DE"/>
        </w:rPr>
        <w:tab/>
        <w:t>0039/40</w:t>
      </w:r>
      <w:r>
        <w:rPr>
          <w:sz w:val="18"/>
          <w:lang w:val="de-DE"/>
        </w:rPr>
        <w:tab/>
        <w:t>B</w:t>
      </w:r>
    </w:p>
    <w:p w14:paraId="45B586B7" w14:textId="77777777" w:rsidR="000A0436" w:rsidRDefault="00277645">
      <w:pPr>
        <w:tabs>
          <w:tab w:val="left" w:pos="2127"/>
          <w:tab w:val="left" w:pos="4111"/>
          <w:tab w:val="left" w:pos="4674"/>
        </w:tabs>
        <w:rPr>
          <w:sz w:val="18"/>
          <w:lang w:val="de-DE"/>
        </w:rPr>
      </w:pPr>
      <w:r>
        <w:rPr>
          <w:sz w:val="18"/>
          <w:lang w:val="de-DE"/>
        </w:rPr>
        <w:t>00587</w:t>
      </w:r>
      <w:r>
        <w:rPr>
          <w:sz w:val="18"/>
          <w:lang w:val="de-DE"/>
        </w:rPr>
        <w:tab/>
        <w:t>0526</w:t>
      </w:r>
      <w:r>
        <w:rPr>
          <w:sz w:val="18"/>
          <w:lang w:val="de-DE"/>
        </w:rPr>
        <w:tab/>
        <w:t>A</w:t>
      </w:r>
    </w:p>
    <w:p w14:paraId="5FFE003B" w14:textId="77777777" w:rsidR="000A0436" w:rsidRDefault="00277645">
      <w:pPr>
        <w:tabs>
          <w:tab w:val="left" w:pos="2127"/>
          <w:tab w:val="left" w:pos="4111"/>
          <w:tab w:val="left" w:pos="4674"/>
        </w:tabs>
        <w:rPr>
          <w:sz w:val="18"/>
          <w:lang w:val="de-DE"/>
        </w:rPr>
      </w:pPr>
      <w:r>
        <w:rPr>
          <w:sz w:val="18"/>
          <w:lang w:val="de-DE"/>
        </w:rPr>
        <w:t>00698</w:t>
      </w:r>
      <w:r>
        <w:rPr>
          <w:sz w:val="18"/>
          <w:lang w:val="de-DE"/>
        </w:rPr>
        <w:tab/>
        <w:t>0528</w:t>
      </w:r>
      <w:r>
        <w:rPr>
          <w:sz w:val="18"/>
          <w:lang w:val="de-DE"/>
        </w:rPr>
        <w:tab/>
        <w:t>A</w:t>
      </w:r>
    </w:p>
    <w:p w14:paraId="2E5BCAE6" w14:textId="77777777" w:rsidR="000A0436" w:rsidRDefault="00277645">
      <w:pPr>
        <w:tabs>
          <w:tab w:val="left" w:pos="2127"/>
          <w:tab w:val="left" w:pos="4111"/>
          <w:tab w:val="left" w:pos="4674"/>
        </w:tabs>
        <w:rPr>
          <w:sz w:val="18"/>
          <w:lang w:val="de-DE"/>
        </w:rPr>
      </w:pPr>
      <w:r>
        <w:rPr>
          <w:sz w:val="18"/>
          <w:lang w:val="de-DE"/>
        </w:rPr>
        <w:t>00921</w:t>
      </w:r>
      <w:r>
        <w:rPr>
          <w:sz w:val="18"/>
          <w:lang w:val="de-DE"/>
        </w:rPr>
        <w:tab/>
        <w:t>0540</w:t>
      </w:r>
      <w:r>
        <w:rPr>
          <w:sz w:val="18"/>
          <w:lang w:val="de-DE"/>
        </w:rPr>
        <w:tab/>
        <w:t>A</w:t>
      </w:r>
    </w:p>
    <w:p w14:paraId="1283AFE0" w14:textId="77777777" w:rsidR="000A0436" w:rsidRDefault="00277645">
      <w:pPr>
        <w:tabs>
          <w:tab w:val="left" w:pos="2127"/>
          <w:tab w:val="left" w:pos="4111"/>
          <w:tab w:val="left" w:pos="4674"/>
        </w:tabs>
        <w:rPr>
          <w:sz w:val="18"/>
          <w:lang w:val="de-DE"/>
        </w:rPr>
      </w:pPr>
      <w:r>
        <w:rPr>
          <w:sz w:val="18"/>
          <w:lang w:val="de-DE"/>
        </w:rPr>
        <w:t>01038</w:t>
      </w:r>
      <w:r>
        <w:rPr>
          <w:sz w:val="18"/>
          <w:lang w:val="de-DE"/>
        </w:rPr>
        <w:tab/>
        <w:t>0468</w:t>
      </w:r>
      <w:r>
        <w:rPr>
          <w:sz w:val="18"/>
          <w:lang w:val="de-DE"/>
        </w:rPr>
        <w:tab/>
        <w:t>B</w:t>
      </w:r>
    </w:p>
    <w:p w14:paraId="60FEE171" w14:textId="77777777" w:rsidR="000A0436" w:rsidRDefault="00277645">
      <w:pPr>
        <w:tabs>
          <w:tab w:val="left" w:pos="2127"/>
          <w:tab w:val="left" w:pos="4111"/>
          <w:tab w:val="left" w:pos="4674"/>
        </w:tabs>
        <w:rPr>
          <w:sz w:val="18"/>
          <w:lang w:val="de-DE"/>
        </w:rPr>
      </w:pPr>
      <w:r>
        <w:rPr>
          <w:sz w:val="18"/>
          <w:lang w:val="de-DE"/>
        </w:rPr>
        <w:t>01075</w:t>
      </w:r>
      <w:r>
        <w:rPr>
          <w:sz w:val="18"/>
          <w:lang w:val="de-DE"/>
        </w:rPr>
        <w:tab/>
        <w:t>0468</w:t>
      </w:r>
      <w:r>
        <w:rPr>
          <w:sz w:val="18"/>
          <w:lang w:val="de-DE"/>
        </w:rPr>
        <w:tab/>
        <w:t>B</w:t>
      </w:r>
    </w:p>
    <w:p w14:paraId="2D1B8751" w14:textId="77777777" w:rsidR="000A0436" w:rsidRDefault="00277645">
      <w:pPr>
        <w:tabs>
          <w:tab w:val="left" w:pos="2127"/>
          <w:tab w:val="left" w:pos="4111"/>
          <w:tab w:val="left" w:pos="4674"/>
        </w:tabs>
        <w:rPr>
          <w:sz w:val="18"/>
          <w:lang w:val="de-DE"/>
        </w:rPr>
      </w:pPr>
      <w:r>
        <w:rPr>
          <w:sz w:val="18"/>
          <w:lang w:val="de-DE"/>
        </w:rPr>
        <w:t>01142</w:t>
      </w:r>
      <w:r>
        <w:rPr>
          <w:sz w:val="18"/>
          <w:lang w:val="de-DE"/>
        </w:rPr>
        <w:tab/>
        <w:t>0468</w:t>
      </w:r>
      <w:r>
        <w:rPr>
          <w:sz w:val="18"/>
          <w:lang w:val="de-DE"/>
        </w:rPr>
        <w:tab/>
        <w:t>B</w:t>
      </w:r>
    </w:p>
    <w:p w14:paraId="1422EB0C" w14:textId="77777777" w:rsidR="000A0436" w:rsidRDefault="00277645">
      <w:pPr>
        <w:tabs>
          <w:tab w:val="left" w:pos="2127"/>
          <w:tab w:val="left" w:pos="4111"/>
          <w:tab w:val="left" w:pos="4674"/>
        </w:tabs>
        <w:rPr>
          <w:sz w:val="18"/>
          <w:lang w:val="de-DE"/>
        </w:rPr>
      </w:pPr>
      <w:r>
        <w:rPr>
          <w:sz w:val="18"/>
          <w:lang w:val="de-DE"/>
        </w:rPr>
        <w:t>01395</w:t>
      </w:r>
      <w:r>
        <w:rPr>
          <w:sz w:val="18"/>
          <w:lang w:val="de-DE"/>
        </w:rPr>
        <w:tab/>
        <w:t>0491</w:t>
      </w:r>
      <w:r>
        <w:rPr>
          <w:sz w:val="18"/>
          <w:lang w:val="de-DE"/>
        </w:rPr>
        <w:tab/>
        <w:t>B</w:t>
      </w:r>
    </w:p>
    <w:p w14:paraId="1A9FDCD1" w14:textId="77777777" w:rsidR="000A0436" w:rsidRDefault="00277645">
      <w:pPr>
        <w:tabs>
          <w:tab w:val="left" w:pos="2127"/>
          <w:tab w:val="left" w:pos="4111"/>
          <w:tab w:val="left" w:pos="4674"/>
        </w:tabs>
        <w:rPr>
          <w:sz w:val="18"/>
          <w:lang w:val="de-DE"/>
        </w:rPr>
      </w:pPr>
      <w:r>
        <w:rPr>
          <w:sz w:val="18"/>
          <w:lang w:val="de-DE"/>
        </w:rPr>
        <w:t>01719</w:t>
      </w:r>
      <w:r>
        <w:rPr>
          <w:sz w:val="18"/>
          <w:lang w:val="de-DE"/>
        </w:rPr>
        <w:tab/>
        <w:t>0105</w:t>
      </w:r>
      <w:r>
        <w:rPr>
          <w:sz w:val="18"/>
          <w:lang w:val="de-DE"/>
        </w:rPr>
        <w:tab/>
        <w:t>B</w:t>
      </w:r>
    </w:p>
    <w:p w14:paraId="01E6ECE9" w14:textId="77777777" w:rsidR="000A0436" w:rsidRDefault="00277645">
      <w:pPr>
        <w:tabs>
          <w:tab w:val="left" w:pos="2127"/>
          <w:tab w:val="left" w:pos="4111"/>
          <w:tab w:val="left" w:pos="4674"/>
        </w:tabs>
        <w:rPr>
          <w:sz w:val="18"/>
          <w:lang w:val="de-DE"/>
        </w:rPr>
      </w:pPr>
      <w:r>
        <w:rPr>
          <w:sz w:val="18"/>
          <w:lang w:val="de-DE"/>
        </w:rPr>
        <w:t>01806</w:t>
      </w:r>
      <w:r>
        <w:rPr>
          <w:sz w:val="18"/>
          <w:lang w:val="de-DE"/>
        </w:rPr>
        <w:tab/>
        <w:t>0109</w:t>
      </w:r>
      <w:r>
        <w:rPr>
          <w:sz w:val="18"/>
          <w:lang w:val="de-DE"/>
        </w:rPr>
        <w:tab/>
        <w:t>B</w:t>
      </w:r>
    </w:p>
    <w:p w14:paraId="131B55DA" w14:textId="77777777" w:rsidR="000A0436" w:rsidRDefault="00277645">
      <w:pPr>
        <w:tabs>
          <w:tab w:val="left" w:pos="2127"/>
          <w:tab w:val="left" w:pos="4111"/>
          <w:tab w:val="left" w:pos="4674"/>
        </w:tabs>
        <w:rPr>
          <w:sz w:val="18"/>
          <w:lang w:val="de-DE"/>
        </w:rPr>
      </w:pPr>
      <w:r>
        <w:rPr>
          <w:sz w:val="18"/>
          <w:lang w:val="de-DE"/>
        </w:rPr>
        <w:t>01831</w:t>
      </w:r>
      <w:r>
        <w:rPr>
          <w:sz w:val="18"/>
          <w:lang w:val="de-DE"/>
        </w:rPr>
        <w:tab/>
        <w:t>0114</w:t>
      </w:r>
      <w:r>
        <w:rPr>
          <w:sz w:val="18"/>
          <w:lang w:val="de-DE"/>
        </w:rPr>
        <w:tab/>
        <w:t>B</w:t>
      </w:r>
    </w:p>
    <w:p w14:paraId="1AB9504F" w14:textId="77777777" w:rsidR="000A0436" w:rsidRDefault="00277645">
      <w:pPr>
        <w:tabs>
          <w:tab w:val="left" w:pos="2127"/>
          <w:tab w:val="left" w:pos="4111"/>
          <w:tab w:val="left" w:pos="4674"/>
        </w:tabs>
        <w:rPr>
          <w:sz w:val="18"/>
          <w:lang w:val="de-DE"/>
        </w:rPr>
      </w:pPr>
      <w:r>
        <w:rPr>
          <w:sz w:val="18"/>
          <w:lang w:val="de-DE"/>
        </w:rPr>
        <w:t>01831</w:t>
      </w:r>
      <w:r>
        <w:rPr>
          <w:sz w:val="18"/>
          <w:lang w:val="de-DE"/>
        </w:rPr>
        <w:tab/>
        <w:t>0114</w:t>
      </w:r>
      <w:r>
        <w:rPr>
          <w:sz w:val="18"/>
          <w:lang w:val="de-DE"/>
        </w:rPr>
        <w:tab/>
        <w:t>B</w:t>
      </w:r>
    </w:p>
    <w:p w14:paraId="524AB573" w14:textId="77777777" w:rsidR="000A0436" w:rsidRDefault="00277645">
      <w:pPr>
        <w:tabs>
          <w:tab w:val="left" w:pos="2127"/>
          <w:tab w:val="left" w:pos="4111"/>
          <w:tab w:val="left" w:pos="4674"/>
        </w:tabs>
        <w:rPr>
          <w:sz w:val="18"/>
          <w:lang w:val="de-DE"/>
        </w:rPr>
      </w:pPr>
      <w:r>
        <w:rPr>
          <w:sz w:val="18"/>
          <w:lang w:val="de-DE"/>
        </w:rPr>
        <w:t>02473</w:t>
      </w:r>
      <w:r>
        <w:rPr>
          <w:sz w:val="18"/>
          <w:lang w:val="de-DE"/>
        </w:rPr>
        <w:tab/>
        <w:t>0114</w:t>
      </w:r>
      <w:r>
        <w:rPr>
          <w:sz w:val="18"/>
          <w:lang w:val="de-DE"/>
        </w:rPr>
        <w:tab/>
        <w:t>B</w:t>
      </w:r>
    </w:p>
    <w:p w14:paraId="171FD2F3" w14:textId="77777777" w:rsidR="000A0436" w:rsidRDefault="00277645">
      <w:pPr>
        <w:tabs>
          <w:tab w:val="left" w:pos="2127"/>
          <w:tab w:val="left" w:pos="4111"/>
          <w:tab w:val="left" w:pos="4674"/>
        </w:tabs>
        <w:rPr>
          <w:sz w:val="18"/>
          <w:lang w:val="de-DE"/>
        </w:rPr>
      </w:pPr>
      <w:r>
        <w:rPr>
          <w:sz w:val="18"/>
          <w:lang w:val="de-DE"/>
        </w:rPr>
        <w:t>02711</w:t>
      </w:r>
      <w:r>
        <w:rPr>
          <w:sz w:val="18"/>
          <w:lang w:val="de-DE"/>
        </w:rPr>
        <w:tab/>
        <w:t>0209</w:t>
      </w:r>
      <w:r>
        <w:rPr>
          <w:sz w:val="18"/>
          <w:lang w:val="de-DE"/>
        </w:rPr>
        <w:tab/>
        <w:t>B</w:t>
      </w:r>
    </w:p>
    <w:p w14:paraId="3AEC6368" w14:textId="77777777" w:rsidR="000A0436" w:rsidRDefault="00277645">
      <w:pPr>
        <w:tabs>
          <w:tab w:val="left" w:pos="2127"/>
          <w:tab w:val="left" w:pos="4111"/>
          <w:tab w:val="left" w:pos="4674"/>
        </w:tabs>
        <w:rPr>
          <w:sz w:val="18"/>
          <w:lang w:val="de-DE"/>
        </w:rPr>
      </w:pPr>
      <w:r>
        <w:rPr>
          <w:sz w:val="18"/>
          <w:lang w:val="de-DE"/>
        </w:rPr>
        <w:t>05352</w:t>
      </w:r>
      <w:r>
        <w:rPr>
          <w:sz w:val="18"/>
          <w:lang w:val="de-DE"/>
        </w:rPr>
        <w:tab/>
        <w:t>0247</w:t>
      </w:r>
      <w:r>
        <w:rPr>
          <w:sz w:val="18"/>
          <w:lang w:val="de-DE"/>
        </w:rPr>
        <w:tab/>
        <w:t>A</w:t>
      </w:r>
    </w:p>
    <w:p w14:paraId="19AE704A" w14:textId="77777777" w:rsidR="000A0436" w:rsidRDefault="00277645">
      <w:pPr>
        <w:tabs>
          <w:tab w:val="left" w:pos="2127"/>
          <w:tab w:val="left" w:pos="4111"/>
          <w:tab w:val="left" w:pos="4674"/>
        </w:tabs>
        <w:rPr>
          <w:sz w:val="18"/>
          <w:lang w:val="de-DE"/>
        </w:rPr>
      </w:pPr>
      <w:r>
        <w:rPr>
          <w:sz w:val="18"/>
          <w:lang w:val="de-DE"/>
        </w:rPr>
        <w:t>09292</w:t>
      </w:r>
      <w:r>
        <w:rPr>
          <w:sz w:val="18"/>
          <w:lang w:val="de-DE"/>
        </w:rPr>
        <w:tab/>
        <w:t>0682</w:t>
      </w:r>
      <w:r>
        <w:rPr>
          <w:sz w:val="18"/>
          <w:lang w:val="de-DE"/>
        </w:rPr>
        <w:tab/>
        <w:t>A</w:t>
      </w:r>
    </w:p>
    <w:p w14:paraId="541682C0" w14:textId="77777777" w:rsidR="000A0436" w:rsidRDefault="00277645">
      <w:pPr>
        <w:tabs>
          <w:tab w:val="left" w:pos="2127"/>
          <w:tab w:val="left" w:pos="4111"/>
          <w:tab w:val="left" w:pos="4674"/>
        </w:tabs>
        <w:rPr>
          <w:sz w:val="18"/>
          <w:lang w:val="de-DE"/>
        </w:rPr>
      </w:pPr>
      <w:r>
        <w:rPr>
          <w:sz w:val="18"/>
          <w:lang w:val="de-DE"/>
        </w:rPr>
        <w:t>10865</w:t>
      </w:r>
      <w:r>
        <w:rPr>
          <w:sz w:val="18"/>
          <w:lang w:val="de-DE"/>
        </w:rPr>
        <w:tab/>
        <w:t>0703</w:t>
      </w:r>
      <w:r>
        <w:rPr>
          <w:sz w:val="18"/>
          <w:lang w:val="de-DE"/>
        </w:rPr>
        <w:tab/>
        <w:t>A</w:t>
      </w:r>
    </w:p>
    <w:p w14:paraId="7EA2DE9B" w14:textId="77777777" w:rsidR="000A0436" w:rsidRDefault="00277645">
      <w:pPr>
        <w:tabs>
          <w:tab w:val="left" w:pos="2127"/>
          <w:tab w:val="left" w:pos="4111"/>
          <w:tab w:val="left" w:pos="4674"/>
        </w:tabs>
        <w:rPr>
          <w:sz w:val="18"/>
          <w:lang w:val="de-DE"/>
        </w:rPr>
      </w:pPr>
      <w:r>
        <w:rPr>
          <w:sz w:val="18"/>
          <w:lang w:val="de-DE"/>
        </w:rPr>
        <w:t>12160</w:t>
      </w:r>
      <w:r>
        <w:rPr>
          <w:sz w:val="18"/>
          <w:lang w:val="de-DE"/>
        </w:rPr>
        <w:tab/>
        <w:t>0707</w:t>
      </w:r>
      <w:r>
        <w:rPr>
          <w:sz w:val="18"/>
          <w:lang w:val="de-DE"/>
        </w:rPr>
        <w:tab/>
        <w:t>A</w:t>
      </w:r>
    </w:p>
    <w:p w14:paraId="4942DEDD" w14:textId="77777777" w:rsidR="000A0436" w:rsidRDefault="00277645">
      <w:pPr>
        <w:tabs>
          <w:tab w:val="left" w:pos="2127"/>
          <w:tab w:val="left" w:pos="4111"/>
          <w:tab w:val="left" w:pos="4674"/>
        </w:tabs>
        <w:rPr>
          <w:sz w:val="18"/>
          <w:lang w:val="de-DE"/>
        </w:rPr>
      </w:pPr>
      <w:r>
        <w:rPr>
          <w:sz w:val="18"/>
          <w:lang w:val="de-DE"/>
        </w:rPr>
        <w:t>13320</w:t>
      </w:r>
      <w:r>
        <w:rPr>
          <w:sz w:val="18"/>
          <w:lang w:val="de-DE"/>
        </w:rPr>
        <w:tab/>
        <w:t>0714</w:t>
      </w:r>
      <w:r>
        <w:rPr>
          <w:sz w:val="18"/>
          <w:lang w:val="de-DE"/>
        </w:rPr>
        <w:tab/>
        <w:t>A</w:t>
      </w:r>
    </w:p>
    <w:p w14:paraId="256C962F" w14:textId="77777777" w:rsidR="000A0436" w:rsidRDefault="00277645">
      <w:pPr>
        <w:tabs>
          <w:tab w:val="left" w:pos="2127"/>
          <w:tab w:val="left" w:pos="4111"/>
          <w:tab w:val="left" w:pos="4674"/>
        </w:tabs>
        <w:rPr>
          <w:sz w:val="18"/>
          <w:lang w:val="de-DE"/>
        </w:rPr>
      </w:pPr>
      <w:r>
        <w:rPr>
          <w:sz w:val="18"/>
          <w:lang w:val="de-DE"/>
        </w:rPr>
        <w:t>13563</w:t>
      </w:r>
      <w:r>
        <w:rPr>
          <w:sz w:val="18"/>
          <w:lang w:val="de-DE"/>
        </w:rPr>
        <w:tab/>
        <w:t>0714</w:t>
      </w:r>
      <w:r>
        <w:rPr>
          <w:sz w:val="18"/>
          <w:lang w:val="de-DE"/>
        </w:rPr>
        <w:tab/>
        <w:t>A</w:t>
      </w:r>
    </w:p>
    <w:p w14:paraId="51CA5101" w14:textId="77777777" w:rsidR="000A0436" w:rsidRDefault="00277645">
      <w:pPr>
        <w:tabs>
          <w:tab w:val="left" w:pos="2127"/>
          <w:tab w:val="left" w:pos="4111"/>
          <w:tab w:val="left" w:pos="4674"/>
        </w:tabs>
        <w:rPr>
          <w:sz w:val="18"/>
          <w:lang w:val="de-DE"/>
        </w:rPr>
      </w:pPr>
      <w:r>
        <w:rPr>
          <w:sz w:val="18"/>
          <w:lang w:val="de-DE"/>
        </w:rPr>
        <w:lastRenderedPageBreak/>
        <w:t>14436</w:t>
      </w:r>
      <w:r>
        <w:rPr>
          <w:sz w:val="18"/>
          <w:lang w:val="de-DE"/>
        </w:rPr>
        <w:tab/>
        <w:t>0746</w:t>
      </w:r>
      <w:r>
        <w:rPr>
          <w:sz w:val="18"/>
          <w:lang w:val="de-DE"/>
        </w:rPr>
        <w:tab/>
        <w:t>B</w:t>
      </w:r>
    </w:p>
    <w:p w14:paraId="59927B96" w14:textId="77777777" w:rsidR="000A0436" w:rsidRDefault="00277645">
      <w:pPr>
        <w:tabs>
          <w:tab w:val="left" w:pos="2127"/>
          <w:tab w:val="left" w:pos="4111"/>
          <w:tab w:val="left" w:pos="4674"/>
        </w:tabs>
        <w:rPr>
          <w:sz w:val="18"/>
          <w:lang w:val="de-DE"/>
        </w:rPr>
      </w:pPr>
      <w:r>
        <w:rPr>
          <w:sz w:val="18"/>
          <w:lang w:val="de-DE"/>
        </w:rPr>
        <w:t>19685</w:t>
      </w:r>
      <w:r>
        <w:rPr>
          <w:sz w:val="18"/>
          <w:lang w:val="de-DE"/>
        </w:rPr>
        <w:tab/>
        <w:t>0940</w:t>
      </w:r>
      <w:r>
        <w:rPr>
          <w:sz w:val="18"/>
          <w:lang w:val="de-DE"/>
        </w:rPr>
        <w:tab/>
        <w:t>A</w:t>
      </w:r>
    </w:p>
    <w:p w14:paraId="639C1CBB" w14:textId="77777777" w:rsidR="000A0436" w:rsidRDefault="00277645">
      <w:pPr>
        <w:tabs>
          <w:tab w:val="left" w:pos="2127"/>
          <w:tab w:val="left" w:pos="4111"/>
          <w:tab w:val="left" w:pos="4674"/>
        </w:tabs>
        <w:rPr>
          <w:sz w:val="18"/>
          <w:lang w:val="de-DE"/>
        </w:rPr>
      </w:pPr>
      <w:r>
        <w:rPr>
          <w:sz w:val="18"/>
          <w:lang w:val="de-DE"/>
        </w:rPr>
        <w:t>19610</w:t>
      </w:r>
      <w:r>
        <w:rPr>
          <w:sz w:val="18"/>
          <w:lang w:val="de-DE"/>
        </w:rPr>
        <w:tab/>
        <w:t>0939</w:t>
      </w:r>
      <w:r>
        <w:rPr>
          <w:sz w:val="18"/>
          <w:lang w:val="de-DE"/>
        </w:rPr>
        <w:tab/>
        <w:t>A</w:t>
      </w:r>
    </w:p>
    <w:p w14:paraId="770719B5" w14:textId="77777777" w:rsidR="000A0436" w:rsidRDefault="00277645">
      <w:pPr>
        <w:tabs>
          <w:tab w:val="left" w:pos="2127"/>
          <w:tab w:val="left" w:pos="4111"/>
          <w:tab w:val="left" w:pos="4674"/>
        </w:tabs>
        <w:rPr>
          <w:sz w:val="18"/>
          <w:lang w:val="de-DE"/>
        </w:rPr>
      </w:pPr>
      <w:r>
        <w:rPr>
          <w:sz w:val="18"/>
          <w:lang w:val="de-DE"/>
        </w:rPr>
        <w:t>19956</w:t>
      </w:r>
      <w:r>
        <w:rPr>
          <w:sz w:val="18"/>
          <w:lang w:val="de-DE"/>
        </w:rPr>
        <w:tab/>
        <w:t>1007</w:t>
      </w:r>
      <w:r>
        <w:rPr>
          <w:sz w:val="18"/>
          <w:lang w:val="de-DE"/>
        </w:rPr>
        <w:tab/>
        <w:t>A</w:t>
      </w:r>
    </w:p>
    <w:p w14:paraId="6672248B" w14:textId="77777777" w:rsidR="000A0436" w:rsidRDefault="00277645">
      <w:pPr>
        <w:tabs>
          <w:tab w:val="left" w:pos="2127"/>
          <w:tab w:val="left" w:pos="4111"/>
          <w:tab w:val="left" w:pos="4674"/>
        </w:tabs>
        <w:rPr>
          <w:sz w:val="18"/>
          <w:lang w:val="de-DE"/>
        </w:rPr>
      </w:pPr>
      <w:r>
        <w:rPr>
          <w:sz w:val="18"/>
          <w:lang w:val="de-DE"/>
        </w:rPr>
        <w:t>19739</w:t>
      </w:r>
      <w:r>
        <w:rPr>
          <w:sz w:val="18"/>
          <w:lang w:val="de-DE"/>
        </w:rPr>
        <w:tab/>
        <w:t>0938</w:t>
      </w:r>
      <w:r>
        <w:rPr>
          <w:sz w:val="18"/>
          <w:lang w:val="de-DE"/>
        </w:rPr>
        <w:tab/>
        <w:t>A</w:t>
      </w:r>
    </w:p>
    <w:p w14:paraId="43F0E900" w14:textId="77777777" w:rsidR="000A0436" w:rsidRDefault="00277645">
      <w:pPr>
        <w:tabs>
          <w:tab w:val="left" w:pos="2127"/>
          <w:tab w:val="left" w:pos="4111"/>
          <w:tab w:val="left" w:pos="4674"/>
        </w:tabs>
        <w:rPr>
          <w:sz w:val="18"/>
          <w:lang w:val="de-DE"/>
        </w:rPr>
      </w:pPr>
      <w:r>
        <w:rPr>
          <w:sz w:val="18"/>
          <w:lang w:val="de-DE"/>
        </w:rPr>
        <w:t>19991</w:t>
      </w:r>
      <w:r>
        <w:rPr>
          <w:sz w:val="18"/>
          <w:lang w:val="de-DE"/>
        </w:rPr>
        <w:tab/>
        <w:t>0939</w:t>
      </w:r>
      <w:r>
        <w:rPr>
          <w:sz w:val="18"/>
          <w:lang w:val="de-DE"/>
        </w:rPr>
        <w:tab/>
        <w:t>A</w:t>
      </w:r>
    </w:p>
    <w:p w14:paraId="0C276C2F" w14:textId="77777777" w:rsidR="000A0436" w:rsidRDefault="00277645">
      <w:pPr>
        <w:tabs>
          <w:tab w:val="left" w:pos="2127"/>
          <w:tab w:val="left" w:pos="4111"/>
          <w:tab w:val="left" w:pos="4674"/>
        </w:tabs>
        <w:rPr>
          <w:sz w:val="18"/>
          <w:lang w:val="de-DE"/>
        </w:rPr>
      </w:pPr>
      <w:r>
        <w:rPr>
          <w:sz w:val="18"/>
          <w:lang w:val="de-DE"/>
        </w:rPr>
        <w:t>21581</w:t>
      </w:r>
      <w:r>
        <w:rPr>
          <w:sz w:val="18"/>
          <w:lang w:val="de-DE"/>
        </w:rPr>
        <w:tab/>
        <w:t>1011</w:t>
      </w:r>
      <w:r>
        <w:rPr>
          <w:sz w:val="18"/>
          <w:lang w:val="de-DE"/>
        </w:rPr>
        <w:tab/>
        <w:t>A</w:t>
      </w:r>
    </w:p>
    <w:p w14:paraId="5F6E0FFA" w14:textId="77777777" w:rsidR="000A0436" w:rsidRDefault="00277645">
      <w:pPr>
        <w:tabs>
          <w:tab w:val="left" w:pos="2127"/>
          <w:tab w:val="left" w:pos="4111"/>
          <w:tab w:val="left" w:pos="4674"/>
        </w:tabs>
        <w:rPr>
          <w:sz w:val="18"/>
          <w:lang w:val="de-DE"/>
        </w:rPr>
      </w:pPr>
      <w:r>
        <w:rPr>
          <w:sz w:val="18"/>
          <w:lang w:val="de-DE"/>
        </w:rPr>
        <w:t>21618</w:t>
      </w:r>
      <w:r>
        <w:rPr>
          <w:sz w:val="18"/>
          <w:lang w:val="de-DE"/>
        </w:rPr>
        <w:tab/>
        <w:t>1010</w:t>
      </w:r>
      <w:r>
        <w:rPr>
          <w:sz w:val="18"/>
          <w:lang w:val="de-DE"/>
        </w:rPr>
        <w:tab/>
        <w:t>A</w:t>
      </w:r>
    </w:p>
    <w:p w14:paraId="1C67DFE9" w14:textId="77777777" w:rsidR="000A0436" w:rsidRDefault="00277645">
      <w:pPr>
        <w:tabs>
          <w:tab w:val="left" w:pos="2127"/>
          <w:tab w:val="left" w:pos="4111"/>
          <w:tab w:val="left" w:pos="4674"/>
        </w:tabs>
        <w:rPr>
          <w:sz w:val="18"/>
          <w:lang w:val="de-DE"/>
        </w:rPr>
      </w:pPr>
      <w:r>
        <w:rPr>
          <w:sz w:val="18"/>
          <w:lang w:val="de-DE"/>
        </w:rPr>
        <w:t>21618</w:t>
      </w:r>
      <w:r>
        <w:rPr>
          <w:sz w:val="18"/>
          <w:lang w:val="de-DE"/>
        </w:rPr>
        <w:tab/>
        <w:t>1010</w:t>
      </w:r>
      <w:r>
        <w:rPr>
          <w:sz w:val="18"/>
          <w:lang w:val="de-DE"/>
        </w:rPr>
        <w:tab/>
        <w:t>A</w:t>
      </w:r>
    </w:p>
    <w:p w14:paraId="5805AB4F" w14:textId="77777777" w:rsidR="000A0436" w:rsidRDefault="00277645">
      <w:pPr>
        <w:tabs>
          <w:tab w:val="left" w:pos="2127"/>
          <w:tab w:val="left" w:pos="4111"/>
          <w:tab w:val="left" w:pos="4674"/>
        </w:tabs>
        <w:rPr>
          <w:sz w:val="18"/>
          <w:lang w:val="de-DE"/>
        </w:rPr>
      </w:pPr>
      <w:r>
        <w:rPr>
          <w:sz w:val="18"/>
          <w:lang w:val="de-DE"/>
        </w:rPr>
        <w:t>21635</w:t>
      </w:r>
      <w:r>
        <w:rPr>
          <w:sz w:val="18"/>
          <w:lang w:val="de-DE"/>
        </w:rPr>
        <w:tab/>
        <w:t>1011</w:t>
      </w:r>
      <w:r>
        <w:rPr>
          <w:sz w:val="18"/>
          <w:lang w:val="de-DE"/>
        </w:rPr>
        <w:tab/>
        <w:t>A</w:t>
      </w:r>
    </w:p>
    <w:p w14:paraId="6C89E258" w14:textId="77777777" w:rsidR="000A0436" w:rsidRDefault="00277645">
      <w:pPr>
        <w:tabs>
          <w:tab w:val="left" w:pos="2127"/>
          <w:tab w:val="left" w:pos="4111"/>
          <w:tab w:val="left" w:pos="4674"/>
        </w:tabs>
        <w:rPr>
          <w:sz w:val="18"/>
          <w:lang w:val="de-DE"/>
        </w:rPr>
      </w:pPr>
      <w:r>
        <w:rPr>
          <w:sz w:val="18"/>
          <w:lang w:val="de-DE"/>
        </w:rPr>
        <w:t>21849</w:t>
      </w:r>
      <w:r>
        <w:rPr>
          <w:sz w:val="18"/>
          <w:lang w:val="de-DE"/>
        </w:rPr>
        <w:tab/>
        <w:t>1015</w:t>
      </w:r>
      <w:r>
        <w:rPr>
          <w:sz w:val="18"/>
          <w:lang w:val="de-DE"/>
        </w:rPr>
        <w:tab/>
        <w:t>A</w:t>
      </w:r>
    </w:p>
    <w:p w14:paraId="00BD3259" w14:textId="77777777" w:rsidR="000A0436" w:rsidRDefault="00277645">
      <w:pPr>
        <w:tabs>
          <w:tab w:val="left" w:pos="2127"/>
          <w:tab w:val="left" w:pos="4111"/>
          <w:tab w:val="left" w:pos="4674"/>
        </w:tabs>
        <w:rPr>
          <w:sz w:val="18"/>
          <w:lang w:val="de-DE"/>
        </w:rPr>
      </w:pPr>
      <w:r>
        <w:rPr>
          <w:sz w:val="18"/>
          <w:lang w:val="de-DE"/>
        </w:rPr>
        <w:t>21638</w:t>
      </w:r>
      <w:r>
        <w:rPr>
          <w:sz w:val="18"/>
          <w:lang w:val="de-DE"/>
        </w:rPr>
        <w:tab/>
        <w:t>1011</w:t>
      </w:r>
      <w:r>
        <w:rPr>
          <w:sz w:val="18"/>
          <w:lang w:val="de-DE"/>
        </w:rPr>
        <w:tab/>
        <w:t>A</w:t>
      </w:r>
    </w:p>
    <w:p w14:paraId="754134DB" w14:textId="77777777" w:rsidR="000A0436" w:rsidRDefault="00277645">
      <w:pPr>
        <w:tabs>
          <w:tab w:val="left" w:pos="2127"/>
          <w:tab w:val="left" w:pos="4111"/>
          <w:tab w:val="left" w:pos="4674"/>
        </w:tabs>
        <w:rPr>
          <w:sz w:val="18"/>
          <w:lang w:val="de-DE"/>
        </w:rPr>
      </w:pPr>
      <w:r>
        <w:rPr>
          <w:sz w:val="18"/>
          <w:lang w:val="de-DE"/>
        </w:rPr>
        <w:t>21946</w:t>
      </w:r>
      <w:r>
        <w:rPr>
          <w:sz w:val="18"/>
          <w:lang w:val="de-DE"/>
        </w:rPr>
        <w:tab/>
        <w:t>1015</w:t>
      </w:r>
      <w:r>
        <w:rPr>
          <w:sz w:val="18"/>
          <w:lang w:val="de-DE"/>
        </w:rPr>
        <w:tab/>
        <w:t>A</w:t>
      </w:r>
    </w:p>
    <w:p w14:paraId="61959C0F" w14:textId="77777777" w:rsidR="000A0436" w:rsidRDefault="00277645">
      <w:pPr>
        <w:tabs>
          <w:tab w:val="left" w:pos="2127"/>
          <w:tab w:val="left" w:pos="4111"/>
          <w:tab w:val="left" w:pos="4674"/>
        </w:tabs>
        <w:rPr>
          <w:sz w:val="18"/>
          <w:lang w:val="de-DE"/>
        </w:rPr>
      </w:pPr>
      <w:r>
        <w:rPr>
          <w:sz w:val="18"/>
          <w:lang w:val="de-DE"/>
        </w:rPr>
        <w:t>25581</w:t>
      </w:r>
      <w:r>
        <w:rPr>
          <w:sz w:val="18"/>
          <w:lang w:val="de-DE"/>
        </w:rPr>
        <w:tab/>
        <w:t>1052</w:t>
      </w:r>
      <w:r>
        <w:rPr>
          <w:sz w:val="18"/>
          <w:lang w:val="de-DE"/>
        </w:rPr>
        <w:tab/>
        <w:t>–</w:t>
      </w:r>
    </w:p>
    <w:p w14:paraId="4390E369" w14:textId="77777777" w:rsidR="000A0436" w:rsidRDefault="000A0436">
      <w:pPr>
        <w:tabs>
          <w:tab w:val="left" w:pos="2127"/>
          <w:tab w:val="left" w:pos="4111"/>
          <w:tab w:val="left" w:pos="4674"/>
        </w:tabs>
        <w:rPr>
          <w:sz w:val="18"/>
          <w:lang w:val="de-DE"/>
        </w:rPr>
      </w:pPr>
    </w:p>
    <w:p w14:paraId="28710591" w14:textId="77777777" w:rsidR="000A0436" w:rsidRDefault="00277645">
      <w:pPr>
        <w:tabs>
          <w:tab w:val="left" w:pos="2127"/>
          <w:tab w:val="left" w:pos="4111"/>
          <w:tab w:val="left" w:pos="4674"/>
        </w:tabs>
        <w:rPr>
          <w:sz w:val="18"/>
          <w:lang w:val="de-DE"/>
        </w:rPr>
      </w:pPr>
      <w:r>
        <w:rPr>
          <w:sz w:val="18"/>
          <w:lang w:val="de-DE"/>
        </w:rPr>
        <w:t>14 Radialstempel</w:t>
      </w:r>
    </w:p>
    <w:p w14:paraId="12EF5E06" w14:textId="77777777" w:rsidR="000A0436" w:rsidRDefault="00277645">
      <w:pPr>
        <w:tabs>
          <w:tab w:val="left" w:pos="2127"/>
          <w:tab w:val="left" w:pos="4111"/>
          <w:tab w:val="left" w:pos="4674"/>
        </w:tabs>
        <w:rPr>
          <w:sz w:val="18"/>
          <w:lang w:val="de-DE"/>
        </w:rPr>
      </w:pPr>
      <w:r>
        <w:rPr>
          <w:sz w:val="18"/>
          <w:lang w:val="de-DE"/>
        </w:rPr>
        <w:t>01590</w:t>
      </w:r>
      <w:r>
        <w:rPr>
          <w:sz w:val="18"/>
          <w:lang w:val="de-DE"/>
        </w:rPr>
        <w:tab/>
        <w:t xml:space="preserve">ohne </w:t>
      </w:r>
      <w:proofErr w:type="spellStart"/>
      <w:r>
        <w:rPr>
          <w:sz w:val="18"/>
          <w:lang w:val="de-DE"/>
        </w:rPr>
        <w:t>Sn</w:t>
      </w:r>
      <w:proofErr w:type="spellEnd"/>
      <w:r>
        <w:rPr>
          <w:sz w:val="18"/>
          <w:lang w:val="de-DE"/>
        </w:rPr>
        <w:t>.-Nr.</w:t>
      </w:r>
      <w:r>
        <w:rPr>
          <w:sz w:val="18"/>
          <w:lang w:val="de-DE"/>
        </w:rPr>
        <w:tab/>
      </w:r>
    </w:p>
    <w:p w14:paraId="03F6D790" w14:textId="77777777" w:rsidR="000A0436" w:rsidRDefault="00277645">
      <w:pPr>
        <w:tabs>
          <w:tab w:val="left" w:pos="2127"/>
          <w:tab w:val="left" w:pos="4111"/>
          <w:tab w:val="left" w:pos="4674"/>
        </w:tabs>
        <w:rPr>
          <w:sz w:val="18"/>
          <w:lang w:val="de-DE"/>
        </w:rPr>
      </w:pPr>
      <w:r>
        <w:rPr>
          <w:sz w:val="18"/>
          <w:lang w:val="de-DE"/>
        </w:rPr>
        <w:t>03418</w:t>
      </w:r>
      <w:r>
        <w:rPr>
          <w:sz w:val="18"/>
          <w:lang w:val="de-DE"/>
        </w:rPr>
        <w:tab/>
        <w:t>0141</w:t>
      </w:r>
      <w:r>
        <w:rPr>
          <w:sz w:val="18"/>
          <w:lang w:val="de-DE"/>
        </w:rPr>
        <w:tab/>
        <w:t>A</w:t>
      </w:r>
    </w:p>
    <w:p w14:paraId="2FB85873" w14:textId="77777777" w:rsidR="000A0436" w:rsidRDefault="00277645">
      <w:pPr>
        <w:tabs>
          <w:tab w:val="left" w:pos="2127"/>
          <w:tab w:val="left" w:pos="4111"/>
          <w:tab w:val="left" w:pos="4674"/>
        </w:tabs>
        <w:rPr>
          <w:sz w:val="18"/>
          <w:lang w:val="de-DE"/>
        </w:rPr>
      </w:pPr>
      <w:r>
        <w:rPr>
          <w:sz w:val="18"/>
          <w:lang w:val="de-DE"/>
        </w:rPr>
        <w:t>03656</w:t>
      </w:r>
      <w:r>
        <w:rPr>
          <w:sz w:val="18"/>
          <w:lang w:val="de-DE"/>
        </w:rPr>
        <w:tab/>
        <w:t>0159</w:t>
      </w:r>
      <w:r>
        <w:rPr>
          <w:sz w:val="18"/>
          <w:lang w:val="de-DE"/>
        </w:rPr>
        <w:tab/>
        <w:t>A</w:t>
      </w:r>
    </w:p>
    <w:p w14:paraId="4E2602E7" w14:textId="77777777" w:rsidR="000A0436" w:rsidRDefault="00277645">
      <w:pPr>
        <w:tabs>
          <w:tab w:val="left" w:pos="2127"/>
          <w:tab w:val="left" w:pos="4111"/>
          <w:tab w:val="left" w:pos="4674"/>
        </w:tabs>
        <w:rPr>
          <w:sz w:val="18"/>
          <w:lang w:val="de-DE"/>
        </w:rPr>
      </w:pPr>
      <w:r>
        <w:rPr>
          <w:sz w:val="18"/>
          <w:lang w:val="de-DE"/>
        </w:rPr>
        <w:t>04330</w:t>
      </w:r>
      <w:r>
        <w:rPr>
          <w:sz w:val="18"/>
          <w:lang w:val="de-DE"/>
        </w:rPr>
        <w:tab/>
        <w:t>0306</w:t>
      </w:r>
      <w:r>
        <w:rPr>
          <w:sz w:val="18"/>
          <w:lang w:val="de-DE"/>
        </w:rPr>
        <w:tab/>
        <w:t>A</w:t>
      </w:r>
    </w:p>
    <w:p w14:paraId="234A2A91" w14:textId="77777777" w:rsidR="000A0436" w:rsidRDefault="00277645">
      <w:pPr>
        <w:tabs>
          <w:tab w:val="left" w:pos="2127"/>
          <w:tab w:val="left" w:pos="4111"/>
          <w:tab w:val="left" w:pos="4674"/>
        </w:tabs>
        <w:rPr>
          <w:sz w:val="18"/>
          <w:lang w:val="de-DE"/>
        </w:rPr>
      </w:pPr>
      <w:r>
        <w:rPr>
          <w:sz w:val="18"/>
          <w:lang w:val="de-DE"/>
        </w:rPr>
        <w:t>05066</w:t>
      </w:r>
      <w:r>
        <w:rPr>
          <w:sz w:val="18"/>
          <w:lang w:val="de-DE"/>
        </w:rPr>
        <w:tab/>
        <w:t>0181</w:t>
      </w:r>
      <w:r>
        <w:rPr>
          <w:sz w:val="18"/>
          <w:lang w:val="de-DE"/>
        </w:rPr>
        <w:tab/>
        <w:t>A</w:t>
      </w:r>
    </w:p>
    <w:p w14:paraId="6F4FBD90" w14:textId="77777777" w:rsidR="000A0436" w:rsidRDefault="00277645">
      <w:pPr>
        <w:tabs>
          <w:tab w:val="left" w:pos="2127"/>
          <w:tab w:val="left" w:pos="4111"/>
          <w:tab w:val="left" w:pos="4674"/>
        </w:tabs>
        <w:rPr>
          <w:sz w:val="18"/>
          <w:lang w:val="de-DE"/>
        </w:rPr>
      </w:pPr>
      <w:r>
        <w:rPr>
          <w:sz w:val="18"/>
          <w:lang w:val="de-DE"/>
        </w:rPr>
        <w:t>05157</w:t>
      </w:r>
      <w:r>
        <w:rPr>
          <w:sz w:val="18"/>
          <w:lang w:val="de-DE"/>
        </w:rPr>
        <w:tab/>
        <w:t>0233</w:t>
      </w:r>
      <w:r>
        <w:rPr>
          <w:sz w:val="18"/>
          <w:lang w:val="de-DE"/>
        </w:rPr>
        <w:tab/>
        <w:t>A</w:t>
      </w:r>
    </w:p>
    <w:p w14:paraId="612822B0" w14:textId="77777777" w:rsidR="000A0436" w:rsidRDefault="00277645">
      <w:pPr>
        <w:tabs>
          <w:tab w:val="left" w:pos="2127"/>
          <w:tab w:val="left" w:pos="4111"/>
          <w:tab w:val="left" w:pos="4674"/>
        </w:tabs>
        <w:rPr>
          <w:sz w:val="18"/>
          <w:lang w:val="de-DE"/>
        </w:rPr>
      </w:pPr>
      <w:r>
        <w:rPr>
          <w:sz w:val="18"/>
          <w:lang w:val="de-DE"/>
        </w:rPr>
        <w:t>05203</w:t>
      </w:r>
      <w:r>
        <w:rPr>
          <w:sz w:val="18"/>
          <w:lang w:val="de-DE"/>
        </w:rPr>
        <w:tab/>
        <w:t>0239</w:t>
      </w:r>
      <w:r>
        <w:rPr>
          <w:sz w:val="18"/>
          <w:lang w:val="de-DE"/>
        </w:rPr>
        <w:tab/>
        <w:t>A</w:t>
      </w:r>
    </w:p>
    <w:p w14:paraId="5BC7B0FF" w14:textId="77777777" w:rsidR="000A0436" w:rsidRDefault="00277645">
      <w:pPr>
        <w:tabs>
          <w:tab w:val="left" w:pos="2127"/>
          <w:tab w:val="left" w:pos="4111"/>
          <w:tab w:val="left" w:pos="4674"/>
        </w:tabs>
        <w:rPr>
          <w:sz w:val="18"/>
          <w:lang w:val="de-DE"/>
        </w:rPr>
      </w:pPr>
      <w:r>
        <w:rPr>
          <w:sz w:val="18"/>
          <w:lang w:val="de-DE"/>
        </w:rPr>
        <w:t>05283</w:t>
      </w:r>
      <w:r>
        <w:rPr>
          <w:sz w:val="18"/>
          <w:lang w:val="de-DE"/>
        </w:rPr>
        <w:tab/>
        <w:t>0237</w:t>
      </w:r>
      <w:r>
        <w:rPr>
          <w:sz w:val="18"/>
          <w:lang w:val="de-DE"/>
        </w:rPr>
        <w:tab/>
        <w:t>A</w:t>
      </w:r>
    </w:p>
    <w:p w14:paraId="16DE1888" w14:textId="77777777" w:rsidR="000A0436" w:rsidRDefault="00277645">
      <w:pPr>
        <w:tabs>
          <w:tab w:val="left" w:pos="2127"/>
          <w:tab w:val="left" w:pos="4111"/>
          <w:tab w:val="left" w:pos="4674"/>
        </w:tabs>
        <w:rPr>
          <w:sz w:val="18"/>
          <w:lang w:val="de-DE"/>
        </w:rPr>
      </w:pPr>
      <w:r>
        <w:rPr>
          <w:sz w:val="18"/>
          <w:lang w:val="de-DE"/>
        </w:rPr>
        <w:t>07063</w:t>
      </w:r>
      <w:r>
        <w:rPr>
          <w:sz w:val="18"/>
          <w:lang w:val="de-DE"/>
        </w:rPr>
        <w:tab/>
        <w:t>0349</w:t>
      </w:r>
      <w:r>
        <w:rPr>
          <w:sz w:val="18"/>
          <w:lang w:val="de-DE"/>
        </w:rPr>
        <w:tab/>
        <w:t>A</w:t>
      </w:r>
    </w:p>
    <w:p w14:paraId="615FD07A" w14:textId="77777777" w:rsidR="000A0436" w:rsidRDefault="00277645">
      <w:pPr>
        <w:tabs>
          <w:tab w:val="left" w:pos="2127"/>
          <w:tab w:val="left" w:pos="4111"/>
          <w:tab w:val="left" w:pos="4674"/>
        </w:tabs>
        <w:rPr>
          <w:sz w:val="18"/>
          <w:lang w:val="de-DE"/>
        </w:rPr>
      </w:pPr>
      <w:r>
        <w:rPr>
          <w:sz w:val="18"/>
          <w:lang w:val="de-DE"/>
        </w:rPr>
        <w:t>07500</w:t>
      </w:r>
      <w:r>
        <w:rPr>
          <w:sz w:val="18"/>
          <w:lang w:val="de-DE"/>
        </w:rPr>
        <w:tab/>
        <w:t>0605</w:t>
      </w:r>
      <w:r>
        <w:rPr>
          <w:sz w:val="18"/>
          <w:lang w:val="de-DE"/>
        </w:rPr>
        <w:tab/>
        <w:t>A</w:t>
      </w:r>
    </w:p>
    <w:p w14:paraId="33CDC591" w14:textId="77777777" w:rsidR="000A0436" w:rsidRDefault="00277645">
      <w:pPr>
        <w:tabs>
          <w:tab w:val="left" w:pos="2127"/>
          <w:tab w:val="left" w:pos="4111"/>
          <w:tab w:val="left" w:pos="4674"/>
        </w:tabs>
        <w:rPr>
          <w:sz w:val="18"/>
          <w:lang w:val="de-DE"/>
        </w:rPr>
      </w:pPr>
      <w:r>
        <w:rPr>
          <w:sz w:val="18"/>
          <w:lang w:val="de-DE"/>
        </w:rPr>
        <w:t>08975</w:t>
      </w:r>
      <w:r>
        <w:rPr>
          <w:sz w:val="18"/>
          <w:lang w:val="de-DE"/>
        </w:rPr>
        <w:tab/>
        <w:t>0661</w:t>
      </w:r>
      <w:r>
        <w:rPr>
          <w:sz w:val="18"/>
          <w:lang w:val="de-DE"/>
        </w:rPr>
        <w:tab/>
        <w:t>A</w:t>
      </w:r>
    </w:p>
    <w:p w14:paraId="78211F11" w14:textId="77777777" w:rsidR="000A0436" w:rsidRDefault="00277645">
      <w:pPr>
        <w:tabs>
          <w:tab w:val="left" w:pos="2127"/>
          <w:tab w:val="left" w:pos="4111"/>
          <w:tab w:val="left" w:pos="4674"/>
        </w:tabs>
        <w:rPr>
          <w:sz w:val="18"/>
          <w:lang w:val="de-DE"/>
        </w:rPr>
      </w:pPr>
      <w:r>
        <w:rPr>
          <w:sz w:val="18"/>
          <w:lang w:val="de-DE"/>
        </w:rPr>
        <w:t>09048</w:t>
      </w:r>
      <w:r>
        <w:rPr>
          <w:sz w:val="18"/>
          <w:lang w:val="de-DE"/>
        </w:rPr>
        <w:tab/>
        <w:t>0679</w:t>
      </w:r>
      <w:r>
        <w:rPr>
          <w:sz w:val="18"/>
          <w:lang w:val="de-DE"/>
        </w:rPr>
        <w:tab/>
        <w:t>A</w:t>
      </w:r>
    </w:p>
    <w:p w14:paraId="29B1D5C0" w14:textId="77777777" w:rsidR="000A0436" w:rsidRDefault="00277645">
      <w:pPr>
        <w:tabs>
          <w:tab w:val="left" w:pos="2127"/>
          <w:tab w:val="left" w:pos="4111"/>
          <w:tab w:val="left" w:pos="4674"/>
        </w:tabs>
        <w:rPr>
          <w:sz w:val="18"/>
          <w:lang w:val="de-DE"/>
        </w:rPr>
      </w:pPr>
      <w:r>
        <w:rPr>
          <w:sz w:val="18"/>
          <w:lang w:val="de-DE"/>
        </w:rPr>
        <w:t>09108</w:t>
      </w:r>
      <w:r>
        <w:rPr>
          <w:sz w:val="18"/>
          <w:lang w:val="de-DE"/>
        </w:rPr>
        <w:tab/>
        <w:t>0682</w:t>
      </w:r>
      <w:r>
        <w:rPr>
          <w:sz w:val="18"/>
          <w:lang w:val="de-DE"/>
        </w:rPr>
        <w:tab/>
        <w:t>A</w:t>
      </w:r>
    </w:p>
    <w:p w14:paraId="2661E2EB" w14:textId="77777777" w:rsidR="000A0436" w:rsidRDefault="00277645">
      <w:pPr>
        <w:tabs>
          <w:tab w:val="left" w:pos="2127"/>
          <w:tab w:val="left" w:pos="4111"/>
          <w:tab w:val="left" w:pos="4674"/>
        </w:tabs>
        <w:rPr>
          <w:sz w:val="18"/>
          <w:lang w:val="de-DE"/>
        </w:rPr>
      </w:pPr>
      <w:r>
        <w:rPr>
          <w:sz w:val="18"/>
          <w:lang w:val="de-DE"/>
        </w:rPr>
        <w:t>09130</w:t>
      </w:r>
      <w:r>
        <w:rPr>
          <w:sz w:val="18"/>
          <w:lang w:val="de-DE"/>
        </w:rPr>
        <w:tab/>
        <w:t>0682</w:t>
      </w:r>
      <w:r>
        <w:rPr>
          <w:sz w:val="18"/>
          <w:lang w:val="de-DE"/>
        </w:rPr>
        <w:tab/>
        <w:t>A</w:t>
      </w:r>
    </w:p>
    <w:p w14:paraId="144B25BE" w14:textId="77777777" w:rsidR="000A0436" w:rsidRDefault="00277645">
      <w:pPr>
        <w:tabs>
          <w:tab w:val="left" w:pos="2127"/>
          <w:tab w:val="left" w:pos="4111"/>
          <w:tab w:val="left" w:pos="4674"/>
        </w:tabs>
        <w:rPr>
          <w:sz w:val="18"/>
          <w:lang w:val="de-DE"/>
        </w:rPr>
      </w:pPr>
      <w:r>
        <w:rPr>
          <w:sz w:val="18"/>
          <w:lang w:val="de-DE"/>
        </w:rPr>
        <w:t>09996</w:t>
      </w:r>
      <w:r>
        <w:rPr>
          <w:sz w:val="18"/>
          <w:lang w:val="de-DE"/>
        </w:rPr>
        <w:tab/>
        <w:t>0690</w:t>
      </w:r>
      <w:r>
        <w:rPr>
          <w:sz w:val="18"/>
          <w:lang w:val="de-DE"/>
        </w:rPr>
        <w:tab/>
        <w:t>A</w:t>
      </w:r>
    </w:p>
    <w:p w14:paraId="21F3B1BB" w14:textId="77777777" w:rsidR="000A0436" w:rsidRDefault="00277645">
      <w:pPr>
        <w:tabs>
          <w:tab w:val="left" w:pos="2127"/>
          <w:tab w:val="left" w:pos="4111"/>
          <w:tab w:val="left" w:pos="4674"/>
        </w:tabs>
        <w:rPr>
          <w:sz w:val="18"/>
          <w:lang w:val="de-DE"/>
        </w:rPr>
      </w:pPr>
      <w:r>
        <w:rPr>
          <w:sz w:val="18"/>
          <w:lang w:val="de-DE"/>
        </w:rPr>
        <w:t>10681</w:t>
      </w:r>
      <w:r>
        <w:rPr>
          <w:sz w:val="18"/>
          <w:lang w:val="de-DE"/>
        </w:rPr>
        <w:tab/>
        <w:t>0685</w:t>
      </w:r>
      <w:r>
        <w:rPr>
          <w:sz w:val="18"/>
          <w:lang w:val="de-DE"/>
        </w:rPr>
        <w:tab/>
        <w:t>A</w:t>
      </w:r>
    </w:p>
    <w:p w14:paraId="1CF62642" w14:textId="77777777" w:rsidR="000A0436" w:rsidRDefault="00277645">
      <w:pPr>
        <w:tabs>
          <w:tab w:val="left" w:pos="2127"/>
          <w:tab w:val="left" w:pos="4111"/>
          <w:tab w:val="left" w:pos="4674"/>
        </w:tabs>
        <w:rPr>
          <w:sz w:val="18"/>
          <w:lang w:val="de-DE"/>
        </w:rPr>
      </w:pPr>
      <w:r>
        <w:rPr>
          <w:sz w:val="18"/>
          <w:lang w:val="de-DE"/>
        </w:rPr>
        <w:t>10865</w:t>
      </w:r>
      <w:r>
        <w:rPr>
          <w:sz w:val="18"/>
          <w:lang w:val="de-DE"/>
        </w:rPr>
        <w:tab/>
        <w:t>0703</w:t>
      </w:r>
      <w:r>
        <w:rPr>
          <w:sz w:val="18"/>
          <w:lang w:val="de-DE"/>
        </w:rPr>
        <w:tab/>
        <w:t>A</w:t>
      </w:r>
    </w:p>
    <w:p w14:paraId="2A2664DB" w14:textId="77777777" w:rsidR="000A0436" w:rsidRDefault="00277645">
      <w:pPr>
        <w:tabs>
          <w:tab w:val="left" w:pos="2127"/>
          <w:tab w:val="left" w:pos="4111"/>
          <w:tab w:val="left" w:pos="4674"/>
        </w:tabs>
        <w:rPr>
          <w:sz w:val="18"/>
          <w:lang w:val="de-DE"/>
        </w:rPr>
      </w:pPr>
      <w:r>
        <w:rPr>
          <w:sz w:val="18"/>
          <w:lang w:val="de-DE"/>
        </w:rPr>
        <w:t>11131</w:t>
      </w:r>
      <w:r>
        <w:rPr>
          <w:sz w:val="18"/>
          <w:lang w:val="de-DE"/>
        </w:rPr>
        <w:tab/>
        <w:t>0683</w:t>
      </w:r>
      <w:r>
        <w:rPr>
          <w:sz w:val="18"/>
          <w:lang w:val="de-DE"/>
        </w:rPr>
        <w:tab/>
        <w:t>A</w:t>
      </w:r>
    </w:p>
    <w:p w14:paraId="1DF7E5D9" w14:textId="77777777" w:rsidR="000A0436" w:rsidRDefault="00277645">
      <w:pPr>
        <w:tabs>
          <w:tab w:val="left" w:pos="2127"/>
          <w:tab w:val="left" w:pos="4111"/>
          <w:tab w:val="left" w:pos="4674"/>
        </w:tabs>
        <w:rPr>
          <w:sz w:val="18"/>
          <w:lang w:val="de-DE"/>
        </w:rPr>
      </w:pPr>
      <w:r>
        <w:rPr>
          <w:sz w:val="18"/>
          <w:lang w:val="de-DE"/>
        </w:rPr>
        <w:t>11200</w:t>
      </w:r>
      <w:r>
        <w:rPr>
          <w:sz w:val="18"/>
          <w:lang w:val="de-DE"/>
        </w:rPr>
        <w:tab/>
        <w:t>0683</w:t>
      </w:r>
      <w:r>
        <w:rPr>
          <w:sz w:val="18"/>
          <w:lang w:val="de-DE"/>
        </w:rPr>
        <w:tab/>
        <w:t>A</w:t>
      </w:r>
    </w:p>
    <w:p w14:paraId="4A3989D4" w14:textId="77777777" w:rsidR="000A0436" w:rsidRDefault="00277645">
      <w:pPr>
        <w:tabs>
          <w:tab w:val="left" w:pos="2127"/>
          <w:tab w:val="left" w:pos="4111"/>
          <w:tab w:val="left" w:pos="4674"/>
        </w:tabs>
        <w:rPr>
          <w:sz w:val="18"/>
          <w:lang w:val="de-DE"/>
        </w:rPr>
      </w:pPr>
      <w:r>
        <w:rPr>
          <w:sz w:val="18"/>
          <w:lang w:val="de-DE"/>
        </w:rPr>
        <w:t>11687</w:t>
      </w:r>
      <w:r>
        <w:rPr>
          <w:sz w:val="18"/>
          <w:lang w:val="de-DE"/>
        </w:rPr>
        <w:tab/>
        <w:t>0693</w:t>
      </w:r>
      <w:r>
        <w:rPr>
          <w:sz w:val="18"/>
          <w:lang w:val="de-DE"/>
        </w:rPr>
        <w:tab/>
        <w:t>A</w:t>
      </w:r>
    </w:p>
    <w:p w14:paraId="1C69553F" w14:textId="77777777" w:rsidR="000A0436" w:rsidRDefault="00277645">
      <w:pPr>
        <w:tabs>
          <w:tab w:val="left" w:pos="2127"/>
          <w:tab w:val="left" w:pos="4111"/>
          <w:tab w:val="left" w:pos="4674"/>
        </w:tabs>
        <w:rPr>
          <w:sz w:val="18"/>
          <w:lang w:val="de-DE"/>
        </w:rPr>
      </w:pPr>
      <w:r>
        <w:rPr>
          <w:sz w:val="18"/>
          <w:lang w:val="de-DE"/>
        </w:rPr>
        <w:t>12703</w:t>
      </w:r>
      <w:r>
        <w:rPr>
          <w:sz w:val="18"/>
          <w:lang w:val="de-DE"/>
        </w:rPr>
        <w:tab/>
        <w:t>0708</w:t>
      </w:r>
      <w:r>
        <w:rPr>
          <w:sz w:val="18"/>
          <w:lang w:val="de-DE"/>
        </w:rPr>
        <w:tab/>
        <w:t>A</w:t>
      </w:r>
    </w:p>
    <w:p w14:paraId="0FF81374" w14:textId="77777777" w:rsidR="000A0436" w:rsidRDefault="00277645">
      <w:pPr>
        <w:tabs>
          <w:tab w:val="left" w:pos="2127"/>
          <w:tab w:val="left" w:pos="4111"/>
          <w:tab w:val="left" w:pos="4674"/>
        </w:tabs>
        <w:rPr>
          <w:sz w:val="18"/>
          <w:lang w:val="de-DE"/>
        </w:rPr>
      </w:pPr>
      <w:r>
        <w:rPr>
          <w:sz w:val="18"/>
          <w:lang w:val="de-DE"/>
        </w:rPr>
        <w:t>13093</w:t>
      </w:r>
      <w:r>
        <w:rPr>
          <w:sz w:val="18"/>
          <w:lang w:val="de-DE"/>
        </w:rPr>
        <w:tab/>
        <w:t>0711</w:t>
      </w:r>
      <w:r>
        <w:rPr>
          <w:sz w:val="18"/>
          <w:lang w:val="de-DE"/>
        </w:rPr>
        <w:tab/>
        <w:t>A</w:t>
      </w:r>
    </w:p>
    <w:p w14:paraId="3B0EFA25" w14:textId="77777777" w:rsidR="000A0436" w:rsidRDefault="00277645">
      <w:pPr>
        <w:tabs>
          <w:tab w:val="left" w:pos="2127"/>
          <w:tab w:val="left" w:pos="4111"/>
          <w:tab w:val="left" w:pos="4674"/>
        </w:tabs>
        <w:rPr>
          <w:sz w:val="18"/>
          <w:lang w:val="de-DE"/>
        </w:rPr>
      </w:pPr>
      <w:r>
        <w:rPr>
          <w:sz w:val="18"/>
          <w:lang w:val="de-DE"/>
        </w:rPr>
        <w:t>13658</w:t>
      </w:r>
      <w:r>
        <w:rPr>
          <w:sz w:val="18"/>
          <w:lang w:val="de-DE"/>
        </w:rPr>
        <w:tab/>
        <w:t>0719</w:t>
      </w:r>
      <w:r>
        <w:rPr>
          <w:sz w:val="18"/>
          <w:lang w:val="de-DE"/>
        </w:rPr>
        <w:tab/>
        <w:t>A</w:t>
      </w:r>
    </w:p>
    <w:p w14:paraId="489F2F56" w14:textId="77777777" w:rsidR="000A0436" w:rsidRDefault="00277645">
      <w:pPr>
        <w:tabs>
          <w:tab w:val="left" w:pos="2127"/>
          <w:tab w:val="left" w:pos="4111"/>
          <w:tab w:val="left" w:pos="4674"/>
        </w:tabs>
        <w:rPr>
          <w:sz w:val="18"/>
          <w:lang w:val="de-DE"/>
        </w:rPr>
      </w:pPr>
      <w:r>
        <w:rPr>
          <w:sz w:val="18"/>
          <w:lang w:val="de-DE"/>
        </w:rPr>
        <w:t>13663</w:t>
      </w:r>
      <w:r>
        <w:rPr>
          <w:sz w:val="18"/>
          <w:lang w:val="de-DE"/>
        </w:rPr>
        <w:tab/>
        <w:t>0719</w:t>
      </w:r>
      <w:r>
        <w:rPr>
          <w:sz w:val="18"/>
          <w:lang w:val="de-DE"/>
        </w:rPr>
        <w:tab/>
        <w:t>A</w:t>
      </w:r>
    </w:p>
    <w:p w14:paraId="1DE7E48A" w14:textId="77777777" w:rsidR="000A0436" w:rsidRDefault="00277645">
      <w:pPr>
        <w:tabs>
          <w:tab w:val="left" w:pos="2127"/>
          <w:tab w:val="left" w:pos="4111"/>
          <w:tab w:val="left" w:pos="4674"/>
        </w:tabs>
        <w:rPr>
          <w:sz w:val="18"/>
          <w:lang w:val="de-DE"/>
        </w:rPr>
      </w:pPr>
      <w:r>
        <w:rPr>
          <w:sz w:val="18"/>
          <w:lang w:val="de-DE"/>
        </w:rPr>
        <w:t>13665</w:t>
      </w:r>
      <w:r>
        <w:rPr>
          <w:sz w:val="18"/>
          <w:lang w:val="de-DE"/>
        </w:rPr>
        <w:tab/>
        <w:t>0719</w:t>
      </w:r>
      <w:r>
        <w:rPr>
          <w:sz w:val="18"/>
          <w:lang w:val="de-DE"/>
        </w:rPr>
        <w:tab/>
        <w:t>A</w:t>
      </w:r>
    </w:p>
    <w:p w14:paraId="643743FE" w14:textId="77777777" w:rsidR="000A0436" w:rsidRDefault="00277645">
      <w:pPr>
        <w:tabs>
          <w:tab w:val="left" w:pos="2127"/>
          <w:tab w:val="left" w:pos="4111"/>
          <w:tab w:val="left" w:pos="4674"/>
        </w:tabs>
        <w:rPr>
          <w:sz w:val="18"/>
          <w:lang w:val="de-DE"/>
        </w:rPr>
      </w:pPr>
      <w:r>
        <w:rPr>
          <w:sz w:val="18"/>
          <w:lang w:val="de-DE"/>
        </w:rPr>
        <w:t>13970</w:t>
      </w:r>
      <w:r>
        <w:rPr>
          <w:sz w:val="18"/>
          <w:lang w:val="de-DE"/>
        </w:rPr>
        <w:tab/>
        <w:t>0727</w:t>
      </w:r>
      <w:r>
        <w:rPr>
          <w:sz w:val="18"/>
          <w:lang w:val="de-DE"/>
        </w:rPr>
        <w:tab/>
        <w:t>A</w:t>
      </w:r>
    </w:p>
    <w:p w14:paraId="37385A84" w14:textId="77777777" w:rsidR="000A0436" w:rsidRDefault="00277645">
      <w:pPr>
        <w:tabs>
          <w:tab w:val="left" w:pos="2127"/>
          <w:tab w:val="left" w:pos="4111"/>
          <w:tab w:val="left" w:pos="4674"/>
        </w:tabs>
        <w:rPr>
          <w:sz w:val="18"/>
          <w:lang w:val="de-DE"/>
        </w:rPr>
      </w:pPr>
      <w:r>
        <w:rPr>
          <w:sz w:val="18"/>
          <w:lang w:val="de-DE"/>
        </w:rPr>
        <w:t>13982</w:t>
      </w:r>
      <w:r>
        <w:rPr>
          <w:sz w:val="18"/>
          <w:lang w:val="de-DE"/>
        </w:rPr>
        <w:tab/>
        <w:t>0726</w:t>
      </w:r>
      <w:r>
        <w:rPr>
          <w:sz w:val="18"/>
          <w:lang w:val="de-DE"/>
        </w:rPr>
        <w:tab/>
        <w:t>A</w:t>
      </w:r>
    </w:p>
    <w:p w14:paraId="07F53B5F" w14:textId="77777777" w:rsidR="000A0436" w:rsidRDefault="00277645">
      <w:pPr>
        <w:tabs>
          <w:tab w:val="left" w:pos="2127"/>
          <w:tab w:val="left" w:pos="4111"/>
          <w:tab w:val="left" w:pos="4674"/>
        </w:tabs>
        <w:rPr>
          <w:sz w:val="18"/>
          <w:lang w:val="de-DE"/>
        </w:rPr>
      </w:pPr>
      <w:r>
        <w:rPr>
          <w:sz w:val="18"/>
          <w:lang w:val="de-DE"/>
        </w:rPr>
        <w:t>14149</w:t>
      </w:r>
      <w:r>
        <w:rPr>
          <w:sz w:val="18"/>
          <w:lang w:val="de-DE"/>
        </w:rPr>
        <w:tab/>
        <w:t>0734</w:t>
      </w:r>
      <w:r>
        <w:rPr>
          <w:sz w:val="18"/>
          <w:lang w:val="de-DE"/>
        </w:rPr>
        <w:tab/>
        <w:t>A</w:t>
      </w:r>
    </w:p>
    <w:p w14:paraId="65F34E94" w14:textId="77777777" w:rsidR="000A0436" w:rsidRDefault="00277645">
      <w:pPr>
        <w:tabs>
          <w:tab w:val="left" w:pos="2127"/>
          <w:tab w:val="left" w:pos="4111"/>
          <w:tab w:val="left" w:pos="4674"/>
        </w:tabs>
        <w:rPr>
          <w:sz w:val="18"/>
          <w:lang w:val="de-DE"/>
        </w:rPr>
      </w:pPr>
      <w:r>
        <w:rPr>
          <w:sz w:val="18"/>
          <w:lang w:val="de-DE"/>
        </w:rPr>
        <w:t>14172</w:t>
      </w:r>
      <w:r>
        <w:rPr>
          <w:sz w:val="18"/>
          <w:lang w:val="de-DE"/>
        </w:rPr>
        <w:tab/>
        <w:t>0728</w:t>
      </w:r>
      <w:r>
        <w:rPr>
          <w:sz w:val="18"/>
          <w:lang w:val="de-DE"/>
        </w:rPr>
        <w:tab/>
        <w:t>A</w:t>
      </w:r>
    </w:p>
    <w:p w14:paraId="421A5DE8" w14:textId="77777777" w:rsidR="000A0436" w:rsidRDefault="00277645">
      <w:pPr>
        <w:tabs>
          <w:tab w:val="left" w:pos="2127"/>
          <w:tab w:val="left" w:pos="4111"/>
          <w:tab w:val="left" w:pos="4674"/>
        </w:tabs>
        <w:rPr>
          <w:sz w:val="18"/>
          <w:lang w:val="de-DE"/>
        </w:rPr>
      </w:pPr>
      <w:r>
        <w:rPr>
          <w:sz w:val="18"/>
          <w:lang w:val="de-DE"/>
        </w:rPr>
        <w:t>14390</w:t>
      </w:r>
      <w:r>
        <w:rPr>
          <w:sz w:val="18"/>
          <w:lang w:val="de-DE"/>
        </w:rPr>
        <w:tab/>
        <w:t>0728</w:t>
      </w:r>
      <w:r>
        <w:rPr>
          <w:sz w:val="18"/>
          <w:lang w:val="de-DE"/>
        </w:rPr>
        <w:tab/>
        <w:t>A</w:t>
      </w:r>
    </w:p>
    <w:p w14:paraId="08915478" w14:textId="77777777" w:rsidR="000A0436" w:rsidRDefault="00277645">
      <w:pPr>
        <w:tabs>
          <w:tab w:val="left" w:pos="2127"/>
          <w:tab w:val="left" w:pos="4111"/>
          <w:tab w:val="left" w:pos="4674"/>
        </w:tabs>
        <w:rPr>
          <w:sz w:val="18"/>
          <w:lang w:val="de-DE"/>
        </w:rPr>
      </w:pPr>
      <w:r>
        <w:rPr>
          <w:sz w:val="18"/>
          <w:lang w:val="de-DE"/>
        </w:rPr>
        <w:t>15814</w:t>
      </w:r>
      <w:r>
        <w:rPr>
          <w:sz w:val="18"/>
          <w:lang w:val="de-DE"/>
        </w:rPr>
        <w:tab/>
        <w:t>0728</w:t>
      </w:r>
      <w:r>
        <w:rPr>
          <w:sz w:val="18"/>
          <w:lang w:val="de-DE"/>
        </w:rPr>
        <w:tab/>
        <w:t>A</w:t>
      </w:r>
    </w:p>
    <w:p w14:paraId="4A622223" w14:textId="77777777" w:rsidR="000A0436" w:rsidRDefault="00277645">
      <w:pPr>
        <w:tabs>
          <w:tab w:val="left" w:pos="2127"/>
          <w:tab w:val="left" w:pos="4111"/>
          <w:tab w:val="left" w:pos="4674"/>
        </w:tabs>
        <w:rPr>
          <w:sz w:val="18"/>
          <w:lang w:val="de-DE"/>
        </w:rPr>
      </w:pPr>
      <w:r>
        <w:rPr>
          <w:sz w:val="18"/>
          <w:lang w:val="de-DE"/>
        </w:rPr>
        <w:t>16314</w:t>
      </w:r>
      <w:r>
        <w:rPr>
          <w:sz w:val="18"/>
          <w:lang w:val="de-DE"/>
        </w:rPr>
        <w:tab/>
        <w:t>0736</w:t>
      </w:r>
      <w:r>
        <w:rPr>
          <w:sz w:val="18"/>
          <w:lang w:val="de-DE"/>
        </w:rPr>
        <w:tab/>
        <w:t>A</w:t>
      </w:r>
    </w:p>
    <w:p w14:paraId="31C46871" w14:textId="77777777" w:rsidR="000A0436" w:rsidRDefault="00277645">
      <w:pPr>
        <w:tabs>
          <w:tab w:val="left" w:pos="2127"/>
          <w:tab w:val="left" w:pos="4111"/>
          <w:tab w:val="left" w:pos="4674"/>
        </w:tabs>
        <w:rPr>
          <w:sz w:val="18"/>
          <w:lang w:val="de-DE"/>
        </w:rPr>
      </w:pPr>
      <w:r>
        <w:rPr>
          <w:sz w:val="18"/>
          <w:lang w:val="de-DE"/>
        </w:rPr>
        <w:t>16576</w:t>
      </w:r>
      <w:r>
        <w:rPr>
          <w:sz w:val="18"/>
          <w:lang w:val="de-DE"/>
        </w:rPr>
        <w:tab/>
        <w:t>0735</w:t>
      </w:r>
      <w:r>
        <w:rPr>
          <w:sz w:val="18"/>
          <w:lang w:val="de-DE"/>
        </w:rPr>
        <w:tab/>
        <w:t>A</w:t>
      </w:r>
    </w:p>
    <w:p w14:paraId="56E774B7" w14:textId="77777777" w:rsidR="000A0436" w:rsidRDefault="00277645">
      <w:pPr>
        <w:tabs>
          <w:tab w:val="left" w:pos="2127"/>
          <w:tab w:val="left" w:pos="4111"/>
          <w:tab w:val="left" w:pos="4674"/>
        </w:tabs>
        <w:rPr>
          <w:sz w:val="18"/>
          <w:lang w:val="de-DE"/>
        </w:rPr>
      </w:pPr>
      <w:r>
        <w:rPr>
          <w:sz w:val="18"/>
          <w:lang w:val="de-DE"/>
        </w:rPr>
        <w:t>17047</w:t>
      </w:r>
      <w:r>
        <w:rPr>
          <w:sz w:val="18"/>
          <w:lang w:val="de-DE"/>
        </w:rPr>
        <w:tab/>
        <w:t>0933</w:t>
      </w:r>
      <w:r>
        <w:rPr>
          <w:sz w:val="18"/>
          <w:lang w:val="de-DE"/>
        </w:rPr>
        <w:tab/>
        <w:t>A</w:t>
      </w:r>
    </w:p>
    <w:p w14:paraId="08757D21" w14:textId="77777777" w:rsidR="000A0436" w:rsidRDefault="00277645">
      <w:pPr>
        <w:tabs>
          <w:tab w:val="left" w:pos="2127"/>
          <w:tab w:val="left" w:pos="4111"/>
          <w:tab w:val="left" w:pos="4674"/>
        </w:tabs>
        <w:rPr>
          <w:sz w:val="18"/>
          <w:lang w:val="de-DE"/>
        </w:rPr>
      </w:pPr>
      <w:r>
        <w:rPr>
          <w:sz w:val="18"/>
          <w:lang w:val="de-DE"/>
        </w:rPr>
        <w:t>17093</w:t>
      </w:r>
      <w:r>
        <w:rPr>
          <w:sz w:val="18"/>
          <w:lang w:val="de-DE"/>
        </w:rPr>
        <w:tab/>
        <w:t>0936</w:t>
      </w:r>
      <w:r>
        <w:rPr>
          <w:sz w:val="18"/>
          <w:lang w:val="de-DE"/>
        </w:rPr>
        <w:tab/>
        <w:t>A</w:t>
      </w:r>
    </w:p>
    <w:p w14:paraId="1E4E1D01" w14:textId="77777777" w:rsidR="000A0436" w:rsidRDefault="00277645">
      <w:pPr>
        <w:tabs>
          <w:tab w:val="left" w:pos="2127"/>
          <w:tab w:val="left" w:pos="4111"/>
          <w:tab w:val="left" w:pos="4674"/>
        </w:tabs>
        <w:rPr>
          <w:sz w:val="18"/>
          <w:lang w:val="de-DE"/>
        </w:rPr>
      </w:pPr>
      <w:r>
        <w:rPr>
          <w:sz w:val="18"/>
          <w:lang w:val="de-DE"/>
        </w:rPr>
        <w:t>17222</w:t>
      </w:r>
      <w:r>
        <w:rPr>
          <w:sz w:val="18"/>
          <w:lang w:val="de-DE"/>
        </w:rPr>
        <w:tab/>
        <w:t>0941</w:t>
      </w:r>
      <w:r>
        <w:rPr>
          <w:sz w:val="18"/>
          <w:lang w:val="de-DE"/>
        </w:rPr>
        <w:tab/>
        <w:t>A</w:t>
      </w:r>
    </w:p>
    <w:p w14:paraId="35BB63D0" w14:textId="77777777" w:rsidR="000A0436" w:rsidRDefault="00277645">
      <w:pPr>
        <w:tabs>
          <w:tab w:val="left" w:pos="2127"/>
          <w:tab w:val="left" w:pos="4111"/>
          <w:tab w:val="left" w:pos="4674"/>
        </w:tabs>
        <w:rPr>
          <w:sz w:val="18"/>
          <w:lang w:val="de-DE"/>
        </w:rPr>
      </w:pPr>
      <w:r>
        <w:rPr>
          <w:sz w:val="18"/>
          <w:lang w:val="de-DE"/>
        </w:rPr>
        <w:t>19327</w:t>
      </w:r>
      <w:r>
        <w:rPr>
          <w:sz w:val="18"/>
          <w:lang w:val="de-DE"/>
        </w:rPr>
        <w:tab/>
        <w:t>1005</w:t>
      </w:r>
      <w:r>
        <w:rPr>
          <w:sz w:val="18"/>
          <w:lang w:val="de-DE"/>
        </w:rPr>
        <w:tab/>
        <w:t>A</w:t>
      </w:r>
    </w:p>
    <w:p w14:paraId="70F10218" w14:textId="77777777" w:rsidR="000A0436" w:rsidRDefault="00277645">
      <w:pPr>
        <w:tabs>
          <w:tab w:val="left" w:pos="2127"/>
          <w:tab w:val="left" w:pos="4111"/>
          <w:tab w:val="left" w:pos="4674"/>
        </w:tabs>
        <w:rPr>
          <w:sz w:val="18"/>
          <w:lang w:val="de-DE"/>
        </w:rPr>
      </w:pPr>
      <w:r>
        <w:rPr>
          <w:sz w:val="18"/>
          <w:lang w:val="de-DE"/>
        </w:rPr>
        <w:t>19992</w:t>
      </w:r>
      <w:r>
        <w:rPr>
          <w:sz w:val="18"/>
          <w:lang w:val="de-DE"/>
        </w:rPr>
        <w:tab/>
        <w:t>0939</w:t>
      </w:r>
      <w:r>
        <w:rPr>
          <w:sz w:val="18"/>
          <w:lang w:val="de-DE"/>
        </w:rPr>
        <w:tab/>
        <w:t>A</w:t>
      </w:r>
    </w:p>
    <w:p w14:paraId="68EA4342" w14:textId="77777777" w:rsidR="000A0436" w:rsidRDefault="000A0436">
      <w:pPr>
        <w:tabs>
          <w:tab w:val="left" w:pos="2127"/>
          <w:tab w:val="left" w:pos="4111"/>
          <w:tab w:val="left" w:pos="4674"/>
        </w:tabs>
        <w:rPr>
          <w:sz w:val="18"/>
          <w:lang w:val="de-DE"/>
        </w:rPr>
      </w:pPr>
    </w:p>
    <w:p w14:paraId="7E233495" w14:textId="77777777" w:rsidR="000A0436" w:rsidRDefault="00277645">
      <w:pPr>
        <w:tabs>
          <w:tab w:val="left" w:pos="2127"/>
          <w:tab w:val="left" w:pos="4111"/>
          <w:tab w:val="left" w:pos="4674"/>
        </w:tabs>
        <w:rPr>
          <w:sz w:val="18"/>
          <w:lang w:val="de-DE"/>
        </w:rPr>
      </w:pPr>
      <w:r>
        <w:rPr>
          <w:sz w:val="18"/>
          <w:lang w:val="de-DE"/>
        </w:rPr>
        <w:t xml:space="preserve">15 </w:t>
      </w:r>
      <w:proofErr w:type="spellStart"/>
      <w:r>
        <w:rPr>
          <w:sz w:val="18"/>
          <w:lang w:val="de-DE"/>
        </w:rPr>
        <w:t>Hectorteller</w:t>
      </w:r>
      <w:proofErr w:type="spellEnd"/>
    </w:p>
    <w:p w14:paraId="27A530C4" w14:textId="77777777" w:rsidR="000A0436" w:rsidRDefault="00277645">
      <w:pPr>
        <w:tabs>
          <w:tab w:val="left" w:pos="2127"/>
          <w:tab w:val="left" w:pos="4111"/>
          <w:tab w:val="left" w:pos="4674"/>
        </w:tabs>
        <w:rPr>
          <w:sz w:val="18"/>
          <w:lang w:val="de-DE"/>
        </w:rPr>
      </w:pPr>
      <w:r>
        <w:rPr>
          <w:sz w:val="18"/>
          <w:lang w:val="de-DE"/>
        </w:rPr>
        <w:t>00420</w:t>
      </w:r>
      <w:r>
        <w:rPr>
          <w:sz w:val="18"/>
          <w:lang w:val="de-DE"/>
        </w:rPr>
        <w:tab/>
        <w:t>0039</w:t>
      </w:r>
      <w:r>
        <w:rPr>
          <w:sz w:val="18"/>
          <w:lang w:val="de-DE"/>
        </w:rPr>
        <w:tab/>
        <w:t>B</w:t>
      </w:r>
    </w:p>
    <w:p w14:paraId="074C93C4" w14:textId="77777777" w:rsidR="000A0436" w:rsidRDefault="00277645">
      <w:pPr>
        <w:tabs>
          <w:tab w:val="left" w:pos="2127"/>
          <w:tab w:val="left" w:pos="4111"/>
          <w:tab w:val="left" w:pos="4674"/>
        </w:tabs>
        <w:rPr>
          <w:sz w:val="18"/>
          <w:lang w:val="de-DE"/>
        </w:rPr>
      </w:pPr>
      <w:r>
        <w:rPr>
          <w:sz w:val="18"/>
          <w:lang w:val="de-DE"/>
        </w:rPr>
        <w:t>01142</w:t>
      </w:r>
      <w:r>
        <w:rPr>
          <w:sz w:val="18"/>
          <w:lang w:val="de-DE"/>
        </w:rPr>
        <w:tab/>
        <w:t>0468</w:t>
      </w:r>
      <w:r>
        <w:rPr>
          <w:sz w:val="18"/>
          <w:lang w:val="de-DE"/>
        </w:rPr>
        <w:tab/>
        <w:t>B</w:t>
      </w:r>
    </w:p>
    <w:p w14:paraId="1FCD8166" w14:textId="77777777" w:rsidR="000A0436" w:rsidRDefault="00277645">
      <w:pPr>
        <w:tabs>
          <w:tab w:val="left" w:pos="2127"/>
          <w:tab w:val="left" w:pos="4111"/>
          <w:tab w:val="left" w:pos="4674"/>
        </w:tabs>
        <w:rPr>
          <w:sz w:val="18"/>
          <w:lang w:val="de-DE"/>
        </w:rPr>
      </w:pPr>
      <w:r>
        <w:rPr>
          <w:sz w:val="18"/>
          <w:lang w:val="de-DE"/>
        </w:rPr>
        <w:t>01242</w:t>
      </w:r>
      <w:r>
        <w:rPr>
          <w:sz w:val="18"/>
          <w:lang w:val="de-DE"/>
        </w:rPr>
        <w:tab/>
        <w:t>0471</w:t>
      </w:r>
      <w:r>
        <w:rPr>
          <w:sz w:val="18"/>
          <w:lang w:val="de-DE"/>
        </w:rPr>
        <w:tab/>
        <w:t>B</w:t>
      </w:r>
    </w:p>
    <w:p w14:paraId="29E9EC90" w14:textId="77777777" w:rsidR="000A0436" w:rsidRDefault="00277645">
      <w:pPr>
        <w:tabs>
          <w:tab w:val="left" w:pos="2127"/>
          <w:tab w:val="left" w:pos="4111"/>
          <w:tab w:val="left" w:pos="4674"/>
        </w:tabs>
        <w:rPr>
          <w:sz w:val="18"/>
          <w:lang w:val="de-DE"/>
        </w:rPr>
      </w:pPr>
      <w:r>
        <w:rPr>
          <w:sz w:val="18"/>
          <w:lang w:val="de-DE"/>
        </w:rPr>
        <w:t>01592</w:t>
      </w:r>
      <w:r>
        <w:rPr>
          <w:sz w:val="18"/>
          <w:lang w:val="de-DE"/>
        </w:rPr>
        <w:tab/>
        <w:t>0073</w:t>
      </w:r>
      <w:r>
        <w:rPr>
          <w:sz w:val="18"/>
          <w:lang w:val="de-DE"/>
        </w:rPr>
        <w:tab/>
        <w:t>B</w:t>
      </w:r>
    </w:p>
    <w:p w14:paraId="0E25273C" w14:textId="77777777" w:rsidR="000A0436" w:rsidRDefault="00277645">
      <w:pPr>
        <w:tabs>
          <w:tab w:val="left" w:pos="2127"/>
          <w:tab w:val="left" w:pos="4111"/>
          <w:tab w:val="left" w:pos="4674"/>
        </w:tabs>
        <w:rPr>
          <w:sz w:val="18"/>
          <w:lang w:val="de-DE"/>
        </w:rPr>
      </w:pPr>
      <w:r>
        <w:rPr>
          <w:sz w:val="18"/>
          <w:lang w:val="de-DE"/>
        </w:rPr>
        <w:t>01937</w:t>
      </w:r>
      <w:r>
        <w:rPr>
          <w:sz w:val="18"/>
          <w:lang w:val="de-DE"/>
        </w:rPr>
        <w:tab/>
        <w:t>0127</w:t>
      </w:r>
      <w:r>
        <w:rPr>
          <w:sz w:val="18"/>
          <w:lang w:val="de-DE"/>
        </w:rPr>
        <w:tab/>
        <w:t>A</w:t>
      </w:r>
    </w:p>
    <w:p w14:paraId="425ED0E2" w14:textId="77777777" w:rsidR="000A0436" w:rsidRDefault="00277645">
      <w:pPr>
        <w:tabs>
          <w:tab w:val="left" w:pos="2127"/>
          <w:tab w:val="left" w:pos="4111"/>
          <w:tab w:val="left" w:pos="4674"/>
        </w:tabs>
        <w:rPr>
          <w:sz w:val="18"/>
          <w:lang w:val="de-DE"/>
        </w:rPr>
      </w:pPr>
      <w:r>
        <w:rPr>
          <w:sz w:val="18"/>
          <w:lang w:val="de-DE"/>
        </w:rPr>
        <w:t>01985</w:t>
      </w:r>
      <w:r>
        <w:rPr>
          <w:sz w:val="18"/>
          <w:lang w:val="de-DE"/>
        </w:rPr>
        <w:tab/>
        <w:t>0132</w:t>
      </w:r>
      <w:r>
        <w:rPr>
          <w:sz w:val="18"/>
          <w:lang w:val="de-DE"/>
        </w:rPr>
        <w:tab/>
        <w:t>A</w:t>
      </w:r>
    </w:p>
    <w:p w14:paraId="4A804EC2" w14:textId="77777777" w:rsidR="000A0436" w:rsidRDefault="00277645">
      <w:pPr>
        <w:tabs>
          <w:tab w:val="left" w:pos="2127"/>
          <w:tab w:val="left" w:pos="4111"/>
          <w:tab w:val="left" w:pos="4674"/>
        </w:tabs>
        <w:rPr>
          <w:sz w:val="18"/>
          <w:lang w:val="de-DE"/>
        </w:rPr>
      </w:pPr>
      <w:r>
        <w:rPr>
          <w:sz w:val="18"/>
          <w:lang w:val="de-DE"/>
        </w:rPr>
        <w:t>02979</w:t>
      </w:r>
      <w:r>
        <w:rPr>
          <w:sz w:val="18"/>
          <w:lang w:val="de-DE"/>
        </w:rPr>
        <w:tab/>
        <w:t>0182</w:t>
      </w:r>
      <w:r>
        <w:rPr>
          <w:sz w:val="18"/>
          <w:lang w:val="de-DE"/>
        </w:rPr>
        <w:tab/>
        <w:t>A</w:t>
      </w:r>
    </w:p>
    <w:p w14:paraId="375A4E74" w14:textId="77777777" w:rsidR="000A0436" w:rsidRDefault="00277645">
      <w:pPr>
        <w:tabs>
          <w:tab w:val="left" w:pos="2127"/>
          <w:tab w:val="left" w:pos="4111"/>
          <w:tab w:val="left" w:pos="4674"/>
        </w:tabs>
        <w:rPr>
          <w:sz w:val="18"/>
          <w:lang w:val="de-DE"/>
        </w:rPr>
      </w:pPr>
      <w:r>
        <w:rPr>
          <w:sz w:val="18"/>
          <w:lang w:val="de-DE"/>
        </w:rPr>
        <w:t>03418</w:t>
      </w:r>
      <w:r>
        <w:rPr>
          <w:sz w:val="18"/>
          <w:lang w:val="de-DE"/>
        </w:rPr>
        <w:tab/>
        <w:t>0141</w:t>
      </w:r>
      <w:r>
        <w:rPr>
          <w:sz w:val="18"/>
          <w:lang w:val="de-DE"/>
        </w:rPr>
        <w:tab/>
        <w:t>A</w:t>
      </w:r>
    </w:p>
    <w:p w14:paraId="1E809A26" w14:textId="77777777" w:rsidR="000A0436" w:rsidRDefault="00277645">
      <w:pPr>
        <w:tabs>
          <w:tab w:val="left" w:pos="2127"/>
          <w:tab w:val="left" w:pos="4111"/>
          <w:tab w:val="left" w:pos="4674"/>
        </w:tabs>
        <w:rPr>
          <w:sz w:val="18"/>
          <w:lang w:val="de-DE"/>
        </w:rPr>
      </w:pPr>
      <w:r>
        <w:rPr>
          <w:sz w:val="18"/>
          <w:lang w:val="de-DE"/>
        </w:rPr>
        <w:t>03836</w:t>
      </w:r>
      <w:r>
        <w:rPr>
          <w:sz w:val="18"/>
          <w:lang w:val="de-DE"/>
        </w:rPr>
        <w:tab/>
        <w:t>0157</w:t>
      </w:r>
      <w:r>
        <w:rPr>
          <w:sz w:val="18"/>
          <w:lang w:val="de-DE"/>
        </w:rPr>
        <w:tab/>
        <w:t>A</w:t>
      </w:r>
    </w:p>
    <w:p w14:paraId="46A66DC2" w14:textId="77777777" w:rsidR="000A0436" w:rsidRDefault="00277645">
      <w:pPr>
        <w:tabs>
          <w:tab w:val="left" w:pos="2127"/>
          <w:tab w:val="left" w:pos="4111"/>
          <w:tab w:val="left" w:pos="4674"/>
        </w:tabs>
        <w:rPr>
          <w:sz w:val="18"/>
          <w:lang w:val="de-DE"/>
        </w:rPr>
      </w:pPr>
      <w:r>
        <w:rPr>
          <w:sz w:val="18"/>
          <w:lang w:val="de-DE"/>
        </w:rPr>
        <w:t>03980</w:t>
      </w:r>
      <w:r>
        <w:rPr>
          <w:sz w:val="18"/>
          <w:lang w:val="de-DE"/>
        </w:rPr>
        <w:tab/>
        <w:t>0175</w:t>
      </w:r>
      <w:r>
        <w:rPr>
          <w:sz w:val="18"/>
          <w:lang w:val="de-DE"/>
        </w:rPr>
        <w:tab/>
        <w:t>A</w:t>
      </w:r>
    </w:p>
    <w:p w14:paraId="79CD9007" w14:textId="77777777" w:rsidR="000A0436" w:rsidRDefault="00277645">
      <w:pPr>
        <w:tabs>
          <w:tab w:val="left" w:pos="2127"/>
          <w:tab w:val="left" w:pos="4111"/>
          <w:tab w:val="left" w:pos="4674"/>
        </w:tabs>
        <w:rPr>
          <w:sz w:val="18"/>
          <w:lang w:val="de-DE"/>
        </w:rPr>
      </w:pPr>
      <w:r>
        <w:rPr>
          <w:sz w:val="18"/>
          <w:lang w:val="de-DE"/>
        </w:rPr>
        <w:t>05367</w:t>
      </w:r>
      <w:r>
        <w:rPr>
          <w:sz w:val="18"/>
          <w:lang w:val="de-DE"/>
        </w:rPr>
        <w:tab/>
        <w:t>0248</w:t>
      </w:r>
      <w:r>
        <w:rPr>
          <w:sz w:val="18"/>
          <w:lang w:val="de-DE"/>
        </w:rPr>
        <w:tab/>
        <w:t>A</w:t>
      </w:r>
    </w:p>
    <w:p w14:paraId="5E1B539A" w14:textId="77777777" w:rsidR="000A0436" w:rsidRDefault="00277645">
      <w:pPr>
        <w:tabs>
          <w:tab w:val="left" w:pos="2127"/>
          <w:tab w:val="left" w:pos="4111"/>
          <w:tab w:val="left" w:pos="4674"/>
        </w:tabs>
        <w:rPr>
          <w:sz w:val="18"/>
          <w:lang w:val="de-DE"/>
        </w:rPr>
      </w:pPr>
      <w:r>
        <w:rPr>
          <w:sz w:val="18"/>
          <w:lang w:val="de-DE"/>
        </w:rPr>
        <w:t>05444</w:t>
      </w:r>
      <w:r>
        <w:rPr>
          <w:sz w:val="18"/>
          <w:lang w:val="de-DE"/>
        </w:rPr>
        <w:tab/>
        <w:t>0291</w:t>
      </w:r>
      <w:r>
        <w:rPr>
          <w:sz w:val="18"/>
          <w:lang w:val="de-DE"/>
        </w:rPr>
        <w:tab/>
        <w:t>A</w:t>
      </w:r>
    </w:p>
    <w:p w14:paraId="59632CE9" w14:textId="77777777" w:rsidR="000A0436" w:rsidRDefault="00277645">
      <w:pPr>
        <w:tabs>
          <w:tab w:val="left" w:pos="2127"/>
          <w:tab w:val="left" w:pos="4111"/>
          <w:tab w:val="left" w:pos="4674"/>
        </w:tabs>
        <w:rPr>
          <w:sz w:val="18"/>
          <w:lang w:val="de-DE"/>
        </w:rPr>
      </w:pPr>
      <w:r>
        <w:rPr>
          <w:sz w:val="18"/>
          <w:lang w:val="de-DE"/>
        </w:rPr>
        <w:t>05630</w:t>
      </w:r>
      <w:r>
        <w:rPr>
          <w:sz w:val="18"/>
          <w:lang w:val="de-DE"/>
        </w:rPr>
        <w:tab/>
        <w:t>0297 ?</w:t>
      </w:r>
      <w:r>
        <w:rPr>
          <w:sz w:val="18"/>
          <w:lang w:val="de-DE"/>
        </w:rPr>
        <w:tab/>
        <w:t>B</w:t>
      </w:r>
    </w:p>
    <w:p w14:paraId="4CBECB0C" w14:textId="77777777" w:rsidR="000A0436" w:rsidRDefault="00277645">
      <w:pPr>
        <w:tabs>
          <w:tab w:val="left" w:pos="2127"/>
          <w:tab w:val="left" w:pos="4111"/>
          <w:tab w:val="left" w:pos="4674"/>
        </w:tabs>
        <w:rPr>
          <w:sz w:val="18"/>
          <w:lang w:val="de-DE"/>
        </w:rPr>
      </w:pPr>
      <w:r>
        <w:rPr>
          <w:sz w:val="18"/>
          <w:lang w:val="de-DE"/>
        </w:rPr>
        <w:t>07061</w:t>
      </w:r>
      <w:r>
        <w:rPr>
          <w:sz w:val="18"/>
          <w:lang w:val="de-DE"/>
        </w:rPr>
        <w:tab/>
        <w:t>0349</w:t>
      </w:r>
      <w:r>
        <w:rPr>
          <w:sz w:val="18"/>
          <w:lang w:val="de-DE"/>
        </w:rPr>
        <w:tab/>
        <w:t>A</w:t>
      </w:r>
    </w:p>
    <w:p w14:paraId="4E80747C" w14:textId="77777777" w:rsidR="000A0436" w:rsidRDefault="00277645">
      <w:pPr>
        <w:tabs>
          <w:tab w:val="left" w:pos="2127"/>
          <w:tab w:val="left" w:pos="4111"/>
          <w:tab w:val="left" w:pos="4674"/>
        </w:tabs>
        <w:rPr>
          <w:sz w:val="18"/>
          <w:lang w:val="de-DE"/>
        </w:rPr>
      </w:pPr>
      <w:r>
        <w:rPr>
          <w:sz w:val="18"/>
          <w:lang w:val="de-DE"/>
        </w:rPr>
        <w:t>07662</w:t>
      </w:r>
      <w:r>
        <w:rPr>
          <w:sz w:val="18"/>
          <w:lang w:val="de-DE"/>
        </w:rPr>
        <w:tab/>
        <w:t>0646</w:t>
      </w:r>
      <w:r>
        <w:rPr>
          <w:sz w:val="18"/>
          <w:lang w:val="de-DE"/>
        </w:rPr>
        <w:tab/>
        <w:t>B</w:t>
      </w:r>
    </w:p>
    <w:p w14:paraId="31018CD1" w14:textId="77777777" w:rsidR="000A0436" w:rsidRDefault="00277645">
      <w:pPr>
        <w:tabs>
          <w:tab w:val="left" w:pos="2127"/>
          <w:tab w:val="left" w:pos="4111"/>
          <w:tab w:val="left" w:pos="4674"/>
        </w:tabs>
        <w:rPr>
          <w:sz w:val="18"/>
          <w:lang w:val="de-DE"/>
        </w:rPr>
      </w:pPr>
      <w:r>
        <w:rPr>
          <w:sz w:val="18"/>
          <w:lang w:val="de-DE"/>
        </w:rPr>
        <w:t>09245</w:t>
      </w:r>
      <w:r>
        <w:rPr>
          <w:sz w:val="18"/>
          <w:lang w:val="de-DE"/>
        </w:rPr>
        <w:tab/>
        <w:t>0682</w:t>
      </w:r>
      <w:r>
        <w:rPr>
          <w:sz w:val="18"/>
          <w:lang w:val="de-DE"/>
        </w:rPr>
        <w:tab/>
        <w:t>A</w:t>
      </w:r>
    </w:p>
    <w:p w14:paraId="23840A9D" w14:textId="77777777" w:rsidR="000A0436" w:rsidRDefault="00277645">
      <w:pPr>
        <w:tabs>
          <w:tab w:val="left" w:pos="2127"/>
          <w:tab w:val="left" w:pos="4111"/>
          <w:tab w:val="left" w:pos="4674"/>
        </w:tabs>
        <w:rPr>
          <w:sz w:val="18"/>
          <w:lang w:val="de-DE"/>
        </w:rPr>
      </w:pPr>
      <w:r>
        <w:rPr>
          <w:sz w:val="18"/>
          <w:lang w:val="de-DE"/>
        </w:rPr>
        <w:t>10493</w:t>
      </w:r>
      <w:r>
        <w:rPr>
          <w:sz w:val="18"/>
          <w:lang w:val="de-DE"/>
        </w:rPr>
        <w:tab/>
        <w:t>0685</w:t>
      </w:r>
      <w:r>
        <w:rPr>
          <w:sz w:val="18"/>
          <w:lang w:val="de-DE"/>
        </w:rPr>
        <w:tab/>
        <w:t>A</w:t>
      </w:r>
    </w:p>
    <w:p w14:paraId="1B97F6F7" w14:textId="77777777" w:rsidR="000A0436" w:rsidRDefault="00277645">
      <w:pPr>
        <w:tabs>
          <w:tab w:val="left" w:pos="2127"/>
          <w:tab w:val="left" w:pos="4111"/>
          <w:tab w:val="left" w:pos="4674"/>
        </w:tabs>
        <w:rPr>
          <w:sz w:val="18"/>
          <w:lang w:val="de-DE"/>
        </w:rPr>
      </w:pPr>
      <w:r>
        <w:rPr>
          <w:sz w:val="18"/>
          <w:lang w:val="de-DE"/>
        </w:rPr>
        <w:t>14333</w:t>
      </w:r>
      <w:r>
        <w:rPr>
          <w:sz w:val="18"/>
          <w:lang w:val="de-DE"/>
        </w:rPr>
        <w:tab/>
        <w:t>0741</w:t>
      </w:r>
      <w:r>
        <w:rPr>
          <w:sz w:val="18"/>
          <w:lang w:val="de-DE"/>
        </w:rPr>
        <w:tab/>
        <w:t>B</w:t>
      </w:r>
    </w:p>
    <w:p w14:paraId="2FEA119C" w14:textId="77777777" w:rsidR="000A0436" w:rsidRDefault="00277645">
      <w:pPr>
        <w:tabs>
          <w:tab w:val="left" w:pos="2127"/>
          <w:tab w:val="left" w:pos="4111"/>
          <w:tab w:val="left" w:pos="4674"/>
        </w:tabs>
        <w:rPr>
          <w:sz w:val="18"/>
          <w:lang w:val="de-DE"/>
        </w:rPr>
      </w:pPr>
      <w:r>
        <w:rPr>
          <w:sz w:val="18"/>
          <w:lang w:val="de-DE"/>
        </w:rPr>
        <w:t>16580</w:t>
      </w:r>
      <w:r>
        <w:rPr>
          <w:sz w:val="18"/>
          <w:lang w:val="de-DE"/>
        </w:rPr>
        <w:tab/>
        <w:t>0735</w:t>
      </w:r>
      <w:r>
        <w:rPr>
          <w:sz w:val="18"/>
          <w:lang w:val="de-DE"/>
        </w:rPr>
        <w:tab/>
        <w:t>A</w:t>
      </w:r>
    </w:p>
    <w:p w14:paraId="41B26A22" w14:textId="77777777" w:rsidR="000A0436" w:rsidRDefault="00277645">
      <w:pPr>
        <w:tabs>
          <w:tab w:val="left" w:pos="2127"/>
          <w:tab w:val="left" w:pos="4111"/>
          <w:tab w:val="left" w:pos="4674"/>
        </w:tabs>
        <w:rPr>
          <w:sz w:val="18"/>
          <w:lang w:val="de-DE"/>
        </w:rPr>
      </w:pPr>
      <w:r>
        <w:rPr>
          <w:sz w:val="18"/>
          <w:lang w:val="de-DE"/>
        </w:rPr>
        <w:t>19705</w:t>
      </w:r>
      <w:r>
        <w:rPr>
          <w:sz w:val="18"/>
          <w:lang w:val="de-DE"/>
        </w:rPr>
        <w:tab/>
        <w:t>0938</w:t>
      </w:r>
      <w:r>
        <w:rPr>
          <w:sz w:val="18"/>
          <w:lang w:val="de-DE"/>
        </w:rPr>
        <w:tab/>
        <w:t>A</w:t>
      </w:r>
    </w:p>
    <w:p w14:paraId="749E79BB" w14:textId="77777777" w:rsidR="000A0436" w:rsidRDefault="000A0436">
      <w:pPr>
        <w:tabs>
          <w:tab w:val="left" w:pos="2127"/>
          <w:tab w:val="left" w:pos="4111"/>
          <w:tab w:val="left" w:pos="4674"/>
        </w:tabs>
        <w:rPr>
          <w:sz w:val="18"/>
          <w:lang w:val="de-DE"/>
        </w:rPr>
      </w:pPr>
    </w:p>
    <w:p w14:paraId="7EB103E6" w14:textId="77777777" w:rsidR="000A0436" w:rsidRDefault="00277645">
      <w:pPr>
        <w:tabs>
          <w:tab w:val="left" w:pos="2127"/>
          <w:tab w:val="left" w:pos="4111"/>
          <w:tab w:val="left" w:pos="4674"/>
        </w:tabs>
        <w:rPr>
          <w:sz w:val="18"/>
          <w:lang w:val="de-DE"/>
        </w:rPr>
      </w:pPr>
      <w:r>
        <w:rPr>
          <w:sz w:val="18"/>
          <w:lang w:val="de-DE"/>
        </w:rPr>
        <w:t>16 Ha 1 Frühformen</w:t>
      </w:r>
    </w:p>
    <w:p w14:paraId="67EF9041" w14:textId="77777777" w:rsidR="000A0436" w:rsidRDefault="00277645">
      <w:pPr>
        <w:tabs>
          <w:tab w:val="left" w:pos="2127"/>
          <w:tab w:val="left" w:pos="4111"/>
          <w:tab w:val="left" w:pos="4674"/>
        </w:tabs>
        <w:rPr>
          <w:sz w:val="18"/>
          <w:lang w:val="de-DE"/>
        </w:rPr>
      </w:pPr>
      <w:r>
        <w:rPr>
          <w:sz w:val="18"/>
          <w:lang w:val="de-DE"/>
        </w:rPr>
        <w:t>02611</w:t>
      </w:r>
      <w:r>
        <w:rPr>
          <w:sz w:val="18"/>
          <w:lang w:val="de-DE"/>
        </w:rPr>
        <w:tab/>
        <w:t>0208</w:t>
      </w:r>
      <w:r>
        <w:rPr>
          <w:sz w:val="18"/>
          <w:lang w:val="de-DE"/>
        </w:rPr>
        <w:tab/>
        <w:t>B</w:t>
      </w:r>
    </w:p>
    <w:p w14:paraId="6C7DF7A2" w14:textId="77777777" w:rsidR="000A0436" w:rsidRDefault="00277645">
      <w:pPr>
        <w:tabs>
          <w:tab w:val="left" w:pos="2127"/>
          <w:tab w:val="left" w:pos="4111"/>
          <w:tab w:val="left" w:pos="4674"/>
        </w:tabs>
        <w:rPr>
          <w:sz w:val="18"/>
          <w:lang w:val="de-DE"/>
        </w:rPr>
      </w:pPr>
      <w:r>
        <w:rPr>
          <w:sz w:val="18"/>
          <w:lang w:val="de-DE"/>
        </w:rPr>
        <w:t>03044</w:t>
      </w:r>
      <w:r>
        <w:rPr>
          <w:sz w:val="18"/>
          <w:lang w:val="de-DE"/>
        </w:rPr>
        <w:tab/>
        <w:t>0132</w:t>
      </w:r>
      <w:r>
        <w:rPr>
          <w:sz w:val="18"/>
          <w:lang w:val="de-DE"/>
        </w:rPr>
        <w:tab/>
        <w:t>A</w:t>
      </w:r>
    </w:p>
    <w:p w14:paraId="379202E1" w14:textId="77777777" w:rsidR="000A0436" w:rsidRDefault="00277645">
      <w:pPr>
        <w:tabs>
          <w:tab w:val="left" w:pos="2127"/>
          <w:tab w:val="left" w:pos="4111"/>
          <w:tab w:val="left" w:pos="4674"/>
        </w:tabs>
        <w:rPr>
          <w:sz w:val="18"/>
          <w:lang w:val="de-DE"/>
        </w:rPr>
      </w:pPr>
      <w:r>
        <w:rPr>
          <w:sz w:val="18"/>
          <w:lang w:val="de-DE"/>
        </w:rPr>
        <w:t>03220</w:t>
      </w:r>
      <w:r>
        <w:rPr>
          <w:sz w:val="18"/>
          <w:lang w:val="de-DE"/>
        </w:rPr>
        <w:tab/>
        <w:t>0144</w:t>
      </w:r>
      <w:r>
        <w:rPr>
          <w:sz w:val="18"/>
          <w:lang w:val="de-DE"/>
        </w:rPr>
        <w:tab/>
        <w:t>A</w:t>
      </w:r>
    </w:p>
    <w:p w14:paraId="7785437B" w14:textId="77777777" w:rsidR="000A0436" w:rsidRDefault="00277645">
      <w:pPr>
        <w:tabs>
          <w:tab w:val="left" w:pos="2127"/>
          <w:tab w:val="left" w:pos="4111"/>
          <w:tab w:val="left" w:pos="4674"/>
        </w:tabs>
        <w:rPr>
          <w:sz w:val="18"/>
          <w:lang w:val="de-DE"/>
        </w:rPr>
      </w:pPr>
      <w:r>
        <w:rPr>
          <w:sz w:val="18"/>
          <w:lang w:val="de-DE"/>
        </w:rPr>
        <w:t>03934/03935</w:t>
      </w:r>
      <w:r>
        <w:rPr>
          <w:sz w:val="18"/>
          <w:lang w:val="de-DE"/>
        </w:rPr>
        <w:tab/>
        <w:t>0171</w:t>
      </w:r>
      <w:r>
        <w:rPr>
          <w:sz w:val="18"/>
          <w:lang w:val="de-DE"/>
        </w:rPr>
        <w:tab/>
        <w:t>A</w:t>
      </w:r>
    </w:p>
    <w:p w14:paraId="4E7ACC67" w14:textId="77777777" w:rsidR="000A0436" w:rsidRDefault="00277645">
      <w:pPr>
        <w:tabs>
          <w:tab w:val="left" w:pos="2127"/>
          <w:tab w:val="left" w:pos="4111"/>
          <w:tab w:val="left" w:pos="4674"/>
        </w:tabs>
        <w:rPr>
          <w:sz w:val="18"/>
          <w:lang w:val="de-DE"/>
        </w:rPr>
      </w:pPr>
      <w:r>
        <w:rPr>
          <w:sz w:val="18"/>
          <w:lang w:val="de-DE"/>
        </w:rPr>
        <w:t>05282</w:t>
      </w:r>
      <w:r>
        <w:rPr>
          <w:sz w:val="18"/>
          <w:lang w:val="de-DE"/>
        </w:rPr>
        <w:tab/>
        <w:t>0237</w:t>
      </w:r>
      <w:r>
        <w:rPr>
          <w:sz w:val="18"/>
          <w:lang w:val="de-DE"/>
        </w:rPr>
        <w:tab/>
        <w:t>A</w:t>
      </w:r>
    </w:p>
    <w:p w14:paraId="58007C09" w14:textId="77777777" w:rsidR="000A0436" w:rsidRDefault="00277645">
      <w:pPr>
        <w:tabs>
          <w:tab w:val="left" w:pos="2127"/>
          <w:tab w:val="left" w:pos="4111"/>
          <w:tab w:val="left" w:pos="4674"/>
        </w:tabs>
        <w:rPr>
          <w:sz w:val="18"/>
          <w:lang w:val="de-DE"/>
        </w:rPr>
      </w:pPr>
      <w:r>
        <w:rPr>
          <w:sz w:val="18"/>
          <w:lang w:val="de-DE"/>
        </w:rPr>
        <w:t>05367</w:t>
      </w:r>
      <w:r>
        <w:rPr>
          <w:sz w:val="18"/>
          <w:lang w:val="de-DE"/>
        </w:rPr>
        <w:tab/>
        <w:t>0248</w:t>
      </w:r>
      <w:r>
        <w:rPr>
          <w:sz w:val="18"/>
          <w:lang w:val="de-DE"/>
        </w:rPr>
        <w:tab/>
        <w:t>A</w:t>
      </w:r>
    </w:p>
    <w:p w14:paraId="25A33F56" w14:textId="77777777" w:rsidR="000A0436" w:rsidRDefault="00277645">
      <w:pPr>
        <w:tabs>
          <w:tab w:val="left" w:pos="2127"/>
          <w:tab w:val="left" w:pos="4111"/>
          <w:tab w:val="left" w:pos="4674"/>
        </w:tabs>
        <w:rPr>
          <w:sz w:val="18"/>
          <w:lang w:val="de-DE"/>
        </w:rPr>
      </w:pPr>
      <w:r>
        <w:rPr>
          <w:sz w:val="18"/>
          <w:lang w:val="de-DE"/>
        </w:rPr>
        <w:t>07671/16576</w:t>
      </w:r>
      <w:r>
        <w:rPr>
          <w:sz w:val="18"/>
          <w:lang w:val="de-DE"/>
        </w:rPr>
        <w:tab/>
        <w:t>0647</w:t>
      </w:r>
      <w:r>
        <w:rPr>
          <w:sz w:val="18"/>
          <w:lang w:val="de-DE"/>
        </w:rPr>
        <w:tab/>
        <w:t>B</w:t>
      </w:r>
    </w:p>
    <w:p w14:paraId="02C18676" w14:textId="77777777" w:rsidR="000A0436" w:rsidRDefault="00277645">
      <w:pPr>
        <w:tabs>
          <w:tab w:val="left" w:pos="2127"/>
          <w:tab w:val="left" w:pos="4111"/>
          <w:tab w:val="left" w:pos="4674"/>
        </w:tabs>
        <w:rPr>
          <w:sz w:val="18"/>
          <w:lang w:val="de-DE"/>
        </w:rPr>
      </w:pPr>
      <w:r>
        <w:rPr>
          <w:sz w:val="18"/>
          <w:lang w:val="de-DE"/>
        </w:rPr>
        <w:t>09763</w:t>
      </w:r>
      <w:r>
        <w:rPr>
          <w:sz w:val="18"/>
          <w:lang w:val="de-DE"/>
        </w:rPr>
        <w:tab/>
        <w:t>0690</w:t>
      </w:r>
      <w:r>
        <w:rPr>
          <w:sz w:val="18"/>
          <w:lang w:val="de-DE"/>
        </w:rPr>
        <w:tab/>
        <w:t>A</w:t>
      </w:r>
    </w:p>
    <w:p w14:paraId="55500387" w14:textId="77777777" w:rsidR="000A0436" w:rsidRDefault="00277645">
      <w:pPr>
        <w:tabs>
          <w:tab w:val="left" w:pos="2127"/>
          <w:tab w:val="left" w:pos="4111"/>
          <w:tab w:val="left" w:pos="4674"/>
        </w:tabs>
        <w:rPr>
          <w:sz w:val="18"/>
          <w:lang w:val="de-DE"/>
        </w:rPr>
      </w:pPr>
      <w:r>
        <w:rPr>
          <w:sz w:val="18"/>
          <w:lang w:val="de-DE"/>
        </w:rPr>
        <w:t>13142/13253</w:t>
      </w:r>
      <w:r>
        <w:rPr>
          <w:sz w:val="18"/>
          <w:lang w:val="de-DE"/>
        </w:rPr>
        <w:tab/>
        <w:t>0712</w:t>
      </w:r>
      <w:r>
        <w:rPr>
          <w:sz w:val="18"/>
          <w:lang w:val="de-DE"/>
        </w:rPr>
        <w:tab/>
        <w:t>A</w:t>
      </w:r>
    </w:p>
    <w:p w14:paraId="79A447C1" w14:textId="77777777" w:rsidR="000A0436" w:rsidRDefault="00277645">
      <w:pPr>
        <w:tabs>
          <w:tab w:val="left" w:pos="2127"/>
          <w:tab w:val="left" w:pos="4111"/>
          <w:tab w:val="left" w:pos="4674"/>
        </w:tabs>
        <w:rPr>
          <w:sz w:val="18"/>
          <w:lang w:val="de-DE"/>
        </w:rPr>
      </w:pPr>
      <w:r>
        <w:rPr>
          <w:sz w:val="18"/>
          <w:lang w:val="de-DE"/>
        </w:rPr>
        <w:t>13145</w:t>
      </w:r>
      <w:r>
        <w:rPr>
          <w:sz w:val="18"/>
          <w:lang w:val="de-DE"/>
        </w:rPr>
        <w:tab/>
        <w:t>0712</w:t>
      </w:r>
      <w:r>
        <w:rPr>
          <w:sz w:val="18"/>
          <w:lang w:val="de-DE"/>
        </w:rPr>
        <w:tab/>
        <w:t>A</w:t>
      </w:r>
    </w:p>
    <w:p w14:paraId="2E61B5AB" w14:textId="77777777" w:rsidR="000A0436" w:rsidRDefault="00277645">
      <w:pPr>
        <w:tabs>
          <w:tab w:val="left" w:pos="2127"/>
          <w:tab w:val="left" w:pos="4111"/>
          <w:tab w:val="left" w:pos="4674"/>
        </w:tabs>
        <w:rPr>
          <w:sz w:val="18"/>
          <w:lang w:val="de-DE"/>
        </w:rPr>
      </w:pPr>
      <w:r>
        <w:rPr>
          <w:sz w:val="18"/>
          <w:lang w:val="de-DE"/>
        </w:rPr>
        <w:t>13146</w:t>
      </w:r>
      <w:r>
        <w:rPr>
          <w:sz w:val="18"/>
          <w:lang w:val="de-DE"/>
        </w:rPr>
        <w:tab/>
        <w:t>0714</w:t>
      </w:r>
      <w:r>
        <w:rPr>
          <w:sz w:val="18"/>
          <w:lang w:val="de-DE"/>
        </w:rPr>
        <w:tab/>
        <w:t>A</w:t>
      </w:r>
    </w:p>
    <w:p w14:paraId="75833304" w14:textId="77777777" w:rsidR="000A0436" w:rsidRDefault="00277645">
      <w:pPr>
        <w:tabs>
          <w:tab w:val="left" w:pos="2127"/>
          <w:tab w:val="left" w:pos="4111"/>
          <w:tab w:val="left" w:pos="4674"/>
        </w:tabs>
        <w:rPr>
          <w:sz w:val="18"/>
          <w:lang w:val="de-DE"/>
        </w:rPr>
      </w:pPr>
      <w:r>
        <w:rPr>
          <w:sz w:val="18"/>
          <w:lang w:val="de-DE"/>
        </w:rPr>
        <w:t>14141</w:t>
      </w:r>
      <w:r>
        <w:rPr>
          <w:sz w:val="18"/>
          <w:lang w:val="de-DE"/>
        </w:rPr>
        <w:tab/>
        <w:t>0734</w:t>
      </w:r>
      <w:r>
        <w:rPr>
          <w:sz w:val="18"/>
          <w:lang w:val="de-DE"/>
        </w:rPr>
        <w:tab/>
        <w:t>A</w:t>
      </w:r>
    </w:p>
    <w:p w14:paraId="45490EBF" w14:textId="77777777" w:rsidR="000A0436" w:rsidRDefault="00277645">
      <w:pPr>
        <w:tabs>
          <w:tab w:val="left" w:pos="2127"/>
          <w:tab w:val="left" w:pos="4111"/>
          <w:tab w:val="left" w:pos="4674"/>
        </w:tabs>
        <w:rPr>
          <w:sz w:val="18"/>
          <w:lang w:val="de-DE"/>
        </w:rPr>
      </w:pPr>
      <w:r>
        <w:rPr>
          <w:sz w:val="18"/>
          <w:lang w:val="de-DE"/>
        </w:rPr>
        <w:t>17114</w:t>
      </w:r>
      <w:r>
        <w:rPr>
          <w:sz w:val="18"/>
          <w:lang w:val="de-DE"/>
        </w:rPr>
        <w:tab/>
        <w:t>0936</w:t>
      </w:r>
      <w:r>
        <w:rPr>
          <w:sz w:val="18"/>
          <w:lang w:val="de-DE"/>
        </w:rPr>
        <w:tab/>
        <w:t>A</w:t>
      </w:r>
    </w:p>
    <w:p w14:paraId="1EC79D9D" w14:textId="77777777" w:rsidR="000A0436" w:rsidRDefault="00277645">
      <w:pPr>
        <w:tabs>
          <w:tab w:val="left" w:pos="2127"/>
          <w:tab w:val="left" w:pos="4111"/>
          <w:tab w:val="left" w:pos="4674"/>
        </w:tabs>
        <w:rPr>
          <w:sz w:val="18"/>
          <w:lang w:val="de-DE"/>
        </w:rPr>
      </w:pPr>
      <w:r>
        <w:rPr>
          <w:sz w:val="18"/>
          <w:lang w:val="de-DE"/>
        </w:rPr>
        <w:t>21209/21794</w:t>
      </w:r>
      <w:r>
        <w:rPr>
          <w:sz w:val="18"/>
          <w:lang w:val="de-DE"/>
        </w:rPr>
        <w:tab/>
        <w:t>1009</w:t>
      </w:r>
      <w:r>
        <w:rPr>
          <w:sz w:val="18"/>
          <w:lang w:val="de-DE"/>
        </w:rPr>
        <w:tab/>
        <w:t>A</w:t>
      </w:r>
    </w:p>
    <w:p w14:paraId="6AF65CE9" w14:textId="77777777" w:rsidR="000A0436" w:rsidRDefault="00277645">
      <w:pPr>
        <w:tabs>
          <w:tab w:val="left" w:pos="2127"/>
          <w:tab w:val="left" w:pos="4111"/>
          <w:tab w:val="left" w:pos="4674"/>
        </w:tabs>
        <w:rPr>
          <w:sz w:val="18"/>
          <w:lang w:val="de-DE"/>
        </w:rPr>
      </w:pPr>
      <w:r>
        <w:rPr>
          <w:sz w:val="18"/>
          <w:lang w:val="de-DE"/>
        </w:rPr>
        <w:t>21250</w:t>
      </w:r>
      <w:r>
        <w:rPr>
          <w:sz w:val="18"/>
          <w:lang w:val="de-DE"/>
        </w:rPr>
        <w:tab/>
        <w:t>1012</w:t>
      </w:r>
      <w:r>
        <w:rPr>
          <w:sz w:val="18"/>
          <w:lang w:val="de-DE"/>
        </w:rPr>
        <w:tab/>
        <w:t>A</w:t>
      </w:r>
    </w:p>
    <w:p w14:paraId="08573E6D" w14:textId="77777777" w:rsidR="000A0436" w:rsidRDefault="00277645">
      <w:pPr>
        <w:tabs>
          <w:tab w:val="left" w:pos="2127"/>
          <w:tab w:val="left" w:pos="4111"/>
          <w:tab w:val="left" w:pos="4674"/>
        </w:tabs>
        <w:rPr>
          <w:sz w:val="18"/>
          <w:lang w:val="de-DE"/>
        </w:rPr>
      </w:pPr>
      <w:r>
        <w:rPr>
          <w:sz w:val="18"/>
          <w:lang w:val="de-DE"/>
        </w:rPr>
        <w:t>21274</w:t>
      </w:r>
      <w:r>
        <w:rPr>
          <w:sz w:val="18"/>
          <w:lang w:val="de-DE"/>
        </w:rPr>
        <w:tab/>
        <w:t>1009</w:t>
      </w:r>
      <w:r>
        <w:rPr>
          <w:sz w:val="18"/>
          <w:lang w:val="de-DE"/>
        </w:rPr>
        <w:tab/>
        <w:t>A</w:t>
      </w:r>
    </w:p>
    <w:p w14:paraId="16027EBE" w14:textId="77777777" w:rsidR="000A0436" w:rsidRDefault="00277645">
      <w:pPr>
        <w:tabs>
          <w:tab w:val="left" w:pos="2127"/>
          <w:tab w:val="left" w:pos="4111"/>
          <w:tab w:val="left" w:pos="4674"/>
        </w:tabs>
        <w:rPr>
          <w:sz w:val="18"/>
          <w:lang w:val="de-DE"/>
        </w:rPr>
      </w:pPr>
      <w:r>
        <w:rPr>
          <w:sz w:val="18"/>
          <w:lang w:val="de-DE"/>
        </w:rPr>
        <w:t>21735</w:t>
      </w:r>
      <w:r>
        <w:rPr>
          <w:sz w:val="18"/>
          <w:lang w:val="de-DE"/>
        </w:rPr>
        <w:tab/>
        <w:t>1010</w:t>
      </w:r>
      <w:r>
        <w:rPr>
          <w:sz w:val="18"/>
          <w:lang w:val="de-DE"/>
        </w:rPr>
        <w:tab/>
        <w:t>A</w:t>
      </w:r>
    </w:p>
    <w:p w14:paraId="78C4F9C4" w14:textId="77777777" w:rsidR="000A0436" w:rsidRDefault="00277645">
      <w:pPr>
        <w:tabs>
          <w:tab w:val="left" w:pos="2127"/>
          <w:tab w:val="left" w:pos="4111"/>
          <w:tab w:val="left" w:pos="4674"/>
        </w:tabs>
        <w:rPr>
          <w:sz w:val="18"/>
          <w:lang w:val="de-DE"/>
        </w:rPr>
      </w:pPr>
      <w:r>
        <w:rPr>
          <w:sz w:val="18"/>
          <w:lang w:val="de-DE"/>
        </w:rPr>
        <w:t>21744</w:t>
      </w:r>
      <w:r>
        <w:rPr>
          <w:sz w:val="18"/>
          <w:lang w:val="de-DE"/>
        </w:rPr>
        <w:tab/>
        <w:t>1010</w:t>
      </w:r>
      <w:r>
        <w:rPr>
          <w:sz w:val="18"/>
          <w:lang w:val="de-DE"/>
        </w:rPr>
        <w:tab/>
        <w:t>A</w:t>
      </w:r>
    </w:p>
    <w:p w14:paraId="37AEBDA1" w14:textId="77777777" w:rsidR="000A0436" w:rsidRDefault="00277645">
      <w:pPr>
        <w:tabs>
          <w:tab w:val="left" w:pos="2127"/>
          <w:tab w:val="left" w:pos="4111"/>
          <w:tab w:val="left" w:pos="4674"/>
        </w:tabs>
        <w:rPr>
          <w:sz w:val="18"/>
          <w:lang w:val="de-DE"/>
        </w:rPr>
      </w:pPr>
      <w:r>
        <w:rPr>
          <w:sz w:val="18"/>
          <w:lang w:val="de-DE"/>
        </w:rPr>
        <w:t>21748</w:t>
      </w:r>
      <w:r>
        <w:rPr>
          <w:sz w:val="18"/>
          <w:lang w:val="de-DE"/>
        </w:rPr>
        <w:tab/>
        <w:t>1010</w:t>
      </w:r>
      <w:r>
        <w:rPr>
          <w:sz w:val="18"/>
          <w:lang w:val="de-DE"/>
        </w:rPr>
        <w:tab/>
        <w:t>A</w:t>
      </w:r>
    </w:p>
    <w:p w14:paraId="45AD92D8" w14:textId="77777777" w:rsidR="000A0436" w:rsidRDefault="00277645">
      <w:pPr>
        <w:tabs>
          <w:tab w:val="left" w:pos="2127"/>
          <w:tab w:val="left" w:pos="4111"/>
          <w:tab w:val="left" w:pos="4674"/>
        </w:tabs>
        <w:rPr>
          <w:sz w:val="18"/>
          <w:lang w:val="de-DE"/>
        </w:rPr>
      </w:pPr>
      <w:r>
        <w:rPr>
          <w:sz w:val="18"/>
          <w:lang w:val="de-DE"/>
        </w:rPr>
        <w:t>21752</w:t>
      </w:r>
      <w:r>
        <w:rPr>
          <w:sz w:val="18"/>
          <w:lang w:val="de-DE"/>
        </w:rPr>
        <w:tab/>
        <w:t>1010</w:t>
      </w:r>
      <w:r>
        <w:rPr>
          <w:sz w:val="18"/>
          <w:lang w:val="de-DE"/>
        </w:rPr>
        <w:tab/>
        <w:t>A</w:t>
      </w:r>
    </w:p>
    <w:p w14:paraId="2EE73BA4" w14:textId="77777777" w:rsidR="000A0436" w:rsidRDefault="00277645">
      <w:pPr>
        <w:tabs>
          <w:tab w:val="left" w:pos="2127"/>
          <w:tab w:val="left" w:pos="4111"/>
          <w:tab w:val="left" w:pos="4674"/>
        </w:tabs>
        <w:rPr>
          <w:sz w:val="18"/>
          <w:lang w:val="de-DE"/>
        </w:rPr>
      </w:pPr>
      <w:r>
        <w:rPr>
          <w:sz w:val="18"/>
          <w:lang w:val="de-DE"/>
        </w:rPr>
        <w:t>21918</w:t>
      </w:r>
      <w:r>
        <w:rPr>
          <w:sz w:val="18"/>
          <w:lang w:val="de-DE"/>
        </w:rPr>
        <w:tab/>
        <w:t>1015</w:t>
      </w:r>
      <w:r>
        <w:rPr>
          <w:sz w:val="18"/>
          <w:lang w:val="de-DE"/>
        </w:rPr>
        <w:tab/>
        <w:t>A</w:t>
      </w:r>
    </w:p>
    <w:p w14:paraId="77E7CDE1" w14:textId="77777777" w:rsidR="000A0436" w:rsidRDefault="000A0436">
      <w:pPr>
        <w:tabs>
          <w:tab w:val="left" w:pos="2127"/>
          <w:tab w:val="left" w:pos="4111"/>
          <w:tab w:val="left" w:pos="4674"/>
        </w:tabs>
        <w:rPr>
          <w:sz w:val="18"/>
          <w:lang w:val="de-DE"/>
        </w:rPr>
      </w:pPr>
    </w:p>
    <w:p w14:paraId="12D21FA3" w14:textId="77777777" w:rsidR="000A0436" w:rsidRDefault="00277645">
      <w:pPr>
        <w:tabs>
          <w:tab w:val="left" w:pos="2127"/>
          <w:tab w:val="left" w:pos="4111"/>
          <w:tab w:val="left" w:pos="4674"/>
        </w:tabs>
        <w:rPr>
          <w:sz w:val="18"/>
          <w:lang w:val="de-DE"/>
        </w:rPr>
      </w:pPr>
      <w:r>
        <w:rPr>
          <w:sz w:val="18"/>
          <w:lang w:val="de-DE"/>
        </w:rPr>
        <w:t>17 Ha 1b Formen</w:t>
      </w:r>
    </w:p>
    <w:p w14:paraId="22145D19" w14:textId="77777777" w:rsidR="000A0436" w:rsidRDefault="00277645">
      <w:pPr>
        <w:tabs>
          <w:tab w:val="left" w:pos="2127"/>
          <w:tab w:val="left" w:pos="4111"/>
          <w:tab w:val="left" w:pos="4674"/>
        </w:tabs>
        <w:rPr>
          <w:sz w:val="18"/>
          <w:lang w:val="de-DE"/>
        </w:rPr>
      </w:pPr>
      <w:r>
        <w:rPr>
          <w:sz w:val="18"/>
          <w:lang w:val="de-DE"/>
        </w:rPr>
        <w:t>00678</w:t>
      </w:r>
      <w:r>
        <w:rPr>
          <w:sz w:val="18"/>
          <w:lang w:val="de-DE"/>
        </w:rPr>
        <w:tab/>
        <w:t>0537</w:t>
      </w:r>
      <w:r>
        <w:rPr>
          <w:sz w:val="18"/>
          <w:lang w:val="de-DE"/>
        </w:rPr>
        <w:tab/>
        <w:t>A</w:t>
      </w:r>
    </w:p>
    <w:p w14:paraId="02445A5B" w14:textId="77777777" w:rsidR="000A0436" w:rsidRDefault="00277645">
      <w:pPr>
        <w:tabs>
          <w:tab w:val="left" w:pos="2127"/>
          <w:tab w:val="left" w:pos="4111"/>
          <w:tab w:val="left" w:pos="4674"/>
        </w:tabs>
        <w:rPr>
          <w:sz w:val="18"/>
          <w:lang w:val="de-DE"/>
        </w:rPr>
      </w:pPr>
      <w:r>
        <w:rPr>
          <w:sz w:val="18"/>
          <w:lang w:val="de-DE"/>
        </w:rPr>
        <w:t>00935</w:t>
      </w:r>
      <w:r>
        <w:rPr>
          <w:sz w:val="18"/>
          <w:lang w:val="de-DE"/>
        </w:rPr>
        <w:tab/>
        <w:t>0540</w:t>
      </w:r>
      <w:r>
        <w:rPr>
          <w:sz w:val="18"/>
          <w:lang w:val="de-DE"/>
        </w:rPr>
        <w:tab/>
        <w:t>A</w:t>
      </w:r>
    </w:p>
    <w:p w14:paraId="134B1979" w14:textId="77777777" w:rsidR="000A0436" w:rsidRDefault="00277645">
      <w:pPr>
        <w:tabs>
          <w:tab w:val="left" w:pos="2127"/>
          <w:tab w:val="left" w:pos="4111"/>
          <w:tab w:val="left" w:pos="4674"/>
        </w:tabs>
        <w:rPr>
          <w:sz w:val="18"/>
          <w:lang w:val="de-DE"/>
        </w:rPr>
      </w:pPr>
      <w:r>
        <w:rPr>
          <w:sz w:val="18"/>
          <w:lang w:val="de-DE"/>
        </w:rPr>
        <w:t>01401/10879/10891/10901</w:t>
      </w:r>
      <w:r>
        <w:rPr>
          <w:sz w:val="18"/>
          <w:lang w:val="de-DE"/>
        </w:rPr>
        <w:tab/>
        <w:t>0693</w:t>
      </w:r>
      <w:r>
        <w:rPr>
          <w:sz w:val="18"/>
          <w:lang w:val="de-DE"/>
        </w:rPr>
        <w:tab/>
        <w:t>A</w:t>
      </w:r>
    </w:p>
    <w:p w14:paraId="431CE437" w14:textId="77777777" w:rsidR="000A0436" w:rsidRDefault="00277645">
      <w:pPr>
        <w:tabs>
          <w:tab w:val="left" w:pos="2127"/>
          <w:tab w:val="left" w:pos="4111"/>
          <w:tab w:val="left" w:pos="4674"/>
        </w:tabs>
        <w:rPr>
          <w:sz w:val="18"/>
          <w:lang w:val="de-DE"/>
        </w:rPr>
      </w:pPr>
      <w:r>
        <w:rPr>
          <w:sz w:val="18"/>
          <w:lang w:val="de-DE"/>
        </w:rPr>
        <w:t>01983</w:t>
      </w:r>
      <w:r>
        <w:rPr>
          <w:sz w:val="18"/>
          <w:lang w:val="de-DE"/>
        </w:rPr>
        <w:tab/>
        <w:t>0132</w:t>
      </w:r>
      <w:r>
        <w:rPr>
          <w:sz w:val="18"/>
          <w:lang w:val="de-DE"/>
        </w:rPr>
        <w:tab/>
        <w:t>A</w:t>
      </w:r>
    </w:p>
    <w:p w14:paraId="466BF7BC" w14:textId="77777777" w:rsidR="000A0436" w:rsidRDefault="00277645">
      <w:pPr>
        <w:tabs>
          <w:tab w:val="left" w:pos="2127"/>
          <w:tab w:val="left" w:pos="4111"/>
          <w:tab w:val="left" w:pos="4674"/>
        </w:tabs>
        <w:rPr>
          <w:sz w:val="18"/>
          <w:lang w:val="de-DE"/>
        </w:rPr>
      </w:pPr>
      <w:r>
        <w:rPr>
          <w:sz w:val="18"/>
          <w:lang w:val="de-DE"/>
        </w:rPr>
        <w:t>02667</w:t>
      </w:r>
      <w:r>
        <w:rPr>
          <w:sz w:val="18"/>
          <w:lang w:val="de-DE"/>
        </w:rPr>
        <w:tab/>
        <w:t>0209</w:t>
      </w:r>
      <w:r>
        <w:rPr>
          <w:sz w:val="18"/>
          <w:lang w:val="de-DE"/>
        </w:rPr>
        <w:tab/>
        <w:t>B</w:t>
      </w:r>
    </w:p>
    <w:p w14:paraId="370BB466" w14:textId="77777777" w:rsidR="000A0436" w:rsidRDefault="00277645">
      <w:pPr>
        <w:tabs>
          <w:tab w:val="left" w:pos="2127"/>
          <w:tab w:val="left" w:pos="4111"/>
          <w:tab w:val="left" w:pos="4674"/>
        </w:tabs>
        <w:rPr>
          <w:sz w:val="18"/>
          <w:lang w:val="de-DE"/>
        </w:rPr>
      </w:pPr>
      <w:r>
        <w:rPr>
          <w:sz w:val="18"/>
          <w:lang w:val="de-DE"/>
        </w:rPr>
        <w:t>02846</w:t>
      </w:r>
      <w:r>
        <w:rPr>
          <w:sz w:val="18"/>
          <w:lang w:val="de-DE"/>
        </w:rPr>
        <w:tab/>
        <w:t>0214</w:t>
      </w:r>
      <w:r>
        <w:rPr>
          <w:sz w:val="18"/>
          <w:lang w:val="de-DE"/>
        </w:rPr>
        <w:tab/>
        <w:t>A</w:t>
      </w:r>
    </w:p>
    <w:p w14:paraId="5714835F" w14:textId="77777777" w:rsidR="000A0436" w:rsidRDefault="00277645">
      <w:pPr>
        <w:tabs>
          <w:tab w:val="left" w:pos="2127"/>
          <w:tab w:val="left" w:pos="4111"/>
          <w:tab w:val="left" w:pos="4674"/>
        </w:tabs>
        <w:rPr>
          <w:sz w:val="18"/>
          <w:lang w:val="de-DE"/>
        </w:rPr>
      </w:pPr>
      <w:r>
        <w:rPr>
          <w:sz w:val="18"/>
          <w:lang w:val="de-DE"/>
        </w:rPr>
        <w:t>02902</w:t>
      </w:r>
      <w:r>
        <w:rPr>
          <w:sz w:val="18"/>
          <w:lang w:val="de-DE"/>
        </w:rPr>
        <w:tab/>
        <w:t>0215</w:t>
      </w:r>
      <w:r>
        <w:rPr>
          <w:sz w:val="18"/>
          <w:lang w:val="de-DE"/>
        </w:rPr>
        <w:tab/>
        <w:t>A</w:t>
      </w:r>
    </w:p>
    <w:p w14:paraId="4900B6F1" w14:textId="77777777" w:rsidR="000A0436" w:rsidRDefault="00277645">
      <w:pPr>
        <w:tabs>
          <w:tab w:val="left" w:pos="2127"/>
          <w:tab w:val="left" w:pos="4111"/>
          <w:tab w:val="left" w:pos="4674"/>
        </w:tabs>
        <w:rPr>
          <w:sz w:val="18"/>
          <w:lang w:val="de-DE"/>
        </w:rPr>
      </w:pPr>
      <w:r>
        <w:rPr>
          <w:sz w:val="18"/>
          <w:lang w:val="de-DE"/>
        </w:rPr>
        <w:t>02935</w:t>
      </w:r>
      <w:r>
        <w:rPr>
          <w:sz w:val="18"/>
          <w:lang w:val="de-DE"/>
        </w:rPr>
        <w:tab/>
        <w:t>0215</w:t>
      </w:r>
      <w:r>
        <w:rPr>
          <w:sz w:val="18"/>
          <w:lang w:val="de-DE"/>
        </w:rPr>
        <w:tab/>
        <w:t>A</w:t>
      </w:r>
    </w:p>
    <w:p w14:paraId="3B7716D0" w14:textId="77777777" w:rsidR="000A0436" w:rsidRDefault="00277645">
      <w:pPr>
        <w:tabs>
          <w:tab w:val="left" w:pos="2127"/>
          <w:tab w:val="left" w:pos="4111"/>
          <w:tab w:val="left" w:pos="4674"/>
        </w:tabs>
        <w:rPr>
          <w:sz w:val="18"/>
          <w:lang w:val="de-DE"/>
        </w:rPr>
      </w:pPr>
      <w:r>
        <w:rPr>
          <w:sz w:val="18"/>
          <w:lang w:val="de-DE"/>
        </w:rPr>
        <w:t>02941/14118</w:t>
      </w:r>
      <w:r>
        <w:rPr>
          <w:sz w:val="18"/>
          <w:lang w:val="de-DE"/>
        </w:rPr>
        <w:tab/>
        <w:t>0222</w:t>
      </w:r>
      <w:r>
        <w:rPr>
          <w:sz w:val="18"/>
          <w:lang w:val="de-DE"/>
        </w:rPr>
        <w:tab/>
        <w:t>A</w:t>
      </w:r>
    </w:p>
    <w:p w14:paraId="62B30C8A" w14:textId="77777777" w:rsidR="000A0436" w:rsidRDefault="00277645">
      <w:pPr>
        <w:tabs>
          <w:tab w:val="left" w:pos="2127"/>
          <w:tab w:val="left" w:pos="4111"/>
          <w:tab w:val="left" w:pos="4674"/>
        </w:tabs>
        <w:rPr>
          <w:sz w:val="18"/>
          <w:lang w:val="de-DE"/>
        </w:rPr>
      </w:pPr>
      <w:r>
        <w:rPr>
          <w:sz w:val="18"/>
          <w:lang w:val="de-DE"/>
        </w:rPr>
        <w:t>03033</w:t>
      </w:r>
      <w:r>
        <w:rPr>
          <w:sz w:val="18"/>
          <w:lang w:val="de-DE"/>
        </w:rPr>
        <w:tab/>
        <w:t>0125</w:t>
      </w:r>
      <w:r>
        <w:rPr>
          <w:sz w:val="18"/>
          <w:lang w:val="de-DE"/>
        </w:rPr>
        <w:tab/>
        <w:t>A</w:t>
      </w:r>
    </w:p>
    <w:p w14:paraId="09F50851" w14:textId="77777777" w:rsidR="000A0436" w:rsidRDefault="00277645">
      <w:pPr>
        <w:tabs>
          <w:tab w:val="left" w:pos="2127"/>
          <w:tab w:val="left" w:pos="4111"/>
          <w:tab w:val="left" w:pos="4674"/>
        </w:tabs>
        <w:rPr>
          <w:sz w:val="18"/>
          <w:lang w:val="de-DE"/>
        </w:rPr>
      </w:pPr>
      <w:r>
        <w:rPr>
          <w:sz w:val="18"/>
          <w:lang w:val="de-DE"/>
        </w:rPr>
        <w:t>03079/03770</w:t>
      </w:r>
      <w:r>
        <w:rPr>
          <w:sz w:val="18"/>
          <w:lang w:val="de-DE"/>
        </w:rPr>
        <w:tab/>
        <w:t>0127</w:t>
      </w:r>
      <w:r>
        <w:rPr>
          <w:sz w:val="18"/>
          <w:lang w:val="de-DE"/>
        </w:rPr>
        <w:tab/>
        <w:t>A</w:t>
      </w:r>
    </w:p>
    <w:p w14:paraId="184CBA69" w14:textId="77777777" w:rsidR="000A0436" w:rsidRDefault="00277645">
      <w:pPr>
        <w:tabs>
          <w:tab w:val="left" w:pos="2127"/>
          <w:tab w:val="left" w:pos="4111"/>
          <w:tab w:val="left" w:pos="4674"/>
        </w:tabs>
        <w:rPr>
          <w:sz w:val="18"/>
          <w:lang w:val="de-DE"/>
        </w:rPr>
      </w:pPr>
      <w:r>
        <w:rPr>
          <w:sz w:val="18"/>
          <w:lang w:val="de-DE"/>
        </w:rPr>
        <w:t>03133</w:t>
      </w:r>
      <w:r>
        <w:rPr>
          <w:sz w:val="18"/>
          <w:lang w:val="de-DE"/>
        </w:rPr>
        <w:tab/>
        <w:t>0125</w:t>
      </w:r>
      <w:r>
        <w:rPr>
          <w:sz w:val="18"/>
          <w:lang w:val="de-DE"/>
        </w:rPr>
        <w:tab/>
        <w:t>A</w:t>
      </w:r>
    </w:p>
    <w:p w14:paraId="5297FD59" w14:textId="77777777" w:rsidR="000A0436" w:rsidRDefault="00277645">
      <w:pPr>
        <w:tabs>
          <w:tab w:val="left" w:pos="2127"/>
          <w:tab w:val="left" w:pos="4111"/>
          <w:tab w:val="left" w:pos="4674"/>
        </w:tabs>
        <w:rPr>
          <w:sz w:val="18"/>
          <w:lang w:val="de-DE"/>
        </w:rPr>
      </w:pPr>
      <w:r>
        <w:rPr>
          <w:sz w:val="18"/>
          <w:lang w:val="de-DE"/>
        </w:rPr>
        <w:t>03135</w:t>
      </w:r>
      <w:r>
        <w:rPr>
          <w:sz w:val="18"/>
          <w:lang w:val="de-DE"/>
        </w:rPr>
        <w:tab/>
        <w:t>0134</w:t>
      </w:r>
      <w:r>
        <w:rPr>
          <w:sz w:val="18"/>
          <w:lang w:val="de-DE"/>
        </w:rPr>
        <w:tab/>
        <w:t>A</w:t>
      </w:r>
    </w:p>
    <w:p w14:paraId="2BDF29CF" w14:textId="77777777" w:rsidR="000A0436" w:rsidRDefault="00277645">
      <w:pPr>
        <w:tabs>
          <w:tab w:val="left" w:pos="2127"/>
          <w:tab w:val="left" w:pos="4111"/>
          <w:tab w:val="left" w:pos="4674"/>
        </w:tabs>
        <w:rPr>
          <w:sz w:val="18"/>
          <w:lang w:val="de-DE"/>
        </w:rPr>
      </w:pPr>
      <w:r>
        <w:rPr>
          <w:sz w:val="18"/>
          <w:lang w:val="de-DE"/>
        </w:rPr>
        <w:t>03254</w:t>
      </w:r>
      <w:r>
        <w:rPr>
          <w:sz w:val="18"/>
          <w:lang w:val="de-DE"/>
        </w:rPr>
        <w:tab/>
        <w:t>0132</w:t>
      </w:r>
      <w:r>
        <w:rPr>
          <w:sz w:val="18"/>
          <w:lang w:val="de-DE"/>
        </w:rPr>
        <w:tab/>
        <w:t>A</w:t>
      </w:r>
    </w:p>
    <w:p w14:paraId="2B53A1F3" w14:textId="77777777" w:rsidR="000A0436" w:rsidRDefault="00277645">
      <w:pPr>
        <w:tabs>
          <w:tab w:val="left" w:pos="2127"/>
          <w:tab w:val="left" w:pos="4111"/>
          <w:tab w:val="left" w:pos="4674"/>
        </w:tabs>
        <w:rPr>
          <w:sz w:val="18"/>
          <w:lang w:val="de-DE"/>
        </w:rPr>
      </w:pPr>
      <w:r>
        <w:rPr>
          <w:sz w:val="18"/>
          <w:lang w:val="de-DE"/>
        </w:rPr>
        <w:t>03299</w:t>
      </w:r>
      <w:r>
        <w:rPr>
          <w:sz w:val="18"/>
          <w:lang w:val="de-DE"/>
        </w:rPr>
        <w:tab/>
        <w:t>0132</w:t>
      </w:r>
      <w:r>
        <w:rPr>
          <w:sz w:val="18"/>
          <w:lang w:val="de-DE"/>
        </w:rPr>
        <w:tab/>
        <w:t>A</w:t>
      </w:r>
    </w:p>
    <w:p w14:paraId="4278A026" w14:textId="77777777" w:rsidR="000A0436" w:rsidRDefault="00277645">
      <w:pPr>
        <w:tabs>
          <w:tab w:val="left" w:pos="2127"/>
          <w:tab w:val="left" w:pos="4111"/>
          <w:tab w:val="left" w:pos="4674"/>
        </w:tabs>
        <w:rPr>
          <w:sz w:val="18"/>
          <w:lang w:val="de-DE"/>
        </w:rPr>
      </w:pPr>
      <w:r>
        <w:rPr>
          <w:sz w:val="18"/>
          <w:lang w:val="de-DE"/>
        </w:rPr>
        <w:t>03829</w:t>
      </w:r>
      <w:r>
        <w:rPr>
          <w:sz w:val="18"/>
          <w:lang w:val="de-DE"/>
        </w:rPr>
        <w:tab/>
        <w:t>0157</w:t>
      </w:r>
      <w:r>
        <w:rPr>
          <w:sz w:val="18"/>
          <w:lang w:val="de-DE"/>
        </w:rPr>
        <w:tab/>
        <w:t>A</w:t>
      </w:r>
    </w:p>
    <w:p w14:paraId="28A4A67A" w14:textId="77777777" w:rsidR="000A0436" w:rsidRDefault="00277645">
      <w:pPr>
        <w:tabs>
          <w:tab w:val="left" w:pos="2127"/>
          <w:tab w:val="left" w:pos="4111"/>
          <w:tab w:val="left" w:pos="4674"/>
        </w:tabs>
        <w:rPr>
          <w:sz w:val="18"/>
          <w:lang w:val="de-DE"/>
        </w:rPr>
      </w:pPr>
      <w:r>
        <w:rPr>
          <w:sz w:val="18"/>
          <w:lang w:val="de-DE"/>
        </w:rPr>
        <w:t>03975</w:t>
      </w:r>
      <w:r>
        <w:rPr>
          <w:sz w:val="18"/>
          <w:lang w:val="de-DE"/>
        </w:rPr>
        <w:tab/>
        <w:t>0165</w:t>
      </w:r>
      <w:r>
        <w:rPr>
          <w:sz w:val="18"/>
          <w:lang w:val="de-DE"/>
        </w:rPr>
        <w:tab/>
        <w:t>A</w:t>
      </w:r>
    </w:p>
    <w:p w14:paraId="4F935389" w14:textId="77777777" w:rsidR="000A0436" w:rsidRDefault="00277645">
      <w:pPr>
        <w:tabs>
          <w:tab w:val="left" w:pos="2127"/>
          <w:tab w:val="left" w:pos="4111"/>
          <w:tab w:val="left" w:pos="4674"/>
        </w:tabs>
        <w:rPr>
          <w:sz w:val="18"/>
          <w:lang w:val="de-DE"/>
        </w:rPr>
      </w:pPr>
      <w:r>
        <w:rPr>
          <w:sz w:val="18"/>
          <w:lang w:val="de-DE"/>
        </w:rPr>
        <w:t>03999</w:t>
      </w:r>
      <w:r>
        <w:rPr>
          <w:sz w:val="18"/>
          <w:lang w:val="de-DE"/>
        </w:rPr>
        <w:tab/>
        <w:t>0172</w:t>
      </w:r>
      <w:r>
        <w:rPr>
          <w:sz w:val="18"/>
          <w:lang w:val="de-DE"/>
        </w:rPr>
        <w:tab/>
        <w:t>B</w:t>
      </w:r>
    </w:p>
    <w:p w14:paraId="61F897F8" w14:textId="77777777" w:rsidR="000A0436" w:rsidRDefault="00277645">
      <w:pPr>
        <w:tabs>
          <w:tab w:val="left" w:pos="2127"/>
          <w:tab w:val="left" w:pos="4111"/>
          <w:tab w:val="left" w:pos="4674"/>
        </w:tabs>
        <w:rPr>
          <w:sz w:val="18"/>
          <w:lang w:val="de-DE"/>
        </w:rPr>
      </w:pPr>
      <w:r>
        <w:rPr>
          <w:sz w:val="18"/>
          <w:lang w:val="de-DE"/>
        </w:rPr>
        <w:t>04091</w:t>
      </w:r>
      <w:r>
        <w:rPr>
          <w:sz w:val="18"/>
          <w:lang w:val="de-DE"/>
        </w:rPr>
        <w:tab/>
        <w:t>0227</w:t>
      </w:r>
      <w:r>
        <w:rPr>
          <w:sz w:val="18"/>
          <w:lang w:val="de-DE"/>
        </w:rPr>
        <w:tab/>
        <w:t>A</w:t>
      </w:r>
    </w:p>
    <w:p w14:paraId="18EADFD6" w14:textId="77777777" w:rsidR="000A0436" w:rsidRDefault="00277645">
      <w:pPr>
        <w:tabs>
          <w:tab w:val="left" w:pos="2127"/>
          <w:tab w:val="left" w:pos="4111"/>
          <w:tab w:val="left" w:pos="4674"/>
        </w:tabs>
        <w:rPr>
          <w:sz w:val="18"/>
          <w:lang w:val="de-DE"/>
        </w:rPr>
      </w:pPr>
      <w:r>
        <w:rPr>
          <w:sz w:val="18"/>
          <w:lang w:val="de-DE"/>
        </w:rPr>
        <w:t>04271</w:t>
      </w:r>
      <w:r>
        <w:rPr>
          <w:sz w:val="18"/>
          <w:lang w:val="de-DE"/>
        </w:rPr>
        <w:tab/>
        <w:t>0243</w:t>
      </w:r>
      <w:r>
        <w:rPr>
          <w:sz w:val="18"/>
          <w:lang w:val="de-DE"/>
        </w:rPr>
        <w:tab/>
        <w:t>A</w:t>
      </w:r>
    </w:p>
    <w:p w14:paraId="0599C6F3" w14:textId="77777777" w:rsidR="000A0436" w:rsidRDefault="00277645">
      <w:pPr>
        <w:tabs>
          <w:tab w:val="left" w:pos="2127"/>
          <w:tab w:val="left" w:pos="4111"/>
          <w:tab w:val="left" w:pos="4674"/>
        </w:tabs>
        <w:rPr>
          <w:sz w:val="18"/>
          <w:lang w:val="de-DE"/>
        </w:rPr>
      </w:pPr>
      <w:r>
        <w:rPr>
          <w:sz w:val="18"/>
          <w:lang w:val="de-DE"/>
        </w:rPr>
        <w:t>05052/05066/05156</w:t>
      </w:r>
      <w:r>
        <w:rPr>
          <w:sz w:val="18"/>
          <w:lang w:val="de-DE"/>
        </w:rPr>
        <w:tab/>
        <w:t>0181</w:t>
      </w:r>
      <w:r>
        <w:rPr>
          <w:sz w:val="18"/>
          <w:lang w:val="de-DE"/>
        </w:rPr>
        <w:tab/>
        <w:t>A</w:t>
      </w:r>
    </w:p>
    <w:p w14:paraId="77720036" w14:textId="77777777" w:rsidR="000A0436" w:rsidRDefault="00277645">
      <w:pPr>
        <w:tabs>
          <w:tab w:val="left" w:pos="2127"/>
          <w:tab w:val="left" w:pos="4111"/>
          <w:tab w:val="left" w:pos="4674"/>
        </w:tabs>
        <w:rPr>
          <w:sz w:val="18"/>
          <w:lang w:val="de-DE"/>
        </w:rPr>
      </w:pPr>
      <w:r>
        <w:rPr>
          <w:sz w:val="18"/>
          <w:lang w:val="de-DE"/>
        </w:rPr>
        <w:t>05090</w:t>
      </w:r>
      <w:r>
        <w:rPr>
          <w:sz w:val="18"/>
          <w:lang w:val="de-DE"/>
        </w:rPr>
        <w:tab/>
        <w:t>0233</w:t>
      </w:r>
      <w:r>
        <w:rPr>
          <w:sz w:val="18"/>
          <w:lang w:val="de-DE"/>
        </w:rPr>
        <w:tab/>
        <w:t>A</w:t>
      </w:r>
    </w:p>
    <w:p w14:paraId="6B7F10B3" w14:textId="77777777" w:rsidR="000A0436" w:rsidRDefault="00277645">
      <w:pPr>
        <w:tabs>
          <w:tab w:val="left" w:pos="2127"/>
          <w:tab w:val="left" w:pos="4111"/>
          <w:tab w:val="left" w:pos="4674"/>
        </w:tabs>
        <w:rPr>
          <w:sz w:val="18"/>
          <w:lang w:val="de-DE"/>
        </w:rPr>
      </w:pPr>
      <w:r>
        <w:rPr>
          <w:sz w:val="18"/>
          <w:lang w:val="de-DE"/>
        </w:rPr>
        <w:t>05183</w:t>
      </w:r>
      <w:r>
        <w:rPr>
          <w:sz w:val="18"/>
          <w:lang w:val="de-DE"/>
        </w:rPr>
        <w:tab/>
        <w:t>0233</w:t>
      </w:r>
      <w:r>
        <w:rPr>
          <w:sz w:val="18"/>
          <w:lang w:val="de-DE"/>
        </w:rPr>
        <w:tab/>
        <w:t>A</w:t>
      </w:r>
    </w:p>
    <w:p w14:paraId="04B09140" w14:textId="77777777" w:rsidR="000A0436" w:rsidRDefault="00277645">
      <w:pPr>
        <w:tabs>
          <w:tab w:val="left" w:pos="2127"/>
          <w:tab w:val="left" w:pos="4111"/>
          <w:tab w:val="left" w:pos="4674"/>
        </w:tabs>
        <w:rPr>
          <w:sz w:val="18"/>
          <w:lang w:val="de-DE"/>
        </w:rPr>
      </w:pPr>
      <w:r>
        <w:rPr>
          <w:sz w:val="18"/>
          <w:lang w:val="de-DE"/>
        </w:rPr>
        <w:t>05280</w:t>
      </w:r>
      <w:r>
        <w:rPr>
          <w:sz w:val="18"/>
          <w:lang w:val="de-DE"/>
        </w:rPr>
        <w:tab/>
        <w:t>0237</w:t>
      </w:r>
      <w:r>
        <w:rPr>
          <w:sz w:val="18"/>
          <w:lang w:val="de-DE"/>
        </w:rPr>
        <w:tab/>
        <w:t>A</w:t>
      </w:r>
    </w:p>
    <w:p w14:paraId="04C0FF39" w14:textId="77777777" w:rsidR="000A0436" w:rsidRDefault="00277645">
      <w:pPr>
        <w:tabs>
          <w:tab w:val="left" w:pos="2127"/>
          <w:tab w:val="left" w:pos="4111"/>
          <w:tab w:val="left" w:pos="4674"/>
        </w:tabs>
        <w:rPr>
          <w:sz w:val="18"/>
          <w:lang w:val="de-DE"/>
        </w:rPr>
      </w:pPr>
      <w:r>
        <w:rPr>
          <w:sz w:val="18"/>
          <w:lang w:val="de-DE"/>
        </w:rPr>
        <w:t>05282/05355/05374</w:t>
      </w:r>
      <w:r>
        <w:rPr>
          <w:sz w:val="18"/>
          <w:lang w:val="de-DE"/>
        </w:rPr>
        <w:tab/>
        <w:t>0237</w:t>
      </w:r>
      <w:r>
        <w:rPr>
          <w:sz w:val="18"/>
          <w:lang w:val="de-DE"/>
        </w:rPr>
        <w:tab/>
        <w:t>A</w:t>
      </w:r>
    </w:p>
    <w:p w14:paraId="7B0BDF4E" w14:textId="77777777" w:rsidR="000A0436" w:rsidRDefault="00277645">
      <w:pPr>
        <w:tabs>
          <w:tab w:val="left" w:pos="2127"/>
          <w:tab w:val="left" w:pos="4111"/>
          <w:tab w:val="left" w:pos="4674"/>
        </w:tabs>
        <w:rPr>
          <w:sz w:val="18"/>
          <w:lang w:val="de-DE"/>
        </w:rPr>
      </w:pPr>
      <w:r>
        <w:rPr>
          <w:sz w:val="18"/>
          <w:lang w:val="de-DE"/>
        </w:rPr>
        <w:t>05320/05373</w:t>
      </w:r>
      <w:r>
        <w:rPr>
          <w:sz w:val="18"/>
          <w:lang w:val="de-DE"/>
        </w:rPr>
        <w:tab/>
        <w:t>0248</w:t>
      </w:r>
      <w:r>
        <w:rPr>
          <w:sz w:val="18"/>
          <w:lang w:val="de-DE"/>
        </w:rPr>
        <w:tab/>
        <w:t>A</w:t>
      </w:r>
    </w:p>
    <w:p w14:paraId="1182BCFB" w14:textId="77777777" w:rsidR="000A0436" w:rsidRDefault="00277645">
      <w:pPr>
        <w:tabs>
          <w:tab w:val="left" w:pos="2127"/>
          <w:tab w:val="left" w:pos="4111"/>
          <w:tab w:val="left" w:pos="4674"/>
        </w:tabs>
        <w:rPr>
          <w:sz w:val="18"/>
          <w:lang w:val="de-DE"/>
        </w:rPr>
      </w:pPr>
      <w:r>
        <w:rPr>
          <w:sz w:val="18"/>
          <w:lang w:val="de-DE"/>
        </w:rPr>
        <w:lastRenderedPageBreak/>
        <w:t>05320/05684/13082</w:t>
      </w:r>
      <w:r>
        <w:rPr>
          <w:sz w:val="18"/>
          <w:lang w:val="de-DE"/>
        </w:rPr>
        <w:tab/>
        <w:t>0248</w:t>
      </w:r>
      <w:r>
        <w:rPr>
          <w:sz w:val="18"/>
          <w:lang w:val="de-DE"/>
        </w:rPr>
        <w:tab/>
        <w:t>A</w:t>
      </w:r>
    </w:p>
    <w:p w14:paraId="5F98B695" w14:textId="77777777" w:rsidR="000A0436" w:rsidRDefault="00277645">
      <w:pPr>
        <w:tabs>
          <w:tab w:val="left" w:pos="2127"/>
          <w:tab w:val="left" w:pos="4111"/>
          <w:tab w:val="left" w:pos="4674"/>
        </w:tabs>
        <w:rPr>
          <w:sz w:val="18"/>
          <w:lang w:val="de-DE"/>
        </w:rPr>
      </w:pPr>
      <w:r>
        <w:rPr>
          <w:sz w:val="18"/>
          <w:lang w:val="de-DE"/>
        </w:rPr>
        <w:t>05348</w:t>
      </w:r>
      <w:r>
        <w:rPr>
          <w:sz w:val="18"/>
          <w:lang w:val="de-DE"/>
        </w:rPr>
        <w:tab/>
        <w:t>0247</w:t>
      </w:r>
      <w:r>
        <w:rPr>
          <w:sz w:val="18"/>
          <w:lang w:val="de-DE"/>
        </w:rPr>
        <w:tab/>
        <w:t>A</w:t>
      </w:r>
    </w:p>
    <w:p w14:paraId="00A16453" w14:textId="77777777" w:rsidR="000A0436" w:rsidRDefault="00277645">
      <w:pPr>
        <w:tabs>
          <w:tab w:val="left" w:pos="2127"/>
          <w:tab w:val="left" w:pos="4111"/>
          <w:tab w:val="left" w:pos="4674"/>
        </w:tabs>
        <w:rPr>
          <w:sz w:val="18"/>
          <w:lang w:val="de-DE"/>
        </w:rPr>
      </w:pPr>
      <w:r>
        <w:rPr>
          <w:sz w:val="18"/>
          <w:lang w:val="de-DE"/>
        </w:rPr>
        <w:t>05646/05671</w:t>
      </w:r>
      <w:r>
        <w:rPr>
          <w:sz w:val="18"/>
          <w:lang w:val="de-DE"/>
        </w:rPr>
        <w:tab/>
        <w:t>0301</w:t>
      </w:r>
      <w:r>
        <w:rPr>
          <w:sz w:val="18"/>
          <w:lang w:val="de-DE"/>
        </w:rPr>
        <w:tab/>
        <w:t>B</w:t>
      </w:r>
    </w:p>
    <w:p w14:paraId="4A9270BC" w14:textId="77777777" w:rsidR="000A0436" w:rsidRDefault="00277645">
      <w:pPr>
        <w:tabs>
          <w:tab w:val="left" w:pos="2127"/>
          <w:tab w:val="left" w:pos="4111"/>
          <w:tab w:val="left" w:pos="4674"/>
        </w:tabs>
        <w:rPr>
          <w:sz w:val="18"/>
          <w:lang w:val="de-DE"/>
        </w:rPr>
      </w:pPr>
      <w:r>
        <w:rPr>
          <w:sz w:val="18"/>
          <w:lang w:val="de-DE"/>
        </w:rPr>
        <w:t>06858/10949</w:t>
      </w:r>
      <w:r>
        <w:rPr>
          <w:sz w:val="18"/>
          <w:lang w:val="de-DE"/>
        </w:rPr>
        <w:tab/>
        <w:t>0607</w:t>
      </w:r>
      <w:r>
        <w:rPr>
          <w:sz w:val="18"/>
          <w:lang w:val="de-DE"/>
        </w:rPr>
        <w:tab/>
        <w:t>A</w:t>
      </w:r>
    </w:p>
    <w:p w14:paraId="6EFBB90F" w14:textId="77777777" w:rsidR="000A0436" w:rsidRDefault="00277645">
      <w:pPr>
        <w:tabs>
          <w:tab w:val="left" w:pos="2127"/>
          <w:tab w:val="left" w:pos="4111"/>
          <w:tab w:val="left" w:pos="4674"/>
        </w:tabs>
        <w:rPr>
          <w:sz w:val="18"/>
          <w:lang w:val="de-DE"/>
        </w:rPr>
      </w:pPr>
      <w:r>
        <w:rPr>
          <w:sz w:val="18"/>
          <w:lang w:val="de-DE"/>
        </w:rPr>
        <w:t>06866</w:t>
      </w:r>
      <w:r>
        <w:rPr>
          <w:sz w:val="18"/>
          <w:lang w:val="de-DE"/>
        </w:rPr>
        <w:tab/>
        <w:t>0605</w:t>
      </w:r>
      <w:r>
        <w:rPr>
          <w:sz w:val="18"/>
          <w:lang w:val="de-DE"/>
        </w:rPr>
        <w:tab/>
        <w:t>A</w:t>
      </w:r>
    </w:p>
    <w:p w14:paraId="49F754CF" w14:textId="77777777" w:rsidR="000A0436" w:rsidRDefault="00277645">
      <w:pPr>
        <w:tabs>
          <w:tab w:val="left" w:pos="2127"/>
          <w:tab w:val="left" w:pos="4111"/>
          <w:tab w:val="left" w:pos="4674"/>
        </w:tabs>
        <w:rPr>
          <w:sz w:val="18"/>
          <w:lang w:val="de-DE"/>
        </w:rPr>
      </w:pPr>
      <w:r>
        <w:rPr>
          <w:sz w:val="18"/>
          <w:lang w:val="de-DE"/>
        </w:rPr>
        <w:t>07526/10681/</w:t>
      </w:r>
    </w:p>
    <w:p w14:paraId="307D5374" w14:textId="77777777" w:rsidR="000A0436" w:rsidRDefault="00277645">
      <w:pPr>
        <w:tabs>
          <w:tab w:val="left" w:pos="2127"/>
          <w:tab w:val="left" w:pos="4111"/>
          <w:tab w:val="left" w:pos="4674"/>
        </w:tabs>
        <w:rPr>
          <w:sz w:val="18"/>
          <w:lang w:val="de-DE"/>
        </w:rPr>
      </w:pPr>
      <w:r>
        <w:rPr>
          <w:sz w:val="18"/>
          <w:lang w:val="de-DE"/>
        </w:rPr>
        <w:t>12800/12801</w:t>
      </w:r>
      <w:r>
        <w:rPr>
          <w:sz w:val="18"/>
          <w:lang w:val="de-DE"/>
        </w:rPr>
        <w:tab/>
        <w:t>0605</w:t>
      </w:r>
      <w:r>
        <w:rPr>
          <w:sz w:val="18"/>
          <w:lang w:val="de-DE"/>
        </w:rPr>
        <w:tab/>
        <w:t>A</w:t>
      </w:r>
    </w:p>
    <w:p w14:paraId="52F76334" w14:textId="77777777" w:rsidR="000A0436" w:rsidRDefault="00277645">
      <w:pPr>
        <w:tabs>
          <w:tab w:val="left" w:pos="2127"/>
          <w:tab w:val="left" w:pos="4111"/>
          <w:tab w:val="left" w:pos="4674"/>
        </w:tabs>
        <w:rPr>
          <w:sz w:val="18"/>
          <w:lang w:val="de-DE"/>
        </w:rPr>
      </w:pPr>
      <w:r>
        <w:rPr>
          <w:sz w:val="18"/>
          <w:lang w:val="de-DE"/>
        </w:rPr>
        <w:t>09105/09243/10661</w:t>
      </w:r>
      <w:r>
        <w:rPr>
          <w:sz w:val="18"/>
          <w:lang w:val="de-DE"/>
        </w:rPr>
        <w:tab/>
        <w:t>0682</w:t>
      </w:r>
      <w:r>
        <w:rPr>
          <w:sz w:val="18"/>
          <w:lang w:val="de-DE"/>
        </w:rPr>
        <w:tab/>
        <w:t>A</w:t>
      </w:r>
    </w:p>
    <w:p w14:paraId="77A5A877" w14:textId="77777777" w:rsidR="000A0436" w:rsidRDefault="00277645">
      <w:pPr>
        <w:tabs>
          <w:tab w:val="left" w:pos="2127"/>
          <w:tab w:val="left" w:pos="4111"/>
          <w:tab w:val="left" w:pos="4674"/>
        </w:tabs>
        <w:rPr>
          <w:sz w:val="18"/>
          <w:lang w:val="de-DE"/>
        </w:rPr>
      </w:pPr>
      <w:r>
        <w:rPr>
          <w:sz w:val="18"/>
          <w:lang w:val="de-DE"/>
        </w:rPr>
        <w:t>09114/09256</w:t>
      </w:r>
      <w:r>
        <w:rPr>
          <w:sz w:val="18"/>
          <w:lang w:val="de-DE"/>
        </w:rPr>
        <w:tab/>
        <w:t>0682</w:t>
      </w:r>
      <w:r>
        <w:rPr>
          <w:sz w:val="18"/>
          <w:lang w:val="de-DE"/>
        </w:rPr>
        <w:tab/>
        <w:t>A</w:t>
      </w:r>
    </w:p>
    <w:p w14:paraId="293CD09F" w14:textId="77777777" w:rsidR="000A0436" w:rsidRDefault="00277645">
      <w:pPr>
        <w:tabs>
          <w:tab w:val="left" w:pos="2127"/>
          <w:tab w:val="left" w:pos="4111"/>
          <w:tab w:val="left" w:pos="4674"/>
        </w:tabs>
        <w:rPr>
          <w:sz w:val="18"/>
          <w:lang w:val="de-DE"/>
        </w:rPr>
      </w:pPr>
      <w:r>
        <w:rPr>
          <w:sz w:val="18"/>
          <w:lang w:val="de-DE"/>
        </w:rPr>
        <w:t>09176</w:t>
      </w:r>
      <w:r>
        <w:rPr>
          <w:sz w:val="18"/>
          <w:lang w:val="de-DE"/>
        </w:rPr>
        <w:tab/>
        <w:t>0682</w:t>
      </w:r>
      <w:r>
        <w:rPr>
          <w:sz w:val="18"/>
          <w:lang w:val="de-DE"/>
        </w:rPr>
        <w:tab/>
        <w:t>A</w:t>
      </w:r>
    </w:p>
    <w:p w14:paraId="1D1C331D" w14:textId="77777777" w:rsidR="000A0436" w:rsidRDefault="00277645">
      <w:pPr>
        <w:tabs>
          <w:tab w:val="left" w:pos="2127"/>
          <w:tab w:val="left" w:pos="4111"/>
          <w:tab w:val="left" w:pos="4674"/>
        </w:tabs>
        <w:rPr>
          <w:sz w:val="18"/>
          <w:lang w:val="de-DE"/>
        </w:rPr>
      </w:pPr>
      <w:r>
        <w:rPr>
          <w:sz w:val="18"/>
          <w:lang w:val="de-DE"/>
        </w:rPr>
        <w:t>09587</w:t>
      </w:r>
      <w:r>
        <w:rPr>
          <w:sz w:val="18"/>
          <w:lang w:val="de-DE"/>
        </w:rPr>
        <w:tab/>
        <w:t>0690</w:t>
      </w:r>
      <w:r>
        <w:rPr>
          <w:sz w:val="18"/>
          <w:lang w:val="de-DE"/>
        </w:rPr>
        <w:tab/>
        <w:t>A</w:t>
      </w:r>
    </w:p>
    <w:p w14:paraId="5DE1A0B9" w14:textId="77777777" w:rsidR="000A0436" w:rsidRDefault="00277645">
      <w:pPr>
        <w:tabs>
          <w:tab w:val="left" w:pos="2127"/>
          <w:tab w:val="left" w:pos="4111"/>
          <w:tab w:val="left" w:pos="4674"/>
        </w:tabs>
        <w:rPr>
          <w:sz w:val="18"/>
          <w:lang w:val="de-DE"/>
        </w:rPr>
      </w:pPr>
      <w:r>
        <w:rPr>
          <w:sz w:val="18"/>
          <w:lang w:val="de-DE"/>
        </w:rPr>
        <w:t>10059</w:t>
      </w:r>
      <w:r>
        <w:rPr>
          <w:sz w:val="18"/>
          <w:lang w:val="de-DE"/>
        </w:rPr>
        <w:tab/>
        <w:t>0661</w:t>
      </w:r>
      <w:r>
        <w:rPr>
          <w:sz w:val="18"/>
          <w:lang w:val="de-DE"/>
        </w:rPr>
        <w:tab/>
        <w:t>A</w:t>
      </w:r>
    </w:p>
    <w:p w14:paraId="33DFB419" w14:textId="77777777" w:rsidR="000A0436" w:rsidRDefault="00277645">
      <w:pPr>
        <w:tabs>
          <w:tab w:val="left" w:pos="2127"/>
          <w:tab w:val="left" w:pos="4111"/>
          <w:tab w:val="left" w:pos="4674"/>
        </w:tabs>
        <w:rPr>
          <w:sz w:val="18"/>
          <w:lang w:val="de-DE"/>
        </w:rPr>
      </w:pPr>
      <w:r>
        <w:rPr>
          <w:sz w:val="18"/>
          <w:lang w:val="de-DE"/>
        </w:rPr>
        <w:t>10441/10472</w:t>
      </w:r>
      <w:r>
        <w:rPr>
          <w:sz w:val="18"/>
          <w:lang w:val="de-DE"/>
        </w:rPr>
        <w:tab/>
        <w:t>0678</w:t>
      </w:r>
      <w:r>
        <w:rPr>
          <w:sz w:val="18"/>
          <w:lang w:val="de-DE"/>
        </w:rPr>
        <w:tab/>
        <w:t>A</w:t>
      </w:r>
    </w:p>
    <w:p w14:paraId="280CE339" w14:textId="77777777" w:rsidR="000A0436" w:rsidRDefault="00277645">
      <w:pPr>
        <w:tabs>
          <w:tab w:val="left" w:pos="2127"/>
          <w:tab w:val="left" w:pos="4111"/>
          <w:tab w:val="left" w:pos="4674"/>
        </w:tabs>
        <w:rPr>
          <w:sz w:val="18"/>
          <w:lang w:val="de-DE"/>
        </w:rPr>
      </w:pPr>
      <w:r>
        <w:rPr>
          <w:sz w:val="18"/>
          <w:lang w:val="de-DE"/>
        </w:rPr>
        <w:t>10764/11820</w:t>
      </w:r>
      <w:r>
        <w:rPr>
          <w:sz w:val="18"/>
          <w:lang w:val="de-DE"/>
        </w:rPr>
        <w:tab/>
        <w:t>0703</w:t>
      </w:r>
      <w:r>
        <w:rPr>
          <w:sz w:val="18"/>
          <w:lang w:val="de-DE"/>
        </w:rPr>
        <w:tab/>
        <w:t>A</w:t>
      </w:r>
    </w:p>
    <w:p w14:paraId="1175C7C5" w14:textId="77777777" w:rsidR="000A0436" w:rsidRDefault="00277645">
      <w:pPr>
        <w:tabs>
          <w:tab w:val="left" w:pos="2127"/>
          <w:tab w:val="left" w:pos="4111"/>
          <w:tab w:val="left" w:pos="4674"/>
        </w:tabs>
        <w:rPr>
          <w:sz w:val="18"/>
          <w:lang w:val="de-DE"/>
        </w:rPr>
      </w:pPr>
      <w:r>
        <w:rPr>
          <w:sz w:val="18"/>
          <w:lang w:val="de-DE"/>
        </w:rPr>
        <w:t>10865/10897</w:t>
      </w:r>
      <w:r>
        <w:rPr>
          <w:sz w:val="18"/>
          <w:lang w:val="de-DE"/>
        </w:rPr>
        <w:tab/>
        <w:t>0703</w:t>
      </w:r>
      <w:r>
        <w:rPr>
          <w:sz w:val="18"/>
          <w:lang w:val="de-DE"/>
        </w:rPr>
        <w:tab/>
        <w:t>A</w:t>
      </w:r>
    </w:p>
    <w:p w14:paraId="6E7D7DAC" w14:textId="77777777" w:rsidR="000A0436" w:rsidRDefault="00277645">
      <w:pPr>
        <w:tabs>
          <w:tab w:val="left" w:pos="2127"/>
          <w:tab w:val="left" w:pos="4111"/>
          <w:tab w:val="left" w:pos="4674"/>
        </w:tabs>
        <w:rPr>
          <w:sz w:val="18"/>
          <w:lang w:val="de-DE"/>
        </w:rPr>
      </w:pPr>
      <w:r>
        <w:rPr>
          <w:sz w:val="18"/>
          <w:lang w:val="de-DE"/>
        </w:rPr>
        <w:t>11297</w:t>
      </w:r>
      <w:r>
        <w:rPr>
          <w:sz w:val="18"/>
          <w:lang w:val="de-DE"/>
        </w:rPr>
        <w:tab/>
        <w:t>0691</w:t>
      </w:r>
      <w:r>
        <w:rPr>
          <w:sz w:val="18"/>
          <w:lang w:val="de-DE"/>
        </w:rPr>
        <w:tab/>
        <w:t>A</w:t>
      </w:r>
    </w:p>
    <w:p w14:paraId="5F4B16A9" w14:textId="77777777" w:rsidR="000A0436" w:rsidRDefault="00277645">
      <w:pPr>
        <w:tabs>
          <w:tab w:val="left" w:pos="2127"/>
          <w:tab w:val="left" w:pos="4111"/>
          <w:tab w:val="left" w:pos="4674"/>
        </w:tabs>
        <w:rPr>
          <w:sz w:val="18"/>
          <w:lang w:val="de-DE"/>
        </w:rPr>
      </w:pPr>
      <w:r>
        <w:rPr>
          <w:sz w:val="18"/>
          <w:lang w:val="de-DE"/>
        </w:rPr>
        <w:t>11715</w:t>
      </w:r>
      <w:r>
        <w:rPr>
          <w:sz w:val="18"/>
          <w:lang w:val="de-DE"/>
        </w:rPr>
        <w:tab/>
        <w:t>0692</w:t>
      </w:r>
      <w:r>
        <w:rPr>
          <w:sz w:val="18"/>
          <w:lang w:val="de-DE"/>
        </w:rPr>
        <w:tab/>
        <w:t>A</w:t>
      </w:r>
    </w:p>
    <w:p w14:paraId="5EB12FE1" w14:textId="77777777" w:rsidR="000A0436" w:rsidRDefault="00277645">
      <w:pPr>
        <w:tabs>
          <w:tab w:val="left" w:pos="2127"/>
          <w:tab w:val="left" w:pos="4111"/>
          <w:tab w:val="left" w:pos="4674"/>
        </w:tabs>
        <w:rPr>
          <w:sz w:val="18"/>
          <w:lang w:val="de-DE"/>
        </w:rPr>
      </w:pPr>
      <w:r>
        <w:rPr>
          <w:sz w:val="18"/>
          <w:lang w:val="de-DE"/>
        </w:rPr>
        <w:t>11715/13615</w:t>
      </w:r>
      <w:r>
        <w:rPr>
          <w:sz w:val="18"/>
          <w:lang w:val="de-DE"/>
        </w:rPr>
        <w:tab/>
        <w:t>0692</w:t>
      </w:r>
      <w:r>
        <w:rPr>
          <w:sz w:val="18"/>
          <w:lang w:val="de-DE"/>
        </w:rPr>
        <w:tab/>
        <w:t>A</w:t>
      </w:r>
    </w:p>
    <w:p w14:paraId="4E86A673" w14:textId="77777777" w:rsidR="000A0436" w:rsidRDefault="00277645">
      <w:pPr>
        <w:tabs>
          <w:tab w:val="left" w:pos="2127"/>
          <w:tab w:val="left" w:pos="4111"/>
          <w:tab w:val="left" w:pos="4674"/>
        </w:tabs>
        <w:rPr>
          <w:sz w:val="18"/>
          <w:lang w:val="de-DE"/>
        </w:rPr>
      </w:pPr>
      <w:r>
        <w:rPr>
          <w:sz w:val="18"/>
          <w:lang w:val="de-DE"/>
        </w:rPr>
        <w:t>11774</w:t>
      </w:r>
      <w:r>
        <w:rPr>
          <w:sz w:val="18"/>
          <w:lang w:val="de-DE"/>
        </w:rPr>
        <w:tab/>
        <w:t>0693</w:t>
      </w:r>
      <w:r>
        <w:rPr>
          <w:sz w:val="18"/>
          <w:lang w:val="de-DE"/>
        </w:rPr>
        <w:tab/>
        <w:t>A</w:t>
      </w:r>
    </w:p>
    <w:p w14:paraId="1EAC7035" w14:textId="77777777" w:rsidR="000A0436" w:rsidRDefault="00277645">
      <w:pPr>
        <w:tabs>
          <w:tab w:val="left" w:pos="2127"/>
          <w:tab w:val="left" w:pos="4111"/>
          <w:tab w:val="left" w:pos="4674"/>
        </w:tabs>
        <w:rPr>
          <w:sz w:val="18"/>
          <w:lang w:val="de-DE"/>
        </w:rPr>
      </w:pPr>
      <w:r>
        <w:rPr>
          <w:sz w:val="18"/>
          <w:lang w:val="de-DE"/>
        </w:rPr>
        <w:t>11800</w:t>
      </w:r>
      <w:r>
        <w:rPr>
          <w:sz w:val="18"/>
          <w:lang w:val="de-DE"/>
        </w:rPr>
        <w:tab/>
        <w:t>0692</w:t>
      </w:r>
      <w:r>
        <w:rPr>
          <w:sz w:val="18"/>
          <w:lang w:val="de-DE"/>
        </w:rPr>
        <w:tab/>
        <w:t>A</w:t>
      </w:r>
    </w:p>
    <w:p w14:paraId="58596058" w14:textId="77777777" w:rsidR="000A0436" w:rsidRDefault="00277645">
      <w:pPr>
        <w:tabs>
          <w:tab w:val="left" w:pos="2127"/>
          <w:tab w:val="left" w:pos="4111"/>
          <w:tab w:val="left" w:pos="4674"/>
        </w:tabs>
        <w:rPr>
          <w:sz w:val="18"/>
          <w:lang w:val="de-DE"/>
        </w:rPr>
      </w:pPr>
      <w:r>
        <w:rPr>
          <w:sz w:val="18"/>
          <w:lang w:val="de-DE"/>
        </w:rPr>
        <w:t>12426/12703</w:t>
      </w:r>
      <w:r>
        <w:rPr>
          <w:sz w:val="18"/>
          <w:lang w:val="de-DE"/>
        </w:rPr>
        <w:tab/>
        <w:t>0704</w:t>
      </w:r>
      <w:r>
        <w:rPr>
          <w:sz w:val="18"/>
          <w:lang w:val="de-DE"/>
        </w:rPr>
        <w:tab/>
        <w:t>A</w:t>
      </w:r>
    </w:p>
    <w:p w14:paraId="77D1E78F" w14:textId="77777777" w:rsidR="000A0436" w:rsidRDefault="00277645">
      <w:pPr>
        <w:tabs>
          <w:tab w:val="left" w:pos="2127"/>
          <w:tab w:val="left" w:pos="4111"/>
          <w:tab w:val="left" w:pos="4674"/>
        </w:tabs>
        <w:rPr>
          <w:sz w:val="18"/>
          <w:lang w:val="de-DE"/>
        </w:rPr>
      </w:pPr>
      <w:r>
        <w:rPr>
          <w:sz w:val="18"/>
          <w:lang w:val="de-DE"/>
        </w:rPr>
        <w:t>12838</w:t>
      </w:r>
      <w:r>
        <w:rPr>
          <w:sz w:val="18"/>
          <w:lang w:val="de-DE"/>
        </w:rPr>
        <w:tab/>
        <w:t>0710</w:t>
      </w:r>
      <w:r>
        <w:rPr>
          <w:sz w:val="18"/>
          <w:lang w:val="de-DE"/>
        </w:rPr>
        <w:tab/>
        <w:t>A</w:t>
      </w:r>
    </w:p>
    <w:p w14:paraId="4AAD3FC0" w14:textId="77777777" w:rsidR="000A0436" w:rsidRDefault="00277645">
      <w:pPr>
        <w:tabs>
          <w:tab w:val="left" w:pos="2127"/>
          <w:tab w:val="left" w:pos="4111"/>
          <w:tab w:val="left" w:pos="4674"/>
        </w:tabs>
        <w:rPr>
          <w:sz w:val="18"/>
          <w:lang w:val="de-DE"/>
        </w:rPr>
      </w:pPr>
      <w:r>
        <w:rPr>
          <w:sz w:val="18"/>
          <w:lang w:val="de-DE"/>
        </w:rPr>
        <w:t>13043/13092/16228/16538</w:t>
      </w:r>
      <w:r>
        <w:rPr>
          <w:sz w:val="18"/>
          <w:lang w:val="de-DE"/>
        </w:rPr>
        <w:tab/>
        <w:t>0712</w:t>
      </w:r>
      <w:r>
        <w:rPr>
          <w:sz w:val="18"/>
          <w:lang w:val="de-DE"/>
        </w:rPr>
        <w:tab/>
        <w:t>A</w:t>
      </w:r>
    </w:p>
    <w:p w14:paraId="73738AAE" w14:textId="77777777" w:rsidR="000A0436" w:rsidRDefault="00277645">
      <w:pPr>
        <w:tabs>
          <w:tab w:val="left" w:pos="2127"/>
          <w:tab w:val="left" w:pos="4111"/>
          <w:tab w:val="left" w:pos="4674"/>
        </w:tabs>
        <w:rPr>
          <w:sz w:val="18"/>
          <w:lang w:val="de-DE"/>
        </w:rPr>
      </w:pPr>
      <w:r>
        <w:rPr>
          <w:sz w:val="18"/>
          <w:lang w:val="de-DE"/>
        </w:rPr>
        <w:t>13288</w:t>
      </w:r>
      <w:r>
        <w:rPr>
          <w:sz w:val="18"/>
          <w:lang w:val="de-DE"/>
        </w:rPr>
        <w:tab/>
        <w:t>0712</w:t>
      </w:r>
      <w:r>
        <w:rPr>
          <w:sz w:val="18"/>
          <w:lang w:val="de-DE"/>
        </w:rPr>
        <w:tab/>
        <w:t>A</w:t>
      </w:r>
    </w:p>
    <w:p w14:paraId="329C1E90" w14:textId="77777777" w:rsidR="000A0436" w:rsidRDefault="00277645">
      <w:pPr>
        <w:tabs>
          <w:tab w:val="left" w:pos="2127"/>
          <w:tab w:val="left" w:pos="4111"/>
          <w:tab w:val="left" w:pos="4674"/>
        </w:tabs>
        <w:rPr>
          <w:sz w:val="18"/>
          <w:lang w:val="de-DE"/>
        </w:rPr>
      </w:pPr>
      <w:r>
        <w:rPr>
          <w:sz w:val="18"/>
          <w:lang w:val="de-DE"/>
        </w:rPr>
        <w:t>13289</w:t>
      </w:r>
      <w:r>
        <w:rPr>
          <w:sz w:val="18"/>
          <w:lang w:val="de-DE"/>
        </w:rPr>
        <w:tab/>
        <w:t>0712</w:t>
      </w:r>
      <w:r>
        <w:rPr>
          <w:sz w:val="18"/>
          <w:lang w:val="de-DE"/>
        </w:rPr>
        <w:tab/>
        <w:t>A</w:t>
      </w:r>
    </w:p>
    <w:p w14:paraId="2A4D3CC7" w14:textId="77777777" w:rsidR="000A0436" w:rsidRDefault="00277645">
      <w:pPr>
        <w:tabs>
          <w:tab w:val="left" w:pos="2127"/>
          <w:tab w:val="left" w:pos="4111"/>
          <w:tab w:val="left" w:pos="4674"/>
        </w:tabs>
        <w:rPr>
          <w:sz w:val="18"/>
          <w:lang w:val="de-DE"/>
        </w:rPr>
      </w:pPr>
      <w:r>
        <w:rPr>
          <w:sz w:val="18"/>
          <w:lang w:val="de-DE"/>
        </w:rPr>
        <w:t>13615/13626/</w:t>
      </w:r>
    </w:p>
    <w:p w14:paraId="70215630" w14:textId="77777777" w:rsidR="000A0436" w:rsidRDefault="00277645">
      <w:pPr>
        <w:tabs>
          <w:tab w:val="left" w:pos="2127"/>
          <w:tab w:val="left" w:pos="4111"/>
          <w:tab w:val="left" w:pos="4674"/>
        </w:tabs>
        <w:rPr>
          <w:sz w:val="18"/>
          <w:lang w:val="de-DE"/>
        </w:rPr>
      </w:pPr>
      <w:r>
        <w:rPr>
          <w:sz w:val="18"/>
          <w:lang w:val="de-DE"/>
        </w:rPr>
        <w:t>13775/13830</w:t>
      </w:r>
      <w:r>
        <w:rPr>
          <w:sz w:val="18"/>
          <w:lang w:val="de-DE"/>
        </w:rPr>
        <w:tab/>
        <w:t>0719</w:t>
      </w:r>
      <w:r>
        <w:rPr>
          <w:sz w:val="18"/>
          <w:lang w:val="de-DE"/>
        </w:rPr>
        <w:tab/>
        <w:t>A</w:t>
      </w:r>
    </w:p>
    <w:p w14:paraId="49F45C9C" w14:textId="77777777" w:rsidR="000A0436" w:rsidRDefault="00277645">
      <w:pPr>
        <w:tabs>
          <w:tab w:val="left" w:pos="2127"/>
          <w:tab w:val="left" w:pos="4111"/>
          <w:tab w:val="left" w:pos="4674"/>
        </w:tabs>
        <w:rPr>
          <w:sz w:val="18"/>
          <w:lang w:val="de-DE"/>
        </w:rPr>
      </w:pPr>
      <w:r>
        <w:rPr>
          <w:sz w:val="18"/>
          <w:lang w:val="de-DE"/>
        </w:rPr>
        <w:t>13617</w:t>
      </w:r>
      <w:r>
        <w:rPr>
          <w:sz w:val="18"/>
          <w:lang w:val="de-DE"/>
        </w:rPr>
        <w:tab/>
        <w:t>0719</w:t>
      </w:r>
      <w:r>
        <w:rPr>
          <w:sz w:val="18"/>
          <w:lang w:val="de-DE"/>
        </w:rPr>
        <w:tab/>
        <w:t>A</w:t>
      </w:r>
    </w:p>
    <w:p w14:paraId="3E91992D" w14:textId="77777777" w:rsidR="000A0436" w:rsidRDefault="00277645">
      <w:pPr>
        <w:tabs>
          <w:tab w:val="left" w:pos="2127"/>
          <w:tab w:val="left" w:pos="4111"/>
          <w:tab w:val="left" w:pos="4674"/>
        </w:tabs>
        <w:rPr>
          <w:sz w:val="18"/>
          <w:lang w:val="de-DE"/>
        </w:rPr>
      </w:pPr>
      <w:r>
        <w:rPr>
          <w:sz w:val="18"/>
          <w:lang w:val="de-DE"/>
        </w:rPr>
        <w:t>13692/13775/13881</w:t>
      </w:r>
      <w:r>
        <w:rPr>
          <w:sz w:val="18"/>
          <w:lang w:val="de-DE"/>
        </w:rPr>
        <w:tab/>
        <w:t>0719</w:t>
      </w:r>
      <w:r>
        <w:rPr>
          <w:sz w:val="18"/>
          <w:lang w:val="de-DE"/>
        </w:rPr>
        <w:tab/>
        <w:t>A</w:t>
      </w:r>
    </w:p>
    <w:p w14:paraId="72AE1847" w14:textId="77777777" w:rsidR="000A0436" w:rsidRDefault="00277645">
      <w:pPr>
        <w:tabs>
          <w:tab w:val="left" w:pos="2127"/>
          <w:tab w:val="left" w:pos="4111"/>
          <w:tab w:val="left" w:pos="4674"/>
        </w:tabs>
        <w:rPr>
          <w:sz w:val="18"/>
          <w:lang w:val="de-DE"/>
        </w:rPr>
      </w:pPr>
      <w:r>
        <w:rPr>
          <w:sz w:val="18"/>
          <w:lang w:val="de-DE"/>
        </w:rPr>
        <w:t>13717</w:t>
      </w:r>
      <w:r>
        <w:rPr>
          <w:sz w:val="18"/>
          <w:lang w:val="de-DE"/>
        </w:rPr>
        <w:tab/>
        <w:t>0717</w:t>
      </w:r>
      <w:r>
        <w:rPr>
          <w:sz w:val="18"/>
          <w:lang w:val="de-DE"/>
        </w:rPr>
        <w:tab/>
        <w:t>A</w:t>
      </w:r>
    </w:p>
    <w:p w14:paraId="1BE66032" w14:textId="77777777" w:rsidR="000A0436" w:rsidRDefault="00277645">
      <w:pPr>
        <w:tabs>
          <w:tab w:val="left" w:pos="2127"/>
          <w:tab w:val="left" w:pos="4111"/>
          <w:tab w:val="left" w:pos="4674"/>
        </w:tabs>
        <w:rPr>
          <w:sz w:val="18"/>
          <w:lang w:val="de-DE"/>
        </w:rPr>
      </w:pPr>
      <w:r>
        <w:rPr>
          <w:sz w:val="18"/>
          <w:lang w:val="de-DE"/>
        </w:rPr>
        <w:t>14027/14227</w:t>
      </w:r>
      <w:r>
        <w:rPr>
          <w:sz w:val="18"/>
          <w:lang w:val="de-DE"/>
        </w:rPr>
        <w:tab/>
        <w:t>0731</w:t>
      </w:r>
      <w:r>
        <w:rPr>
          <w:sz w:val="18"/>
          <w:lang w:val="de-DE"/>
        </w:rPr>
        <w:tab/>
        <w:t>A</w:t>
      </w:r>
    </w:p>
    <w:p w14:paraId="70051023" w14:textId="77777777" w:rsidR="000A0436" w:rsidRDefault="00277645">
      <w:pPr>
        <w:tabs>
          <w:tab w:val="left" w:pos="2127"/>
          <w:tab w:val="left" w:pos="4111"/>
          <w:tab w:val="left" w:pos="4674"/>
        </w:tabs>
        <w:rPr>
          <w:sz w:val="18"/>
          <w:lang w:val="de-DE"/>
        </w:rPr>
      </w:pPr>
      <w:r>
        <w:rPr>
          <w:sz w:val="18"/>
          <w:lang w:val="de-DE"/>
        </w:rPr>
        <w:t>14115</w:t>
      </w:r>
      <w:r>
        <w:rPr>
          <w:sz w:val="18"/>
          <w:lang w:val="de-DE"/>
        </w:rPr>
        <w:tab/>
        <w:t>0728</w:t>
      </w:r>
      <w:r>
        <w:rPr>
          <w:sz w:val="18"/>
          <w:lang w:val="de-DE"/>
        </w:rPr>
        <w:tab/>
        <w:t>A</w:t>
      </w:r>
    </w:p>
    <w:p w14:paraId="0D4914D7" w14:textId="77777777" w:rsidR="000A0436" w:rsidRDefault="00277645">
      <w:pPr>
        <w:tabs>
          <w:tab w:val="left" w:pos="2127"/>
          <w:tab w:val="left" w:pos="4111"/>
          <w:tab w:val="left" w:pos="4674"/>
        </w:tabs>
        <w:rPr>
          <w:sz w:val="18"/>
          <w:lang w:val="de-DE"/>
        </w:rPr>
      </w:pPr>
      <w:r>
        <w:rPr>
          <w:sz w:val="18"/>
          <w:lang w:val="de-DE"/>
        </w:rPr>
        <w:t>14178</w:t>
      </w:r>
      <w:r>
        <w:rPr>
          <w:sz w:val="18"/>
          <w:lang w:val="de-DE"/>
        </w:rPr>
        <w:tab/>
        <w:t>0736</w:t>
      </w:r>
      <w:r>
        <w:rPr>
          <w:sz w:val="18"/>
          <w:lang w:val="de-DE"/>
        </w:rPr>
        <w:tab/>
        <w:t>A</w:t>
      </w:r>
    </w:p>
    <w:p w14:paraId="47B134FA" w14:textId="77777777" w:rsidR="000A0436" w:rsidRDefault="00277645">
      <w:pPr>
        <w:tabs>
          <w:tab w:val="left" w:pos="2127"/>
          <w:tab w:val="left" w:pos="4111"/>
          <w:tab w:val="left" w:pos="4674"/>
        </w:tabs>
        <w:rPr>
          <w:sz w:val="18"/>
          <w:lang w:val="de-DE"/>
        </w:rPr>
      </w:pPr>
      <w:r>
        <w:rPr>
          <w:sz w:val="18"/>
          <w:lang w:val="de-DE"/>
        </w:rPr>
        <w:t>16567/17133</w:t>
      </w:r>
      <w:r>
        <w:rPr>
          <w:sz w:val="18"/>
          <w:lang w:val="de-DE"/>
        </w:rPr>
        <w:tab/>
        <w:t>0735</w:t>
      </w:r>
      <w:r>
        <w:rPr>
          <w:sz w:val="18"/>
          <w:lang w:val="de-DE"/>
        </w:rPr>
        <w:tab/>
        <w:t>A</w:t>
      </w:r>
    </w:p>
    <w:p w14:paraId="744A2F7D" w14:textId="77777777" w:rsidR="000A0436" w:rsidRDefault="00277645">
      <w:pPr>
        <w:tabs>
          <w:tab w:val="left" w:pos="2127"/>
          <w:tab w:val="left" w:pos="4111"/>
          <w:tab w:val="left" w:pos="4674"/>
        </w:tabs>
        <w:rPr>
          <w:sz w:val="18"/>
          <w:lang w:val="de-DE"/>
        </w:rPr>
      </w:pPr>
      <w:r>
        <w:rPr>
          <w:sz w:val="18"/>
          <w:lang w:val="de-DE"/>
        </w:rPr>
        <w:t>17067</w:t>
      </w:r>
      <w:r>
        <w:rPr>
          <w:sz w:val="18"/>
          <w:lang w:val="de-DE"/>
        </w:rPr>
        <w:tab/>
        <w:t>0942</w:t>
      </w:r>
      <w:r>
        <w:rPr>
          <w:sz w:val="18"/>
          <w:lang w:val="de-DE"/>
        </w:rPr>
        <w:tab/>
        <w:t>A</w:t>
      </w:r>
    </w:p>
    <w:p w14:paraId="5D0CB1FD" w14:textId="77777777" w:rsidR="000A0436" w:rsidRDefault="00277645">
      <w:pPr>
        <w:tabs>
          <w:tab w:val="left" w:pos="2127"/>
          <w:tab w:val="left" w:pos="4111"/>
          <w:tab w:val="left" w:pos="4674"/>
        </w:tabs>
        <w:rPr>
          <w:sz w:val="18"/>
          <w:lang w:val="de-DE"/>
        </w:rPr>
      </w:pPr>
      <w:r>
        <w:rPr>
          <w:sz w:val="18"/>
          <w:lang w:val="de-DE"/>
        </w:rPr>
        <w:t>17084</w:t>
      </w:r>
      <w:r>
        <w:rPr>
          <w:sz w:val="18"/>
          <w:lang w:val="de-DE"/>
        </w:rPr>
        <w:tab/>
        <w:t>0942</w:t>
      </w:r>
      <w:r>
        <w:rPr>
          <w:sz w:val="18"/>
          <w:lang w:val="de-DE"/>
        </w:rPr>
        <w:tab/>
        <w:t>A</w:t>
      </w:r>
    </w:p>
    <w:p w14:paraId="4B15202F" w14:textId="77777777" w:rsidR="000A0436" w:rsidRDefault="00277645">
      <w:pPr>
        <w:tabs>
          <w:tab w:val="left" w:pos="2127"/>
          <w:tab w:val="left" w:pos="4111"/>
          <w:tab w:val="left" w:pos="4674"/>
        </w:tabs>
        <w:rPr>
          <w:sz w:val="18"/>
          <w:lang w:val="de-DE"/>
        </w:rPr>
      </w:pPr>
      <w:r>
        <w:rPr>
          <w:sz w:val="18"/>
          <w:lang w:val="de-DE"/>
        </w:rPr>
        <w:t>17826</w:t>
      </w:r>
      <w:r>
        <w:rPr>
          <w:sz w:val="18"/>
          <w:lang w:val="de-DE"/>
        </w:rPr>
        <w:tab/>
        <w:t>0982</w:t>
      </w:r>
      <w:r>
        <w:rPr>
          <w:sz w:val="18"/>
          <w:lang w:val="de-DE"/>
        </w:rPr>
        <w:tab/>
        <w:t>B</w:t>
      </w:r>
    </w:p>
    <w:p w14:paraId="04808CC9" w14:textId="77777777" w:rsidR="000A0436" w:rsidRDefault="00277645">
      <w:pPr>
        <w:tabs>
          <w:tab w:val="left" w:pos="2127"/>
          <w:tab w:val="left" w:pos="4111"/>
          <w:tab w:val="left" w:pos="4674"/>
        </w:tabs>
        <w:rPr>
          <w:sz w:val="18"/>
          <w:lang w:val="de-DE"/>
        </w:rPr>
      </w:pPr>
      <w:r>
        <w:rPr>
          <w:sz w:val="18"/>
          <w:lang w:val="de-DE"/>
        </w:rPr>
        <w:t>19398</w:t>
      </w:r>
      <w:r>
        <w:rPr>
          <w:sz w:val="18"/>
          <w:lang w:val="de-DE"/>
        </w:rPr>
        <w:tab/>
        <w:t>1005</w:t>
      </w:r>
      <w:r>
        <w:rPr>
          <w:sz w:val="18"/>
          <w:lang w:val="de-DE"/>
        </w:rPr>
        <w:tab/>
        <w:t>A</w:t>
      </w:r>
    </w:p>
    <w:p w14:paraId="52A5A91A" w14:textId="77777777" w:rsidR="000A0436" w:rsidRDefault="00277645">
      <w:pPr>
        <w:tabs>
          <w:tab w:val="left" w:pos="2127"/>
          <w:tab w:val="left" w:pos="4111"/>
          <w:tab w:val="left" w:pos="4674"/>
        </w:tabs>
        <w:rPr>
          <w:sz w:val="18"/>
          <w:lang w:val="de-DE"/>
        </w:rPr>
      </w:pPr>
      <w:r>
        <w:rPr>
          <w:sz w:val="18"/>
          <w:lang w:val="de-DE"/>
        </w:rPr>
        <w:t>19638</w:t>
      </w:r>
      <w:r>
        <w:rPr>
          <w:sz w:val="18"/>
          <w:lang w:val="de-DE"/>
        </w:rPr>
        <w:tab/>
        <w:t>0938</w:t>
      </w:r>
      <w:r>
        <w:rPr>
          <w:sz w:val="18"/>
          <w:lang w:val="de-DE"/>
        </w:rPr>
        <w:tab/>
        <w:t>A</w:t>
      </w:r>
    </w:p>
    <w:p w14:paraId="3855191F" w14:textId="77777777" w:rsidR="000A0436" w:rsidRDefault="00277645">
      <w:pPr>
        <w:tabs>
          <w:tab w:val="left" w:pos="2127"/>
          <w:tab w:val="left" w:pos="4111"/>
          <w:tab w:val="left" w:pos="4674"/>
        </w:tabs>
        <w:rPr>
          <w:sz w:val="18"/>
          <w:lang w:val="de-DE"/>
        </w:rPr>
      </w:pPr>
      <w:r>
        <w:rPr>
          <w:sz w:val="18"/>
          <w:lang w:val="de-DE"/>
        </w:rPr>
        <w:t>19690/19894</w:t>
      </w:r>
      <w:r>
        <w:rPr>
          <w:sz w:val="18"/>
          <w:lang w:val="de-DE"/>
        </w:rPr>
        <w:tab/>
        <w:t>0938</w:t>
      </w:r>
      <w:r>
        <w:rPr>
          <w:sz w:val="18"/>
          <w:lang w:val="de-DE"/>
        </w:rPr>
        <w:tab/>
        <w:t>A</w:t>
      </w:r>
    </w:p>
    <w:p w14:paraId="33B18976" w14:textId="77777777" w:rsidR="000A0436" w:rsidRDefault="00277645">
      <w:pPr>
        <w:tabs>
          <w:tab w:val="left" w:pos="2127"/>
          <w:tab w:val="left" w:pos="4111"/>
          <w:tab w:val="left" w:pos="4674"/>
        </w:tabs>
        <w:rPr>
          <w:sz w:val="18"/>
          <w:lang w:val="de-DE"/>
        </w:rPr>
      </w:pPr>
      <w:r>
        <w:rPr>
          <w:sz w:val="18"/>
          <w:lang w:val="de-DE"/>
        </w:rPr>
        <w:t>19690/21541</w:t>
      </w:r>
      <w:r>
        <w:rPr>
          <w:sz w:val="18"/>
          <w:lang w:val="de-DE"/>
        </w:rPr>
        <w:tab/>
        <w:t>0938</w:t>
      </w:r>
      <w:r>
        <w:rPr>
          <w:sz w:val="18"/>
          <w:lang w:val="de-DE"/>
        </w:rPr>
        <w:tab/>
        <w:t>A</w:t>
      </w:r>
    </w:p>
    <w:p w14:paraId="3CF34D7B" w14:textId="77777777" w:rsidR="000A0436" w:rsidRDefault="00277645">
      <w:pPr>
        <w:tabs>
          <w:tab w:val="left" w:pos="2127"/>
          <w:tab w:val="left" w:pos="4111"/>
          <w:tab w:val="left" w:pos="4674"/>
        </w:tabs>
        <w:rPr>
          <w:sz w:val="18"/>
          <w:lang w:val="de-DE"/>
        </w:rPr>
      </w:pPr>
      <w:r>
        <w:rPr>
          <w:sz w:val="18"/>
          <w:lang w:val="de-DE"/>
        </w:rPr>
        <w:t>19932</w:t>
      </w:r>
      <w:r>
        <w:rPr>
          <w:sz w:val="18"/>
          <w:lang w:val="de-DE"/>
        </w:rPr>
        <w:tab/>
        <w:t>0939</w:t>
      </w:r>
      <w:r>
        <w:rPr>
          <w:sz w:val="18"/>
          <w:lang w:val="de-DE"/>
        </w:rPr>
        <w:tab/>
        <w:t>A</w:t>
      </w:r>
    </w:p>
    <w:p w14:paraId="5CF04AD0" w14:textId="77777777" w:rsidR="000A0436" w:rsidRDefault="00277645">
      <w:pPr>
        <w:tabs>
          <w:tab w:val="left" w:pos="2127"/>
          <w:tab w:val="left" w:pos="4111"/>
          <w:tab w:val="left" w:pos="4674"/>
        </w:tabs>
        <w:rPr>
          <w:sz w:val="18"/>
          <w:lang w:val="de-DE"/>
        </w:rPr>
      </w:pPr>
      <w:r>
        <w:rPr>
          <w:sz w:val="18"/>
          <w:lang w:val="de-DE"/>
        </w:rPr>
        <w:t>19995</w:t>
      </w:r>
      <w:r>
        <w:rPr>
          <w:sz w:val="18"/>
          <w:lang w:val="de-DE"/>
        </w:rPr>
        <w:tab/>
        <w:t>0939</w:t>
      </w:r>
      <w:r>
        <w:rPr>
          <w:sz w:val="18"/>
          <w:lang w:val="de-DE"/>
        </w:rPr>
        <w:tab/>
        <w:t>A</w:t>
      </w:r>
    </w:p>
    <w:p w14:paraId="0972F352" w14:textId="77777777" w:rsidR="000A0436" w:rsidRDefault="00277645">
      <w:pPr>
        <w:tabs>
          <w:tab w:val="left" w:pos="2127"/>
          <w:tab w:val="left" w:pos="4111"/>
          <w:tab w:val="left" w:pos="4674"/>
        </w:tabs>
        <w:rPr>
          <w:sz w:val="18"/>
          <w:lang w:val="de-DE"/>
        </w:rPr>
      </w:pPr>
      <w:r>
        <w:rPr>
          <w:sz w:val="18"/>
          <w:lang w:val="de-DE"/>
        </w:rPr>
        <w:t>19996</w:t>
      </w:r>
      <w:r>
        <w:rPr>
          <w:sz w:val="18"/>
          <w:lang w:val="de-DE"/>
        </w:rPr>
        <w:tab/>
        <w:t>0939</w:t>
      </w:r>
      <w:r>
        <w:rPr>
          <w:sz w:val="18"/>
          <w:lang w:val="de-DE"/>
        </w:rPr>
        <w:tab/>
        <w:t>A</w:t>
      </w:r>
    </w:p>
    <w:p w14:paraId="19ED3788" w14:textId="77777777" w:rsidR="000A0436" w:rsidRDefault="00277645">
      <w:pPr>
        <w:tabs>
          <w:tab w:val="left" w:pos="2127"/>
          <w:tab w:val="left" w:pos="4111"/>
          <w:tab w:val="left" w:pos="4674"/>
        </w:tabs>
        <w:rPr>
          <w:sz w:val="18"/>
          <w:lang w:val="de-DE"/>
        </w:rPr>
      </w:pPr>
      <w:r>
        <w:rPr>
          <w:sz w:val="18"/>
          <w:lang w:val="de-DE"/>
        </w:rPr>
        <w:t>20151</w:t>
      </w:r>
      <w:r>
        <w:rPr>
          <w:sz w:val="18"/>
          <w:lang w:val="de-DE"/>
        </w:rPr>
        <w:tab/>
        <w:t>0940</w:t>
      </w:r>
      <w:r>
        <w:rPr>
          <w:sz w:val="18"/>
          <w:lang w:val="de-DE"/>
        </w:rPr>
        <w:tab/>
        <w:t>A</w:t>
      </w:r>
    </w:p>
    <w:p w14:paraId="3C780C5C" w14:textId="77777777" w:rsidR="000A0436" w:rsidRDefault="00277645">
      <w:pPr>
        <w:tabs>
          <w:tab w:val="left" w:pos="2127"/>
          <w:tab w:val="left" w:pos="4111"/>
          <w:tab w:val="left" w:pos="4674"/>
        </w:tabs>
        <w:rPr>
          <w:sz w:val="18"/>
          <w:lang w:val="de-DE"/>
        </w:rPr>
      </w:pPr>
      <w:r>
        <w:rPr>
          <w:sz w:val="18"/>
          <w:lang w:val="de-DE"/>
        </w:rPr>
        <w:t>21374</w:t>
      </w:r>
      <w:r>
        <w:rPr>
          <w:sz w:val="18"/>
          <w:lang w:val="de-DE"/>
        </w:rPr>
        <w:tab/>
        <w:t>1012</w:t>
      </w:r>
      <w:r>
        <w:rPr>
          <w:sz w:val="18"/>
          <w:lang w:val="de-DE"/>
        </w:rPr>
        <w:tab/>
        <w:t>A</w:t>
      </w:r>
    </w:p>
    <w:p w14:paraId="647F08DA" w14:textId="77777777" w:rsidR="000A0436" w:rsidRDefault="00277645">
      <w:pPr>
        <w:tabs>
          <w:tab w:val="left" w:pos="2127"/>
          <w:tab w:val="left" w:pos="4111"/>
          <w:tab w:val="left" w:pos="4674"/>
        </w:tabs>
        <w:rPr>
          <w:sz w:val="18"/>
          <w:lang w:val="de-DE"/>
        </w:rPr>
      </w:pPr>
      <w:r>
        <w:rPr>
          <w:sz w:val="18"/>
          <w:lang w:val="de-DE"/>
        </w:rPr>
        <w:t>21569/21729</w:t>
      </w:r>
      <w:r>
        <w:rPr>
          <w:sz w:val="18"/>
          <w:lang w:val="de-DE"/>
        </w:rPr>
        <w:tab/>
        <w:t>1011</w:t>
      </w:r>
      <w:r>
        <w:rPr>
          <w:sz w:val="18"/>
          <w:lang w:val="de-DE"/>
        </w:rPr>
        <w:tab/>
        <w:t>A</w:t>
      </w:r>
    </w:p>
    <w:p w14:paraId="78836E74" w14:textId="77777777" w:rsidR="000A0436" w:rsidRDefault="000A0436">
      <w:pPr>
        <w:tabs>
          <w:tab w:val="left" w:pos="2127"/>
          <w:tab w:val="left" w:pos="4111"/>
          <w:tab w:val="left" w:pos="4674"/>
        </w:tabs>
        <w:rPr>
          <w:sz w:val="18"/>
          <w:lang w:val="de-DE"/>
        </w:rPr>
      </w:pPr>
    </w:p>
    <w:p w14:paraId="6531617B" w14:textId="77777777" w:rsidR="000A0436" w:rsidRDefault="00277645">
      <w:pPr>
        <w:tabs>
          <w:tab w:val="left" w:pos="2127"/>
          <w:tab w:val="left" w:pos="4111"/>
          <w:tab w:val="left" w:pos="4674"/>
        </w:tabs>
        <w:rPr>
          <w:sz w:val="18"/>
          <w:lang w:val="de-DE"/>
        </w:rPr>
      </w:pPr>
      <w:r>
        <w:rPr>
          <w:sz w:val="18"/>
          <w:lang w:val="de-DE"/>
        </w:rPr>
        <w:t>18 L. S. G.-Stempel</w:t>
      </w:r>
    </w:p>
    <w:p w14:paraId="3275A9F0" w14:textId="77777777" w:rsidR="000A0436" w:rsidRDefault="00277645">
      <w:pPr>
        <w:tabs>
          <w:tab w:val="left" w:pos="2127"/>
          <w:tab w:val="left" w:pos="4111"/>
          <w:tab w:val="left" w:pos="4674"/>
        </w:tabs>
        <w:rPr>
          <w:sz w:val="18"/>
          <w:lang w:val="de-DE"/>
        </w:rPr>
      </w:pPr>
      <w:r>
        <w:rPr>
          <w:sz w:val="18"/>
          <w:lang w:val="de-DE"/>
        </w:rPr>
        <w:t>03904</w:t>
      </w:r>
      <w:r>
        <w:rPr>
          <w:sz w:val="18"/>
          <w:lang w:val="de-DE"/>
        </w:rPr>
        <w:tab/>
        <w:t>0165</w:t>
      </w:r>
      <w:r>
        <w:rPr>
          <w:sz w:val="18"/>
          <w:lang w:val="de-DE"/>
        </w:rPr>
        <w:tab/>
        <w:t>A</w:t>
      </w:r>
    </w:p>
    <w:p w14:paraId="6705387F" w14:textId="77777777" w:rsidR="000A0436" w:rsidRDefault="00277645">
      <w:pPr>
        <w:tabs>
          <w:tab w:val="left" w:pos="2127"/>
          <w:tab w:val="left" w:pos="4111"/>
          <w:tab w:val="left" w:pos="4674"/>
        </w:tabs>
        <w:rPr>
          <w:sz w:val="18"/>
          <w:lang w:val="de-DE"/>
        </w:rPr>
      </w:pPr>
      <w:r>
        <w:rPr>
          <w:sz w:val="18"/>
          <w:lang w:val="de-DE"/>
        </w:rPr>
        <w:t>03943</w:t>
      </w:r>
      <w:r>
        <w:rPr>
          <w:sz w:val="18"/>
          <w:lang w:val="de-DE"/>
        </w:rPr>
        <w:tab/>
        <w:t>0163</w:t>
      </w:r>
      <w:r>
        <w:rPr>
          <w:sz w:val="18"/>
          <w:lang w:val="de-DE"/>
        </w:rPr>
        <w:tab/>
        <w:t>A</w:t>
      </w:r>
    </w:p>
    <w:p w14:paraId="4E5557F2" w14:textId="77777777" w:rsidR="000A0436" w:rsidRDefault="00277645">
      <w:pPr>
        <w:tabs>
          <w:tab w:val="left" w:pos="2127"/>
          <w:tab w:val="left" w:pos="4111"/>
          <w:tab w:val="left" w:pos="4674"/>
        </w:tabs>
        <w:rPr>
          <w:sz w:val="18"/>
          <w:lang w:val="de-DE"/>
        </w:rPr>
      </w:pPr>
      <w:r>
        <w:rPr>
          <w:sz w:val="18"/>
          <w:lang w:val="de-DE"/>
        </w:rPr>
        <w:t>03963</w:t>
      </w:r>
      <w:r>
        <w:rPr>
          <w:sz w:val="18"/>
          <w:lang w:val="de-DE"/>
        </w:rPr>
        <w:tab/>
        <w:t>0163</w:t>
      </w:r>
      <w:r>
        <w:rPr>
          <w:sz w:val="18"/>
          <w:lang w:val="de-DE"/>
        </w:rPr>
        <w:tab/>
        <w:t>A</w:t>
      </w:r>
    </w:p>
    <w:p w14:paraId="3B1BC9C3" w14:textId="77777777" w:rsidR="000A0436" w:rsidRDefault="00277645">
      <w:pPr>
        <w:tabs>
          <w:tab w:val="left" w:pos="2127"/>
          <w:tab w:val="left" w:pos="4111"/>
          <w:tab w:val="left" w:pos="4674"/>
        </w:tabs>
        <w:rPr>
          <w:sz w:val="18"/>
          <w:lang w:val="de-DE"/>
        </w:rPr>
      </w:pPr>
      <w:r>
        <w:rPr>
          <w:sz w:val="18"/>
          <w:lang w:val="de-DE"/>
        </w:rPr>
        <w:t>05190</w:t>
      </w:r>
      <w:r>
        <w:rPr>
          <w:sz w:val="18"/>
          <w:lang w:val="de-DE"/>
        </w:rPr>
        <w:tab/>
        <w:t>0233</w:t>
      </w:r>
      <w:r>
        <w:rPr>
          <w:sz w:val="18"/>
          <w:lang w:val="de-DE"/>
        </w:rPr>
        <w:tab/>
        <w:t>A</w:t>
      </w:r>
    </w:p>
    <w:p w14:paraId="3418186E" w14:textId="77777777" w:rsidR="000A0436" w:rsidRDefault="00277645">
      <w:pPr>
        <w:tabs>
          <w:tab w:val="left" w:pos="2127"/>
          <w:tab w:val="left" w:pos="4111"/>
          <w:tab w:val="left" w:pos="4674"/>
        </w:tabs>
        <w:rPr>
          <w:sz w:val="18"/>
          <w:lang w:val="de-DE"/>
        </w:rPr>
      </w:pPr>
      <w:r>
        <w:rPr>
          <w:sz w:val="18"/>
          <w:lang w:val="de-DE"/>
        </w:rPr>
        <w:t>05254</w:t>
      </w:r>
      <w:r>
        <w:rPr>
          <w:sz w:val="18"/>
          <w:lang w:val="de-DE"/>
        </w:rPr>
        <w:tab/>
        <w:t>0242</w:t>
      </w:r>
      <w:r>
        <w:rPr>
          <w:sz w:val="18"/>
          <w:lang w:val="de-DE"/>
        </w:rPr>
        <w:tab/>
        <w:t>A</w:t>
      </w:r>
    </w:p>
    <w:p w14:paraId="1B6DFE98" w14:textId="77777777" w:rsidR="000A0436" w:rsidRDefault="00277645">
      <w:pPr>
        <w:tabs>
          <w:tab w:val="left" w:pos="2127"/>
          <w:tab w:val="left" w:pos="4111"/>
          <w:tab w:val="left" w:pos="4674"/>
        </w:tabs>
        <w:rPr>
          <w:sz w:val="18"/>
          <w:lang w:val="de-DE"/>
        </w:rPr>
      </w:pPr>
      <w:r>
        <w:rPr>
          <w:sz w:val="18"/>
          <w:lang w:val="de-DE"/>
        </w:rPr>
        <w:t>11540</w:t>
      </w:r>
      <w:r>
        <w:rPr>
          <w:sz w:val="18"/>
          <w:lang w:val="de-DE"/>
        </w:rPr>
        <w:tab/>
        <w:t>0692</w:t>
      </w:r>
      <w:r>
        <w:rPr>
          <w:sz w:val="18"/>
          <w:lang w:val="de-DE"/>
        </w:rPr>
        <w:tab/>
        <w:t>B</w:t>
      </w:r>
    </w:p>
    <w:p w14:paraId="65CCBD65" w14:textId="77777777" w:rsidR="000A0436" w:rsidRDefault="00277645">
      <w:pPr>
        <w:tabs>
          <w:tab w:val="left" w:pos="2127"/>
          <w:tab w:val="left" w:pos="4111"/>
          <w:tab w:val="left" w:pos="4674"/>
        </w:tabs>
        <w:rPr>
          <w:sz w:val="18"/>
          <w:lang w:val="de-DE"/>
        </w:rPr>
      </w:pPr>
      <w:r>
        <w:rPr>
          <w:sz w:val="18"/>
          <w:lang w:val="de-DE"/>
        </w:rPr>
        <w:t>11652</w:t>
      </w:r>
      <w:r>
        <w:rPr>
          <w:sz w:val="18"/>
          <w:lang w:val="de-DE"/>
        </w:rPr>
        <w:tab/>
        <w:t>0728</w:t>
      </w:r>
      <w:r>
        <w:rPr>
          <w:sz w:val="18"/>
          <w:lang w:val="de-DE"/>
        </w:rPr>
        <w:tab/>
        <w:t>A</w:t>
      </w:r>
    </w:p>
    <w:p w14:paraId="7A8AC406" w14:textId="77777777" w:rsidR="000A0436" w:rsidRDefault="00277645">
      <w:pPr>
        <w:tabs>
          <w:tab w:val="left" w:pos="2127"/>
          <w:tab w:val="left" w:pos="4111"/>
          <w:tab w:val="left" w:pos="4674"/>
        </w:tabs>
        <w:rPr>
          <w:sz w:val="18"/>
          <w:lang w:val="de-DE"/>
        </w:rPr>
      </w:pPr>
      <w:r>
        <w:rPr>
          <w:sz w:val="18"/>
          <w:lang w:val="de-DE"/>
        </w:rPr>
        <w:t>15814</w:t>
      </w:r>
      <w:r>
        <w:rPr>
          <w:sz w:val="18"/>
          <w:lang w:val="de-DE"/>
        </w:rPr>
        <w:tab/>
        <w:t>0728</w:t>
      </w:r>
      <w:r>
        <w:rPr>
          <w:sz w:val="18"/>
          <w:lang w:val="de-DE"/>
        </w:rPr>
        <w:tab/>
        <w:t>A</w:t>
      </w:r>
    </w:p>
    <w:p w14:paraId="388F0F71" w14:textId="77777777" w:rsidR="000A0436" w:rsidRDefault="00277645">
      <w:pPr>
        <w:tabs>
          <w:tab w:val="left" w:pos="2127"/>
          <w:tab w:val="left" w:pos="4111"/>
          <w:tab w:val="left" w:pos="4674"/>
        </w:tabs>
        <w:rPr>
          <w:sz w:val="18"/>
          <w:lang w:val="de-DE"/>
        </w:rPr>
      </w:pPr>
      <w:r>
        <w:rPr>
          <w:sz w:val="18"/>
          <w:lang w:val="de-DE"/>
        </w:rPr>
        <w:t>16314</w:t>
      </w:r>
      <w:r>
        <w:rPr>
          <w:sz w:val="18"/>
          <w:lang w:val="de-DE"/>
        </w:rPr>
        <w:tab/>
        <w:t>0736</w:t>
      </w:r>
      <w:r>
        <w:rPr>
          <w:sz w:val="18"/>
          <w:lang w:val="de-DE"/>
        </w:rPr>
        <w:tab/>
        <w:t>A</w:t>
      </w:r>
    </w:p>
    <w:p w14:paraId="6350463A" w14:textId="77777777" w:rsidR="000A0436" w:rsidRDefault="00277645">
      <w:pPr>
        <w:tabs>
          <w:tab w:val="left" w:pos="2127"/>
          <w:tab w:val="left" w:pos="4111"/>
          <w:tab w:val="left" w:pos="4674"/>
        </w:tabs>
        <w:rPr>
          <w:sz w:val="18"/>
          <w:lang w:val="de-DE"/>
        </w:rPr>
      </w:pPr>
      <w:r>
        <w:rPr>
          <w:sz w:val="18"/>
          <w:lang w:val="de-DE"/>
        </w:rPr>
        <w:t>16336</w:t>
      </w:r>
      <w:r>
        <w:rPr>
          <w:sz w:val="18"/>
          <w:lang w:val="de-DE"/>
        </w:rPr>
        <w:tab/>
        <w:t>0934</w:t>
      </w:r>
      <w:r>
        <w:rPr>
          <w:sz w:val="18"/>
          <w:lang w:val="de-DE"/>
        </w:rPr>
        <w:tab/>
        <w:t>A</w:t>
      </w:r>
    </w:p>
    <w:p w14:paraId="19A319A8" w14:textId="77777777" w:rsidR="000A0436" w:rsidRDefault="00277645">
      <w:pPr>
        <w:tabs>
          <w:tab w:val="left" w:pos="2127"/>
          <w:tab w:val="left" w:pos="4111"/>
          <w:tab w:val="left" w:pos="4674"/>
        </w:tabs>
        <w:rPr>
          <w:sz w:val="18"/>
          <w:lang w:val="de-DE"/>
        </w:rPr>
      </w:pPr>
      <w:r>
        <w:rPr>
          <w:sz w:val="18"/>
          <w:lang w:val="de-DE"/>
        </w:rPr>
        <w:t>16356</w:t>
      </w:r>
      <w:r>
        <w:rPr>
          <w:sz w:val="18"/>
          <w:lang w:val="de-DE"/>
        </w:rPr>
        <w:tab/>
        <w:t>0736</w:t>
      </w:r>
      <w:r>
        <w:rPr>
          <w:sz w:val="18"/>
          <w:lang w:val="de-DE"/>
        </w:rPr>
        <w:tab/>
        <w:t>A</w:t>
      </w:r>
    </w:p>
    <w:p w14:paraId="211BFBCE" w14:textId="77777777" w:rsidR="000A0436" w:rsidRDefault="00277645">
      <w:pPr>
        <w:tabs>
          <w:tab w:val="left" w:pos="2127"/>
          <w:tab w:val="left" w:pos="4111"/>
          <w:tab w:val="left" w:pos="4674"/>
        </w:tabs>
        <w:rPr>
          <w:sz w:val="18"/>
          <w:lang w:val="de-DE"/>
        </w:rPr>
      </w:pPr>
      <w:r>
        <w:rPr>
          <w:sz w:val="18"/>
          <w:lang w:val="de-DE"/>
        </w:rPr>
        <w:t>17290</w:t>
      </w:r>
      <w:r>
        <w:rPr>
          <w:sz w:val="18"/>
          <w:lang w:val="de-DE"/>
        </w:rPr>
        <w:tab/>
        <w:t>0941</w:t>
      </w:r>
      <w:r>
        <w:rPr>
          <w:sz w:val="18"/>
          <w:lang w:val="de-DE"/>
        </w:rPr>
        <w:tab/>
        <w:t>A</w:t>
      </w:r>
    </w:p>
    <w:p w14:paraId="4997C309" w14:textId="77777777" w:rsidR="000A0436" w:rsidRDefault="00277645">
      <w:pPr>
        <w:tabs>
          <w:tab w:val="left" w:pos="2127"/>
          <w:tab w:val="left" w:pos="4111"/>
          <w:tab w:val="left" w:pos="4674"/>
        </w:tabs>
        <w:rPr>
          <w:sz w:val="18"/>
          <w:lang w:val="de-DE"/>
        </w:rPr>
      </w:pPr>
      <w:r>
        <w:rPr>
          <w:sz w:val="18"/>
          <w:lang w:val="de-DE"/>
        </w:rPr>
        <w:t>22171</w:t>
      </w:r>
      <w:r>
        <w:rPr>
          <w:sz w:val="18"/>
          <w:lang w:val="de-DE"/>
        </w:rPr>
        <w:tab/>
        <w:t>1018</w:t>
      </w:r>
      <w:r>
        <w:rPr>
          <w:sz w:val="18"/>
          <w:lang w:val="de-DE"/>
        </w:rPr>
        <w:tab/>
        <w:t>A</w:t>
      </w:r>
    </w:p>
    <w:p w14:paraId="5E2208C2" w14:textId="77777777" w:rsidR="000A0436" w:rsidRDefault="000A0436">
      <w:pPr>
        <w:tabs>
          <w:tab w:val="left" w:pos="2127"/>
          <w:tab w:val="left" w:pos="4111"/>
          <w:tab w:val="left" w:pos="4674"/>
        </w:tabs>
        <w:rPr>
          <w:sz w:val="18"/>
          <w:lang w:val="de-DE"/>
        </w:rPr>
      </w:pPr>
    </w:p>
    <w:p w14:paraId="5AB6E82C" w14:textId="77777777" w:rsidR="000A0436" w:rsidRDefault="00277645">
      <w:pPr>
        <w:tabs>
          <w:tab w:val="left" w:pos="2127"/>
          <w:tab w:val="left" w:pos="4111"/>
          <w:tab w:val="left" w:pos="4674"/>
        </w:tabs>
        <w:rPr>
          <w:sz w:val="18"/>
          <w:lang w:val="de-DE"/>
        </w:rPr>
      </w:pPr>
      <w:r>
        <w:rPr>
          <w:sz w:val="18"/>
          <w:lang w:val="de-DE"/>
        </w:rPr>
        <w:t xml:space="preserve">19 A. </w:t>
      </w:r>
      <w:proofErr w:type="spellStart"/>
      <w:r>
        <w:rPr>
          <w:sz w:val="18"/>
          <w:lang w:val="de-DE"/>
        </w:rPr>
        <w:t>Titius</w:t>
      </w:r>
      <w:proofErr w:type="spellEnd"/>
      <w:r>
        <w:rPr>
          <w:sz w:val="18"/>
          <w:lang w:val="de-DE"/>
        </w:rPr>
        <w:t>-Stempel</w:t>
      </w:r>
    </w:p>
    <w:p w14:paraId="35F5B6D4" w14:textId="77777777" w:rsidR="000A0436" w:rsidRDefault="00277645">
      <w:pPr>
        <w:tabs>
          <w:tab w:val="left" w:pos="2127"/>
          <w:tab w:val="left" w:pos="4111"/>
          <w:tab w:val="left" w:pos="4674"/>
        </w:tabs>
        <w:rPr>
          <w:sz w:val="18"/>
          <w:lang w:val="de-DE"/>
        </w:rPr>
      </w:pPr>
      <w:r>
        <w:rPr>
          <w:sz w:val="18"/>
          <w:lang w:val="de-DE"/>
        </w:rPr>
        <w:t>01980</w:t>
      </w:r>
      <w:r>
        <w:rPr>
          <w:sz w:val="18"/>
          <w:lang w:val="de-DE"/>
        </w:rPr>
        <w:tab/>
        <w:t>0127</w:t>
      </w:r>
      <w:r>
        <w:rPr>
          <w:sz w:val="18"/>
          <w:lang w:val="de-DE"/>
        </w:rPr>
        <w:tab/>
        <w:t>A</w:t>
      </w:r>
    </w:p>
    <w:p w14:paraId="2E73AA80" w14:textId="77777777" w:rsidR="000A0436" w:rsidRDefault="00277645">
      <w:pPr>
        <w:tabs>
          <w:tab w:val="left" w:pos="2127"/>
          <w:tab w:val="left" w:pos="4111"/>
          <w:tab w:val="left" w:pos="4674"/>
        </w:tabs>
        <w:rPr>
          <w:sz w:val="18"/>
          <w:lang w:val="de-DE"/>
        </w:rPr>
      </w:pPr>
      <w:r>
        <w:rPr>
          <w:sz w:val="18"/>
          <w:lang w:val="de-DE"/>
        </w:rPr>
        <w:t>02586</w:t>
      </w:r>
      <w:r>
        <w:rPr>
          <w:sz w:val="18"/>
          <w:lang w:val="de-DE"/>
        </w:rPr>
        <w:tab/>
        <w:t>0207</w:t>
      </w:r>
      <w:r>
        <w:rPr>
          <w:sz w:val="18"/>
          <w:lang w:val="de-DE"/>
        </w:rPr>
        <w:tab/>
        <w:t>–</w:t>
      </w:r>
    </w:p>
    <w:p w14:paraId="2660AEEB" w14:textId="77777777" w:rsidR="000A0436" w:rsidRDefault="00277645">
      <w:pPr>
        <w:tabs>
          <w:tab w:val="left" w:pos="2127"/>
          <w:tab w:val="left" w:pos="4111"/>
          <w:tab w:val="left" w:pos="4674"/>
        </w:tabs>
        <w:rPr>
          <w:sz w:val="18"/>
          <w:lang w:val="de-DE"/>
        </w:rPr>
      </w:pPr>
      <w:r>
        <w:rPr>
          <w:sz w:val="18"/>
          <w:lang w:val="de-DE"/>
        </w:rPr>
        <w:t>02971</w:t>
      </w:r>
      <w:r>
        <w:rPr>
          <w:sz w:val="18"/>
          <w:lang w:val="de-DE"/>
        </w:rPr>
        <w:tab/>
        <w:t>0215</w:t>
      </w:r>
      <w:r>
        <w:rPr>
          <w:sz w:val="18"/>
          <w:lang w:val="de-DE"/>
        </w:rPr>
        <w:tab/>
        <w:t>A</w:t>
      </w:r>
    </w:p>
    <w:p w14:paraId="66232C9C" w14:textId="77777777" w:rsidR="000A0436" w:rsidRDefault="00277645">
      <w:pPr>
        <w:tabs>
          <w:tab w:val="left" w:pos="2127"/>
          <w:tab w:val="left" w:pos="4111"/>
          <w:tab w:val="left" w:pos="4674"/>
        </w:tabs>
        <w:rPr>
          <w:sz w:val="18"/>
          <w:lang w:val="de-DE"/>
        </w:rPr>
      </w:pPr>
      <w:r>
        <w:rPr>
          <w:sz w:val="18"/>
          <w:lang w:val="de-DE"/>
        </w:rPr>
        <w:t>02971</w:t>
      </w:r>
      <w:r>
        <w:rPr>
          <w:sz w:val="18"/>
          <w:lang w:val="de-DE"/>
        </w:rPr>
        <w:tab/>
        <w:t>0215</w:t>
      </w:r>
      <w:r>
        <w:rPr>
          <w:sz w:val="18"/>
          <w:lang w:val="de-DE"/>
        </w:rPr>
        <w:tab/>
        <w:t>A</w:t>
      </w:r>
    </w:p>
    <w:p w14:paraId="6E734232" w14:textId="77777777" w:rsidR="000A0436" w:rsidRDefault="00277645">
      <w:pPr>
        <w:tabs>
          <w:tab w:val="left" w:pos="2127"/>
          <w:tab w:val="left" w:pos="4111"/>
          <w:tab w:val="left" w:pos="4674"/>
        </w:tabs>
        <w:rPr>
          <w:sz w:val="18"/>
          <w:lang w:val="de-DE"/>
        </w:rPr>
      </w:pPr>
      <w:r>
        <w:rPr>
          <w:sz w:val="18"/>
          <w:lang w:val="de-DE"/>
        </w:rPr>
        <w:t>03079</w:t>
      </w:r>
      <w:r>
        <w:rPr>
          <w:sz w:val="18"/>
          <w:lang w:val="de-DE"/>
        </w:rPr>
        <w:tab/>
        <w:t>0127</w:t>
      </w:r>
      <w:r>
        <w:rPr>
          <w:sz w:val="18"/>
          <w:lang w:val="de-DE"/>
        </w:rPr>
        <w:tab/>
        <w:t>A</w:t>
      </w:r>
    </w:p>
    <w:p w14:paraId="56BF7D16" w14:textId="77777777" w:rsidR="000A0436" w:rsidRDefault="00277645">
      <w:pPr>
        <w:tabs>
          <w:tab w:val="left" w:pos="2127"/>
          <w:tab w:val="left" w:pos="4111"/>
          <w:tab w:val="left" w:pos="4674"/>
        </w:tabs>
        <w:rPr>
          <w:sz w:val="18"/>
          <w:lang w:val="de-DE"/>
        </w:rPr>
      </w:pPr>
      <w:r>
        <w:rPr>
          <w:sz w:val="18"/>
          <w:lang w:val="de-DE"/>
        </w:rPr>
        <w:t>03289</w:t>
      </w:r>
      <w:r>
        <w:rPr>
          <w:sz w:val="18"/>
          <w:lang w:val="de-DE"/>
        </w:rPr>
        <w:tab/>
        <w:t>0132</w:t>
      </w:r>
      <w:r>
        <w:rPr>
          <w:sz w:val="18"/>
          <w:lang w:val="de-DE"/>
        </w:rPr>
        <w:tab/>
        <w:t>A</w:t>
      </w:r>
    </w:p>
    <w:p w14:paraId="0B2E97D3" w14:textId="77777777" w:rsidR="000A0436" w:rsidRDefault="00277645">
      <w:pPr>
        <w:tabs>
          <w:tab w:val="left" w:pos="2127"/>
          <w:tab w:val="left" w:pos="4111"/>
          <w:tab w:val="left" w:pos="4674"/>
        </w:tabs>
        <w:rPr>
          <w:sz w:val="18"/>
          <w:lang w:val="de-DE"/>
        </w:rPr>
      </w:pPr>
      <w:r>
        <w:rPr>
          <w:sz w:val="18"/>
          <w:lang w:val="de-DE"/>
        </w:rPr>
        <w:t>03289</w:t>
      </w:r>
      <w:r>
        <w:rPr>
          <w:sz w:val="18"/>
          <w:lang w:val="de-DE"/>
        </w:rPr>
        <w:tab/>
        <w:t>0132</w:t>
      </w:r>
      <w:r>
        <w:rPr>
          <w:sz w:val="18"/>
          <w:lang w:val="de-DE"/>
        </w:rPr>
        <w:tab/>
        <w:t>A</w:t>
      </w:r>
    </w:p>
    <w:p w14:paraId="15834389" w14:textId="77777777" w:rsidR="000A0436" w:rsidRDefault="00277645">
      <w:pPr>
        <w:tabs>
          <w:tab w:val="left" w:pos="2127"/>
          <w:tab w:val="left" w:pos="4111"/>
          <w:tab w:val="left" w:pos="4674"/>
        </w:tabs>
        <w:rPr>
          <w:sz w:val="18"/>
          <w:lang w:val="de-DE"/>
        </w:rPr>
      </w:pPr>
      <w:r>
        <w:rPr>
          <w:sz w:val="18"/>
          <w:lang w:val="de-DE"/>
        </w:rPr>
        <w:t>04330</w:t>
      </w:r>
      <w:r>
        <w:rPr>
          <w:sz w:val="18"/>
          <w:lang w:val="de-DE"/>
        </w:rPr>
        <w:tab/>
        <w:t>0306</w:t>
      </w:r>
      <w:r>
        <w:rPr>
          <w:sz w:val="18"/>
          <w:lang w:val="de-DE"/>
        </w:rPr>
        <w:tab/>
        <w:t>A</w:t>
      </w:r>
    </w:p>
    <w:p w14:paraId="67C295FD" w14:textId="77777777" w:rsidR="000A0436" w:rsidRDefault="00277645">
      <w:pPr>
        <w:tabs>
          <w:tab w:val="left" w:pos="2127"/>
          <w:tab w:val="left" w:pos="4111"/>
          <w:tab w:val="left" w:pos="4674"/>
        </w:tabs>
        <w:rPr>
          <w:sz w:val="18"/>
          <w:lang w:val="de-DE"/>
        </w:rPr>
      </w:pPr>
      <w:r>
        <w:rPr>
          <w:sz w:val="18"/>
          <w:lang w:val="de-DE"/>
        </w:rPr>
        <w:t>05157</w:t>
      </w:r>
      <w:r>
        <w:rPr>
          <w:sz w:val="18"/>
          <w:lang w:val="de-DE"/>
        </w:rPr>
        <w:tab/>
        <w:t>0233</w:t>
      </w:r>
      <w:r>
        <w:rPr>
          <w:sz w:val="18"/>
          <w:lang w:val="de-DE"/>
        </w:rPr>
        <w:tab/>
        <w:t>A</w:t>
      </w:r>
    </w:p>
    <w:p w14:paraId="2F010618" w14:textId="77777777" w:rsidR="000A0436" w:rsidRDefault="00277645">
      <w:pPr>
        <w:tabs>
          <w:tab w:val="left" w:pos="2127"/>
          <w:tab w:val="left" w:pos="4111"/>
          <w:tab w:val="left" w:pos="4674"/>
        </w:tabs>
        <w:rPr>
          <w:sz w:val="18"/>
          <w:lang w:val="de-DE"/>
        </w:rPr>
      </w:pPr>
      <w:r>
        <w:rPr>
          <w:sz w:val="18"/>
          <w:lang w:val="de-DE"/>
        </w:rPr>
        <w:t>05315</w:t>
      </w:r>
      <w:r>
        <w:rPr>
          <w:sz w:val="18"/>
          <w:lang w:val="de-DE"/>
        </w:rPr>
        <w:tab/>
        <w:t>0247</w:t>
      </w:r>
      <w:r>
        <w:rPr>
          <w:sz w:val="18"/>
          <w:lang w:val="de-DE"/>
        </w:rPr>
        <w:tab/>
        <w:t>A</w:t>
      </w:r>
    </w:p>
    <w:p w14:paraId="555391DF" w14:textId="77777777" w:rsidR="000A0436" w:rsidRDefault="00277645">
      <w:pPr>
        <w:tabs>
          <w:tab w:val="left" w:pos="2127"/>
          <w:tab w:val="left" w:pos="4111"/>
          <w:tab w:val="left" w:pos="4674"/>
        </w:tabs>
        <w:rPr>
          <w:sz w:val="18"/>
          <w:lang w:val="de-DE"/>
        </w:rPr>
      </w:pPr>
      <w:r>
        <w:rPr>
          <w:sz w:val="18"/>
          <w:lang w:val="de-DE"/>
        </w:rPr>
        <w:t>05367</w:t>
      </w:r>
      <w:r>
        <w:rPr>
          <w:sz w:val="18"/>
          <w:lang w:val="de-DE"/>
        </w:rPr>
        <w:tab/>
        <w:t>0248</w:t>
      </w:r>
      <w:r>
        <w:rPr>
          <w:sz w:val="18"/>
          <w:lang w:val="de-DE"/>
        </w:rPr>
        <w:tab/>
        <w:t>A</w:t>
      </w:r>
    </w:p>
    <w:p w14:paraId="020FF8F9" w14:textId="77777777" w:rsidR="000A0436" w:rsidRDefault="00277645">
      <w:pPr>
        <w:tabs>
          <w:tab w:val="left" w:pos="2127"/>
          <w:tab w:val="left" w:pos="4111"/>
          <w:tab w:val="left" w:pos="4674"/>
        </w:tabs>
        <w:rPr>
          <w:sz w:val="18"/>
          <w:lang w:val="de-DE"/>
        </w:rPr>
      </w:pPr>
      <w:r>
        <w:rPr>
          <w:sz w:val="18"/>
          <w:lang w:val="de-DE"/>
        </w:rPr>
        <w:t>10865</w:t>
      </w:r>
      <w:r>
        <w:rPr>
          <w:sz w:val="18"/>
          <w:lang w:val="de-DE"/>
        </w:rPr>
        <w:tab/>
        <w:t>0701</w:t>
      </w:r>
      <w:r>
        <w:rPr>
          <w:sz w:val="18"/>
          <w:lang w:val="de-DE"/>
        </w:rPr>
        <w:tab/>
        <w:t>A</w:t>
      </w:r>
    </w:p>
    <w:p w14:paraId="39CF1D95" w14:textId="77777777" w:rsidR="000A0436" w:rsidRDefault="00277645">
      <w:pPr>
        <w:tabs>
          <w:tab w:val="left" w:pos="2127"/>
          <w:tab w:val="left" w:pos="4111"/>
          <w:tab w:val="left" w:pos="4674"/>
        </w:tabs>
        <w:rPr>
          <w:sz w:val="18"/>
          <w:lang w:val="de-DE"/>
        </w:rPr>
      </w:pPr>
      <w:r>
        <w:rPr>
          <w:sz w:val="18"/>
          <w:lang w:val="de-DE"/>
        </w:rPr>
        <w:t>12062</w:t>
      </w:r>
      <w:r>
        <w:rPr>
          <w:sz w:val="18"/>
          <w:lang w:val="de-DE"/>
        </w:rPr>
        <w:tab/>
        <w:t>0706</w:t>
      </w:r>
      <w:r>
        <w:rPr>
          <w:sz w:val="18"/>
          <w:lang w:val="de-DE"/>
        </w:rPr>
        <w:tab/>
        <w:t>A</w:t>
      </w:r>
    </w:p>
    <w:p w14:paraId="59AEAEA7" w14:textId="77777777" w:rsidR="000A0436" w:rsidRDefault="00277645">
      <w:pPr>
        <w:tabs>
          <w:tab w:val="left" w:pos="2127"/>
          <w:tab w:val="left" w:pos="4111"/>
          <w:tab w:val="left" w:pos="4674"/>
        </w:tabs>
        <w:rPr>
          <w:sz w:val="18"/>
          <w:lang w:val="de-DE"/>
        </w:rPr>
      </w:pPr>
      <w:r>
        <w:rPr>
          <w:sz w:val="18"/>
          <w:lang w:val="de-DE"/>
        </w:rPr>
        <w:t>12200</w:t>
      </w:r>
      <w:r>
        <w:rPr>
          <w:sz w:val="18"/>
          <w:lang w:val="de-DE"/>
        </w:rPr>
        <w:tab/>
        <w:t>0707</w:t>
      </w:r>
      <w:r>
        <w:rPr>
          <w:sz w:val="18"/>
          <w:lang w:val="de-DE"/>
        </w:rPr>
        <w:tab/>
        <w:t>A</w:t>
      </w:r>
    </w:p>
    <w:p w14:paraId="1D6F1F20" w14:textId="77777777" w:rsidR="000A0436" w:rsidRDefault="00277645">
      <w:pPr>
        <w:tabs>
          <w:tab w:val="left" w:pos="2127"/>
          <w:tab w:val="left" w:pos="4111"/>
          <w:tab w:val="left" w:pos="4674"/>
        </w:tabs>
        <w:rPr>
          <w:sz w:val="18"/>
          <w:lang w:val="de-DE"/>
        </w:rPr>
      </w:pPr>
      <w:r>
        <w:rPr>
          <w:sz w:val="18"/>
          <w:lang w:val="de-DE"/>
        </w:rPr>
        <w:t>12648</w:t>
      </w:r>
      <w:r>
        <w:rPr>
          <w:sz w:val="18"/>
          <w:lang w:val="de-DE"/>
        </w:rPr>
        <w:tab/>
        <w:t>0709</w:t>
      </w:r>
      <w:r>
        <w:rPr>
          <w:sz w:val="18"/>
          <w:lang w:val="de-DE"/>
        </w:rPr>
        <w:tab/>
        <w:t>A</w:t>
      </w:r>
    </w:p>
    <w:p w14:paraId="4B09DC07" w14:textId="77777777" w:rsidR="000A0436" w:rsidRDefault="00277645">
      <w:pPr>
        <w:tabs>
          <w:tab w:val="left" w:pos="2127"/>
          <w:tab w:val="left" w:pos="4111"/>
          <w:tab w:val="left" w:pos="4674"/>
        </w:tabs>
        <w:rPr>
          <w:sz w:val="18"/>
          <w:lang w:val="de-DE"/>
        </w:rPr>
      </w:pPr>
      <w:r>
        <w:rPr>
          <w:sz w:val="18"/>
          <w:lang w:val="de-DE"/>
        </w:rPr>
        <w:t>12996</w:t>
      </w:r>
      <w:r>
        <w:rPr>
          <w:sz w:val="18"/>
          <w:lang w:val="de-DE"/>
        </w:rPr>
        <w:tab/>
        <w:t>0712</w:t>
      </w:r>
      <w:r>
        <w:rPr>
          <w:sz w:val="18"/>
          <w:lang w:val="de-DE"/>
        </w:rPr>
        <w:tab/>
        <w:t>A</w:t>
      </w:r>
    </w:p>
    <w:p w14:paraId="544AC45F" w14:textId="77777777" w:rsidR="000A0436" w:rsidRDefault="00277645">
      <w:pPr>
        <w:tabs>
          <w:tab w:val="left" w:pos="2127"/>
          <w:tab w:val="left" w:pos="4111"/>
          <w:tab w:val="left" w:pos="4674"/>
        </w:tabs>
        <w:rPr>
          <w:sz w:val="18"/>
          <w:lang w:val="de-DE"/>
        </w:rPr>
      </w:pPr>
      <w:r>
        <w:rPr>
          <w:sz w:val="18"/>
          <w:lang w:val="de-DE"/>
        </w:rPr>
        <w:t>13072</w:t>
      </w:r>
      <w:r>
        <w:rPr>
          <w:sz w:val="18"/>
          <w:lang w:val="de-DE"/>
        </w:rPr>
        <w:tab/>
        <w:t>0712</w:t>
      </w:r>
      <w:r>
        <w:rPr>
          <w:sz w:val="18"/>
          <w:lang w:val="de-DE"/>
        </w:rPr>
        <w:tab/>
        <w:t>A</w:t>
      </w:r>
    </w:p>
    <w:p w14:paraId="535C4375" w14:textId="77777777" w:rsidR="000A0436" w:rsidRDefault="00277645">
      <w:pPr>
        <w:tabs>
          <w:tab w:val="left" w:pos="2127"/>
          <w:tab w:val="left" w:pos="4111"/>
          <w:tab w:val="left" w:pos="4674"/>
        </w:tabs>
        <w:rPr>
          <w:sz w:val="18"/>
          <w:lang w:val="de-DE"/>
        </w:rPr>
      </w:pPr>
      <w:r>
        <w:rPr>
          <w:sz w:val="18"/>
          <w:lang w:val="de-DE"/>
        </w:rPr>
        <w:t>13146</w:t>
      </w:r>
      <w:r>
        <w:rPr>
          <w:sz w:val="18"/>
          <w:lang w:val="de-DE"/>
        </w:rPr>
        <w:tab/>
        <w:t>0714</w:t>
      </w:r>
      <w:r>
        <w:rPr>
          <w:sz w:val="18"/>
          <w:lang w:val="de-DE"/>
        </w:rPr>
        <w:tab/>
        <w:t>A</w:t>
      </w:r>
    </w:p>
    <w:p w14:paraId="1594BC45" w14:textId="77777777" w:rsidR="000A0436" w:rsidRDefault="00277645">
      <w:pPr>
        <w:tabs>
          <w:tab w:val="left" w:pos="2127"/>
          <w:tab w:val="left" w:pos="4111"/>
          <w:tab w:val="left" w:pos="4674"/>
        </w:tabs>
        <w:rPr>
          <w:sz w:val="18"/>
          <w:lang w:val="de-DE"/>
        </w:rPr>
      </w:pPr>
      <w:r>
        <w:rPr>
          <w:sz w:val="18"/>
          <w:lang w:val="de-DE"/>
        </w:rPr>
        <w:t>13289</w:t>
      </w:r>
      <w:r>
        <w:rPr>
          <w:sz w:val="18"/>
          <w:lang w:val="de-DE"/>
        </w:rPr>
        <w:tab/>
        <w:t>0712</w:t>
      </w:r>
      <w:r>
        <w:rPr>
          <w:sz w:val="18"/>
          <w:lang w:val="de-DE"/>
        </w:rPr>
        <w:tab/>
        <w:t>A</w:t>
      </w:r>
    </w:p>
    <w:p w14:paraId="0607519A" w14:textId="77777777" w:rsidR="000A0436" w:rsidRDefault="00277645">
      <w:pPr>
        <w:tabs>
          <w:tab w:val="left" w:pos="2127"/>
          <w:tab w:val="left" w:pos="4111"/>
          <w:tab w:val="left" w:pos="4674"/>
        </w:tabs>
        <w:rPr>
          <w:sz w:val="18"/>
          <w:lang w:val="de-DE"/>
        </w:rPr>
      </w:pPr>
      <w:r>
        <w:rPr>
          <w:sz w:val="18"/>
          <w:lang w:val="de-DE"/>
        </w:rPr>
        <w:t>13970</w:t>
      </w:r>
      <w:r>
        <w:rPr>
          <w:sz w:val="18"/>
          <w:lang w:val="de-DE"/>
        </w:rPr>
        <w:tab/>
        <w:t>0727</w:t>
      </w:r>
      <w:r>
        <w:rPr>
          <w:sz w:val="18"/>
          <w:lang w:val="de-DE"/>
        </w:rPr>
        <w:tab/>
        <w:t>A</w:t>
      </w:r>
    </w:p>
    <w:p w14:paraId="61D22CB4" w14:textId="77777777" w:rsidR="000A0436" w:rsidRDefault="00277645">
      <w:pPr>
        <w:tabs>
          <w:tab w:val="left" w:pos="2127"/>
          <w:tab w:val="left" w:pos="4111"/>
          <w:tab w:val="left" w:pos="4674"/>
        </w:tabs>
        <w:rPr>
          <w:sz w:val="18"/>
          <w:lang w:val="de-DE"/>
        </w:rPr>
      </w:pPr>
      <w:r>
        <w:rPr>
          <w:sz w:val="18"/>
          <w:lang w:val="de-DE"/>
        </w:rPr>
        <w:t>13289</w:t>
      </w:r>
      <w:r>
        <w:rPr>
          <w:sz w:val="18"/>
          <w:lang w:val="de-DE"/>
        </w:rPr>
        <w:tab/>
        <w:t>0712</w:t>
      </w:r>
      <w:r>
        <w:rPr>
          <w:sz w:val="18"/>
          <w:lang w:val="de-DE"/>
        </w:rPr>
        <w:tab/>
        <w:t>A</w:t>
      </w:r>
    </w:p>
    <w:p w14:paraId="5709D23A" w14:textId="77777777" w:rsidR="000A0436" w:rsidRDefault="00277645">
      <w:pPr>
        <w:tabs>
          <w:tab w:val="left" w:pos="2127"/>
          <w:tab w:val="left" w:pos="4111"/>
          <w:tab w:val="left" w:pos="4674"/>
        </w:tabs>
        <w:rPr>
          <w:sz w:val="18"/>
          <w:lang w:val="de-DE"/>
        </w:rPr>
      </w:pPr>
      <w:r>
        <w:rPr>
          <w:sz w:val="18"/>
          <w:lang w:val="de-DE"/>
        </w:rPr>
        <w:t>13853</w:t>
      </w:r>
      <w:r>
        <w:rPr>
          <w:sz w:val="18"/>
          <w:lang w:val="de-DE"/>
        </w:rPr>
        <w:tab/>
        <w:t>0713</w:t>
      </w:r>
      <w:r>
        <w:rPr>
          <w:sz w:val="18"/>
          <w:lang w:val="de-DE"/>
        </w:rPr>
        <w:tab/>
        <w:t>A</w:t>
      </w:r>
    </w:p>
    <w:p w14:paraId="2ED2D6EF" w14:textId="77777777" w:rsidR="000A0436" w:rsidRDefault="00277645">
      <w:pPr>
        <w:tabs>
          <w:tab w:val="left" w:pos="2127"/>
          <w:tab w:val="left" w:pos="4111"/>
          <w:tab w:val="left" w:pos="4674"/>
        </w:tabs>
        <w:rPr>
          <w:sz w:val="18"/>
          <w:lang w:val="de-DE"/>
        </w:rPr>
      </w:pPr>
      <w:r>
        <w:rPr>
          <w:sz w:val="18"/>
          <w:lang w:val="de-DE"/>
        </w:rPr>
        <w:t>13903</w:t>
      </w:r>
      <w:r>
        <w:rPr>
          <w:sz w:val="18"/>
          <w:lang w:val="de-DE"/>
        </w:rPr>
        <w:tab/>
        <w:t>0727</w:t>
      </w:r>
      <w:r>
        <w:rPr>
          <w:sz w:val="18"/>
          <w:lang w:val="de-DE"/>
        </w:rPr>
        <w:tab/>
        <w:t>A</w:t>
      </w:r>
    </w:p>
    <w:p w14:paraId="698C5CD3" w14:textId="77777777" w:rsidR="000A0436" w:rsidRDefault="00277645">
      <w:pPr>
        <w:tabs>
          <w:tab w:val="left" w:pos="2127"/>
          <w:tab w:val="left" w:pos="4111"/>
          <w:tab w:val="left" w:pos="4674"/>
        </w:tabs>
        <w:rPr>
          <w:sz w:val="18"/>
          <w:lang w:val="de-DE"/>
        </w:rPr>
      </w:pPr>
      <w:r>
        <w:rPr>
          <w:sz w:val="18"/>
          <w:lang w:val="de-DE"/>
        </w:rPr>
        <w:t>14052</w:t>
      </w:r>
      <w:r>
        <w:rPr>
          <w:sz w:val="18"/>
          <w:lang w:val="de-DE"/>
        </w:rPr>
        <w:tab/>
        <w:t>0728</w:t>
      </w:r>
      <w:r>
        <w:rPr>
          <w:sz w:val="18"/>
          <w:lang w:val="de-DE"/>
        </w:rPr>
        <w:tab/>
        <w:t>A</w:t>
      </w:r>
    </w:p>
    <w:p w14:paraId="48D1E7DD" w14:textId="77777777" w:rsidR="000A0436" w:rsidRDefault="00277645">
      <w:pPr>
        <w:tabs>
          <w:tab w:val="left" w:pos="2127"/>
          <w:tab w:val="left" w:pos="4111"/>
          <w:tab w:val="left" w:pos="4674"/>
        </w:tabs>
        <w:rPr>
          <w:sz w:val="18"/>
          <w:lang w:val="de-DE"/>
        </w:rPr>
      </w:pPr>
      <w:r>
        <w:rPr>
          <w:sz w:val="18"/>
          <w:lang w:val="de-DE"/>
        </w:rPr>
        <w:t>14165</w:t>
      </w:r>
      <w:r>
        <w:rPr>
          <w:sz w:val="18"/>
          <w:lang w:val="de-DE"/>
        </w:rPr>
        <w:tab/>
        <w:t>0728</w:t>
      </w:r>
      <w:r>
        <w:rPr>
          <w:sz w:val="18"/>
          <w:lang w:val="de-DE"/>
        </w:rPr>
        <w:tab/>
        <w:t>A</w:t>
      </w:r>
    </w:p>
    <w:p w14:paraId="37B8E1A0" w14:textId="77777777" w:rsidR="000A0436" w:rsidRDefault="00277645">
      <w:pPr>
        <w:tabs>
          <w:tab w:val="left" w:pos="2127"/>
          <w:tab w:val="left" w:pos="4111"/>
          <w:tab w:val="left" w:pos="4674"/>
        </w:tabs>
        <w:rPr>
          <w:sz w:val="18"/>
          <w:lang w:val="de-DE"/>
        </w:rPr>
      </w:pPr>
      <w:r>
        <w:rPr>
          <w:sz w:val="18"/>
          <w:lang w:val="de-DE"/>
        </w:rPr>
        <w:t>14166</w:t>
      </w:r>
      <w:r>
        <w:rPr>
          <w:sz w:val="18"/>
          <w:lang w:val="de-DE"/>
        </w:rPr>
        <w:tab/>
        <w:t>0728</w:t>
      </w:r>
      <w:r>
        <w:rPr>
          <w:sz w:val="18"/>
          <w:lang w:val="de-DE"/>
        </w:rPr>
        <w:tab/>
        <w:t>A</w:t>
      </w:r>
    </w:p>
    <w:p w14:paraId="4AB496E2" w14:textId="77777777" w:rsidR="000A0436" w:rsidRDefault="00277645">
      <w:pPr>
        <w:tabs>
          <w:tab w:val="left" w:pos="2127"/>
          <w:tab w:val="left" w:pos="4111"/>
          <w:tab w:val="left" w:pos="4674"/>
        </w:tabs>
        <w:rPr>
          <w:sz w:val="18"/>
          <w:lang w:val="de-DE"/>
        </w:rPr>
      </w:pPr>
      <w:r>
        <w:rPr>
          <w:sz w:val="18"/>
          <w:lang w:val="de-DE"/>
        </w:rPr>
        <w:t>14390</w:t>
      </w:r>
      <w:r>
        <w:rPr>
          <w:sz w:val="18"/>
          <w:lang w:val="de-DE"/>
        </w:rPr>
        <w:tab/>
        <w:t>0728</w:t>
      </w:r>
      <w:r>
        <w:rPr>
          <w:sz w:val="18"/>
          <w:lang w:val="de-DE"/>
        </w:rPr>
        <w:tab/>
        <w:t>A</w:t>
      </w:r>
    </w:p>
    <w:p w14:paraId="0D0D3B30" w14:textId="77777777" w:rsidR="000A0436" w:rsidRDefault="00277645">
      <w:pPr>
        <w:tabs>
          <w:tab w:val="left" w:pos="2127"/>
          <w:tab w:val="left" w:pos="4111"/>
          <w:tab w:val="left" w:pos="4674"/>
        </w:tabs>
        <w:rPr>
          <w:sz w:val="18"/>
          <w:lang w:val="de-DE"/>
        </w:rPr>
      </w:pPr>
      <w:r>
        <w:rPr>
          <w:sz w:val="18"/>
          <w:lang w:val="de-DE"/>
        </w:rPr>
        <w:t>16580</w:t>
      </w:r>
      <w:r>
        <w:rPr>
          <w:sz w:val="18"/>
          <w:lang w:val="de-DE"/>
        </w:rPr>
        <w:tab/>
        <w:t>0735</w:t>
      </w:r>
      <w:r>
        <w:rPr>
          <w:sz w:val="18"/>
          <w:lang w:val="de-DE"/>
        </w:rPr>
        <w:tab/>
        <w:t>A</w:t>
      </w:r>
    </w:p>
    <w:p w14:paraId="4FA4672B" w14:textId="77777777" w:rsidR="000A0436" w:rsidRDefault="00277645">
      <w:pPr>
        <w:tabs>
          <w:tab w:val="left" w:pos="2127"/>
          <w:tab w:val="left" w:pos="4111"/>
          <w:tab w:val="left" w:pos="4674"/>
        </w:tabs>
        <w:rPr>
          <w:sz w:val="18"/>
          <w:lang w:val="de-DE"/>
        </w:rPr>
      </w:pPr>
      <w:r>
        <w:rPr>
          <w:sz w:val="18"/>
          <w:lang w:val="de-DE"/>
        </w:rPr>
        <w:t>17059</w:t>
      </w:r>
      <w:r>
        <w:rPr>
          <w:sz w:val="18"/>
          <w:lang w:val="de-DE"/>
        </w:rPr>
        <w:tab/>
        <w:t>0742</w:t>
      </w:r>
      <w:r>
        <w:rPr>
          <w:sz w:val="18"/>
          <w:lang w:val="de-DE"/>
        </w:rPr>
        <w:tab/>
        <w:t>A</w:t>
      </w:r>
    </w:p>
    <w:p w14:paraId="7116C871" w14:textId="77777777" w:rsidR="000A0436" w:rsidRDefault="00277645">
      <w:pPr>
        <w:tabs>
          <w:tab w:val="left" w:pos="2127"/>
          <w:tab w:val="left" w:pos="4111"/>
          <w:tab w:val="left" w:pos="4674"/>
        </w:tabs>
        <w:rPr>
          <w:sz w:val="18"/>
          <w:lang w:val="de-DE"/>
        </w:rPr>
      </w:pPr>
      <w:r>
        <w:rPr>
          <w:sz w:val="18"/>
          <w:lang w:val="de-DE"/>
        </w:rPr>
        <w:t>17093</w:t>
      </w:r>
      <w:r>
        <w:rPr>
          <w:sz w:val="18"/>
          <w:lang w:val="de-DE"/>
        </w:rPr>
        <w:tab/>
        <w:t>0936</w:t>
      </w:r>
      <w:r>
        <w:rPr>
          <w:sz w:val="18"/>
          <w:lang w:val="de-DE"/>
        </w:rPr>
        <w:tab/>
        <w:t>A</w:t>
      </w:r>
    </w:p>
    <w:p w14:paraId="12147F81" w14:textId="77777777" w:rsidR="000A0436" w:rsidRDefault="00277645">
      <w:pPr>
        <w:tabs>
          <w:tab w:val="left" w:pos="2127"/>
          <w:tab w:val="left" w:pos="4111"/>
          <w:tab w:val="left" w:pos="4674"/>
        </w:tabs>
        <w:rPr>
          <w:sz w:val="18"/>
          <w:lang w:val="de-DE"/>
        </w:rPr>
      </w:pPr>
      <w:r>
        <w:rPr>
          <w:sz w:val="18"/>
          <w:lang w:val="de-DE"/>
        </w:rPr>
        <w:t>17093</w:t>
      </w:r>
      <w:r>
        <w:rPr>
          <w:sz w:val="18"/>
          <w:lang w:val="de-DE"/>
        </w:rPr>
        <w:tab/>
        <w:t>0936</w:t>
      </w:r>
      <w:r>
        <w:rPr>
          <w:sz w:val="18"/>
          <w:lang w:val="de-DE"/>
        </w:rPr>
        <w:tab/>
        <w:t>A</w:t>
      </w:r>
    </w:p>
    <w:p w14:paraId="376C336F" w14:textId="77777777" w:rsidR="000A0436" w:rsidRDefault="00277645">
      <w:pPr>
        <w:tabs>
          <w:tab w:val="left" w:pos="2127"/>
          <w:tab w:val="left" w:pos="4111"/>
          <w:tab w:val="left" w:pos="4674"/>
        </w:tabs>
        <w:rPr>
          <w:sz w:val="18"/>
          <w:lang w:val="de-DE"/>
        </w:rPr>
      </w:pPr>
      <w:r>
        <w:rPr>
          <w:sz w:val="18"/>
          <w:lang w:val="de-DE"/>
        </w:rPr>
        <w:t>17133</w:t>
      </w:r>
      <w:r>
        <w:rPr>
          <w:sz w:val="18"/>
          <w:lang w:val="de-DE"/>
        </w:rPr>
        <w:tab/>
        <w:t>0936</w:t>
      </w:r>
      <w:r>
        <w:rPr>
          <w:sz w:val="18"/>
          <w:lang w:val="de-DE"/>
        </w:rPr>
        <w:tab/>
        <w:t>A</w:t>
      </w:r>
    </w:p>
    <w:p w14:paraId="4CFDEC4F" w14:textId="77777777" w:rsidR="000A0436" w:rsidRDefault="00277645">
      <w:pPr>
        <w:tabs>
          <w:tab w:val="left" w:pos="2127"/>
          <w:tab w:val="left" w:pos="4111"/>
          <w:tab w:val="left" w:pos="4674"/>
        </w:tabs>
        <w:rPr>
          <w:sz w:val="18"/>
          <w:lang w:val="de-DE"/>
        </w:rPr>
      </w:pPr>
      <w:r>
        <w:rPr>
          <w:sz w:val="18"/>
          <w:lang w:val="de-DE"/>
        </w:rPr>
        <w:t>19853</w:t>
      </w:r>
      <w:r>
        <w:rPr>
          <w:sz w:val="18"/>
          <w:lang w:val="de-DE"/>
        </w:rPr>
        <w:tab/>
        <w:t>0939</w:t>
      </w:r>
      <w:r>
        <w:rPr>
          <w:sz w:val="18"/>
          <w:lang w:val="de-DE"/>
        </w:rPr>
        <w:tab/>
        <w:t>A</w:t>
      </w:r>
    </w:p>
    <w:p w14:paraId="445F7B60" w14:textId="77777777" w:rsidR="000A0436" w:rsidRDefault="00277645">
      <w:pPr>
        <w:tabs>
          <w:tab w:val="left" w:pos="2127"/>
          <w:tab w:val="left" w:pos="4111"/>
          <w:tab w:val="left" w:pos="4674"/>
        </w:tabs>
        <w:rPr>
          <w:sz w:val="18"/>
          <w:lang w:val="de-DE"/>
        </w:rPr>
      </w:pPr>
      <w:r>
        <w:rPr>
          <w:sz w:val="18"/>
          <w:lang w:val="de-DE"/>
        </w:rPr>
        <w:t>19881</w:t>
      </w:r>
      <w:r>
        <w:rPr>
          <w:sz w:val="18"/>
          <w:lang w:val="de-DE"/>
        </w:rPr>
        <w:tab/>
        <w:t>1007</w:t>
      </w:r>
      <w:r>
        <w:rPr>
          <w:sz w:val="18"/>
          <w:lang w:val="de-DE"/>
        </w:rPr>
        <w:tab/>
        <w:t>A</w:t>
      </w:r>
    </w:p>
    <w:p w14:paraId="1E0CE233" w14:textId="77777777" w:rsidR="000A0436" w:rsidRDefault="00277645">
      <w:pPr>
        <w:tabs>
          <w:tab w:val="left" w:pos="2127"/>
          <w:tab w:val="left" w:pos="4111"/>
          <w:tab w:val="left" w:pos="4674"/>
        </w:tabs>
        <w:rPr>
          <w:sz w:val="18"/>
          <w:lang w:val="de-DE"/>
        </w:rPr>
      </w:pPr>
      <w:r>
        <w:rPr>
          <w:sz w:val="18"/>
          <w:lang w:val="de-DE"/>
        </w:rPr>
        <w:t>19903</w:t>
      </w:r>
      <w:r>
        <w:rPr>
          <w:sz w:val="18"/>
          <w:lang w:val="de-DE"/>
        </w:rPr>
        <w:tab/>
        <w:t>1007</w:t>
      </w:r>
      <w:r>
        <w:rPr>
          <w:sz w:val="18"/>
          <w:lang w:val="de-DE"/>
        </w:rPr>
        <w:tab/>
        <w:t>A</w:t>
      </w:r>
    </w:p>
    <w:p w14:paraId="6F4E8D93" w14:textId="77777777" w:rsidR="000A0436" w:rsidRDefault="00277645">
      <w:pPr>
        <w:tabs>
          <w:tab w:val="left" w:pos="2127"/>
          <w:tab w:val="left" w:pos="4111"/>
          <w:tab w:val="left" w:pos="4674"/>
        </w:tabs>
        <w:rPr>
          <w:sz w:val="18"/>
          <w:lang w:val="de-DE"/>
        </w:rPr>
      </w:pPr>
      <w:r>
        <w:rPr>
          <w:sz w:val="18"/>
          <w:lang w:val="de-DE"/>
        </w:rPr>
        <w:t>19941</w:t>
      </w:r>
      <w:r>
        <w:rPr>
          <w:sz w:val="18"/>
          <w:lang w:val="de-DE"/>
        </w:rPr>
        <w:tab/>
        <w:t>0939</w:t>
      </w:r>
      <w:r>
        <w:rPr>
          <w:sz w:val="18"/>
          <w:lang w:val="de-DE"/>
        </w:rPr>
        <w:tab/>
        <w:t>A</w:t>
      </w:r>
    </w:p>
    <w:p w14:paraId="339A3272" w14:textId="77777777" w:rsidR="000A0436" w:rsidRDefault="00277645">
      <w:pPr>
        <w:tabs>
          <w:tab w:val="left" w:pos="2127"/>
          <w:tab w:val="left" w:pos="4111"/>
          <w:tab w:val="left" w:pos="4674"/>
        </w:tabs>
        <w:rPr>
          <w:sz w:val="18"/>
          <w:lang w:val="de-DE"/>
        </w:rPr>
      </w:pPr>
      <w:r>
        <w:rPr>
          <w:sz w:val="18"/>
          <w:lang w:val="de-DE"/>
        </w:rPr>
        <w:t>21155</w:t>
      </w:r>
      <w:r>
        <w:rPr>
          <w:sz w:val="18"/>
          <w:lang w:val="de-DE"/>
        </w:rPr>
        <w:tab/>
        <w:t>1009</w:t>
      </w:r>
      <w:r>
        <w:rPr>
          <w:sz w:val="18"/>
          <w:lang w:val="de-DE"/>
        </w:rPr>
        <w:tab/>
        <w:t>A</w:t>
      </w:r>
    </w:p>
    <w:p w14:paraId="3D8E0493" w14:textId="77777777" w:rsidR="000A0436" w:rsidRDefault="00277645">
      <w:pPr>
        <w:tabs>
          <w:tab w:val="left" w:pos="2127"/>
          <w:tab w:val="left" w:pos="4111"/>
          <w:tab w:val="left" w:pos="4674"/>
        </w:tabs>
        <w:rPr>
          <w:sz w:val="18"/>
          <w:lang w:val="de-DE"/>
        </w:rPr>
      </w:pPr>
      <w:r>
        <w:rPr>
          <w:sz w:val="18"/>
          <w:lang w:val="de-DE"/>
        </w:rPr>
        <w:t>21355</w:t>
      </w:r>
      <w:r>
        <w:rPr>
          <w:sz w:val="18"/>
          <w:lang w:val="de-DE"/>
        </w:rPr>
        <w:tab/>
        <w:t>1012</w:t>
      </w:r>
      <w:r>
        <w:rPr>
          <w:sz w:val="18"/>
          <w:lang w:val="de-DE"/>
        </w:rPr>
        <w:tab/>
        <w:t>A</w:t>
      </w:r>
    </w:p>
    <w:p w14:paraId="0C5247FC" w14:textId="77777777" w:rsidR="000A0436" w:rsidRDefault="00277645">
      <w:pPr>
        <w:tabs>
          <w:tab w:val="left" w:pos="2127"/>
          <w:tab w:val="left" w:pos="4111"/>
          <w:tab w:val="left" w:pos="4674"/>
        </w:tabs>
        <w:rPr>
          <w:sz w:val="18"/>
          <w:lang w:val="de-DE"/>
        </w:rPr>
      </w:pPr>
      <w:r>
        <w:rPr>
          <w:sz w:val="18"/>
          <w:lang w:val="de-DE"/>
        </w:rPr>
        <w:t>21629</w:t>
      </w:r>
      <w:r>
        <w:rPr>
          <w:sz w:val="18"/>
          <w:lang w:val="de-DE"/>
        </w:rPr>
        <w:tab/>
        <w:t>1011</w:t>
      </w:r>
      <w:r>
        <w:rPr>
          <w:sz w:val="18"/>
          <w:lang w:val="de-DE"/>
        </w:rPr>
        <w:tab/>
        <w:t>A</w:t>
      </w:r>
    </w:p>
    <w:p w14:paraId="4BA03416" w14:textId="77777777" w:rsidR="000A0436" w:rsidRDefault="00277645">
      <w:pPr>
        <w:tabs>
          <w:tab w:val="left" w:pos="2127"/>
          <w:tab w:val="left" w:pos="4111"/>
          <w:tab w:val="left" w:pos="4674"/>
        </w:tabs>
        <w:rPr>
          <w:sz w:val="18"/>
          <w:lang w:val="de-DE"/>
        </w:rPr>
      </w:pPr>
      <w:r>
        <w:rPr>
          <w:sz w:val="18"/>
          <w:lang w:val="de-DE"/>
        </w:rPr>
        <w:t>21206</w:t>
      </w:r>
      <w:r>
        <w:rPr>
          <w:sz w:val="18"/>
          <w:lang w:val="de-DE"/>
        </w:rPr>
        <w:tab/>
        <w:t>1009</w:t>
      </w:r>
      <w:r>
        <w:rPr>
          <w:sz w:val="18"/>
          <w:lang w:val="de-DE"/>
        </w:rPr>
        <w:tab/>
        <w:t>A</w:t>
      </w:r>
    </w:p>
    <w:p w14:paraId="5BFB09E8" w14:textId="77777777" w:rsidR="000A0436" w:rsidRDefault="00277645">
      <w:pPr>
        <w:tabs>
          <w:tab w:val="left" w:pos="2127"/>
          <w:tab w:val="left" w:pos="4111"/>
          <w:tab w:val="left" w:pos="4674"/>
        </w:tabs>
        <w:rPr>
          <w:sz w:val="18"/>
          <w:lang w:val="de-DE"/>
        </w:rPr>
      </w:pPr>
      <w:r>
        <w:rPr>
          <w:sz w:val="18"/>
          <w:lang w:val="de-DE"/>
        </w:rPr>
        <w:t>21238</w:t>
      </w:r>
      <w:r>
        <w:rPr>
          <w:sz w:val="18"/>
          <w:lang w:val="de-DE"/>
        </w:rPr>
        <w:tab/>
        <w:t>1009</w:t>
      </w:r>
      <w:r>
        <w:rPr>
          <w:sz w:val="18"/>
          <w:lang w:val="de-DE"/>
        </w:rPr>
        <w:tab/>
        <w:t>A</w:t>
      </w:r>
    </w:p>
    <w:p w14:paraId="48B7E1EC" w14:textId="77777777" w:rsidR="000A0436" w:rsidRDefault="00277645">
      <w:pPr>
        <w:tabs>
          <w:tab w:val="left" w:pos="2127"/>
          <w:tab w:val="left" w:pos="4111"/>
          <w:tab w:val="left" w:pos="4674"/>
        </w:tabs>
        <w:rPr>
          <w:sz w:val="18"/>
          <w:lang w:val="de-DE"/>
        </w:rPr>
      </w:pPr>
      <w:r>
        <w:rPr>
          <w:sz w:val="18"/>
          <w:lang w:val="de-DE"/>
        </w:rPr>
        <w:t>21620</w:t>
      </w:r>
      <w:r>
        <w:rPr>
          <w:sz w:val="18"/>
          <w:lang w:val="de-DE"/>
        </w:rPr>
        <w:tab/>
        <w:t>1019</w:t>
      </w:r>
      <w:r>
        <w:rPr>
          <w:sz w:val="18"/>
          <w:lang w:val="de-DE"/>
        </w:rPr>
        <w:tab/>
        <w:t>A</w:t>
      </w:r>
    </w:p>
    <w:p w14:paraId="5162F001" w14:textId="77777777" w:rsidR="000A0436" w:rsidRDefault="00277645">
      <w:pPr>
        <w:tabs>
          <w:tab w:val="left" w:pos="2127"/>
          <w:tab w:val="left" w:pos="4111"/>
          <w:tab w:val="left" w:pos="4674"/>
        </w:tabs>
        <w:rPr>
          <w:sz w:val="18"/>
          <w:lang w:val="de-DE"/>
        </w:rPr>
      </w:pPr>
      <w:r>
        <w:rPr>
          <w:sz w:val="18"/>
          <w:lang w:val="de-DE"/>
        </w:rPr>
        <w:t>21756</w:t>
      </w:r>
      <w:r>
        <w:rPr>
          <w:sz w:val="18"/>
          <w:lang w:val="de-DE"/>
        </w:rPr>
        <w:tab/>
        <w:t>1010</w:t>
      </w:r>
      <w:r>
        <w:rPr>
          <w:sz w:val="18"/>
          <w:lang w:val="de-DE"/>
        </w:rPr>
        <w:tab/>
        <w:t>A</w:t>
      </w:r>
    </w:p>
    <w:p w14:paraId="5B9E24F6" w14:textId="77777777" w:rsidR="000A0436" w:rsidRDefault="00277645">
      <w:pPr>
        <w:tabs>
          <w:tab w:val="left" w:pos="2127"/>
          <w:tab w:val="left" w:pos="4111"/>
          <w:tab w:val="left" w:pos="4674"/>
        </w:tabs>
        <w:rPr>
          <w:sz w:val="18"/>
          <w:lang w:val="de-DE"/>
        </w:rPr>
      </w:pPr>
      <w:r>
        <w:rPr>
          <w:sz w:val="18"/>
          <w:lang w:val="de-DE"/>
        </w:rPr>
        <w:t>22626</w:t>
      </w:r>
      <w:r>
        <w:rPr>
          <w:sz w:val="18"/>
          <w:lang w:val="de-DE"/>
        </w:rPr>
        <w:tab/>
        <w:t>1021</w:t>
      </w:r>
      <w:r>
        <w:rPr>
          <w:sz w:val="18"/>
          <w:lang w:val="de-DE"/>
        </w:rPr>
        <w:tab/>
        <w:t>A</w:t>
      </w:r>
    </w:p>
    <w:p w14:paraId="5CFCDFF6" w14:textId="77777777" w:rsidR="000A0436" w:rsidRDefault="000A0436">
      <w:pPr>
        <w:tabs>
          <w:tab w:val="left" w:pos="2127"/>
          <w:tab w:val="left" w:pos="4111"/>
          <w:tab w:val="left" w:pos="4674"/>
        </w:tabs>
        <w:rPr>
          <w:sz w:val="18"/>
          <w:lang w:val="de-DE"/>
        </w:rPr>
      </w:pPr>
    </w:p>
    <w:p w14:paraId="6C28BE1A" w14:textId="77777777" w:rsidR="000A0436" w:rsidRDefault="00277645">
      <w:pPr>
        <w:tabs>
          <w:tab w:val="left" w:pos="2127"/>
          <w:tab w:val="left" w:pos="4111"/>
          <w:tab w:val="left" w:pos="4674"/>
        </w:tabs>
        <w:rPr>
          <w:sz w:val="18"/>
          <w:lang w:val="de-DE"/>
        </w:rPr>
      </w:pPr>
      <w:r>
        <w:rPr>
          <w:sz w:val="18"/>
          <w:lang w:val="de-DE"/>
        </w:rPr>
        <w:t xml:space="preserve">20 L. </w:t>
      </w:r>
      <w:proofErr w:type="spellStart"/>
      <w:r>
        <w:rPr>
          <w:sz w:val="18"/>
          <w:lang w:val="de-DE"/>
        </w:rPr>
        <w:t>Tettius</w:t>
      </w:r>
      <w:proofErr w:type="spellEnd"/>
      <w:r>
        <w:rPr>
          <w:sz w:val="18"/>
          <w:lang w:val="de-DE"/>
        </w:rPr>
        <w:t>-Stempel</w:t>
      </w:r>
    </w:p>
    <w:p w14:paraId="7211CE33" w14:textId="77777777" w:rsidR="000A0436" w:rsidRDefault="00277645">
      <w:pPr>
        <w:tabs>
          <w:tab w:val="left" w:pos="2127"/>
          <w:tab w:val="left" w:pos="4111"/>
          <w:tab w:val="left" w:pos="4674"/>
        </w:tabs>
        <w:rPr>
          <w:sz w:val="18"/>
          <w:lang w:val="de-DE"/>
        </w:rPr>
      </w:pPr>
      <w:r>
        <w:rPr>
          <w:sz w:val="18"/>
          <w:lang w:val="de-DE"/>
        </w:rPr>
        <w:t>02004</w:t>
      </w:r>
      <w:r>
        <w:rPr>
          <w:sz w:val="18"/>
          <w:lang w:val="de-DE"/>
        </w:rPr>
        <w:tab/>
        <w:t>–</w:t>
      </w:r>
      <w:r>
        <w:rPr>
          <w:sz w:val="18"/>
          <w:lang w:val="de-DE"/>
        </w:rPr>
        <w:tab/>
        <w:t>–</w:t>
      </w:r>
    </w:p>
    <w:p w14:paraId="302063F4" w14:textId="77777777" w:rsidR="000A0436" w:rsidRDefault="00277645">
      <w:pPr>
        <w:tabs>
          <w:tab w:val="left" w:pos="2127"/>
          <w:tab w:val="left" w:pos="4111"/>
          <w:tab w:val="left" w:pos="4674"/>
        </w:tabs>
        <w:rPr>
          <w:sz w:val="18"/>
          <w:lang w:val="de-DE"/>
        </w:rPr>
      </w:pPr>
      <w:r>
        <w:rPr>
          <w:sz w:val="18"/>
          <w:lang w:val="de-DE"/>
        </w:rPr>
        <w:t>03613</w:t>
      </w:r>
      <w:r>
        <w:rPr>
          <w:sz w:val="18"/>
          <w:lang w:val="de-DE"/>
        </w:rPr>
        <w:tab/>
        <w:t>0142</w:t>
      </w:r>
      <w:r>
        <w:rPr>
          <w:sz w:val="18"/>
          <w:lang w:val="de-DE"/>
        </w:rPr>
        <w:tab/>
        <w:t>A</w:t>
      </w:r>
    </w:p>
    <w:p w14:paraId="65A750FE" w14:textId="77777777" w:rsidR="000A0436" w:rsidRDefault="00277645">
      <w:pPr>
        <w:tabs>
          <w:tab w:val="left" w:pos="2127"/>
          <w:tab w:val="left" w:pos="4111"/>
          <w:tab w:val="left" w:pos="4674"/>
        </w:tabs>
        <w:rPr>
          <w:sz w:val="18"/>
          <w:lang w:val="de-DE"/>
        </w:rPr>
      </w:pPr>
      <w:r>
        <w:rPr>
          <w:sz w:val="18"/>
          <w:lang w:val="de-DE"/>
        </w:rPr>
        <w:t>03939</w:t>
      </w:r>
      <w:r>
        <w:rPr>
          <w:sz w:val="18"/>
          <w:lang w:val="de-DE"/>
        </w:rPr>
        <w:tab/>
        <w:t>0163</w:t>
      </w:r>
      <w:r>
        <w:rPr>
          <w:sz w:val="18"/>
          <w:lang w:val="de-DE"/>
        </w:rPr>
        <w:tab/>
        <w:t>A</w:t>
      </w:r>
    </w:p>
    <w:p w14:paraId="5EDB19CE" w14:textId="77777777" w:rsidR="000A0436" w:rsidRDefault="00277645">
      <w:pPr>
        <w:tabs>
          <w:tab w:val="left" w:pos="2127"/>
          <w:tab w:val="left" w:pos="4111"/>
          <w:tab w:val="left" w:pos="4674"/>
        </w:tabs>
        <w:rPr>
          <w:sz w:val="18"/>
          <w:lang w:val="de-DE"/>
        </w:rPr>
      </w:pPr>
      <w:r>
        <w:rPr>
          <w:sz w:val="18"/>
          <w:lang w:val="de-DE"/>
        </w:rPr>
        <w:t>04053</w:t>
      </w:r>
      <w:r>
        <w:rPr>
          <w:sz w:val="18"/>
          <w:lang w:val="de-DE"/>
        </w:rPr>
        <w:tab/>
        <w:t>0223</w:t>
      </w:r>
      <w:r>
        <w:rPr>
          <w:sz w:val="18"/>
          <w:lang w:val="de-DE"/>
        </w:rPr>
        <w:tab/>
        <w:t>A</w:t>
      </w:r>
    </w:p>
    <w:p w14:paraId="1679E581" w14:textId="77777777" w:rsidR="000A0436" w:rsidRDefault="00277645">
      <w:pPr>
        <w:tabs>
          <w:tab w:val="left" w:pos="2127"/>
          <w:tab w:val="left" w:pos="4111"/>
          <w:tab w:val="left" w:pos="4674"/>
        </w:tabs>
        <w:rPr>
          <w:sz w:val="18"/>
          <w:lang w:val="de-DE"/>
        </w:rPr>
      </w:pPr>
      <w:r>
        <w:rPr>
          <w:sz w:val="18"/>
          <w:lang w:val="de-DE"/>
        </w:rPr>
        <w:t>05283</w:t>
      </w:r>
      <w:r>
        <w:rPr>
          <w:sz w:val="18"/>
          <w:lang w:val="de-DE"/>
        </w:rPr>
        <w:tab/>
        <w:t>0237</w:t>
      </w:r>
      <w:r>
        <w:rPr>
          <w:sz w:val="18"/>
          <w:lang w:val="de-DE"/>
        </w:rPr>
        <w:tab/>
        <w:t>A</w:t>
      </w:r>
    </w:p>
    <w:p w14:paraId="5D664E64" w14:textId="77777777" w:rsidR="000A0436" w:rsidRDefault="00277645">
      <w:pPr>
        <w:tabs>
          <w:tab w:val="left" w:pos="2127"/>
          <w:tab w:val="left" w:pos="4111"/>
          <w:tab w:val="left" w:pos="4674"/>
        </w:tabs>
        <w:rPr>
          <w:sz w:val="18"/>
          <w:lang w:val="de-DE"/>
        </w:rPr>
      </w:pPr>
      <w:r>
        <w:rPr>
          <w:sz w:val="18"/>
          <w:lang w:val="de-DE"/>
        </w:rPr>
        <w:t>05283</w:t>
      </w:r>
      <w:r>
        <w:rPr>
          <w:sz w:val="18"/>
          <w:lang w:val="de-DE"/>
        </w:rPr>
        <w:tab/>
        <w:t>0237</w:t>
      </w:r>
      <w:r>
        <w:rPr>
          <w:sz w:val="18"/>
          <w:lang w:val="de-DE"/>
        </w:rPr>
        <w:tab/>
        <w:t>A</w:t>
      </w:r>
    </w:p>
    <w:p w14:paraId="38DA4BF0" w14:textId="77777777" w:rsidR="000A0436" w:rsidRDefault="00277645">
      <w:pPr>
        <w:tabs>
          <w:tab w:val="left" w:pos="2127"/>
          <w:tab w:val="left" w:pos="4111"/>
          <w:tab w:val="left" w:pos="4674"/>
        </w:tabs>
        <w:rPr>
          <w:sz w:val="18"/>
          <w:lang w:val="de-DE"/>
        </w:rPr>
      </w:pPr>
      <w:r>
        <w:rPr>
          <w:sz w:val="18"/>
          <w:lang w:val="de-DE"/>
        </w:rPr>
        <w:t>05300</w:t>
      </w:r>
      <w:r>
        <w:rPr>
          <w:sz w:val="18"/>
          <w:lang w:val="de-DE"/>
        </w:rPr>
        <w:tab/>
        <w:t>0237</w:t>
      </w:r>
      <w:r>
        <w:rPr>
          <w:sz w:val="18"/>
          <w:lang w:val="de-DE"/>
        </w:rPr>
        <w:tab/>
        <w:t>A</w:t>
      </w:r>
    </w:p>
    <w:p w14:paraId="29A00876" w14:textId="77777777" w:rsidR="000A0436" w:rsidRDefault="00277645">
      <w:pPr>
        <w:tabs>
          <w:tab w:val="left" w:pos="2127"/>
          <w:tab w:val="left" w:pos="4111"/>
          <w:tab w:val="left" w:pos="4674"/>
        </w:tabs>
        <w:rPr>
          <w:sz w:val="18"/>
          <w:lang w:val="de-DE"/>
        </w:rPr>
      </w:pPr>
      <w:r>
        <w:rPr>
          <w:sz w:val="18"/>
          <w:lang w:val="de-DE"/>
        </w:rPr>
        <w:t>05357</w:t>
      </w:r>
      <w:r>
        <w:rPr>
          <w:sz w:val="18"/>
          <w:lang w:val="de-DE"/>
        </w:rPr>
        <w:tab/>
        <w:t>0248</w:t>
      </w:r>
      <w:r>
        <w:rPr>
          <w:sz w:val="18"/>
          <w:lang w:val="de-DE"/>
        </w:rPr>
        <w:tab/>
        <w:t>A</w:t>
      </w:r>
    </w:p>
    <w:p w14:paraId="7B715B46" w14:textId="77777777" w:rsidR="000A0436" w:rsidRDefault="00277645">
      <w:pPr>
        <w:tabs>
          <w:tab w:val="left" w:pos="2127"/>
          <w:tab w:val="left" w:pos="4111"/>
          <w:tab w:val="left" w:pos="4674"/>
        </w:tabs>
        <w:rPr>
          <w:sz w:val="18"/>
          <w:lang w:val="de-DE"/>
        </w:rPr>
      </w:pPr>
      <w:r>
        <w:rPr>
          <w:sz w:val="18"/>
          <w:lang w:val="de-DE"/>
        </w:rPr>
        <w:t>07553</w:t>
      </w:r>
      <w:r>
        <w:rPr>
          <w:sz w:val="18"/>
          <w:lang w:val="de-DE"/>
        </w:rPr>
        <w:tab/>
        <w:t>0607</w:t>
      </w:r>
      <w:r>
        <w:rPr>
          <w:sz w:val="18"/>
          <w:lang w:val="de-DE"/>
        </w:rPr>
        <w:tab/>
        <w:t>A</w:t>
      </w:r>
    </w:p>
    <w:p w14:paraId="46C7866A" w14:textId="77777777" w:rsidR="000A0436" w:rsidRDefault="00277645">
      <w:pPr>
        <w:tabs>
          <w:tab w:val="left" w:pos="2127"/>
          <w:tab w:val="left" w:pos="4111"/>
          <w:tab w:val="left" w:pos="4674"/>
        </w:tabs>
        <w:rPr>
          <w:sz w:val="18"/>
          <w:lang w:val="de-DE"/>
        </w:rPr>
      </w:pPr>
      <w:r>
        <w:rPr>
          <w:sz w:val="18"/>
          <w:lang w:val="de-DE"/>
        </w:rPr>
        <w:t>07613</w:t>
      </w:r>
      <w:r>
        <w:rPr>
          <w:sz w:val="18"/>
          <w:lang w:val="de-DE"/>
        </w:rPr>
        <w:tab/>
        <w:t>0603</w:t>
      </w:r>
      <w:r>
        <w:rPr>
          <w:sz w:val="18"/>
          <w:lang w:val="de-DE"/>
        </w:rPr>
        <w:tab/>
        <w:t>B</w:t>
      </w:r>
    </w:p>
    <w:p w14:paraId="6F7C5F41" w14:textId="77777777" w:rsidR="000A0436" w:rsidRDefault="00277645">
      <w:pPr>
        <w:tabs>
          <w:tab w:val="left" w:pos="2127"/>
          <w:tab w:val="left" w:pos="4111"/>
          <w:tab w:val="left" w:pos="4674"/>
        </w:tabs>
        <w:rPr>
          <w:sz w:val="18"/>
          <w:lang w:val="de-DE"/>
        </w:rPr>
      </w:pPr>
      <w:r>
        <w:rPr>
          <w:sz w:val="18"/>
          <w:lang w:val="de-DE"/>
        </w:rPr>
        <w:t>08920</w:t>
      </w:r>
      <w:r>
        <w:rPr>
          <w:sz w:val="18"/>
          <w:lang w:val="de-DE"/>
        </w:rPr>
        <w:tab/>
        <w:t>0661</w:t>
      </w:r>
      <w:r>
        <w:rPr>
          <w:sz w:val="18"/>
          <w:lang w:val="de-DE"/>
        </w:rPr>
        <w:tab/>
        <w:t>A</w:t>
      </w:r>
    </w:p>
    <w:p w14:paraId="115F3D26" w14:textId="77777777" w:rsidR="000A0436" w:rsidRDefault="00277645">
      <w:pPr>
        <w:tabs>
          <w:tab w:val="left" w:pos="2127"/>
          <w:tab w:val="left" w:pos="4111"/>
          <w:tab w:val="left" w:pos="4674"/>
        </w:tabs>
        <w:rPr>
          <w:sz w:val="18"/>
          <w:lang w:val="de-DE"/>
        </w:rPr>
      </w:pPr>
      <w:r>
        <w:rPr>
          <w:sz w:val="18"/>
          <w:lang w:val="de-DE"/>
        </w:rPr>
        <w:t>09613</w:t>
      </w:r>
      <w:r>
        <w:rPr>
          <w:sz w:val="18"/>
          <w:lang w:val="de-DE"/>
        </w:rPr>
        <w:tab/>
        <w:t>0690</w:t>
      </w:r>
      <w:r>
        <w:rPr>
          <w:sz w:val="18"/>
          <w:lang w:val="de-DE"/>
        </w:rPr>
        <w:tab/>
        <w:t>A</w:t>
      </w:r>
    </w:p>
    <w:p w14:paraId="0DB98A16" w14:textId="77777777" w:rsidR="000A0436" w:rsidRDefault="00277645">
      <w:pPr>
        <w:tabs>
          <w:tab w:val="left" w:pos="2127"/>
          <w:tab w:val="left" w:pos="4111"/>
          <w:tab w:val="left" w:pos="4674"/>
        </w:tabs>
        <w:rPr>
          <w:sz w:val="18"/>
          <w:lang w:val="de-DE"/>
        </w:rPr>
      </w:pPr>
      <w:r>
        <w:rPr>
          <w:sz w:val="18"/>
          <w:lang w:val="de-DE"/>
        </w:rPr>
        <w:t>09996</w:t>
      </w:r>
      <w:r>
        <w:rPr>
          <w:sz w:val="18"/>
          <w:lang w:val="de-DE"/>
        </w:rPr>
        <w:tab/>
        <w:t>0690</w:t>
      </w:r>
      <w:r>
        <w:rPr>
          <w:sz w:val="18"/>
          <w:lang w:val="de-DE"/>
        </w:rPr>
        <w:tab/>
        <w:t>A</w:t>
      </w:r>
    </w:p>
    <w:p w14:paraId="21F33913" w14:textId="77777777" w:rsidR="000A0436" w:rsidRDefault="00277645">
      <w:pPr>
        <w:tabs>
          <w:tab w:val="left" w:pos="2127"/>
          <w:tab w:val="left" w:pos="4111"/>
          <w:tab w:val="left" w:pos="4674"/>
        </w:tabs>
        <w:rPr>
          <w:sz w:val="18"/>
          <w:lang w:val="de-DE"/>
        </w:rPr>
      </w:pPr>
      <w:r>
        <w:rPr>
          <w:sz w:val="18"/>
          <w:lang w:val="de-DE"/>
        </w:rPr>
        <w:t>12758</w:t>
      </w:r>
      <w:r>
        <w:rPr>
          <w:sz w:val="18"/>
          <w:lang w:val="de-DE"/>
        </w:rPr>
        <w:tab/>
        <w:t>0708</w:t>
      </w:r>
      <w:r>
        <w:rPr>
          <w:sz w:val="18"/>
          <w:lang w:val="de-DE"/>
        </w:rPr>
        <w:tab/>
        <w:t>A</w:t>
      </w:r>
    </w:p>
    <w:p w14:paraId="0AE14188" w14:textId="77777777" w:rsidR="000A0436" w:rsidRDefault="00277645">
      <w:pPr>
        <w:tabs>
          <w:tab w:val="left" w:pos="2127"/>
          <w:tab w:val="left" w:pos="4111"/>
          <w:tab w:val="left" w:pos="4674"/>
        </w:tabs>
        <w:rPr>
          <w:sz w:val="18"/>
          <w:lang w:val="de-DE"/>
        </w:rPr>
      </w:pPr>
      <w:r>
        <w:rPr>
          <w:sz w:val="18"/>
          <w:lang w:val="de-DE"/>
        </w:rPr>
        <w:t>13108</w:t>
      </w:r>
      <w:r>
        <w:rPr>
          <w:sz w:val="18"/>
          <w:lang w:val="de-DE"/>
        </w:rPr>
        <w:tab/>
        <w:t>0711</w:t>
      </w:r>
      <w:r>
        <w:rPr>
          <w:sz w:val="18"/>
          <w:lang w:val="de-DE"/>
        </w:rPr>
        <w:tab/>
        <w:t>A</w:t>
      </w:r>
    </w:p>
    <w:p w14:paraId="7E9BB7A6" w14:textId="77777777" w:rsidR="000A0436" w:rsidRDefault="00277645">
      <w:pPr>
        <w:tabs>
          <w:tab w:val="left" w:pos="2127"/>
          <w:tab w:val="left" w:pos="4111"/>
          <w:tab w:val="left" w:pos="4674"/>
        </w:tabs>
        <w:rPr>
          <w:sz w:val="18"/>
          <w:lang w:val="de-DE"/>
        </w:rPr>
      </w:pPr>
      <w:r>
        <w:rPr>
          <w:sz w:val="18"/>
          <w:lang w:val="de-DE"/>
        </w:rPr>
        <w:t>13563</w:t>
      </w:r>
      <w:r>
        <w:rPr>
          <w:sz w:val="18"/>
          <w:lang w:val="de-DE"/>
        </w:rPr>
        <w:tab/>
        <w:t>0719</w:t>
      </w:r>
      <w:r>
        <w:rPr>
          <w:sz w:val="18"/>
          <w:lang w:val="de-DE"/>
        </w:rPr>
        <w:tab/>
        <w:t>A</w:t>
      </w:r>
    </w:p>
    <w:p w14:paraId="36E152D1" w14:textId="77777777" w:rsidR="000A0436" w:rsidRDefault="00277645">
      <w:pPr>
        <w:tabs>
          <w:tab w:val="left" w:pos="2127"/>
          <w:tab w:val="left" w:pos="4111"/>
          <w:tab w:val="left" w:pos="4674"/>
        </w:tabs>
        <w:rPr>
          <w:sz w:val="18"/>
          <w:lang w:val="de-DE"/>
        </w:rPr>
      </w:pPr>
      <w:r>
        <w:rPr>
          <w:sz w:val="18"/>
          <w:lang w:val="de-DE"/>
        </w:rPr>
        <w:t>15814</w:t>
      </w:r>
      <w:r>
        <w:rPr>
          <w:sz w:val="18"/>
          <w:lang w:val="de-DE"/>
        </w:rPr>
        <w:tab/>
        <w:t>0728</w:t>
      </w:r>
      <w:r>
        <w:rPr>
          <w:sz w:val="18"/>
          <w:lang w:val="de-DE"/>
        </w:rPr>
        <w:tab/>
        <w:t>A</w:t>
      </w:r>
    </w:p>
    <w:p w14:paraId="7D32EAF9" w14:textId="77777777" w:rsidR="000A0436" w:rsidRDefault="00277645">
      <w:pPr>
        <w:tabs>
          <w:tab w:val="left" w:pos="2127"/>
          <w:tab w:val="left" w:pos="4111"/>
          <w:tab w:val="left" w:pos="4674"/>
        </w:tabs>
        <w:rPr>
          <w:sz w:val="18"/>
          <w:lang w:val="de-DE"/>
        </w:rPr>
      </w:pPr>
      <w:r>
        <w:rPr>
          <w:sz w:val="18"/>
          <w:lang w:val="de-DE"/>
        </w:rPr>
        <w:lastRenderedPageBreak/>
        <w:t>16103</w:t>
      </w:r>
      <w:r>
        <w:rPr>
          <w:sz w:val="18"/>
          <w:lang w:val="de-DE"/>
        </w:rPr>
        <w:tab/>
        <w:t>0932</w:t>
      </w:r>
      <w:r>
        <w:rPr>
          <w:sz w:val="18"/>
          <w:lang w:val="de-DE"/>
        </w:rPr>
        <w:tab/>
        <w:t>A</w:t>
      </w:r>
    </w:p>
    <w:p w14:paraId="256D4480" w14:textId="77777777" w:rsidR="000A0436" w:rsidRDefault="00277645">
      <w:pPr>
        <w:tabs>
          <w:tab w:val="left" w:pos="2127"/>
          <w:tab w:val="left" w:pos="4111"/>
          <w:tab w:val="left" w:pos="4674"/>
        </w:tabs>
        <w:rPr>
          <w:sz w:val="18"/>
          <w:lang w:val="de-DE"/>
        </w:rPr>
      </w:pPr>
      <w:r>
        <w:rPr>
          <w:sz w:val="18"/>
          <w:lang w:val="de-DE"/>
        </w:rPr>
        <w:t>16515</w:t>
      </w:r>
      <w:r>
        <w:rPr>
          <w:sz w:val="18"/>
          <w:lang w:val="de-DE"/>
        </w:rPr>
        <w:tab/>
        <w:t>0736</w:t>
      </w:r>
      <w:r>
        <w:rPr>
          <w:sz w:val="18"/>
          <w:lang w:val="de-DE"/>
        </w:rPr>
        <w:tab/>
        <w:t>A</w:t>
      </w:r>
    </w:p>
    <w:p w14:paraId="6BE9A7A8" w14:textId="77777777" w:rsidR="000A0436" w:rsidRDefault="00277645">
      <w:pPr>
        <w:tabs>
          <w:tab w:val="left" w:pos="2127"/>
          <w:tab w:val="left" w:pos="4111"/>
          <w:tab w:val="left" w:pos="4674"/>
        </w:tabs>
        <w:rPr>
          <w:sz w:val="18"/>
          <w:lang w:val="de-DE"/>
        </w:rPr>
      </w:pPr>
      <w:r>
        <w:rPr>
          <w:sz w:val="18"/>
          <w:lang w:val="de-DE"/>
        </w:rPr>
        <w:t>17047</w:t>
      </w:r>
      <w:r>
        <w:rPr>
          <w:sz w:val="18"/>
          <w:lang w:val="de-DE"/>
        </w:rPr>
        <w:tab/>
        <w:t>0933</w:t>
      </w:r>
      <w:r>
        <w:rPr>
          <w:sz w:val="18"/>
          <w:lang w:val="de-DE"/>
        </w:rPr>
        <w:tab/>
        <w:t>A</w:t>
      </w:r>
    </w:p>
    <w:p w14:paraId="7DD1CAF8" w14:textId="77777777" w:rsidR="000A0436" w:rsidRDefault="00277645">
      <w:pPr>
        <w:tabs>
          <w:tab w:val="left" w:pos="2127"/>
          <w:tab w:val="left" w:pos="4111"/>
          <w:tab w:val="left" w:pos="4674"/>
        </w:tabs>
        <w:rPr>
          <w:sz w:val="18"/>
          <w:lang w:val="de-DE"/>
        </w:rPr>
      </w:pPr>
      <w:r>
        <w:rPr>
          <w:sz w:val="18"/>
          <w:lang w:val="de-DE"/>
        </w:rPr>
        <w:t>19640</w:t>
      </w:r>
      <w:r>
        <w:rPr>
          <w:sz w:val="18"/>
          <w:lang w:val="de-DE"/>
        </w:rPr>
        <w:tab/>
        <w:t>0938</w:t>
      </w:r>
      <w:r>
        <w:rPr>
          <w:sz w:val="18"/>
          <w:lang w:val="de-DE"/>
        </w:rPr>
        <w:tab/>
        <w:t>A</w:t>
      </w:r>
    </w:p>
    <w:p w14:paraId="74647E82" w14:textId="77777777" w:rsidR="000A0436" w:rsidRDefault="00277645">
      <w:pPr>
        <w:tabs>
          <w:tab w:val="left" w:pos="2127"/>
          <w:tab w:val="left" w:pos="4111"/>
          <w:tab w:val="left" w:pos="4674"/>
        </w:tabs>
        <w:rPr>
          <w:sz w:val="18"/>
          <w:lang w:val="de-DE"/>
        </w:rPr>
      </w:pPr>
      <w:r>
        <w:rPr>
          <w:sz w:val="18"/>
          <w:lang w:val="de-DE"/>
        </w:rPr>
        <w:t>19997</w:t>
      </w:r>
      <w:r>
        <w:rPr>
          <w:sz w:val="18"/>
          <w:lang w:val="de-DE"/>
        </w:rPr>
        <w:tab/>
        <w:t>0939</w:t>
      </w:r>
      <w:r>
        <w:rPr>
          <w:sz w:val="18"/>
          <w:lang w:val="de-DE"/>
        </w:rPr>
        <w:tab/>
        <w:t>A</w:t>
      </w:r>
    </w:p>
    <w:p w14:paraId="4E562927" w14:textId="77777777" w:rsidR="000A0436" w:rsidRDefault="00277645">
      <w:pPr>
        <w:tabs>
          <w:tab w:val="left" w:pos="2127"/>
          <w:tab w:val="left" w:pos="4111"/>
          <w:tab w:val="left" w:pos="4674"/>
        </w:tabs>
        <w:rPr>
          <w:sz w:val="18"/>
          <w:lang w:val="de-DE"/>
        </w:rPr>
      </w:pPr>
      <w:r>
        <w:rPr>
          <w:sz w:val="18"/>
          <w:lang w:val="de-DE"/>
        </w:rPr>
        <w:t>20024</w:t>
      </w:r>
      <w:r>
        <w:rPr>
          <w:sz w:val="18"/>
          <w:lang w:val="de-DE"/>
        </w:rPr>
        <w:tab/>
        <w:t>0939</w:t>
      </w:r>
      <w:r>
        <w:rPr>
          <w:sz w:val="18"/>
          <w:lang w:val="de-DE"/>
        </w:rPr>
        <w:tab/>
        <w:t>A</w:t>
      </w:r>
    </w:p>
    <w:p w14:paraId="5A75949C" w14:textId="77777777" w:rsidR="000A0436" w:rsidRDefault="00277645">
      <w:pPr>
        <w:tabs>
          <w:tab w:val="left" w:pos="2127"/>
          <w:tab w:val="left" w:pos="4111"/>
          <w:tab w:val="left" w:pos="4674"/>
        </w:tabs>
        <w:rPr>
          <w:sz w:val="18"/>
          <w:lang w:val="de-DE"/>
        </w:rPr>
      </w:pPr>
      <w:r>
        <w:rPr>
          <w:sz w:val="18"/>
          <w:lang w:val="de-DE"/>
        </w:rPr>
        <w:t>20079</w:t>
      </w:r>
      <w:r>
        <w:rPr>
          <w:sz w:val="18"/>
          <w:lang w:val="de-DE"/>
        </w:rPr>
        <w:tab/>
        <w:t>0940</w:t>
      </w:r>
      <w:r>
        <w:rPr>
          <w:sz w:val="18"/>
          <w:lang w:val="de-DE"/>
        </w:rPr>
        <w:tab/>
        <w:t>A</w:t>
      </w:r>
    </w:p>
    <w:p w14:paraId="6BD2FD89" w14:textId="77777777" w:rsidR="000A0436" w:rsidRDefault="00277645">
      <w:pPr>
        <w:tabs>
          <w:tab w:val="left" w:pos="2127"/>
          <w:tab w:val="left" w:pos="4111"/>
          <w:tab w:val="left" w:pos="4674"/>
        </w:tabs>
        <w:rPr>
          <w:sz w:val="18"/>
          <w:lang w:val="de-DE"/>
        </w:rPr>
      </w:pPr>
      <w:r>
        <w:rPr>
          <w:sz w:val="18"/>
          <w:lang w:val="de-DE"/>
        </w:rPr>
        <w:t>22172</w:t>
      </w:r>
      <w:r>
        <w:rPr>
          <w:sz w:val="18"/>
          <w:lang w:val="de-DE"/>
        </w:rPr>
        <w:tab/>
        <w:t>1022</w:t>
      </w:r>
      <w:r>
        <w:rPr>
          <w:sz w:val="18"/>
          <w:lang w:val="de-DE"/>
        </w:rPr>
        <w:tab/>
        <w:t>A</w:t>
      </w:r>
    </w:p>
    <w:p w14:paraId="18555AF2" w14:textId="77777777" w:rsidR="000A0436" w:rsidRDefault="00277645">
      <w:pPr>
        <w:tabs>
          <w:tab w:val="left" w:pos="2127"/>
          <w:tab w:val="left" w:pos="4111"/>
          <w:tab w:val="left" w:pos="4674"/>
        </w:tabs>
        <w:rPr>
          <w:sz w:val="18"/>
          <w:lang w:val="de-DE"/>
        </w:rPr>
      </w:pPr>
      <w:r>
        <w:rPr>
          <w:sz w:val="18"/>
          <w:lang w:val="de-DE"/>
        </w:rPr>
        <w:t>22357</w:t>
      </w:r>
      <w:r>
        <w:rPr>
          <w:sz w:val="18"/>
          <w:lang w:val="de-DE"/>
        </w:rPr>
        <w:tab/>
        <w:t>1021</w:t>
      </w:r>
      <w:r>
        <w:rPr>
          <w:sz w:val="18"/>
          <w:lang w:val="de-DE"/>
        </w:rPr>
        <w:tab/>
        <w:t>A</w:t>
      </w:r>
    </w:p>
    <w:p w14:paraId="1D8EB83A" w14:textId="77777777" w:rsidR="000A0436" w:rsidRDefault="000A0436">
      <w:pPr>
        <w:tabs>
          <w:tab w:val="left" w:pos="2127"/>
          <w:tab w:val="left" w:pos="4111"/>
          <w:tab w:val="left" w:pos="4674"/>
        </w:tabs>
        <w:rPr>
          <w:sz w:val="18"/>
          <w:lang w:val="de-DE"/>
        </w:rPr>
      </w:pPr>
    </w:p>
    <w:p w14:paraId="073E5966" w14:textId="77777777" w:rsidR="000A0436" w:rsidRDefault="00277645">
      <w:pPr>
        <w:tabs>
          <w:tab w:val="left" w:pos="2127"/>
          <w:tab w:val="left" w:pos="4111"/>
          <w:tab w:val="left" w:pos="4674"/>
        </w:tabs>
        <w:rPr>
          <w:sz w:val="18"/>
          <w:lang w:val="de-DE"/>
        </w:rPr>
      </w:pPr>
      <w:r>
        <w:rPr>
          <w:sz w:val="18"/>
          <w:lang w:val="de-DE"/>
        </w:rPr>
        <w:t xml:space="preserve">21 L. </w:t>
      </w:r>
      <w:proofErr w:type="spellStart"/>
      <w:r>
        <w:rPr>
          <w:sz w:val="18"/>
          <w:lang w:val="de-DE"/>
        </w:rPr>
        <w:t>Gellius</w:t>
      </w:r>
      <w:proofErr w:type="spellEnd"/>
      <w:r>
        <w:rPr>
          <w:sz w:val="18"/>
          <w:lang w:val="de-DE"/>
        </w:rPr>
        <w:t>-Stempel</w:t>
      </w:r>
    </w:p>
    <w:p w14:paraId="7DF846BD" w14:textId="77777777" w:rsidR="000A0436" w:rsidRDefault="00277645">
      <w:pPr>
        <w:tabs>
          <w:tab w:val="left" w:pos="2127"/>
          <w:tab w:val="left" w:pos="4111"/>
          <w:tab w:val="left" w:pos="4674"/>
        </w:tabs>
        <w:rPr>
          <w:sz w:val="18"/>
          <w:lang w:val="de-DE"/>
        </w:rPr>
      </w:pPr>
      <w:r>
        <w:rPr>
          <w:sz w:val="18"/>
          <w:lang w:val="de-DE"/>
        </w:rPr>
        <w:t>01852</w:t>
      </w:r>
      <w:r>
        <w:rPr>
          <w:sz w:val="18"/>
          <w:lang w:val="de-DE"/>
        </w:rPr>
        <w:tab/>
        <w:t>0116</w:t>
      </w:r>
      <w:r>
        <w:rPr>
          <w:sz w:val="18"/>
          <w:lang w:val="de-DE"/>
        </w:rPr>
        <w:tab/>
        <w:t>B</w:t>
      </w:r>
    </w:p>
    <w:p w14:paraId="38BEB2B4" w14:textId="77777777" w:rsidR="000A0436" w:rsidRDefault="00277645">
      <w:pPr>
        <w:tabs>
          <w:tab w:val="left" w:pos="2127"/>
          <w:tab w:val="left" w:pos="4111"/>
          <w:tab w:val="left" w:pos="4674"/>
        </w:tabs>
        <w:rPr>
          <w:sz w:val="18"/>
          <w:lang w:val="de-DE"/>
        </w:rPr>
      </w:pPr>
      <w:r>
        <w:rPr>
          <w:sz w:val="18"/>
          <w:lang w:val="de-DE"/>
        </w:rPr>
        <w:t>03966</w:t>
      </w:r>
      <w:r>
        <w:rPr>
          <w:sz w:val="18"/>
          <w:lang w:val="de-DE"/>
        </w:rPr>
        <w:tab/>
        <w:t>0160</w:t>
      </w:r>
      <w:r>
        <w:rPr>
          <w:sz w:val="18"/>
          <w:lang w:val="de-DE"/>
        </w:rPr>
        <w:tab/>
        <w:t>A</w:t>
      </w:r>
    </w:p>
    <w:p w14:paraId="06DA688E" w14:textId="77777777" w:rsidR="000A0436" w:rsidRDefault="00277645">
      <w:pPr>
        <w:tabs>
          <w:tab w:val="left" w:pos="2127"/>
          <w:tab w:val="left" w:pos="4111"/>
          <w:tab w:val="left" w:pos="4674"/>
        </w:tabs>
        <w:rPr>
          <w:sz w:val="18"/>
          <w:lang w:val="de-DE"/>
        </w:rPr>
      </w:pPr>
      <w:r>
        <w:rPr>
          <w:sz w:val="18"/>
          <w:lang w:val="de-DE"/>
        </w:rPr>
        <w:t>05053</w:t>
      </w:r>
      <w:r>
        <w:rPr>
          <w:sz w:val="18"/>
          <w:lang w:val="de-DE"/>
        </w:rPr>
        <w:tab/>
        <w:t>0181</w:t>
      </w:r>
      <w:r>
        <w:rPr>
          <w:sz w:val="18"/>
          <w:lang w:val="de-DE"/>
        </w:rPr>
        <w:tab/>
        <w:t>A</w:t>
      </w:r>
    </w:p>
    <w:p w14:paraId="03E9B5CE" w14:textId="77777777" w:rsidR="000A0436" w:rsidRDefault="00277645">
      <w:pPr>
        <w:tabs>
          <w:tab w:val="left" w:pos="2127"/>
          <w:tab w:val="left" w:pos="4111"/>
          <w:tab w:val="left" w:pos="4674"/>
        </w:tabs>
        <w:rPr>
          <w:sz w:val="18"/>
          <w:lang w:val="de-DE"/>
        </w:rPr>
      </w:pPr>
      <w:r>
        <w:rPr>
          <w:sz w:val="18"/>
          <w:lang w:val="de-DE"/>
        </w:rPr>
        <w:t>05280</w:t>
      </w:r>
      <w:r>
        <w:rPr>
          <w:sz w:val="18"/>
          <w:lang w:val="de-DE"/>
        </w:rPr>
        <w:tab/>
        <w:t>0237</w:t>
      </w:r>
      <w:r>
        <w:rPr>
          <w:sz w:val="18"/>
          <w:lang w:val="de-DE"/>
        </w:rPr>
        <w:tab/>
        <w:t>A</w:t>
      </w:r>
    </w:p>
    <w:p w14:paraId="37F04560" w14:textId="77777777" w:rsidR="000A0436" w:rsidRDefault="00277645">
      <w:pPr>
        <w:tabs>
          <w:tab w:val="left" w:pos="2127"/>
          <w:tab w:val="left" w:pos="4111"/>
          <w:tab w:val="left" w:pos="4674"/>
        </w:tabs>
        <w:rPr>
          <w:sz w:val="18"/>
          <w:lang w:val="de-DE"/>
        </w:rPr>
      </w:pPr>
      <w:r>
        <w:rPr>
          <w:sz w:val="18"/>
          <w:lang w:val="de-DE"/>
        </w:rPr>
        <w:t>05673</w:t>
      </w:r>
      <w:r>
        <w:rPr>
          <w:sz w:val="18"/>
          <w:lang w:val="de-DE"/>
        </w:rPr>
        <w:tab/>
        <w:t>0302</w:t>
      </w:r>
      <w:r>
        <w:rPr>
          <w:sz w:val="18"/>
          <w:lang w:val="de-DE"/>
        </w:rPr>
        <w:tab/>
        <w:t>A</w:t>
      </w:r>
    </w:p>
    <w:p w14:paraId="17A24DCB" w14:textId="77777777" w:rsidR="000A0436" w:rsidRDefault="00277645">
      <w:pPr>
        <w:tabs>
          <w:tab w:val="left" w:pos="2127"/>
          <w:tab w:val="left" w:pos="4111"/>
          <w:tab w:val="left" w:pos="4674"/>
        </w:tabs>
        <w:rPr>
          <w:sz w:val="18"/>
          <w:lang w:val="de-DE"/>
        </w:rPr>
      </w:pPr>
      <w:r>
        <w:rPr>
          <w:sz w:val="18"/>
          <w:lang w:val="de-DE"/>
        </w:rPr>
        <w:t>07887</w:t>
      </w:r>
      <w:r>
        <w:rPr>
          <w:sz w:val="18"/>
          <w:lang w:val="de-DE"/>
        </w:rPr>
        <w:tab/>
        <w:t>0681</w:t>
      </w:r>
      <w:r>
        <w:rPr>
          <w:sz w:val="18"/>
          <w:lang w:val="de-DE"/>
        </w:rPr>
        <w:tab/>
        <w:t>A</w:t>
      </w:r>
    </w:p>
    <w:p w14:paraId="488F1706" w14:textId="77777777" w:rsidR="000A0436" w:rsidRDefault="00277645">
      <w:pPr>
        <w:tabs>
          <w:tab w:val="left" w:pos="2127"/>
          <w:tab w:val="left" w:pos="4111"/>
          <w:tab w:val="left" w:pos="4674"/>
        </w:tabs>
        <w:rPr>
          <w:sz w:val="18"/>
          <w:lang w:val="de-DE"/>
        </w:rPr>
      </w:pPr>
      <w:r>
        <w:rPr>
          <w:sz w:val="18"/>
          <w:lang w:val="de-DE"/>
        </w:rPr>
        <w:t>11072</w:t>
      </w:r>
      <w:r>
        <w:rPr>
          <w:sz w:val="18"/>
          <w:lang w:val="de-DE"/>
        </w:rPr>
        <w:tab/>
        <w:t>0683</w:t>
      </w:r>
      <w:r>
        <w:rPr>
          <w:sz w:val="18"/>
          <w:lang w:val="de-DE"/>
        </w:rPr>
        <w:tab/>
        <w:t>A</w:t>
      </w:r>
    </w:p>
    <w:p w14:paraId="34731673" w14:textId="77777777" w:rsidR="000A0436" w:rsidRDefault="00277645">
      <w:pPr>
        <w:tabs>
          <w:tab w:val="left" w:pos="2127"/>
          <w:tab w:val="left" w:pos="4111"/>
          <w:tab w:val="left" w:pos="4674"/>
        </w:tabs>
        <w:rPr>
          <w:sz w:val="18"/>
          <w:lang w:val="de-DE"/>
        </w:rPr>
      </w:pPr>
      <w:r>
        <w:rPr>
          <w:sz w:val="18"/>
          <w:lang w:val="de-DE"/>
        </w:rPr>
        <w:t>13043</w:t>
      </w:r>
      <w:r>
        <w:rPr>
          <w:sz w:val="18"/>
          <w:lang w:val="de-DE"/>
        </w:rPr>
        <w:tab/>
        <w:t>0712</w:t>
      </w:r>
      <w:r>
        <w:rPr>
          <w:sz w:val="18"/>
          <w:lang w:val="de-DE"/>
        </w:rPr>
        <w:tab/>
        <w:t>A</w:t>
      </w:r>
    </w:p>
    <w:p w14:paraId="3E310861" w14:textId="77777777" w:rsidR="000A0436" w:rsidRDefault="00277645">
      <w:pPr>
        <w:tabs>
          <w:tab w:val="left" w:pos="2127"/>
          <w:tab w:val="left" w:pos="4111"/>
          <w:tab w:val="left" w:pos="4674"/>
        </w:tabs>
        <w:rPr>
          <w:sz w:val="18"/>
          <w:lang w:val="de-DE"/>
        </w:rPr>
      </w:pPr>
      <w:r>
        <w:rPr>
          <w:sz w:val="18"/>
          <w:lang w:val="de-DE"/>
        </w:rPr>
        <w:t>13343</w:t>
      </w:r>
      <w:r>
        <w:rPr>
          <w:sz w:val="18"/>
          <w:lang w:val="de-DE"/>
        </w:rPr>
        <w:tab/>
        <w:t>0714</w:t>
      </w:r>
      <w:r>
        <w:rPr>
          <w:sz w:val="18"/>
          <w:lang w:val="de-DE"/>
        </w:rPr>
        <w:tab/>
        <w:t>A</w:t>
      </w:r>
    </w:p>
    <w:p w14:paraId="7A1B3977" w14:textId="77777777" w:rsidR="000A0436" w:rsidRDefault="00277645">
      <w:pPr>
        <w:tabs>
          <w:tab w:val="left" w:pos="2127"/>
          <w:tab w:val="left" w:pos="4111"/>
          <w:tab w:val="left" w:pos="4674"/>
        </w:tabs>
        <w:rPr>
          <w:sz w:val="18"/>
          <w:lang w:val="de-DE"/>
        </w:rPr>
      </w:pPr>
      <w:r>
        <w:rPr>
          <w:sz w:val="18"/>
          <w:lang w:val="de-DE"/>
        </w:rPr>
        <w:t>13346</w:t>
      </w:r>
      <w:r>
        <w:rPr>
          <w:sz w:val="18"/>
          <w:lang w:val="de-DE"/>
        </w:rPr>
        <w:tab/>
        <w:t>0714</w:t>
      </w:r>
      <w:r>
        <w:rPr>
          <w:sz w:val="18"/>
          <w:lang w:val="de-DE"/>
        </w:rPr>
        <w:tab/>
        <w:t>A</w:t>
      </w:r>
    </w:p>
    <w:p w14:paraId="01788E55" w14:textId="77777777" w:rsidR="000A0436" w:rsidRDefault="00277645">
      <w:pPr>
        <w:tabs>
          <w:tab w:val="left" w:pos="2127"/>
          <w:tab w:val="left" w:pos="4111"/>
          <w:tab w:val="left" w:pos="4674"/>
        </w:tabs>
        <w:rPr>
          <w:sz w:val="18"/>
          <w:lang w:val="de-DE"/>
        </w:rPr>
      </w:pPr>
      <w:r>
        <w:rPr>
          <w:sz w:val="18"/>
          <w:lang w:val="de-DE"/>
        </w:rPr>
        <w:t>16187</w:t>
      </w:r>
      <w:r>
        <w:rPr>
          <w:sz w:val="18"/>
          <w:lang w:val="de-DE"/>
        </w:rPr>
        <w:tab/>
        <w:t>0932</w:t>
      </w:r>
      <w:r>
        <w:rPr>
          <w:sz w:val="18"/>
          <w:lang w:val="de-DE"/>
        </w:rPr>
        <w:tab/>
        <w:t>A</w:t>
      </w:r>
    </w:p>
    <w:p w14:paraId="08F90F5A" w14:textId="77777777" w:rsidR="000A0436" w:rsidRDefault="00277645">
      <w:pPr>
        <w:tabs>
          <w:tab w:val="left" w:pos="2127"/>
          <w:tab w:val="left" w:pos="4111"/>
          <w:tab w:val="left" w:pos="4674"/>
        </w:tabs>
        <w:rPr>
          <w:sz w:val="18"/>
          <w:lang w:val="de-DE"/>
        </w:rPr>
      </w:pPr>
      <w:r>
        <w:rPr>
          <w:sz w:val="18"/>
          <w:lang w:val="de-DE"/>
        </w:rPr>
        <w:t>16336</w:t>
      </w:r>
      <w:r>
        <w:rPr>
          <w:sz w:val="18"/>
          <w:lang w:val="de-DE"/>
        </w:rPr>
        <w:tab/>
        <w:t>0934</w:t>
      </w:r>
      <w:r>
        <w:rPr>
          <w:sz w:val="18"/>
          <w:lang w:val="de-DE"/>
        </w:rPr>
        <w:tab/>
        <w:t>A</w:t>
      </w:r>
    </w:p>
    <w:p w14:paraId="55CE9336" w14:textId="77777777" w:rsidR="000A0436" w:rsidRDefault="00277645">
      <w:pPr>
        <w:tabs>
          <w:tab w:val="left" w:pos="2127"/>
          <w:tab w:val="left" w:pos="4111"/>
          <w:tab w:val="left" w:pos="4674"/>
        </w:tabs>
        <w:rPr>
          <w:sz w:val="18"/>
          <w:lang w:val="de-DE"/>
        </w:rPr>
      </w:pPr>
      <w:r>
        <w:rPr>
          <w:sz w:val="18"/>
          <w:lang w:val="de-DE"/>
        </w:rPr>
        <w:t>16342</w:t>
      </w:r>
      <w:r>
        <w:rPr>
          <w:sz w:val="18"/>
          <w:lang w:val="de-DE"/>
        </w:rPr>
        <w:tab/>
        <w:t>0934</w:t>
      </w:r>
      <w:r>
        <w:rPr>
          <w:sz w:val="18"/>
          <w:lang w:val="de-DE"/>
        </w:rPr>
        <w:tab/>
        <w:t>A</w:t>
      </w:r>
    </w:p>
    <w:p w14:paraId="70F267B4" w14:textId="77777777" w:rsidR="000A0436" w:rsidRDefault="00277645">
      <w:pPr>
        <w:tabs>
          <w:tab w:val="left" w:pos="2127"/>
          <w:tab w:val="left" w:pos="4111"/>
          <w:tab w:val="left" w:pos="4674"/>
        </w:tabs>
        <w:rPr>
          <w:sz w:val="18"/>
          <w:lang w:val="de-DE"/>
        </w:rPr>
      </w:pPr>
      <w:r>
        <w:rPr>
          <w:sz w:val="18"/>
          <w:lang w:val="de-DE"/>
        </w:rPr>
        <w:t>16356</w:t>
      </w:r>
      <w:r>
        <w:rPr>
          <w:sz w:val="18"/>
          <w:lang w:val="de-DE"/>
        </w:rPr>
        <w:tab/>
        <w:t>0934</w:t>
      </w:r>
      <w:r>
        <w:rPr>
          <w:sz w:val="18"/>
          <w:lang w:val="de-DE"/>
        </w:rPr>
        <w:tab/>
        <w:t>A</w:t>
      </w:r>
    </w:p>
    <w:p w14:paraId="1E8147E6" w14:textId="77777777" w:rsidR="000A0436" w:rsidRDefault="00277645">
      <w:pPr>
        <w:tabs>
          <w:tab w:val="left" w:pos="2127"/>
          <w:tab w:val="left" w:pos="4111"/>
          <w:tab w:val="left" w:pos="4674"/>
        </w:tabs>
        <w:rPr>
          <w:sz w:val="18"/>
          <w:lang w:val="de-DE"/>
        </w:rPr>
      </w:pPr>
      <w:r>
        <w:rPr>
          <w:sz w:val="18"/>
          <w:lang w:val="de-DE"/>
        </w:rPr>
        <w:t>17010</w:t>
      </w:r>
      <w:r>
        <w:rPr>
          <w:sz w:val="18"/>
          <w:lang w:val="de-DE"/>
        </w:rPr>
        <w:tab/>
        <w:t>0936</w:t>
      </w:r>
      <w:r>
        <w:rPr>
          <w:sz w:val="18"/>
          <w:lang w:val="de-DE"/>
        </w:rPr>
        <w:tab/>
        <w:t>A</w:t>
      </w:r>
    </w:p>
    <w:p w14:paraId="60AFFE6C" w14:textId="77777777" w:rsidR="000A0436" w:rsidRDefault="00277645">
      <w:pPr>
        <w:tabs>
          <w:tab w:val="left" w:pos="2127"/>
          <w:tab w:val="left" w:pos="4111"/>
          <w:tab w:val="left" w:pos="4674"/>
        </w:tabs>
        <w:rPr>
          <w:sz w:val="18"/>
          <w:lang w:val="de-DE"/>
        </w:rPr>
      </w:pPr>
      <w:r>
        <w:rPr>
          <w:sz w:val="18"/>
          <w:lang w:val="de-DE"/>
        </w:rPr>
        <w:t>19065</w:t>
      </w:r>
      <w:r>
        <w:rPr>
          <w:sz w:val="18"/>
          <w:lang w:val="de-DE"/>
        </w:rPr>
        <w:tab/>
        <w:t>0937</w:t>
      </w:r>
      <w:r>
        <w:rPr>
          <w:sz w:val="18"/>
          <w:lang w:val="de-DE"/>
        </w:rPr>
        <w:tab/>
        <w:t>A</w:t>
      </w:r>
    </w:p>
    <w:p w14:paraId="5AC05418" w14:textId="77777777" w:rsidR="000A0436" w:rsidRDefault="00277645">
      <w:pPr>
        <w:tabs>
          <w:tab w:val="left" w:pos="2127"/>
          <w:tab w:val="left" w:pos="4111"/>
          <w:tab w:val="left" w:pos="4674"/>
        </w:tabs>
        <w:rPr>
          <w:sz w:val="18"/>
          <w:lang w:val="de-DE"/>
        </w:rPr>
      </w:pPr>
      <w:r>
        <w:rPr>
          <w:sz w:val="18"/>
          <w:lang w:val="de-DE"/>
        </w:rPr>
        <w:t>19923</w:t>
      </w:r>
      <w:r>
        <w:rPr>
          <w:sz w:val="18"/>
          <w:lang w:val="de-DE"/>
        </w:rPr>
        <w:tab/>
        <w:t>0939</w:t>
      </w:r>
      <w:r>
        <w:rPr>
          <w:sz w:val="18"/>
          <w:lang w:val="de-DE"/>
        </w:rPr>
        <w:tab/>
        <w:t>A</w:t>
      </w:r>
    </w:p>
    <w:p w14:paraId="1F66F4E9" w14:textId="77777777" w:rsidR="000A0436" w:rsidRDefault="00277645">
      <w:pPr>
        <w:tabs>
          <w:tab w:val="left" w:pos="2127"/>
          <w:tab w:val="left" w:pos="4111"/>
          <w:tab w:val="left" w:pos="4674"/>
        </w:tabs>
        <w:rPr>
          <w:sz w:val="18"/>
          <w:lang w:val="de-DE"/>
        </w:rPr>
      </w:pPr>
      <w:r>
        <w:rPr>
          <w:sz w:val="18"/>
          <w:lang w:val="de-DE"/>
        </w:rPr>
        <w:t>19992</w:t>
      </w:r>
      <w:r>
        <w:rPr>
          <w:sz w:val="18"/>
          <w:lang w:val="de-DE"/>
        </w:rPr>
        <w:tab/>
        <w:t>0939</w:t>
      </w:r>
      <w:r>
        <w:rPr>
          <w:sz w:val="18"/>
          <w:lang w:val="de-DE"/>
        </w:rPr>
        <w:tab/>
        <w:t>A</w:t>
      </w:r>
    </w:p>
    <w:p w14:paraId="4BCE6077" w14:textId="77777777" w:rsidR="000A0436" w:rsidRDefault="00277645">
      <w:pPr>
        <w:tabs>
          <w:tab w:val="left" w:pos="2127"/>
          <w:tab w:val="left" w:pos="4111"/>
          <w:tab w:val="left" w:pos="4674"/>
        </w:tabs>
        <w:rPr>
          <w:sz w:val="18"/>
          <w:lang w:val="de-DE"/>
        </w:rPr>
      </w:pPr>
      <w:r>
        <w:rPr>
          <w:sz w:val="18"/>
          <w:lang w:val="de-DE"/>
        </w:rPr>
        <w:t>20090</w:t>
      </w:r>
      <w:r>
        <w:rPr>
          <w:sz w:val="18"/>
          <w:lang w:val="de-DE"/>
        </w:rPr>
        <w:tab/>
        <w:t>0940</w:t>
      </w:r>
      <w:r>
        <w:rPr>
          <w:sz w:val="18"/>
          <w:lang w:val="de-DE"/>
        </w:rPr>
        <w:tab/>
        <w:t>A</w:t>
      </w:r>
    </w:p>
    <w:p w14:paraId="47579C8E" w14:textId="77777777" w:rsidR="000A0436" w:rsidRDefault="00277645">
      <w:pPr>
        <w:tabs>
          <w:tab w:val="left" w:pos="2127"/>
          <w:tab w:val="left" w:pos="4111"/>
          <w:tab w:val="left" w:pos="4674"/>
        </w:tabs>
        <w:rPr>
          <w:sz w:val="18"/>
          <w:lang w:val="de-DE"/>
        </w:rPr>
      </w:pPr>
      <w:r>
        <w:rPr>
          <w:sz w:val="18"/>
          <w:lang w:val="de-DE"/>
        </w:rPr>
        <w:t>20142</w:t>
      </w:r>
      <w:r>
        <w:rPr>
          <w:sz w:val="18"/>
          <w:lang w:val="de-DE"/>
        </w:rPr>
        <w:tab/>
        <w:t>0940</w:t>
      </w:r>
      <w:r>
        <w:rPr>
          <w:sz w:val="18"/>
          <w:lang w:val="de-DE"/>
        </w:rPr>
        <w:tab/>
        <w:t>A</w:t>
      </w:r>
    </w:p>
    <w:p w14:paraId="071DDFF0" w14:textId="77777777" w:rsidR="000A0436" w:rsidRDefault="00277645">
      <w:pPr>
        <w:tabs>
          <w:tab w:val="left" w:pos="2127"/>
          <w:tab w:val="left" w:pos="4111"/>
          <w:tab w:val="left" w:pos="4674"/>
        </w:tabs>
        <w:rPr>
          <w:sz w:val="18"/>
          <w:lang w:val="de-DE"/>
        </w:rPr>
      </w:pPr>
      <w:r>
        <w:rPr>
          <w:sz w:val="18"/>
          <w:lang w:val="de-DE"/>
        </w:rPr>
        <w:t>22096</w:t>
      </w:r>
      <w:r>
        <w:rPr>
          <w:sz w:val="18"/>
          <w:lang w:val="de-DE"/>
        </w:rPr>
        <w:tab/>
        <w:t>1020</w:t>
      </w:r>
      <w:r>
        <w:rPr>
          <w:sz w:val="18"/>
          <w:lang w:val="de-DE"/>
        </w:rPr>
        <w:tab/>
        <w:t>A</w:t>
      </w:r>
    </w:p>
    <w:p w14:paraId="2024A054" w14:textId="77777777" w:rsidR="000A0436" w:rsidRDefault="00277645">
      <w:pPr>
        <w:tabs>
          <w:tab w:val="left" w:pos="2127"/>
          <w:tab w:val="left" w:pos="4111"/>
          <w:tab w:val="left" w:pos="4674"/>
        </w:tabs>
        <w:rPr>
          <w:sz w:val="18"/>
          <w:lang w:val="de-DE"/>
        </w:rPr>
      </w:pPr>
      <w:r>
        <w:rPr>
          <w:sz w:val="18"/>
          <w:lang w:val="de-DE"/>
        </w:rPr>
        <w:t>22171</w:t>
      </w:r>
      <w:r>
        <w:rPr>
          <w:sz w:val="18"/>
          <w:lang w:val="de-DE"/>
        </w:rPr>
        <w:tab/>
        <w:t>1018</w:t>
      </w:r>
      <w:r>
        <w:rPr>
          <w:sz w:val="18"/>
          <w:lang w:val="de-DE"/>
        </w:rPr>
        <w:tab/>
        <w:t>A</w:t>
      </w:r>
    </w:p>
    <w:p w14:paraId="38277B73" w14:textId="77777777" w:rsidR="000A0436" w:rsidRDefault="00277645">
      <w:pPr>
        <w:tabs>
          <w:tab w:val="left" w:pos="2127"/>
          <w:tab w:val="left" w:pos="4111"/>
          <w:tab w:val="left" w:pos="4674"/>
        </w:tabs>
        <w:rPr>
          <w:sz w:val="18"/>
          <w:lang w:val="de-DE"/>
        </w:rPr>
      </w:pPr>
      <w:r>
        <w:rPr>
          <w:sz w:val="18"/>
          <w:lang w:val="de-DE"/>
        </w:rPr>
        <w:t>22171</w:t>
      </w:r>
      <w:r>
        <w:rPr>
          <w:sz w:val="18"/>
          <w:lang w:val="de-DE"/>
        </w:rPr>
        <w:tab/>
        <w:t>1018</w:t>
      </w:r>
      <w:r>
        <w:rPr>
          <w:sz w:val="18"/>
          <w:lang w:val="de-DE"/>
        </w:rPr>
        <w:tab/>
        <w:t>A</w:t>
      </w:r>
    </w:p>
    <w:p w14:paraId="5DB7C8D0" w14:textId="77777777" w:rsidR="000A0436" w:rsidRDefault="00277645">
      <w:pPr>
        <w:tabs>
          <w:tab w:val="left" w:pos="2127"/>
          <w:tab w:val="left" w:pos="4111"/>
          <w:tab w:val="left" w:pos="4674"/>
        </w:tabs>
        <w:rPr>
          <w:sz w:val="18"/>
          <w:lang w:val="de-DE"/>
        </w:rPr>
      </w:pPr>
      <w:r>
        <w:rPr>
          <w:sz w:val="18"/>
          <w:lang w:val="de-DE"/>
        </w:rPr>
        <w:t>27171</w:t>
      </w:r>
      <w:r>
        <w:rPr>
          <w:sz w:val="18"/>
          <w:lang w:val="de-DE"/>
        </w:rPr>
        <w:tab/>
        <w:t>1018</w:t>
      </w:r>
      <w:r>
        <w:rPr>
          <w:sz w:val="18"/>
          <w:lang w:val="de-DE"/>
        </w:rPr>
        <w:tab/>
        <w:t>A</w:t>
      </w:r>
    </w:p>
    <w:p w14:paraId="6E9FABD3" w14:textId="77777777" w:rsidR="000A0436" w:rsidRDefault="000A0436">
      <w:pPr>
        <w:tabs>
          <w:tab w:val="left" w:pos="2127"/>
          <w:tab w:val="left" w:pos="4111"/>
          <w:tab w:val="left" w:pos="4674"/>
        </w:tabs>
        <w:rPr>
          <w:sz w:val="18"/>
          <w:lang w:val="de-DE"/>
        </w:rPr>
      </w:pPr>
    </w:p>
    <w:p w14:paraId="7E8FBCCD" w14:textId="77777777" w:rsidR="000A0436" w:rsidRDefault="00277645">
      <w:pPr>
        <w:tabs>
          <w:tab w:val="left" w:pos="2127"/>
          <w:tab w:val="left" w:pos="4111"/>
          <w:tab w:val="left" w:pos="4674"/>
        </w:tabs>
        <w:rPr>
          <w:sz w:val="18"/>
          <w:lang w:val="de-DE"/>
        </w:rPr>
      </w:pPr>
      <w:r>
        <w:rPr>
          <w:sz w:val="18"/>
          <w:lang w:val="de-DE"/>
        </w:rPr>
        <w:t>22 Sex. Anni-Stempel</w:t>
      </w:r>
    </w:p>
    <w:p w14:paraId="6B4B0E1D" w14:textId="77777777" w:rsidR="000A0436" w:rsidRDefault="00277645">
      <w:pPr>
        <w:tabs>
          <w:tab w:val="left" w:pos="2127"/>
          <w:tab w:val="left" w:pos="4111"/>
          <w:tab w:val="left" w:pos="4674"/>
        </w:tabs>
        <w:rPr>
          <w:sz w:val="18"/>
          <w:lang w:val="de-DE"/>
        </w:rPr>
      </w:pPr>
      <w:r>
        <w:rPr>
          <w:sz w:val="18"/>
          <w:lang w:val="de-DE"/>
        </w:rPr>
        <w:t>01937</w:t>
      </w:r>
      <w:r>
        <w:rPr>
          <w:sz w:val="18"/>
          <w:lang w:val="de-DE"/>
        </w:rPr>
        <w:tab/>
        <w:t>0127</w:t>
      </w:r>
      <w:r>
        <w:rPr>
          <w:sz w:val="18"/>
          <w:lang w:val="de-DE"/>
        </w:rPr>
        <w:tab/>
        <w:t>A</w:t>
      </w:r>
    </w:p>
    <w:p w14:paraId="3969624D" w14:textId="77777777" w:rsidR="000A0436" w:rsidRDefault="00277645">
      <w:pPr>
        <w:tabs>
          <w:tab w:val="left" w:pos="2127"/>
          <w:tab w:val="left" w:pos="4111"/>
          <w:tab w:val="left" w:pos="4674"/>
        </w:tabs>
        <w:rPr>
          <w:sz w:val="18"/>
          <w:lang w:val="de-DE"/>
        </w:rPr>
      </w:pPr>
      <w:r>
        <w:rPr>
          <w:sz w:val="18"/>
          <w:lang w:val="de-DE"/>
        </w:rPr>
        <w:t>01937</w:t>
      </w:r>
      <w:r>
        <w:rPr>
          <w:sz w:val="18"/>
          <w:lang w:val="de-DE"/>
        </w:rPr>
        <w:tab/>
        <w:t>0127</w:t>
      </w:r>
      <w:r>
        <w:rPr>
          <w:sz w:val="18"/>
          <w:lang w:val="de-DE"/>
        </w:rPr>
        <w:tab/>
        <w:t>A</w:t>
      </w:r>
    </w:p>
    <w:p w14:paraId="1AECEFE1" w14:textId="77777777" w:rsidR="000A0436" w:rsidRDefault="00277645">
      <w:pPr>
        <w:tabs>
          <w:tab w:val="left" w:pos="2127"/>
          <w:tab w:val="left" w:pos="4111"/>
          <w:tab w:val="left" w:pos="4674"/>
        </w:tabs>
        <w:rPr>
          <w:sz w:val="18"/>
          <w:lang w:val="de-DE"/>
        </w:rPr>
      </w:pPr>
      <w:r>
        <w:rPr>
          <w:sz w:val="18"/>
          <w:lang w:val="de-DE"/>
        </w:rPr>
        <w:t>03112</w:t>
      </w:r>
      <w:r>
        <w:rPr>
          <w:sz w:val="18"/>
          <w:lang w:val="de-DE"/>
        </w:rPr>
        <w:tab/>
        <w:t>0124</w:t>
      </w:r>
      <w:r>
        <w:rPr>
          <w:sz w:val="18"/>
          <w:lang w:val="de-DE"/>
        </w:rPr>
        <w:tab/>
        <w:t>A</w:t>
      </w:r>
    </w:p>
    <w:p w14:paraId="0EBB3E4B" w14:textId="77777777" w:rsidR="000A0436" w:rsidRDefault="00277645">
      <w:pPr>
        <w:tabs>
          <w:tab w:val="left" w:pos="2127"/>
          <w:tab w:val="left" w:pos="4111"/>
          <w:tab w:val="left" w:pos="4674"/>
        </w:tabs>
        <w:rPr>
          <w:sz w:val="18"/>
          <w:lang w:val="de-DE"/>
        </w:rPr>
      </w:pPr>
      <w:r>
        <w:rPr>
          <w:sz w:val="18"/>
          <w:lang w:val="de-DE"/>
        </w:rPr>
        <w:t>03452</w:t>
      </w:r>
      <w:r>
        <w:rPr>
          <w:sz w:val="18"/>
          <w:lang w:val="de-DE"/>
        </w:rPr>
        <w:tab/>
        <w:t>0141</w:t>
      </w:r>
      <w:r>
        <w:rPr>
          <w:sz w:val="18"/>
          <w:lang w:val="de-DE"/>
        </w:rPr>
        <w:tab/>
        <w:t>A</w:t>
      </w:r>
    </w:p>
    <w:p w14:paraId="40517586" w14:textId="77777777" w:rsidR="000A0436" w:rsidRDefault="00277645">
      <w:pPr>
        <w:tabs>
          <w:tab w:val="left" w:pos="2127"/>
          <w:tab w:val="left" w:pos="4111"/>
          <w:tab w:val="left" w:pos="4674"/>
        </w:tabs>
        <w:rPr>
          <w:sz w:val="18"/>
          <w:lang w:val="de-DE"/>
        </w:rPr>
      </w:pPr>
      <w:r>
        <w:rPr>
          <w:sz w:val="18"/>
          <w:lang w:val="de-DE"/>
        </w:rPr>
        <w:t>03668</w:t>
      </w:r>
      <w:r>
        <w:rPr>
          <w:sz w:val="18"/>
          <w:lang w:val="de-DE"/>
        </w:rPr>
        <w:tab/>
        <w:t>0143</w:t>
      </w:r>
      <w:r>
        <w:rPr>
          <w:sz w:val="18"/>
          <w:lang w:val="de-DE"/>
        </w:rPr>
        <w:tab/>
        <w:t>A</w:t>
      </w:r>
    </w:p>
    <w:p w14:paraId="10166AF4" w14:textId="77777777" w:rsidR="000A0436" w:rsidRDefault="00277645">
      <w:pPr>
        <w:tabs>
          <w:tab w:val="left" w:pos="2127"/>
          <w:tab w:val="left" w:pos="4111"/>
          <w:tab w:val="left" w:pos="4674"/>
        </w:tabs>
        <w:rPr>
          <w:sz w:val="18"/>
          <w:lang w:val="de-DE"/>
        </w:rPr>
      </w:pPr>
      <w:r>
        <w:rPr>
          <w:sz w:val="18"/>
          <w:lang w:val="de-DE"/>
        </w:rPr>
        <w:t>03915</w:t>
      </w:r>
      <w:r>
        <w:rPr>
          <w:sz w:val="18"/>
          <w:lang w:val="de-DE"/>
        </w:rPr>
        <w:tab/>
        <w:t>0163</w:t>
      </w:r>
      <w:r>
        <w:rPr>
          <w:sz w:val="18"/>
          <w:lang w:val="de-DE"/>
        </w:rPr>
        <w:tab/>
        <w:t>A</w:t>
      </w:r>
    </w:p>
    <w:p w14:paraId="4711BAE1" w14:textId="77777777" w:rsidR="000A0436" w:rsidRDefault="00277645">
      <w:pPr>
        <w:tabs>
          <w:tab w:val="left" w:pos="2127"/>
          <w:tab w:val="left" w:pos="4111"/>
          <w:tab w:val="left" w:pos="4674"/>
        </w:tabs>
        <w:rPr>
          <w:sz w:val="18"/>
          <w:lang w:val="de-DE"/>
        </w:rPr>
      </w:pPr>
      <w:r>
        <w:rPr>
          <w:sz w:val="18"/>
          <w:lang w:val="de-DE"/>
        </w:rPr>
        <w:t>07539</w:t>
      </w:r>
      <w:r>
        <w:rPr>
          <w:sz w:val="18"/>
          <w:lang w:val="de-DE"/>
        </w:rPr>
        <w:tab/>
        <w:t>0607</w:t>
      </w:r>
      <w:r>
        <w:rPr>
          <w:sz w:val="18"/>
          <w:lang w:val="de-DE"/>
        </w:rPr>
        <w:tab/>
        <w:t>A</w:t>
      </w:r>
    </w:p>
    <w:p w14:paraId="0E3B11F9" w14:textId="77777777" w:rsidR="000A0436" w:rsidRDefault="00277645">
      <w:pPr>
        <w:tabs>
          <w:tab w:val="left" w:pos="2127"/>
          <w:tab w:val="left" w:pos="4111"/>
          <w:tab w:val="left" w:pos="4674"/>
        </w:tabs>
        <w:rPr>
          <w:sz w:val="18"/>
          <w:lang w:val="de-DE"/>
        </w:rPr>
      </w:pPr>
      <w:r>
        <w:rPr>
          <w:sz w:val="18"/>
          <w:lang w:val="de-DE"/>
        </w:rPr>
        <w:t>08975</w:t>
      </w:r>
      <w:r>
        <w:rPr>
          <w:sz w:val="18"/>
          <w:lang w:val="de-DE"/>
        </w:rPr>
        <w:tab/>
        <w:t>0661</w:t>
      </w:r>
      <w:r>
        <w:rPr>
          <w:sz w:val="18"/>
          <w:lang w:val="de-DE"/>
        </w:rPr>
        <w:tab/>
        <w:t>A</w:t>
      </w:r>
    </w:p>
    <w:p w14:paraId="0B2D34D5" w14:textId="77777777" w:rsidR="000A0436" w:rsidRDefault="00277645">
      <w:pPr>
        <w:tabs>
          <w:tab w:val="left" w:pos="2127"/>
          <w:tab w:val="left" w:pos="4111"/>
          <w:tab w:val="left" w:pos="4674"/>
        </w:tabs>
        <w:rPr>
          <w:sz w:val="18"/>
          <w:lang w:val="de-DE"/>
        </w:rPr>
      </w:pPr>
      <w:r>
        <w:rPr>
          <w:sz w:val="18"/>
          <w:lang w:val="de-DE"/>
        </w:rPr>
        <w:t>09281</w:t>
      </w:r>
      <w:r>
        <w:rPr>
          <w:sz w:val="18"/>
          <w:lang w:val="de-DE"/>
        </w:rPr>
        <w:tab/>
        <w:t>0682</w:t>
      </w:r>
      <w:r>
        <w:rPr>
          <w:sz w:val="18"/>
          <w:lang w:val="de-DE"/>
        </w:rPr>
        <w:tab/>
        <w:t>A</w:t>
      </w:r>
    </w:p>
    <w:p w14:paraId="60508BC5" w14:textId="77777777" w:rsidR="000A0436" w:rsidRDefault="00277645">
      <w:pPr>
        <w:tabs>
          <w:tab w:val="left" w:pos="2127"/>
          <w:tab w:val="left" w:pos="4111"/>
          <w:tab w:val="left" w:pos="4674"/>
        </w:tabs>
        <w:rPr>
          <w:sz w:val="18"/>
          <w:lang w:val="de-DE"/>
        </w:rPr>
      </w:pPr>
      <w:r>
        <w:rPr>
          <w:sz w:val="18"/>
          <w:lang w:val="de-DE"/>
        </w:rPr>
        <w:t>10472</w:t>
      </w:r>
      <w:r>
        <w:rPr>
          <w:sz w:val="18"/>
          <w:lang w:val="de-DE"/>
        </w:rPr>
        <w:tab/>
        <w:t>0678</w:t>
      </w:r>
      <w:r>
        <w:rPr>
          <w:sz w:val="18"/>
          <w:lang w:val="de-DE"/>
        </w:rPr>
        <w:tab/>
        <w:t>A</w:t>
      </w:r>
    </w:p>
    <w:p w14:paraId="0D0EEDD8" w14:textId="77777777" w:rsidR="000A0436" w:rsidRDefault="00277645">
      <w:pPr>
        <w:tabs>
          <w:tab w:val="left" w:pos="2127"/>
          <w:tab w:val="left" w:pos="4111"/>
          <w:tab w:val="left" w:pos="4674"/>
        </w:tabs>
        <w:rPr>
          <w:sz w:val="18"/>
          <w:lang w:val="de-DE"/>
        </w:rPr>
      </w:pPr>
      <w:r>
        <w:rPr>
          <w:sz w:val="18"/>
          <w:lang w:val="de-DE"/>
        </w:rPr>
        <w:t>10683</w:t>
      </w:r>
      <w:r>
        <w:rPr>
          <w:sz w:val="18"/>
          <w:lang w:val="de-DE"/>
        </w:rPr>
        <w:tab/>
        <w:t>0685</w:t>
      </w:r>
      <w:r>
        <w:rPr>
          <w:sz w:val="18"/>
          <w:lang w:val="de-DE"/>
        </w:rPr>
        <w:tab/>
        <w:t>A</w:t>
      </w:r>
    </w:p>
    <w:p w14:paraId="10C732D1" w14:textId="77777777" w:rsidR="000A0436" w:rsidRDefault="00277645">
      <w:pPr>
        <w:tabs>
          <w:tab w:val="left" w:pos="2127"/>
          <w:tab w:val="left" w:pos="4111"/>
          <w:tab w:val="left" w:pos="4674"/>
        </w:tabs>
        <w:rPr>
          <w:sz w:val="18"/>
          <w:lang w:val="de-DE"/>
        </w:rPr>
      </w:pPr>
      <w:r>
        <w:rPr>
          <w:sz w:val="18"/>
          <w:lang w:val="de-DE"/>
        </w:rPr>
        <w:t>13652</w:t>
      </w:r>
      <w:r>
        <w:rPr>
          <w:sz w:val="18"/>
          <w:lang w:val="de-DE"/>
        </w:rPr>
        <w:tab/>
        <w:t>0720</w:t>
      </w:r>
      <w:r>
        <w:rPr>
          <w:sz w:val="18"/>
          <w:lang w:val="de-DE"/>
        </w:rPr>
        <w:tab/>
        <w:t>A</w:t>
      </w:r>
    </w:p>
    <w:p w14:paraId="44F52A02" w14:textId="77777777" w:rsidR="000A0436" w:rsidRDefault="00277645">
      <w:pPr>
        <w:tabs>
          <w:tab w:val="left" w:pos="2127"/>
          <w:tab w:val="left" w:pos="4111"/>
          <w:tab w:val="left" w:pos="4674"/>
        </w:tabs>
        <w:rPr>
          <w:sz w:val="18"/>
          <w:lang w:val="de-DE"/>
        </w:rPr>
      </w:pPr>
      <w:r>
        <w:rPr>
          <w:sz w:val="18"/>
          <w:lang w:val="de-DE"/>
        </w:rPr>
        <w:t>13667</w:t>
      </w:r>
      <w:r>
        <w:rPr>
          <w:sz w:val="18"/>
          <w:lang w:val="de-DE"/>
        </w:rPr>
        <w:tab/>
        <w:t>0718</w:t>
      </w:r>
      <w:r>
        <w:rPr>
          <w:sz w:val="18"/>
          <w:lang w:val="de-DE"/>
        </w:rPr>
        <w:tab/>
        <w:t>A</w:t>
      </w:r>
    </w:p>
    <w:p w14:paraId="0C595D68" w14:textId="77777777" w:rsidR="000A0436" w:rsidRDefault="00277645">
      <w:pPr>
        <w:tabs>
          <w:tab w:val="left" w:pos="2127"/>
          <w:tab w:val="left" w:pos="4111"/>
          <w:tab w:val="left" w:pos="4674"/>
        </w:tabs>
        <w:rPr>
          <w:sz w:val="18"/>
          <w:lang w:val="de-DE"/>
        </w:rPr>
      </w:pPr>
      <w:r>
        <w:rPr>
          <w:sz w:val="18"/>
          <w:lang w:val="de-DE"/>
        </w:rPr>
        <w:t>14171</w:t>
      </w:r>
      <w:r>
        <w:rPr>
          <w:sz w:val="18"/>
          <w:lang w:val="de-DE"/>
        </w:rPr>
        <w:tab/>
        <w:t>0728</w:t>
      </w:r>
      <w:r>
        <w:rPr>
          <w:sz w:val="18"/>
          <w:lang w:val="de-DE"/>
        </w:rPr>
        <w:tab/>
        <w:t>A</w:t>
      </w:r>
    </w:p>
    <w:p w14:paraId="5B61079E" w14:textId="77777777" w:rsidR="000A0436" w:rsidRDefault="00277645">
      <w:pPr>
        <w:tabs>
          <w:tab w:val="left" w:pos="2127"/>
          <w:tab w:val="left" w:pos="4111"/>
          <w:tab w:val="left" w:pos="4674"/>
        </w:tabs>
        <w:rPr>
          <w:sz w:val="18"/>
          <w:lang w:val="de-DE"/>
        </w:rPr>
      </w:pPr>
      <w:r>
        <w:rPr>
          <w:sz w:val="18"/>
          <w:lang w:val="de-DE"/>
        </w:rPr>
        <w:t>16247</w:t>
      </w:r>
      <w:r>
        <w:rPr>
          <w:sz w:val="18"/>
          <w:lang w:val="de-DE"/>
        </w:rPr>
        <w:tab/>
        <w:t>0932</w:t>
      </w:r>
      <w:r>
        <w:rPr>
          <w:sz w:val="18"/>
          <w:lang w:val="de-DE"/>
        </w:rPr>
        <w:tab/>
        <w:t>A</w:t>
      </w:r>
    </w:p>
    <w:p w14:paraId="346E1204" w14:textId="77777777" w:rsidR="000A0436" w:rsidRDefault="00277645">
      <w:pPr>
        <w:tabs>
          <w:tab w:val="left" w:pos="2127"/>
          <w:tab w:val="left" w:pos="4111"/>
          <w:tab w:val="left" w:pos="4674"/>
        </w:tabs>
        <w:rPr>
          <w:sz w:val="18"/>
          <w:lang w:val="de-DE"/>
        </w:rPr>
      </w:pPr>
      <w:r>
        <w:rPr>
          <w:sz w:val="18"/>
          <w:lang w:val="de-DE"/>
        </w:rPr>
        <w:t>19398</w:t>
      </w:r>
      <w:r>
        <w:rPr>
          <w:sz w:val="18"/>
          <w:lang w:val="de-DE"/>
        </w:rPr>
        <w:tab/>
        <w:t>1005</w:t>
      </w:r>
      <w:r>
        <w:rPr>
          <w:sz w:val="18"/>
          <w:lang w:val="de-DE"/>
        </w:rPr>
        <w:tab/>
        <w:t>A</w:t>
      </w:r>
    </w:p>
    <w:p w14:paraId="7DB5E037" w14:textId="77777777" w:rsidR="000A0436" w:rsidRDefault="000A0436">
      <w:pPr>
        <w:tabs>
          <w:tab w:val="left" w:pos="2127"/>
          <w:tab w:val="left" w:pos="4111"/>
          <w:tab w:val="left" w:pos="4674"/>
        </w:tabs>
        <w:rPr>
          <w:sz w:val="18"/>
          <w:lang w:val="de-DE"/>
        </w:rPr>
      </w:pPr>
    </w:p>
    <w:p w14:paraId="4567AA19" w14:textId="77777777" w:rsidR="000A0436" w:rsidRDefault="00277645">
      <w:pPr>
        <w:tabs>
          <w:tab w:val="left" w:pos="2127"/>
          <w:tab w:val="left" w:pos="4111"/>
          <w:tab w:val="left" w:pos="4674"/>
        </w:tabs>
        <w:rPr>
          <w:sz w:val="18"/>
          <w:lang w:val="de-DE"/>
        </w:rPr>
      </w:pPr>
      <w:r>
        <w:rPr>
          <w:sz w:val="18"/>
          <w:lang w:val="de-DE"/>
        </w:rPr>
        <w:t xml:space="preserve">A 23 A. </w:t>
      </w:r>
      <w:proofErr w:type="spellStart"/>
      <w:r>
        <w:rPr>
          <w:sz w:val="18"/>
          <w:lang w:val="de-DE"/>
        </w:rPr>
        <w:t>Sestius</w:t>
      </w:r>
      <w:proofErr w:type="spellEnd"/>
      <w:r>
        <w:rPr>
          <w:sz w:val="18"/>
          <w:lang w:val="de-DE"/>
        </w:rPr>
        <w:t>-Stempel</w:t>
      </w:r>
    </w:p>
    <w:p w14:paraId="34F54E56" w14:textId="77777777" w:rsidR="000A0436" w:rsidRDefault="00277645">
      <w:pPr>
        <w:tabs>
          <w:tab w:val="left" w:pos="2127"/>
          <w:tab w:val="left" w:pos="4111"/>
          <w:tab w:val="left" w:pos="4674"/>
        </w:tabs>
        <w:rPr>
          <w:sz w:val="18"/>
          <w:lang w:val="de-DE"/>
        </w:rPr>
      </w:pPr>
      <w:r>
        <w:rPr>
          <w:sz w:val="18"/>
          <w:lang w:val="de-DE"/>
        </w:rPr>
        <w:t>03656</w:t>
      </w:r>
      <w:r>
        <w:rPr>
          <w:sz w:val="18"/>
          <w:lang w:val="de-DE"/>
        </w:rPr>
        <w:tab/>
        <w:t>0160</w:t>
      </w:r>
      <w:r>
        <w:rPr>
          <w:sz w:val="18"/>
          <w:lang w:val="de-DE"/>
        </w:rPr>
        <w:tab/>
        <w:t>A</w:t>
      </w:r>
    </w:p>
    <w:p w14:paraId="41CAF722" w14:textId="77777777" w:rsidR="000A0436" w:rsidRDefault="00277645">
      <w:pPr>
        <w:tabs>
          <w:tab w:val="left" w:pos="2127"/>
          <w:tab w:val="left" w:pos="4111"/>
          <w:tab w:val="left" w:pos="4674"/>
        </w:tabs>
        <w:rPr>
          <w:sz w:val="18"/>
          <w:lang w:val="de-DE"/>
        </w:rPr>
      </w:pPr>
      <w:r>
        <w:rPr>
          <w:sz w:val="18"/>
          <w:lang w:val="de-DE"/>
        </w:rPr>
        <w:t>03944</w:t>
      </w:r>
      <w:r>
        <w:rPr>
          <w:sz w:val="18"/>
          <w:lang w:val="de-DE"/>
        </w:rPr>
        <w:tab/>
        <w:t>0163</w:t>
      </w:r>
      <w:r>
        <w:rPr>
          <w:sz w:val="18"/>
          <w:lang w:val="de-DE"/>
        </w:rPr>
        <w:tab/>
        <w:t>A</w:t>
      </w:r>
    </w:p>
    <w:p w14:paraId="2277AE8B" w14:textId="77777777" w:rsidR="000A0436" w:rsidRDefault="00277645">
      <w:pPr>
        <w:tabs>
          <w:tab w:val="left" w:pos="2127"/>
          <w:tab w:val="left" w:pos="4111"/>
          <w:tab w:val="left" w:pos="4674"/>
        </w:tabs>
        <w:rPr>
          <w:sz w:val="18"/>
          <w:lang w:val="de-DE"/>
        </w:rPr>
      </w:pPr>
      <w:r>
        <w:rPr>
          <w:sz w:val="18"/>
          <w:lang w:val="de-DE"/>
        </w:rPr>
        <w:t>14149</w:t>
      </w:r>
      <w:r>
        <w:rPr>
          <w:sz w:val="18"/>
          <w:lang w:val="de-DE"/>
        </w:rPr>
        <w:tab/>
        <w:t>0685</w:t>
      </w:r>
      <w:r>
        <w:rPr>
          <w:sz w:val="18"/>
          <w:lang w:val="de-DE"/>
        </w:rPr>
        <w:tab/>
        <w:t>A</w:t>
      </w:r>
    </w:p>
    <w:p w14:paraId="646FC025" w14:textId="77777777" w:rsidR="000A0436" w:rsidRDefault="00277645">
      <w:pPr>
        <w:tabs>
          <w:tab w:val="left" w:pos="2127"/>
          <w:tab w:val="left" w:pos="4111"/>
          <w:tab w:val="left" w:pos="4674"/>
        </w:tabs>
        <w:rPr>
          <w:sz w:val="18"/>
          <w:lang w:val="de-DE"/>
        </w:rPr>
      </w:pPr>
      <w:r>
        <w:rPr>
          <w:sz w:val="18"/>
          <w:lang w:val="de-DE"/>
        </w:rPr>
        <w:t>15814</w:t>
      </w:r>
      <w:r>
        <w:rPr>
          <w:sz w:val="18"/>
          <w:lang w:val="de-DE"/>
        </w:rPr>
        <w:tab/>
        <w:t>0718</w:t>
      </w:r>
      <w:r>
        <w:rPr>
          <w:sz w:val="18"/>
          <w:lang w:val="de-DE"/>
        </w:rPr>
        <w:tab/>
        <w:t>A</w:t>
      </w:r>
    </w:p>
    <w:p w14:paraId="2E2B2761" w14:textId="77777777" w:rsidR="000A0436" w:rsidRDefault="000A0436">
      <w:pPr>
        <w:tabs>
          <w:tab w:val="left" w:pos="2127"/>
          <w:tab w:val="left" w:pos="4111"/>
          <w:tab w:val="left" w:pos="4674"/>
        </w:tabs>
        <w:rPr>
          <w:sz w:val="18"/>
          <w:lang w:val="de-DE"/>
        </w:rPr>
      </w:pPr>
    </w:p>
    <w:p w14:paraId="48928935" w14:textId="77777777" w:rsidR="000A0436" w:rsidRDefault="00277645">
      <w:pPr>
        <w:tabs>
          <w:tab w:val="left" w:pos="2127"/>
          <w:tab w:val="left" w:pos="4111"/>
          <w:tab w:val="left" w:pos="4674"/>
        </w:tabs>
        <w:rPr>
          <w:sz w:val="18"/>
          <w:lang w:val="de-DE"/>
        </w:rPr>
      </w:pPr>
      <w:r>
        <w:rPr>
          <w:sz w:val="18"/>
          <w:lang w:val="de-DE"/>
        </w:rPr>
        <w:t xml:space="preserve">24 C. </w:t>
      </w:r>
      <w:proofErr w:type="spellStart"/>
      <w:r>
        <w:rPr>
          <w:sz w:val="18"/>
          <w:lang w:val="de-DE"/>
        </w:rPr>
        <w:t>Fastidienus</w:t>
      </w:r>
      <w:proofErr w:type="spellEnd"/>
      <w:r>
        <w:rPr>
          <w:sz w:val="18"/>
          <w:lang w:val="de-DE"/>
        </w:rPr>
        <w:t>-Stempel</w:t>
      </w:r>
    </w:p>
    <w:p w14:paraId="38A68F58" w14:textId="77777777" w:rsidR="000A0436" w:rsidRDefault="00277645">
      <w:pPr>
        <w:tabs>
          <w:tab w:val="left" w:pos="2127"/>
          <w:tab w:val="left" w:pos="4111"/>
          <w:tab w:val="left" w:pos="4674"/>
        </w:tabs>
        <w:rPr>
          <w:sz w:val="18"/>
          <w:lang w:val="de-DE"/>
        </w:rPr>
      </w:pPr>
      <w:r>
        <w:rPr>
          <w:sz w:val="18"/>
          <w:lang w:val="de-DE"/>
        </w:rPr>
        <w:t>01363</w:t>
      </w:r>
      <w:r>
        <w:rPr>
          <w:sz w:val="18"/>
          <w:lang w:val="de-DE"/>
        </w:rPr>
        <w:tab/>
        <w:t>0476</w:t>
      </w:r>
      <w:r>
        <w:rPr>
          <w:sz w:val="18"/>
          <w:lang w:val="de-DE"/>
        </w:rPr>
        <w:tab/>
        <w:t>B</w:t>
      </w:r>
    </w:p>
    <w:p w14:paraId="68D5FBAF" w14:textId="77777777" w:rsidR="000A0436" w:rsidRDefault="00277645">
      <w:pPr>
        <w:tabs>
          <w:tab w:val="left" w:pos="2127"/>
          <w:tab w:val="left" w:pos="4111"/>
          <w:tab w:val="left" w:pos="4674"/>
        </w:tabs>
        <w:rPr>
          <w:sz w:val="18"/>
          <w:lang w:val="de-DE"/>
        </w:rPr>
      </w:pPr>
      <w:r>
        <w:rPr>
          <w:sz w:val="18"/>
          <w:lang w:val="de-DE"/>
        </w:rPr>
        <w:t>01972</w:t>
      </w:r>
      <w:r>
        <w:rPr>
          <w:sz w:val="18"/>
          <w:lang w:val="de-DE"/>
        </w:rPr>
        <w:tab/>
        <w:t>0127</w:t>
      </w:r>
      <w:r>
        <w:rPr>
          <w:sz w:val="18"/>
          <w:lang w:val="de-DE"/>
        </w:rPr>
        <w:tab/>
        <w:t>A</w:t>
      </w:r>
    </w:p>
    <w:p w14:paraId="742544CF" w14:textId="77777777" w:rsidR="000A0436" w:rsidRDefault="00277645">
      <w:pPr>
        <w:tabs>
          <w:tab w:val="left" w:pos="2127"/>
          <w:tab w:val="left" w:pos="4111"/>
          <w:tab w:val="left" w:pos="4674"/>
        </w:tabs>
        <w:rPr>
          <w:sz w:val="18"/>
          <w:lang w:val="de-DE"/>
        </w:rPr>
      </w:pPr>
      <w:r>
        <w:rPr>
          <w:sz w:val="18"/>
          <w:lang w:val="de-DE"/>
        </w:rPr>
        <w:t>10558</w:t>
      </w:r>
      <w:r>
        <w:rPr>
          <w:sz w:val="18"/>
          <w:lang w:val="de-DE"/>
        </w:rPr>
        <w:tab/>
        <w:t>0685</w:t>
      </w:r>
      <w:r>
        <w:rPr>
          <w:sz w:val="18"/>
          <w:lang w:val="de-DE"/>
        </w:rPr>
        <w:tab/>
        <w:t>A</w:t>
      </w:r>
    </w:p>
    <w:p w14:paraId="54CDAA0A" w14:textId="77777777" w:rsidR="000A0436" w:rsidRDefault="00277645">
      <w:pPr>
        <w:tabs>
          <w:tab w:val="left" w:pos="2127"/>
          <w:tab w:val="left" w:pos="4111"/>
          <w:tab w:val="left" w:pos="4674"/>
        </w:tabs>
        <w:rPr>
          <w:sz w:val="18"/>
          <w:lang w:val="de-DE"/>
        </w:rPr>
      </w:pPr>
      <w:r>
        <w:rPr>
          <w:sz w:val="18"/>
          <w:lang w:val="de-DE"/>
        </w:rPr>
        <w:t>13667</w:t>
      </w:r>
      <w:r>
        <w:rPr>
          <w:sz w:val="18"/>
          <w:lang w:val="de-DE"/>
        </w:rPr>
        <w:tab/>
        <w:t>0718</w:t>
      </w:r>
      <w:r>
        <w:rPr>
          <w:sz w:val="18"/>
          <w:lang w:val="de-DE"/>
        </w:rPr>
        <w:tab/>
        <w:t>A</w:t>
      </w:r>
    </w:p>
    <w:p w14:paraId="710130C0" w14:textId="77777777" w:rsidR="000A0436" w:rsidRDefault="000A0436">
      <w:pPr>
        <w:tabs>
          <w:tab w:val="left" w:pos="2127"/>
          <w:tab w:val="left" w:pos="4111"/>
          <w:tab w:val="left" w:pos="4674"/>
        </w:tabs>
        <w:rPr>
          <w:sz w:val="18"/>
          <w:lang w:val="de-DE"/>
        </w:rPr>
      </w:pPr>
    </w:p>
    <w:p w14:paraId="55B81DE6" w14:textId="77777777" w:rsidR="000A0436" w:rsidRDefault="00277645">
      <w:pPr>
        <w:tabs>
          <w:tab w:val="left" w:pos="2127"/>
          <w:tab w:val="left" w:pos="4111"/>
          <w:tab w:val="left" w:pos="4674"/>
        </w:tabs>
        <w:rPr>
          <w:sz w:val="18"/>
          <w:lang w:val="de-DE"/>
        </w:rPr>
      </w:pPr>
      <w:r>
        <w:rPr>
          <w:sz w:val="18"/>
          <w:lang w:val="de-DE"/>
        </w:rPr>
        <w:t xml:space="preserve">25 A. </w:t>
      </w:r>
      <w:proofErr w:type="spellStart"/>
      <w:r>
        <w:rPr>
          <w:sz w:val="18"/>
          <w:lang w:val="de-DE"/>
        </w:rPr>
        <w:t>Avillius</w:t>
      </w:r>
      <w:proofErr w:type="spellEnd"/>
      <w:r>
        <w:rPr>
          <w:sz w:val="18"/>
          <w:lang w:val="de-DE"/>
        </w:rPr>
        <w:t>-Stempel</w:t>
      </w:r>
    </w:p>
    <w:p w14:paraId="135FECFB" w14:textId="77777777" w:rsidR="000A0436" w:rsidRDefault="00277645">
      <w:pPr>
        <w:tabs>
          <w:tab w:val="left" w:pos="2127"/>
          <w:tab w:val="left" w:pos="4111"/>
          <w:tab w:val="left" w:pos="4674"/>
        </w:tabs>
        <w:rPr>
          <w:sz w:val="18"/>
          <w:lang w:val="de-DE"/>
        </w:rPr>
      </w:pPr>
      <w:r>
        <w:rPr>
          <w:sz w:val="18"/>
          <w:lang w:val="de-DE"/>
        </w:rPr>
        <w:t>01796</w:t>
      </w:r>
      <w:r>
        <w:rPr>
          <w:sz w:val="18"/>
          <w:lang w:val="de-DE"/>
        </w:rPr>
        <w:tab/>
        <w:t>0110</w:t>
      </w:r>
      <w:r>
        <w:rPr>
          <w:sz w:val="18"/>
          <w:lang w:val="de-DE"/>
        </w:rPr>
        <w:tab/>
        <w:t>B</w:t>
      </w:r>
    </w:p>
    <w:p w14:paraId="6213064A" w14:textId="77777777" w:rsidR="000A0436" w:rsidRDefault="00277645">
      <w:pPr>
        <w:tabs>
          <w:tab w:val="left" w:pos="2127"/>
          <w:tab w:val="left" w:pos="4111"/>
          <w:tab w:val="left" w:pos="4674"/>
        </w:tabs>
        <w:rPr>
          <w:sz w:val="18"/>
          <w:lang w:val="de-DE"/>
        </w:rPr>
      </w:pPr>
      <w:r>
        <w:rPr>
          <w:sz w:val="18"/>
          <w:lang w:val="de-DE"/>
        </w:rPr>
        <w:t>03966</w:t>
      </w:r>
      <w:r>
        <w:rPr>
          <w:sz w:val="18"/>
          <w:lang w:val="de-DE"/>
        </w:rPr>
        <w:tab/>
        <w:t>0160</w:t>
      </w:r>
      <w:r>
        <w:rPr>
          <w:sz w:val="18"/>
          <w:lang w:val="de-DE"/>
        </w:rPr>
        <w:tab/>
        <w:t>A</w:t>
      </w:r>
    </w:p>
    <w:p w14:paraId="0EE52C10" w14:textId="77777777" w:rsidR="000A0436" w:rsidRDefault="00277645">
      <w:pPr>
        <w:tabs>
          <w:tab w:val="left" w:pos="2127"/>
          <w:tab w:val="left" w:pos="4111"/>
          <w:tab w:val="left" w:pos="4674"/>
        </w:tabs>
        <w:rPr>
          <w:sz w:val="18"/>
          <w:lang w:val="de-DE"/>
        </w:rPr>
      </w:pPr>
      <w:r>
        <w:rPr>
          <w:sz w:val="18"/>
          <w:lang w:val="de-DE"/>
        </w:rPr>
        <w:t>05087</w:t>
      </w:r>
      <w:r>
        <w:rPr>
          <w:sz w:val="18"/>
          <w:lang w:val="de-DE"/>
        </w:rPr>
        <w:tab/>
        <w:t>0231</w:t>
      </w:r>
      <w:r>
        <w:rPr>
          <w:sz w:val="18"/>
          <w:lang w:val="de-DE"/>
        </w:rPr>
        <w:tab/>
        <w:t>A</w:t>
      </w:r>
    </w:p>
    <w:p w14:paraId="08D819DD" w14:textId="77777777" w:rsidR="000A0436" w:rsidRDefault="00277645">
      <w:pPr>
        <w:tabs>
          <w:tab w:val="left" w:pos="2127"/>
          <w:tab w:val="left" w:pos="4111"/>
          <w:tab w:val="left" w:pos="4674"/>
        </w:tabs>
        <w:rPr>
          <w:sz w:val="18"/>
          <w:lang w:val="de-DE"/>
        </w:rPr>
      </w:pPr>
      <w:r>
        <w:rPr>
          <w:sz w:val="18"/>
          <w:lang w:val="de-DE"/>
        </w:rPr>
        <w:t>05732</w:t>
      </w:r>
      <w:r>
        <w:rPr>
          <w:sz w:val="18"/>
          <w:lang w:val="de-DE"/>
        </w:rPr>
        <w:tab/>
        <w:t>0293</w:t>
      </w:r>
      <w:r>
        <w:rPr>
          <w:sz w:val="18"/>
          <w:lang w:val="de-DE"/>
        </w:rPr>
        <w:tab/>
        <w:t>B</w:t>
      </w:r>
    </w:p>
    <w:p w14:paraId="6564E1AA" w14:textId="77777777" w:rsidR="000A0436" w:rsidRDefault="00277645">
      <w:pPr>
        <w:tabs>
          <w:tab w:val="left" w:pos="2127"/>
          <w:tab w:val="left" w:pos="4111"/>
          <w:tab w:val="left" w:pos="4674"/>
        </w:tabs>
        <w:rPr>
          <w:sz w:val="18"/>
          <w:lang w:val="de-DE"/>
        </w:rPr>
      </w:pPr>
      <w:r>
        <w:rPr>
          <w:sz w:val="18"/>
          <w:lang w:val="de-DE"/>
        </w:rPr>
        <w:t>09083</w:t>
      </w:r>
      <w:r>
        <w:rPr>
          <w:sz w:val="18"/>
          <w:lang w:val="de-DE"/>
        </w:rPr>
        <w:tab/>
        <w:t>0682</w:t>
      </w:r>
      <w:r>
        <w:rPr>
          <w:sz w:val="18"/>
          <w:lang w:val="de-DE"/>
        </w:rPr>
        <w:tab/>
        <w:t>A</w:t>
      </w:r>
    </w:p>
    <w:p w14:paraId="6A32214E" w14:textId="77777777" w:rsidR="000A0436" w:rsidRDefault="00277645">
      <w:pPr>
        <w:tabs>
          <w:tab w:val="left" w:pos="2127"/>
          <w:tab w:val="left" w:pos="4111"/>
          <w:tab w:val="left" w:pos="4674"/>
        </w:tabs>
        <w:rPr>
          <w:sz w:val="18"/>
          <w:lang w:val="de-DE"/>
        </w:rPr>
      </w:pPr>
      <w:r>
        <w:rPr>
          <w:sz w:val="18"/>
          <w:lang w:val="de-DE"/>
        </w:rPr>
        <w:t>11606</w:t>
      </w:r>
      <w:r>
        <w:rPr>
          <w:sz w:val="18"/>
          <w:lang w:val="de-DE"/>
        </w:rPr>
        <w:tab/>
        <w:t>0685</w:t>
      </w:r>
      <w:r>
        <w:rPr>
          <w:sz w:val="18"/>
          <w:lang w:val="de-DE"/>
        </w:rPr>
        <w:tab/>
        <w:t>A</w:t>
      </w:r>
    </w:p>
    <w:p w14:paraId="2034926B" w14:textId="77777777" w:rsidR="000A0436" w:rsidRDefault="00277645">
      <w:pPr>
        <w:tabs>
          <w:tab w:val="left" w:pos="2127"/>
          <w:tab w:val="left" w:pos="4111"/>
          <w:tab w:val="left" w:pos="4674"/>
        </w:tabs>
        <w:rPr>
          <w:sz w:val="18"/>
          <w:lang w:val="de-DE"/>
        </w:rPr>
      </w:pPr>
      <w:r>
        <w:rPr>
          <w:sz w:val="18"/>
          <w:lang w:val="de-DE"/>
        </w:rPr>
        <w:t>13431</w:t>
      </w:r>
      <w:r>
        <w:rPr>
          <w:sz w:val="18"/>
          <w:lang w:val="de-DE"/>
        </w:rPr>
        <w:tab/>
        <w:t>0714</w:t>
      </w:r>
      <w:r>
        <w:rPr>
          <w:sz w:val="18"/>
          <w:lang w:val="de-DE"/>
        </w:rPr>
        <w:tab/>
        <w:t>A</w:t>
      </w:r>
    </w:p>
    <w:p w14:paraId="1BE1C7A0" w14:textId="77777777" w:rsidR="000A0436" w:rsidRDefault="00277645">
      <w:pPr>
        <w:tabs>
          <w:tab w:val="left" w:pos="2127"/>
          <w:tab w:val="left" w:pos="4111"/>
          <w:tab w:val="left" w:pos="4674"/>
        </w:tabs>
        <w:rPr>
          <w:sz w:val="18"/>
          <w:lang w:val="de-DE"/>
        </w:rPr>
      </w:pPr>
      <w:r>
        <w:rPr>
          <w:sz w:val="18"/>
          <w:lang w:val="de-DE"/>
        </w:rPr>
        <w:t>14121</w:t>
      </w:r>
      <w:r>
        <w:rPr>
          <w:sz w:val="18"/>
          <w:lang w:val="de-DE"/>
        </w:rPr>
        <w:tab/>
        <w:t>0728</w:t>
      </w:r>
      <w:r>
        <w:rPr>
          <w:sz w:val="18"/>
          <w:lang w:val="de-DE"/>
        </w:rPr>
        <w:tab/>
        <w:t>A</w:t>
      </w:r>
    </w:p>
    <w:p w14:paraId="3FB3F3CE" w14:textId="77777777" w:rsidR="000A0436" w:rsidRDefault="00277645">
      <w:pPr>
        <w:tabs>
          <w:tab w:val="left" w:pos="2127"/>
          <w:tab w:val="left" w:pos="4111"/>
          <w:tab w:val="left" w:pos="4674"/>
        </w:tabs>
        <w:rPr>
          <w:sz w:val="18"/>
          <w:lang w:val="de-DE"/>
        </w:rPr>
      </w:pPr>
      <w:r>
        <w:rPr>
          <w:sz w:val="18"/>
          <w:lang w:val="de-DE"/>
        </w:rPr>
        <w:t>14931</w:t>
      </w:r>
      <w:r>
        <w:rPr>
          <w:sz w:val="18"/>
          <w:lang w:val="de-DE"/>
        </w:rPr>
        <w:tab/>
        <w:t>0763</w:t>
      </w:r>
      <w:r>
        <w:rPr>
          <w:sz w:val="18"/>
          <w:lang w:val="de-DE"/>
        </w:rPr>
        <w:tab/>
        <w:t>A</w:t>
      </w:r>
    </w:p>
    <w:p w14:paraId="759D05E4" w14:textId="77777777" w:rsidR="000A0436" w:rsidRDefault="00277645">
      <w:pPr>
        <w:tabs>
          <w:tab w:val="left" w:pos="2127"/>
          <w:tab w:val="left" w:pos="4111"/>
          <w:tab w:val="left" w:pos="4674"/>
        </w:tabs>
        <w:rPr>
          <w:sz w:val="18"/>
          <w:lang w:val="de-DE"/>
        </w:rPr>
      </w:pPr>
      <w:r>
        <w:rPr>
          <w:sz w:val="18"/>
          <w:lang w:val="de-DE"/>
        </w:rPr>
        <w:t>16515</w:t>
      </w:r>
      <w:r>
        <w:rPr>
          <w:sz w:val="18"/>
          <w:lang w:val="de-DE"/>
        </w:rPr>
        <w:tab/>
        <w:t>0736</w:t>
      </w:r>
      <w:r>
        <w:rPr>
          <w:sz w:val="18"/>
          <w:lang w:val="de-DE"/>
        </w:rPr>
        <w:tab/>
        <w:t>A</w:t>
      </w:r>
    </w:p>
    <w:p w14:paraId="23F7F6CA" w14:textId="77777777" w:rsidR="000A0436" w:rsidRDefault="00277645">
      <w:pPr>
        <w:tabs>
          <w:tab w:val="left" w:pos="2127"/>
          <w:tab w:val="left" w:pos="4111"/>
          <w:tab w:val="left" w:pos="4674"/>
        </w:tabs>
        <w:rPr>
          <w:sz w:val="18"/>
          <w:lang w:val="de-DE"/>
        </w:rPr>
      </w:pPr>
      <w:r>
        <w:rPr>
          <w:sz w:val="18"/>
          <w:lang w:val="de-DE"/>
        </w:rPr>
        <w:t>16576</w:t>
      </w:r>
      <w:r>
        <w:rPr>
          <w:sz w:val="18"/>
          <w:lang w:val="de-DE"/>
        </w:rPr>
        <w:tab/>
        <w:t>0735</w:t>
      </w:r>
      <w:r>
        <w:rPr>
          <w:sz w:val="18"/>
          <w:lang w:val="de-DE"/>
        </w:rPr>
        <w:tab/>
        <w:t>A</w:t>
      </w:r>
    </w:p>
    <w:p w14:paraId="7AC359B4" w14:textId="77777777" w:rsidR="000A0436" w:rsidRDefault="00277645">
      <w:pPr>
        <w:tabs>
          <w:tab w:val="left" w:pos="2127"/>
          <w:tab w:val="left" w:pos="4111"/>
          <w:tab w:val="left" w:pos="4674"/>
        </w:tabs>
        <w:rPr>
          <w:sz w:val="18"/>
          <w:lang w:val="de-DE"/>
        </w:rPr>
      </w:pPr>
      <w:r>
        <w:rPr>
          <w:sz w:val="18"/>
          <w:lang w:val="de-DE"/>
        </w:rPr>
        <w:t>16944</w:t>
      </w:r>
      <w:r>
        <w:rPr>
          <w:sz w:val="18"/>
          <w:lang w:val="de-DE"/>
        </w:rPr>
        <w:tab/>
        <w:t>0936</w:t>
      </w:r>
      <w:r>
        <w:rPr>
          <w:sz w:val="18"/>
          <w:lang w:val="de-DE"/>
        </w:rPr>
        <w:tab/>
        <w:t>A</w:t>
      </w:r>
    </w:p>
    <w:p w14:paraId="335542AE" w14:textId="77777777" w:rsidR="000A0436" w:rsidRDefault="00277645">
      <w:pPr>
        <w:tabs>
          <w:tab w:val="left" w:pos="2127"/>
          <w:tab w:val="left" w:pos="4111"/>
          <w:tab w:val="left" w:pos="4674"/>
        </w:tabs>
        <w:rPr>
          <w:sz w:val="18"/>
          <w:lang w:val="de-DE"/>
        </w:rPr>
      </w:pPr>
      <w:r>
        <w:rPr>
          <w:sz w:val="18"/>
          <w:lang w:val="de-DE"/>
        </w:rPr>
        <w:t>19638</w:t>
      </w:r>
      <w:r>
        <w:rPr>
          <w:sz w:val="18"/>
          <w:lang w:val="de-DE"/>
        </w:rPr>
        <w:tab/>
        <w:t>0938</w:t>
      </w:r>
      <w:r>
        <w:rPr>
          <w:sz w:val="18"/>
          <w:lang w:val="de-DE"/>
        </w:rPr>
        <w:tab/>
        <w:t>A</w:t>
      </w:r>
    </w:p>
    <w:p w14:paraId="68EBE374" w14:textId="77777777" w:rsidR="000A0436" w:rsidRDefault="00277645">
      <w:pPr>
        <w:tabs>
          <w:tab w:val="left" w:pos="2127"/>
          <w:tab w:val="left" w:pos="4111"/>
          <w:tab w:val="left" w:pos="4674"/>
        </w:tabs>
        <w:rPr>
          <w:sz w:val="18"/>
          <w:lang w:val="de-DE"/>
        </w:rPr>
      </w:pPr>
      <w:r>
        <w:rPr>
          <w:sz w:val="18"/>
          <w:lang w:val="de-DE"/>
        </w:rPr>
        <w:t>21493</w:t>
      </w:r>
      <w:r>
        <w:rPr>
          <w:sz w:val="18"/>
          <w:lang w:val="de-DE"/>
        </w:rPr>
        <w:tab/>
        <w:t>1010</w:t>
      </w:r>
      <w:r>
        <w:rPr>
          <w:sz w:val="18"/>
          <w:lang w:val="de-DE"/>
        </w:rPr>
        <w:tab/>
        <w:t>A</w:t>
      </w:r>
    </w:p>
    <w:p w14:paraId="3C81B59A" w14:textId="77777777" w:rsidR="000A0436" w:rsidRDefault="000A0436">
      <w:pPr>
        <w:tabs>
          <w:tab w:val="left" w:pos="2127"/>
          <w:tab w:val="left" w:pos="4111"/>
          <w:tab w:val="left" w:pos="4674"/>
        </w:tabs>
        <w:rPr>
          <w:sz w:val="18"/>
          <w:lang w:val="de-DE"/>
        </w:rPr>
      </w:pPr>
    </w:p>
    <w:p w14:paraId="5720B454" w14:textId="77777777" w:rsidR="000A0436" w:rsidRDefault="00277645">
      <w:pPr>
        <w:tabs>
          <w:tab w:val="left" w:pos="2127"/>
          <w:tab w:val="left" w:pos="4111"/>
          <w:tab w:val="left" w:pos="4674"/>
        </w:tabs>
        <w:rPr>
          <w:sz w:val="18"/>
          <w:lang w:val="de-DE"/>
        </w:rPr>
      </w:pPr>
      <w:r>
        <w:rPr>
          <w:sz w:val="18"/>
          <w:lang w:val="de-DE"/>
        </w:rPr>
        <w:t xml:space="preserve">26 L. </w:t>
      </w:r>
      <w:proofErr w:type="spellStart"/>
      <w:r>
        <w:rPr>
          <w:sz w:val="18"/>
          <w:lang w:val="de-DE"/>
        </w:rPr>
        <w:t>Umbricius</w:t>
      </w:r>
      <w:proofErr w:type="spellEnd"/>
      <w:r>
        <w:rPr>
          <w:sz w:val="18"/>
          <w:lang w:val="de-DE"/>
        </w:rPr>
        <w:t xml:space="preserve"> </w:t>
      </w:r>
      <w:proofErr w:type="spellStart"/>
      <w:r>
        <w:rPr>
          <w:sz w:val="18"/>
          <w:lang w:val="de-DE"/>
        </w:rPr>
        <w:t>Scaurus</w:t>
      </w:r>
      <w:proofErr w:type="spellEnd"/>
      <w:r>
        <w:rPr>
          <w:sz w:val="18"/>
          <w:lang w:val="de-DE"/>
        </w:rPr>
        <w:t>-Stempel</w:t>
      </w:r>
    </w:p>
    <w:p w14:paraId="1CB2DD20" w14:textId="77777777" w:rsidR="000A0436" w:rsidRDefault="00277645">
      <w:pPr>
        <w:tabs>
          <w:tab w:val="left" w:pos="2127"/>
          <w:tab w:val="left" w:pos="4111"/>
          <w:tab w:val="left" w:pos="4674"/>
        </w:tabs>
        <w:rPr>
          <w:sz w:val="18"/>
          <w:lang w:val="de-DE"/>
        </w:rPr>
      </w:pPr>
      <w:r>
        <w:rPr>
          <w:sz w:val="18"/>
          <w:lang w:val="de-DE"/>
        </w:rPr>
        <w:t>01590</w:t>
      </w:r>
      <w:r>
        <w:rPr>
          <w:sz w:val="18"/>
          <w:lang w:val="de-DE"/>
        </w:rPr>
        <w:tab/>
        <w:t>–</w:t>
      </w:r>
      <w:r>
        <w:rPr>
          <w:sz w:val="18"/>
          <w:lang w:val="de-DE"/>
        </w:rPr>
        <w:tab/>
        <w:t>–</w:t>
      </w:r>
    </w:p>
    <w:p w14:paraId="14D9C99A" w14:textId="77777777" w:rsidR="000A0436" w:rsidRDefault="00277645">
      <w:pPr>
        <w:tabs>
          <w:tab w:val="left" w:pos="2127"/>
          <w:tab w:val="left" w:pos="4111"/>
          <w:tab w:val="left" w:pos="4674"/>
        </w:tabs>
        <w:rPr>
          <w:sz w:val="18"/>
          <w:lang w:val="de-DE"/>
        </w:rPr>
      </w:pPr>
      <w:r>
        <w:rPr>
          <w:sz w:val="18"/>
          <w:lang w:val="de-DE"/>
        </w:rPr>
        <w:t>01771</w:t>
      </w:r>
      <w:r>
        <w:rPr>
          <w:sz w:val="18"/>
          <w:lang w:val="de-DE"/>
        </w:rPr>
        <w:tab/>
        <w:t>0109</w:t>
      </w:r>
      <w:r>
        <w:rPr>
          <w:sz w:val="18"/>
          <w:lang w:val="de-DE"/>
        </w:rPr>
        <w:tab/>
        <w:t>B</w:t>
      </w:r>
    </w:p>
    <w:p w14:paraId="0217DC89" w14:textId="77777777" w:rsidR="000A0436" w:rsidRDefault="00277645">
      <w:pPr>
        <w:tabs>
          <w:tab w:val="left" w:pos="2127"/>
          <w:tab w:val="left" w:pos="4111"/>
          <w:tab w:val="left" w:pos="4674"/>
        </w:tabs>
        <w:rPr>
          <w:sz w:val="18"/>
          <w:lang w:val="de-DE"/>
        </w:rPr>
      </w:pPr>
      <w:r>
        <w:rPr>
          <w:sz w:val="18"/>
          <w:lang w:val="de-DE"/>
        </w:rPr>
        <w:t>01855</w:t>
      </w:r>
      <w:r>
        <w:rPr>
          <w:sz w:val="18"/>
          <w:lang w:val="de-DE"/>
        </w:rPr>
        <w:tab/>
        <w:t>0120</w:t>
      </w:r>
      <w:r>
        <w:rPr>
          <w:sz w:val="18"/>
          <w:lang w:val="de-DE"/>
        </w:rPr>
        <w:tab/>
        <w:t>B</w:t>
      </w:r>
    </w:p>
    <w:p w14:paraId="68742119" w14:textId="77777777" w:rsidR="000A0436" w:rsidRDefault="00277645">
      <w:pPr>
        <w:tabs>
          <w:tab w:val="left" w:pos="2127"/>
          <w:tab w:val="left" w:pos="4111"/>
          <w:tab w:val="left" w:pos="4674"/>
        </w:tabs>
        <w:rPr>
          <w:sz w:val="18"/>
          <w:lang w:val="de-DE"/>
        </w:rPr>
      </w:pPr>
      <w:r>
        <w:rPr>
          <w:sz w:val="18"/>
          <w:lang w:val="de-DE"/>
        </w:rPr>
        <w:t>03916</w:t>
      </w:r>
      <w:r>
        <w:rPr>
          <w:sz w:val="18"/>
          <w:lang w:val="de-DE"/>
        </w:rPr>
        <w:tab/>
        <w:t>0163</w:t>
      </w:r>
      <w:r>
        <w:rPr>
          <w:sz w:val="18"/>
          <w:lang w:val="de-DE"/>
        </w:rPr>
        <w:tab/>
        <w:t>A</w:t>
      </w:r>
    </w:p>
    <w:p w14:paraId="4A26B82A" w14:textId="77777777" w:rsidR="000A0436" w:rsidRDefault="00277645">
      <w:pPr>
        <w:tabs>
          <w:tab w:val="left" w:pos="2127"/>
          <w:tab w:val="left" w:pos="4111"/>
          <w:tab w:val="left" w:pos="4674"/>
        </w:tabs>
        <w:rPr>
          <w:sz w:val="18"/>
          <w:lang w:val="de-DE"/>
        </w:rPr>
      </w:pPr>
      <w:r>
        <w:rPr>
          <w:sz w:val="18"/>
          <w:lang w:val="de-DE"/>
        </w:rPr>
        <w:t>05066</w:t>
      </w:r>
      <w:r>
        <w:rPr>
          <w:sz w:val="18"/>
          <w:lang w:val="de-DE"/>
        </w:rPr>
        <w:tab/>
        <w:t>0181</w:t>
      </w:r>
      <w:r>
        <w:rPr>
          <w:sz w:val="18"/>
          <w:lang w:val="de-DE"/>
        </w:rPr>
        <w:tab/>
        <w:t>A</w:t>
      </w:r>
    </w:p>
    <w:p w14:paraId="4A740C4F" w14:textId="77777777" w:rsidR="000A0436" w:rsidRDefault="00277645">
      <w:pPr>
        <w:tabs>
          <w:tab w:val="left" w:pos="2127"/>
          <w:tab w:val="left" w:pos="4111"/>
          <w:tab w:val="left" w:pos="4674"/>
        </w:tabs>
        <w:rPr>
          <w:sz w:val="18"/>
          <w:lang w:val="de-DE"/>
        </w:rPr>
      </w:pPr>
      <w:r>
        <w:rPr>
          <w:sz w:val="18"/>
          <w:lang w:val="de-DE"/>
        </w:rPr>
        <w:t>05176</w:t>
      </w:r>
      <w:r>
        <w:rPr>
          <w:sz w:val="18"/>
          <w:lang w:val="de-DE"/>
        </w:rPr>
        <w:tab/>
        <w:t>0233</w:t>
      </w:r>
      <w:r>
        <w:rPr>
          <w:sz w:val="18"/>
          <w:lang w:val="de-DE"/>
        </w:rPr>
        <w:tab/>
        <w:t>A</w:t>
      </w:r>
    </w:p>
    <w:p w14:paraId="6108FF80" w14:textId="77777777" w:rsidR="000A0436" w:rsidRDefault="00277645">
      <w:pPr>
        <w:tabs>
          <w:tab w:val="left" w:pos="2127"/>
          <w:tab w:val="left" w:pos="4111"/>
          <w:tab w:val="left" w:pos="4674"/>
        </w:tabs>
        <w:rPr>
          <w:sz w:val="18"/>
          <w:lang w:val="de-DE"/>
        </w:rPr>
      </w:pPr>
      <w:r>
        <w:rPr>
          <w:sz w:val="18"/>
          <w:lang w:val="de-DE"/>
        </w:rPr>
        <w:t>07063</w:t>
      </w:r>
      <w:r>
        <w:rPr>
          <w:sz w:val="18"/>
          <w:lang w:val="de-DE"/>
        </w:rPr>
        <w:tab/>
        <w:t>0349</w:t>
      </w:r>
      <w:r>
        <w:rPr>
          <w:sz w:val="18"/>
          <w:lang w:val="de-DE"/>
        </w:rPr>
        <w:tab/>
        <w:t>B</w:t>
      </w:r>
    </w:p>
    <w:p w14:paraId="313EB24F" w14:textId="77777777" w:rsidR="000A0436" w:rsidRDefault="00277645">
      <w:pPr>
        <w:tabs>
          <w:tab w:val="left" w:pos="2127"/>
          <w:tab w:val="left" w:pos="4111"/>
          <w:tab w:val="left" w:pos="4674"/>
        </w:tabs>
        <w:rPr>
          <w:sz w:val="18"/>
          <w:lang w:val="de-DE"/>
        </w:rPr>
      </w:pPr>
      <w:r>
        <w:rPr>
          <w:sz w:val="18"/>
          <w:lang w:val="de-DE"/>
        </w:rPr>
        <w:t>10523</w:t>
      </w:r>
      <w:r>
        <w:rPr>
          <w:sz w:val="18"/>
          <w:lang w:val="de-DE"/>
        </w:rPr>
        <w:tab/>
        <w:t>0685</w:t>
      </w:r>
      <w:r>
        <w:rPr>
          <w:sz w:val="18"/>
          <w:lang w:val="de-DE"/>
        </w:rPr>
        <w:tab/>
        <w:t>A</w:t>
      </w:r>
    </w:p>
    <w:p w14:paraId="4D4B4E40" w14:textId="77777777" w:rsidR="000A0436" w:rsidRDefault="00277645">
      <w:pPr>
        <w:tabs>
          <w:tab w:val="left" w:pos="2127"/>
          <w:tab w:val="left" w:pos="4111"/>
          <w:tab w:val="left" w:pos="4674"/>
        </w:tabs>
        <w:rPr>
          <w:sz w:val="18"/>
          <w:lang w:val="de-DE"/>
        </w:rPr>
      </w:pPr>
      <w:r>
        <w:rPr>
          <w:sz w:val="18"/>
          <w:lang w:val="de-DE"/>
        </w:rPr>
        <w:t>10634</w:t>
      </w:r>
      <w:r>
        <w:rPr>
          <w:sz w:val="18"/>
          <w:lang w:val="de-DE"/>
        </w:rPr>
        <w:tab/>
        <w:t>0685</w:t>
      </w:r>
      <w:r>
        <w:rPr>
          <w:sz w:val="18"/>
          <w:lang w:val="de-DE"/>
        </w:rPr>
        <w:tab/>
        <w:t>A</w:t>
      </w:r>
    </w:p>
    <w:p w14:paraId="5D05C703" w14:textId="77777777" w:rsidR="000A0436" w:rsidRDefault="00277645">
      <w:pPr>
        <w:tabs>
          <w:tab w:val="left" w:pos="2127"/>
          <w:tab w:val="left" w:pos="4111"/>
          <w:tab w:val="left" w:pos="4674"/>
        </w:tabs>
        <w:rPr>
          <w:sz w:val="18"/>
          <w:lang w:val="de-DE"/>
        </w:rPr>
      </w:pPr>
      <w:r>
        <w:rPr>
          <w:sz w:val="18"/>
          <w:lang w:val="de-DE"/>
        </w:rPr>
        <w:t>11131</w:t>
      </w:r>
      <w:r>
        <w:rPr>
          <w:sz w:val="18"/>
          <w:lang w:val="de-DE"/>
        </w:rPr>
        <w:tab/>
        <w:t>0683</w:t>
      </w:r>
      <w:r>
        <w:rPr>
          <w:sz w:val="18"/>
          <w:lang w:val="de-DE"/>
        </w:rPr>
        <w:tab/>
        <w:t>A</w:t>
      </w:r>
    </w:p>
    <w:p w14:paraId="41B0AF28" w14:textId="77777777" w:rsidR="000A0436" w:rsidRDefault="00277645">
      <w:pPr>
        <w:tabs>
          <w:tab w:val="left" w:pos="2127"/>
          <w:tab w:val="left" w:pos="4111"/>
          <w:tab w:val="left" w:pos="4674"/>
        </w:tabs>
        <w:rPr>
          <w:sz w:val="18"/>
          <w:lang w:val="de-DE"/>
        </w:rPr>
      </w:pPr>
      <w:r>
        <w:rPr>
          <w:sz w:val="18"/>
          <w:lang w:val="de-DE"/>
        </w:rPr>
        <w:t>16807</w:t>
      </w:r>
      <w:r>
        <w:rPr>
          <w:sz w:val="18"/>
          <w:lang w:val="de-DE"/>
        </w:rPr>
        <w:tab/>
        <w:t>0943</w:t>
      </w:r>
      <w:r>
        <w:rPr>
          <w:sz w:val="18"/>
          <w:lang w:val="de-DE"/>
        </w:rPr>
        <w:tab/>
        <w:t>A</w:t>
      </w:r>
    </w:p>
    <w:p w14:paraId="323C6F0B" w14:textId="77777777" w:rsidR="000A0436" w:rsidRDefault="00277645">
      <w:pPr>
        <w:tabs>
          <w:tab w:val="left" w:pos="2127"/>
          <w:tab w:val="left" w:pos="4111"/>
          <w:tab w:val="left" w:pos="4674"/>
        </w:tabs>
        <w:rPr>
          <w:sz w:val="18"/>
          <w:lang w:val="de-DE"/>
        </w:rPr>
      </w:pPr>
      <w:r>
        <w:rPr>
          <w:sz w:val="18"/>
          <w:lang w:val="de-DE"/>
        </w:rPr>
        <w:t>17222</w:t>
      </w:r>
      <w:r>
        <w:rPr>
          <w:sz w:val="18"/>
          <w:lang w:val="de-DE"/>
        </w:rPr>
        <w:tab/>
        <w:t>0941</w:t>
      </w:r>
      <w:r>
        <w:rPr>
          <w:sz w:val="18"/>
          <w:lang w:val="de-DE"/>
        </w:rPr>
        <w:tab/>
        <w:t>A</w:t>
      </w:r>
    </w:p>
    <w:p w14:paraId="537CC6D9" w14:textId="77777777" w:rsidR="000A0436" w:rsidRDefault="00277645">
      <w:pPr>
        <w:tabs>
          <w:tab w:val="left" w:pos="2127"/>
          <w:tab w:val="left" w:pos="4111"/>
          <w:tab w:val="left" w:pos="4674"/>
        </w:tabs>
        <w:rPr>
          <w:sz w:val="18"/>
          <w:lang w:val="de-DE"/>
        </w:rPr>
      </w:pPr>
      <w:r>
        <w:rPr>
          <w:sz w:val="18"/>
          <w:lang w:val="de-DE"/>
        </w:rPr>
        <w:t>19369</w:t>
      </w:r>
      <w:r>
        <w:rPr>
          <w:sz w:val="18"/>
          <w:lang w:val="de-DE"/>
        </w:rPr>
        <w:tab/>
        <w:t>1005</w:t>
      </w:r>
      <w:r>
        <w:rPr>
          <w:sz w:val="18"/>
          <w:lang w:val="de-DE"/>
        </w:rPr>
        <w:tab/>
        <w:t>A</w:t>
      </w:r>
    </w:p>
    <w:p w14:paraId="74E5421A" w14:textId="77777777" w:rsidR="000A0436" w:rsidRDefault="00277645">
      <w:pPr>
        <w:tabs>
          <w:tab w:val="left" w:pos="2127"/>
          <w:tab w:val="left" w:pos="4111"/>
          <w:tab w:val="left" w:pos="4674"/>
        </w:tabs>
        <w:rPr>
          <w:sz w:val="18"/>
          <w:lang w:val="de-DE"/>
        </w:rPr>
      </w:pPr>
      <w:r>
        <w:rPr>
          <w:sz w:val="18"/>
          <w:lang w:val="de-DE"/>
        </w:rPr>
        <w:t>19869</w:t>
      </w:r>
      <w:r>
        <w:rPr>
          <w:sz w:val="18"/>
          <w:lang w:val="de-DE"/>
        </w:rPr>
        <w:tab/>
        <w:t>0939</w:t>
      </w:r>
      <w:r>
        <w:rPr>
          <w:sz w:val="18"/>
          <w:lang w:val="de-DE"/>
        </w:rPr>
        <w:tab/>
        <w:t>A</w:t>
      </w:r>
    </w:p>
    <w:p w14:paraId="1A25E665" w14:textId="77777777" w:rsidR="000A0436" w:rsidRDefault="00277645">
      <w:pPr>
        <w:tabs>
          <w:tab w:val="left" w:pos="2127"/>
          <w:tab w:val="left" w:pos="4111"/>
          <w:tab w:val="left" w:pos="4674"/>
        </w:tabs>
        <w:rPr>
          <w:sz w:val="18"/>
          <w:lang w:val="de-DE"/>
        </w:rPr>
      </w:pPr>
      <w:r>
        <w:rPr>
          <w:sz w:val="18"/>
          <w:lang w:val="de-DE"/>
        </w:rPr>
        <w:t>19889</w:t>
      </w:r>
      <w:r>
        <w:rPr>
          <w:sz w:val="18"/>
          <w:lang w:val="de-DE"/>
        </w:rPr>
        <w:tab/>
        <w:t>0939</w:t>
      </w:r>
      <w:r>
        <w:rPr>
          <w:sz w:val="18"/>
          <w:lang w:val="de-DE"/>
        </w:rPr>
        <w:tab/>
        <w:t>A</w:t>
      </w:r>
    </w:p>
    <w:p w14:paraId="3B04696A" w14:textId="77777777" w:rsidR="000A0436" w:rsidRDefault="000A0436">
      <w:pPr>
        <w:tabs>
          <w:tab w:val="left" w:pos="2127"/>
          <w:tab w:val="left" w:pos="4111"/>
          <w:tab w:val="left" w:pos="4674"/>
        </w:tabs>
        <w:rPr>
          <w:sz w:val="18"/>
          <w:lang w:val="de-DE"/>
        </w:rPr>
      </w:pPr>
    </w:p>
    <w:p w14:paraId="334CCE3E" w14:textId="77777777" w:rsidR="000A0436" w:rsidRDefault="00277645">
      <w:pPr>
        <w:tabs>
          <w:tab w:val="left" w:pos="2127"/>
          <w:tab w:val="left" w:pos="4111"/>
          <w:tab w:val="left" w:pos="4674"/>
        </w:tabs>
        <w:rPr>
          <w:sz w:val="18"/>
          <w:lang w:val="de-DE"/>
        </w:rPr>
      </w:pPr>
      <w:r>
        <w:rPr>
          <w:sz w:val="18"/>
          <w:lang w:val="de-DE"/>
        </w:rPr>
        <w:t xml:space="preserve">27 A. </w:t>
      </w:r>
      <w:proofErr w:type="spellStart"/>
      <w:r>
        <w:rPr>
          <w:sz w:val="18"/>
          <w:lang w:val="de-DE"/>
        </w:rPr>
        <w:t>Vibius</w:t>
      </w:r>
      <w:proofErr w:type="spellEnd"/>
      <w:r>
        <w:rPr>
          <w:sz w:val="18"/>
          <w:lang w:val="de-DE"/>
        </w:rPr>
        <w:t>-Stempel</w:t>
      </w:r>
    </w:p>
    <w:p w14:paraId="2490E5FC" w14:textId="77777777" w:rsidR="000A0436" w:rsidRDefault="00277645">
      <w:pPr>
        <w:tabs>
          <w:tab w:val="left" w:pos="2127"/>
          <w:tab w:val="left" w:pos="4111"/>
          <w:tab w:val="left" w:pos="4674"/>
        </w:tabs>
        <w:rPr>
          <w:sz w:val="18"/>
          <w:lang w:val="de-DE"/>
        </w:rPr>
      </w:pPr>
      <w:r>
        <w:rPr>
          <w:sz w:val="18"/>
          <w:lang w:val="de-DE"/>
        </w:rPr>
        <w:t>00982</w:t>
      </w:r>
      <w:r>
        <w:rPr>
          <w:sz w:val="18"/>
          <w:lang w:val="de-DE"/>
        </w:rPr>
        <w:tab/>
        <w:t>–</w:t>
      </w:r>
      <w:r>
        <w:rPr>
          <w:sz w:val="18"/>
          <w:lang w:val="de-DE"/>
        </w:rPr>
        <w:tab/>
        <w:t>–</w:t>
      </w:r>
    </w:p>
    <w:p w14:paraId="65D3B6A2" w14:textId="77777777" w:rsidR="000A0436" w:rsidRDefault="00277645">
      <w:pPr>
        <w:tabs>
          <w:tab w:val="left" w:pos="2127"/>
          <w:tab w:val="left" w:pos="4111"/>
          <w:tab w:val="left" w:pos="4674"/>
        </w:tabs>
        <w:rPr>
          <w:sz w:val="18"/>
          <w:lang w:val="de-DE"/>
        </w:rPr>
      </w:pPr>
      <w:r>
        <w:rPr>
          <w:sz w:val="18"/>
          <w:lang w:val="de-DE"/>
        </w:rPr>
        <w:t>00656</w:t>
      </w:r>
      <w:r>
        <w:rPr>
          <w:sz w:val="18"/>
          <w:lang w:val="de-DE"/>
        </w:rPr>
        <w:tab/>
        <w:t>0526</w:t>
      </w:r>
      <w:r>
        <w:rPr>
          <w:sz w:val="18"/>
          <w:lang w:val="de-DE"/>
        </w:rPr>
        <w:tab/>
        <w:t>A</w:t>
      </w:r>
    </w:p>
    <w:p w14:paraId="061246A3" w14:textId="77777777" w:rsidR="000A0436" w:rsidRDefault="00277645">
      <w:pPr>
        <w:tabs>
          <w:tab w:val="left" w:pos="2127"/>
          <w:tab w:val="left" w:pos="4111"/>
          <w:tab w:val="left" w:pos="4674"/>
        </w:tabs>
        <w:rPr>
          <w:sz w:val="18"/>
          <w:lang w:val="de-DE"/>
        </w:rPr>
      </w:pPr>
      <w:r>
        <w:rPr>
          <w:sz w:val="18"/>
          <w:lang w:val="de-DE"/>
        </w:rPr>
        <w:t>02918</w:t>
      </w:r>
      <w:r>
        <w:rPr>
          <w:sz w:val="18"/>
          <w:lang w:val="de-DE"/>
        </w:rPr>
        <w:tab/>
        <w:t>0216</w:t>
      </w:r>
      <w:r>
        <w:rPr>
          <w:sz w:val="18"/>
          <w:lang w:val="de-DE"/>
        </w:rPr>
        <w:tab/>
        <w:t>A</w:t>
      </w:r>
    </w:p>
    <w:p w14:paraId="062C9045" w14:textId="77777777" w:rsidR="000A0436" w:rsidRDefault="00277645">
      <w:pPr>
        <w:tabs>
          <w:tab w:val="left" w:pos="2127"/>
          <w:tab w:val="left" w:pos="4111"/>
          <w:tab w:val="left" w:pos="4674"/>
        </w:tabs>
        <w:rPr>
          <w:sz w:val="18"/>
          <w:lang w:val="de-DE"/>
        </w:rPr>
      </w:pPr>
      <w:r>
        <w:rPr>
          <w:sz w:val="18"/>
          <w:lang w:val="de-DE"/>
        </w:rPr>
        <w:t>03817</w:t>
      </w:r>
      <w:r>
        <w:rPr>
          <w:sz w:val="18"/>
          <w:lang w:val="de-DE"/>
        </w:rPr>
        <w:tab/>
        <w:t>0166</w:t>
      </w:r>
      <w:r>
        <w:rPr>
          <w:sz w:val="18"/>
          <w:lang w:val="de-DE"/>
        </w:rPr>
        <w:tab/>
        <w:t>A</w:t>
      </w:r>
    </w:p>
    <w:p w14:paraId="76A74B41" w14:textId="77777777" w:rsidR="000A0436" w:rsidRDefault="00277645">
      <w:pPr>
        <w:tabs>
          <w:tab w:val="left" w:pos="2127"/>
          <w:tab w:val="left" w:pos="4111"/>
          <w:tab w:val="left" w:pos="4674"/>
        </w:tabs>
        <w:rPr>
          <w:sz w:val="18"/>
          <w:lang w:val="de-DE"/>
        </w:rPr>
      </w:pPr>
      <w:r>
        <w:rPr>
          <w:sz w:val="18"/>
          <w:lang w:val="de-DE"/>
        </w:rPr>
        <w:t>03970</w:t>
      </w:r>
      <w:r>
        <w:rPr>
          <w:sz w:val="18"/>
          <w:lang w:val="de-DE"/>
        </w:rPr>
        <w:tab/>
        <w:t>0169</w:t>
      </w:r>
      <w:r>
        <w:rPr>
          <w:sz w:val="18"/>
          <w:lang w:val="de-DE"/>
        </w:rPr>
        <w:tab/>
        <w:t>B</w:t>
      </w:r>
    </w:p>
    <w:p w14:paraId="0AFEF28E" w14:textId="77777777" w:rsidR="000A0436" w:rsidRDefault="00277645">
      <w:pPr>
        <w:tabs>
          <w:tab w:val="left" w:pos="2127"/>
          <w:tab w:val="left" w:pos="4111"/>
          <w:tab w:val="left" w:pos="4674"/>
        </w:tabs>
        <w:rPr>
          <w:sz w:val="18"/>
          <w:lang w:val="de-DE"/>
        </w:rPr>
      </w:pPr>
      <w:r>
        <w:rPr>
          <w:sz w:val="18"/>
          <w:lang w:val="de-DE"/>
        </w:rPr>
        <w:t>05066</w:t>
      </w:r>
      <w:r>
        <w:rPr>
          <w:sz w:val="18"/>
          <w:lang w:val="de-DE"/>
        </w:rPr>
        <w:tab/>
        <w:t>0181</w:t>
      </w:r>
      <w:r>
        <w:rPr>
          <w:sz w:val="18"/>
          <w:lang w:val="de-DE"/>
        </w:rPr>
        <w:tab/>
        <w:t>A</w:t>
      </w:r>
    </w:p>
    <w:p w14:paraId="71ABE176" w14:textId="77777777" w:rsidR="000A0436" w:rsidRDefault="00277645">
      <w:pPr>
        <w:tabs>
          <w:tab w:val="left" w:pos="2127"/>
          <w:tab w:val="left" w:pos="4111"/>
          <w:tab w:val="left" w:pos="4674"/>
        </w:tabs>
        <w:rPr>
          <w:sz w:val="18"/>
          <w:lang w:val="de-DE"/>
        </w:rPr>
      </w:pPr>
      <w:r>
        <w:rPr>
          <w:sz w:val="18"/>
          <w:lang w:val="de-DE"/>
        </w:rPr>
        <w:t>05373</w:t>
      </w:r>
      <w:r>
        <w:rPr>
          <w:sz w:val="18"/>
          <w:lang w:val="de-DE"/>
        </w:rPr>
        <w:tab/>
        <w:t>0248</w:t>
      </w:r>
      <w:r>
        <w:rPr>
          <w:sz w:val="18"/>
          <w:lang w:val="de-DE"/>
        </w:rPr>
        <w:tab/>
        <w:t>A</w:t>
      </w:r>
    </w:p>
    <w:p w14:paraId="69F56EB1" w14:textId="77777777" w:rsidR="000A0436" w:rsidRDefault="00277645">
      <w:pPr>
        <w:tabs>
          <w:tab w:val="left" w:pos="2127"/>
          <w:tab w:val="left" w:pos="4111"/>
          <w:tab w:val="left" w:pos="4674"/>
        </w:tabs>
        <w:rPr>
          <w:sz w:val="18"/>
          <w:lang w:val="de-DE"/>
        </w:rPr>
      </w:pPr>
      <w:r>
        <w:rPr>
          <w:sz w:val="18"/>
          <w:lang w:val="de-DE"/>
        </w:rPr>
        <w:t>05650</w:t>
      </w:r>
      <w:r>
        <w:rPr>
          <w:sz w:val="18"/>
          <w:lang w:val="de-DE"/>
        </w:rPr>
        <w:tab/>
        <w:t>0301</w:t>
      </w:r>
      <w:r>
        <w:rPr>
          <w:sz w:val="18"/>
          <w:lang w:val="de-DE"/>
        </w:rPr>
        <w:tab/>
        <w:t>B</w:t>
      </w:r>
    </w:p>
    <w:p w14:paraId="07A45BD7" w14:textId="77777777" w:rsidR="000A0436" w:rsidRDefault="00277645">
      <w:pPr>
        <w:tabs>
          <w:tab w:val="left" w:pos="2127"/>
          <w:tab w:val="left" w:pos="4111"/>
          <w:tab w:val="left" w:pos="4674"/>
        </w:tabs>
        <w:rPr>
          <w:sz w:val="18"/>
          <w:lang w:val="de-DE"/>
        </w:rPr>
      </w:pPr>
      <w:r>
        <w:rPr>
          <w:sz w:val="18"/>
          <w:lang w:val="de-DE"/>
        </w:rPr>
        <w:t>09108</w:t>
      </w:r>
      <w:r>
        <w:rPr>
          <w:sz w:val="18"/>
          <w:lang w:val="de-DE"/>
        </w:rPr>
        <w:tab/>
        <w:t>0682</w:t>
      </w:r>
      <w:r>
        <w:rPr>
          <w:sz w:val="18"/>
          <w:lang w:val="de-DE"/>
        </w:rPr>
        <w:tab/>
        <w:t>A</w:t>
      </w:r>
    </w:p>
    <w:p w14:paraId="4763EAEC" w14:textId="77777777" w:rsidR="000A0436" w:rsidRDefault="00277645">
      <w:pPr>
        <w:tabs>
          <w:tab w:val="left" w:pos="2127"/>
          <w:tab w:val="left" w:pos="4111"/>
          <w:tab w:val="left" w:pos="4674"/>
        </w:tabs>
        <w:rPr>
          <w:sz w:val="18"/>
          <w:lang w:val="de-DE"/>
        </w:rPr>
      </w:pPr>
      <w:r>
        <w:rPr>
          <w:sz w:val="18"/>
          <w:lang w:val="de-DE"/>
        </w:rPr>
        <w:t>09232</w:t>
      </w:r>
      <w:r>
        <w:rPr>
          <w:sz w:val="18"/>
          <w:lang w:val="de-DE"/>
        </w:rPr>
        <w:tab/>
        <w:t>0682</w:t>
      </w:r>
      <w:r>
        <w:rPr>
          <w:sz w:val="18"/>
          <w:lang w:val="de-DE"/>
        </w:rPr>
        <w:tab/>
        <w:t>A</w:t>
      </w:r>
    </w:p>
    <w:p w14:paraId="5F3832D4" w14:textId="77777777" w:rsidR="000A0436" w:rsidRDefault="00277645">
      <w:pPr>
        <w:tabs>
          <w:tab w:val="left" w:pos="2127"/>
          <w:tab w:val="left" w:pos="4111"/>
          <w:tab w:val="left" w:pos="4674"/>
        </w:tabs>
        <w:rPr>
          <w:sz w:val="18"/>
          <w:lang w:val="de-DE"/>
        </w:rPr>
      </w:pPr>
      <w:r>
        <w:rPr>
          <w:sz w:val="18"/>
          <w:lang w:val="de-DE"/>
        </w:rPr>
        <w:t>10441</w:t>
      </w:r>
      <w:r>
        <w:rPr>
          <w:sz w:val="18"/>
          <w:lang w:val="de-DE"/>
        </w:rPr>
        <w:tab/>
        <w:t>0678</w:t>
      </w:r>
      <w:r>
        <w:rPr>
          <w:sz w:val="18"/>
          <w:lang w:val="de-DE"/>
        </w:rPr>
        <w:tab/>
        <w:t>A</w:t>
      </w:r>
    </w:p>
    <w:p w14:paraId="0A02D9B8" w14:textId="77777777" w:rsidR="000A0436" w:rsidRDefault="00277645">
      <w:pPr>
        <w:tabs>
          <w:tab w:val="left" w:pos="2127"/>
          <w:tab w:val="left" w:pos="4111"/>
          <w:tab w:val="left" w:pos="4674"/>
        </w:tabs>
        <w:rPr>
          <w:sz w:val="18"/>
          <w:lang w:val="de-DE"/>
        </w:rPr>
      </w:pPr>
      <w:r>
        <w:rPr>
          <w:sz w:val="18"/>
          <w:lang w:val="de-DE"/>
        </w:rPr>
        <w:t>10681</w:t>
      </w:r>
      <w:r>
        <w:rPr>
          <w:sz w:val="18"/>
          <w:lang w:val="de-DE"/>
        </w:rPr>
        <w:tab/>
        <w:t>0685</w:t>
      </w:r>
      <w:r>
        <w:rPr>
          <w:sz w:val="18"/>
          <w:lang w:val="de-DE"/>
        </w:rPr>
        <w:tab/>
        <w:t>A</w:t>
      </w:r>
    </w:p>
    <w:p w14:paraId="2A670E22" w14:textId="77777777" w:rsidR="000A0436" w:rsidRDefault="00277645">
      <w:pPr>
        <w:tabs>
          <w:tab w:val="left" w:pos="2127"/>
          <w:tab w:val="left" w:pos="4111"/>
          <w:tab w:val="left" w:pos="4674"/>
        </w:tabs>
        <w:rPr>
          <w:sz w:val="18"/>
          <w:lang w:val="de-DE"/>
        </w:rPr>
      </w:pPr>
      <w:r>
        <w:rPr>
          <w:sz w:val="18"/>
          <w:lang w:val="de-DE"/>
        </w:rPr>
        <w:t>11408</w:t>
      </w:r>
      <w:r>
        <w:rPr>
          <w:sz w:val="18"/>
          <w:lang w:val="de-DE"/>
        </w:rPr>
        <w:tab/>
        <w:t>0692</w:t>
      </w:r>
      <w:r>
        <w:rPr>
          <w:sz w:val="18"/>
          <w:lang w:val="de-DE"/>
        </w:rPr>
        <w:tab/>
        <w:t>A</w:t>
      </w:r>
    </w:p>
    <w:p w14:paraId="4E960139" w14:textId="77777777" w:rsidR="000A0436" w:rsidRDefault="00277645">
      <w:pPr>
        <w:tabs>
          <w:tab w:val="left" w:pos="2127"/>
          <w:tab w:val="left" w:pos="4111"/>
          <w:tab w:val="left" w:pos="4674"/>
        </w:tabs>
        <w:rPr>
          <w:sz w:val="18"/>
          <w:lang w:val="de-DE"/>
        </w:rPr>
      </w:pPr>
      <w:r>
        <w:rPr>
          <w:sz w:val="18"/>
          <w:lang w:val="de-DE"/>
        </w:rPr>
        <w:t>12120</w:t>
      </w:r>
      <w:r>
        <w:rPr>
          <w:sz w:val="18"/>
          <w:lang w:val="de-DE"/>
        </w:rPr>
        <w:tab/>
        <w:t>0706</w:t>
      </w:r>
      <w:r>
        <w:rPr>
          <w:sz w:val="18"/>
          <w:lang w:val="de-DE"/>
        </w:rPr>
        <w:tab/>
        <w:t>A</w:t>
      </w:r>
    </w:p>
    <w:p w14:paraId="6BB9BD7F" w14:textId="77777777" w:rsidR="000A0436" w:rsidRDefault="00277645">
      <w:pPr>
        <w:tabs>
          <w:tab w:val="left" w:pos="2127"/>
          <w:tab w:val="left" w:pos="4111"/>
          <w:tab w:val="left" w:pos="4674"/>
        </w:tabs>
        <w:rPr>
          <w:sz w:val="18"/>
          <w:lang w:val="de-DE"/>
        </w:rPr>
      </w:pPr>
      <w:r>
        <w:rPr>
          <w:sz w:val="18"/>
          <w:lang w:val="de-DE"/>
        </w:rPr>
        <w:t>12372</w:t>
      </w:r>
      <w:r>
        <w:rPr>
          <w:sz w:val="18"/>
          <w:lang w:val="de-DE"/>
        </w:rPr>
        <w:tab/>
        <w:t>0707</w:t>
      </w:r>
      <w:r>
        <w:rPr>
          <w:sz w:val="18"/>
          <w:lang w:val="de-DE"/>
        </w:rPr>
        <w:tab/>
        <w:t>A</w:t>
      </w:r>
    </w:p>
    <w:p w14:paraId="4FA7B084" w14:textId="77777777" w:rsidR="000A0436" w:rsidRDefault="00277645">
      <w:pPr>
        <w:tabs>
          <w:tab w:val="left" w:pos="2127"/>
          <w:tab w:val="left" w:pos="4111"/>
          <w:tab w:val="left" w:pos="4674"/>
        </w:tabs>
        <w:rPr>
          <w:sz w:val="18"/>
          <w:lang w:val="de-DE"/>
        </w:rPr>
      </w:pPr>
      <w:r>
        <w:rPr>
          <w:sz w:val="18"/>
          <w:lang w:val="de-DE"/>
        </w:rPr>
        <w:t>12703</w:t>
      </w:r>
      <w:r>
        <w:rPr>
          <w:sz w:val="18"/>
          <w:lang w:val="de-DE"/>
        </w:rPr>
        <w:tab/>
        <w:t>0708</w:t>
      </w:r>
      <w:r>
        <w:rPr>
          <w:sz w:val="18"/>
          <w:lang w:val="de-DE"/>
        </w:rPr>
        <w:tab/>
        <w:t>A</w:t>
      </w:r>
    </w:p>
    <w:p w14:paraId="6F2B89B3" w14:textId="77777777" w:rsidR="000A0436" w:rsidRDefault="00277645">
      <w:pPr>
        <w:tabs>
          <w:tab w:val="left" w:pos="2127"/>
          <w:tab w:val="left" w:pos="4111"/>
          <w:tab w:val="left" w:pos="4674"/>
        </w:tabs>
        <w:rPr>
          <w:sz w:val="18"/>
          <w:lang w:val="de-DE"/>
        </w:rPr>
      </w:pPr>
      <w:r>
        <w:rPr>
          <w:sz w:val="18"/>
          <w:lang w:val="de-DE"/>
        </w:rPr>
        <w:t>13466</w:t>
      </w:r>
      <w:r>
        <w:rPr>
          <w:sz w:val="18"/>
          <w:lang w:val="de-DE"/>
        </w:rPr>
        <w:tab/>
        <w:t>0716</w:t>
      </w:r>
      <w:r>
        <w:rPr>
          <w:sz w:val="18"/>
          <w:lang w:val="de-DE"/>
        </w:rPr>
        <w:tab/>
        <w:t>A</w:t>
      </w:r>
    </w:p>
    <w:p w14:paraId="744E7862" w14:textId="77777777" w:rsidR="000A0436" w:rsidRDefault="00277645">
      <w:pPr>
        <w:tabs>
          <w:tab w:val="left" w:pos="2127"/>
          <w:tab w:val="left" w:pos="4111"/>
          <w:tab w:val="left" w:pos="4674"/>
        </w:tabs>
        <w:rPr>
          <w:sz w:val="18"/>
          <w:lang w:val="de-DE"/>
        </w:rPr>
      </w:pPr>
      <w:r>
        <w:rPr>
          <w:sz w:val="18"/>
          <w:lang w:val="de-DE"/>
        </w:rPr>
        <w:t>16328</w:t>
      </w:r>
      <w:r>
        <w:rPr>
          <w:sz w:val="18"/>
          <w:lang w:val="de-DE"/>
        </w:rPr>
        <w:tab/>
        <w:t>0734</w:t>
      </w:r>
      <w:r>
        <w:rPr>
          <w:sz w:val="18"/>
          <w:lang w:val="de-DE"/>
        </w:rPr>
        <w:tab/>
        <w:t>A</w:t>
      </w:r>
    </w:p>
    <w:p w14:paraId="016D3839" w14:textId="77777777" w:rsidR="000A0436" w:rsidRDefault="00277645">
      <w:pPr>
        <w:tabs>
          <w:tab w:val="left" w:pos="2127"/>
          <w:tab w:val="left" w:pos="4111"/>
          <w:tab w:val="left" w:pos="4674"/>
        </w:tabs>
        <w:rPr>
          <w:sz w:val="18"/>
          <w:lang w:val="de-DE"/>
        </w:rPr>
      </w:pPr>
      <w:r>
        <w:rPr>
          <w:sz w:val="18"/>
          <w:lang w:val="de-DE"/>
        </w:rPr>
        <w:t>17074</w:t>
      </w:r>
      <w:r>
        <w:rPr>
          <w:sz w:val="18"/>
          <w:lang w:val="de-DE"/>
        </w:rPr>
        <w:tab/>
        <w:t>0942</w:t>
      </w:r>
      <w:r>
        <w:rPr>
          <w:sz w:val="18"/>
          <w:lang w:val="de-DE"/>
        </w:rPr>
        <w:tab/>
        <w:t>A</w:t>
      </w:r>
    </w:p>
    <w:p w14:paraId="5612967B" w14:textId="77777777" w:rsidR="000A0436" w:rsidRDefault="00277645">
      <w:pPr>
        <w:tabs>
          <w:tab w:val="left" w:pos="2127"/>
          <w:tab w:val="left" w:pos="4111"/>
          <w:tab w:val="left" w:pos="4674"/>
        </w:tabs>
        <w:rPr>
          <w:sz w:val="18"/>
          <w:lang w:val="de-DE"/>
        </w:rPr>
      </w:pPr>
      <w:r>
        <w:rPr>
          <w:sz w:val="18"/>
          <w:lang w:val="de-DE"/>
        </w:rPr>
        <w:t>17075</w:t>
      </w:r>
      <w:r>
        <w:rPr>
          <w:sz w:val="18"/>
          <w:lang w:val="de-DE"/>
        </w:rPr>
        <w:tab/>
        <w:t>0936</w:t>
      </w:r>
      <w:r>
        <w:rPr>
          <w:sz w:val="18"/>
          <w:lang w:val="de-DE"/>
        </w:rPr>
        <w:tab/>
        <w:t>A</w:t>
      </w:r>
    </w:p>
    <w:p w14:paraId="2223DA3B" w14:textId="77777777" w:rsidR="000A0436" w:rsidRDefault="00277645">
      <w:pPr>
        <w:tabs>
          <w:tab w:val="left" w:pos="2127"/>
          <w:tab w:val="left" w:pos="4111"/>
          <w:tab w:val="left" w:pos="4674"/>
        </w:tabs>
        <w:rPr>
          <w:sz w:val="18"/>
          <w:lang w:val="de-DE"/>
        </w:rPr>
      </w:pPr>
      <w:r>
        <w:rPr>
          <w:sz w:val="18"/>
          <w:lang w:val="de-DE"/>
        </w:rPr>
        <w:t>17114</w:t>
      </w:r>
      <w:r>
        <w:rPr>
          <w:sz w:val="18"/>
          <w:lang w:val="de-DE"/>
        </w:rPr>
        <w:tab/>
        <w:t>0936</w:t>
      </w:r>
      <w:r>
        <w:rPr>
          <w:sz w:val="18"/>
          <w:lang w:val="de-DE"/>
        </w:rPr>
        <w:tab/>
        <w:t>A</w:t>
      </w:r>
    </w:p>
    <w:p w14:paraId="5477DDCD" w14:textId="77777777" w:rsidR="000A0436" w:rsidRDefault="00277645">
      <w:pPr>
        <w:tabs>
          <w:tab w:val="left" w:pos="2127"/>
          <w:tab w:val="left" w:pos="4111"/>
          <w:tab w:val="left" w:pos="4674"/>
        </w:tabs>
        <w:rPr>
          <w:sz w:val="18"/>
          <w:lang w:val="de-DE"/>
        </w:rPr>
      </w:pPr>
      <w:r>
        <w:rPr>
          <w:sz w:val="18"/>
          <w:lang w:val="de-DE"/>
        </w:rPr>
        <w:t>17133</w:t>
      </w:r>
      <w:r>
        <w:rPr>
          <w:sz w:val="18"/>
          <w:lang w:val="de-DE"/>
        </w:rPr>
        <w:tab/>
        <w:t>0936</w:t>
      </w:r>
      <w:r>
        <w:rPr>
          <w:sz w:val="18"/>
          <w:lang w:val="de-DE"/>
        </w:rPr>
        <w:tab/>
        <w:t>A</w:t>
      </w:r>
    </w:p>
    <w:p w14:paraId="1584EF8C" w14:textId="77777777" w:rsidR="000A0436" w:rsidRDefault="00277645">
      <w:pPr>
        <w:tabs>
          <w:tab w:val="left" w:pos="2127"/>
          <w:tab w:val="left" w:pos="4111"/>
          <w:tab w:val="left" w:pos="4674"/>
        </w:tabs>
        <w:rPr>
          <w:sz w:val="18"/>
          <w:lang w:val="de-DE"/>
        </w:rPr>
      </w:pPr>
      <w:r>
        <w:rPr>
          <w:sz w:val="18"/>
          <w:lang w:val="de-DE"/>
        </w:rPr>
        <w:t>19923</w:t>
      </w:r>
      <w:r>
        <w:rPr>
          <w:sz w:val="18"/>
          <w:lang w:val="de-DE"/>
        </w:rPr>
        <w:tab/>
        <w:t>0939</w:t>
      </w:r>
      <w:r>
        <w:rPr>
          <w:sz w:val="18"/>
          <w:lang w:val="de-DE"/>
        </w:rPr>
        <w:tab/>
        <w:t>A</w:t>
      </w:r>
    </w:p>
    <w:p w14:paraId="27E67AD1" w14:textId="77777777" w:rsidR="000A0436" w:rsidRDefault="00277645">
      <w:pPr>
        <w:tabs>
          <w:tab w:val="left" w:pos="2127"/>
          <w:tab w:val="left" w:pos="4111"/>
          <w:tab w:val="left" w:pos="4674"/>
        </w:tabs>
        <w:rPr>
          <w:sz w:val="18"/>
          <w:lang w:val="de-DE"/>
        </w:rPr>
      </w:pPr>
      <w:r>
        <w:rPr>
          <w:sz w:val="18"/>
          <w:lang w:val="de-DE"/>
        </w:rPr>
        <w:t>19989</w:t>
      </w:r>
      <w:r>
        <w:rPr>
          <w:sz w:val="18"/>
          <w:lang w:val="de-DE"/>
        </w:rPr>
        <w:tab/>
        <w:t>0940</w:t>
      </w:r>
      <w:r>
        <w:rPr>
          <w:sz w:val="18"/>
          <w:lang w:val="de-DE"/>
        </w:rPr>
        <w:tab/>
        <w:t>A</w:t>
      </w:r>
    </w:p>
    <w:p w14:paraId="50027D2A" w14:textId="77777777" w:rsidR="000A0436" w:rsidRDefault="00277645">
      <w:pPr>
        <w:tabs>
          <w:tab w:val="left" w:pos="2127"/>
          <w:tab w:val="left" w:pos="4111"/>
          <w:tab w:val="left" w:pos="4674"/>
        </w:tabs>
        <w:rPr>
          <w:sz w:val="18"/>
          <w:lang w:val="de-DE"/>
        </w:rPr>
      </w:pPr>
      <w:r>
        <w:rPr>
          <w:sz w:val="18"/>
          <w:lang w:val="de-DE"/>
        </w:rPr>
        <w:t>19996</w:t>
      </w:r>
      <w:r>
        <w:rPr>
          <w:sz w:val="18"/>
          <w:lang w:val="de-DE"/>
        </w:rPr>
        <w:tab/>
        <w:t>0939</w:t>
      </w:r>
      <w:r>
        <w:rPr>
          <w:sz w:val="18"/>
          <w:lang w:val="de-DE"/>
        </w:rPr>
        <w:tab/>
        <w:t>A</w:t>
      </w:r>
    </w:p>
    <w:p w14:paraId="0A889AEA" w14:textId="77777777" w:rsidR="000A0436" w:rsidRDefault="00277645">
      <w:pPr>
        <w:tabs>
          <w:tab w:val="left" w:pos="2127"/>
          <w:tab w:val="left" w:pos="4111"/>
          <w:tab w:val="left" w:pos="4674"/>
        </w:tabs>
        <w:rPr>
          <w:sz w:val="18"/>
          <w:lang w:val="de-DE"/>
        </w:rPr>
      </w:pPr>
      <w:r>
        <w:rPr>
          <w:sz w:val="18"/>
          <w:lang w:val="de-DE"/>
        </w:rPr>
        <w:t>21176</w:t>
      </w:r>
      <w:r>
        <w:rPr>
          <w:sz w:val="18"/>
          <w:lang w:val="de-DE"/>
        </w:rPr>
        <w:tab/>
        <w:t>1009</w:t>
      </w:r>
      <w:r>
        <w:rPr>
          <w:sz w:val="18"/>
          <w:lang w:val="de-DE"/>
        </w:rPr>
        <w:tab/>
        <w:t>A</w:t>
      </w:r>
    </w:p>
    <w:p w14:paraId="35ABB0A4" w14:textId="77777777" w:rsidR="000A0436" w:rsidRDefault="00277645">
      <w:pPr>
        <w:tabs>
          <w:tab w:val="left" w:pos="2127"/>
          <w:tab w:val="left" w:pos="4111"/>
          <w:tab w:val="left" w:pos="4674"/>
        </w:tabs>
        <w:rPr>
          <w:sz w:val="18"/>
          <w:lang w:val="de-DE"/>
        </w:rPr>
      </w:pPr>
      <w:r>
        <w:rPr>
          <w:sz w:val="18"/>
          <w:lang w:val="de-DE"/>
        </w:rPr>
        <w:t>21756</w:t>
      </w:r>
      <w:r>
        <w:rPr>
          <w:sz w:val="18"/>
          <w:lang w:val="de-DE"/>
        </w:rPr>
        <w:tab/>
        <w:t>1010</w:t>
      </w:r>
      <w:r>
        <w:rPr>
          <w:sz w:val="18"/>
          <w:lang w:val="de-DE"/>
        </w:rPr>
        <w:tab/>
        <w:t>A</w:t>
      </w:r>
    </w:p>
    <w:p w14:paraId="16A44ECF" w14:textId="77777777" w:rsidR="000A0436" w:rsidRDefault="00277645">
      <w:pPr>
        <w:tabs>
          <w:tab w:val="left" w:pos="2127"/>
          <w:tab w:val="left" w:pos="4111"/>
          <w:tab w:val="left" w:pos="4674"/>
        </w:tabs>
        <w:rPr>
          <w:sz w:val="18"/>
          <w:lang w:val="de-DE"/>
        </w:rPr>
      </w:pPr>
      <w:r>
        <w:rPr>
          <w:sz w:val="18"/>
          <w:lang w:val="de-DE"/>
        </w:rPr>
        <w:t>29997</w:t>
      </w:r>
    </w:p>
    <w:p w14:paraId="38701CC3" w14:textId="77777777" w:rsidR="000A0436" w:rsidRDefault="000A0436">
      <w:pPr>
        <w:tabs>
          <w:tab w:val="left" w:pos="2127"/>
          <w:tab w:val="left" w:pos="4111"/>
          <w:tab w:val="left" w:pos="4674"/>
        </w:tabs>
        <w:rPr>
          <w:sz w:val="18"/>
          <w:lang w:val="de-DE"/>
        </w:rPr>
      </w:pPr>
    </w:p>
    <w:p w14:paraId="400C3C35" w14:textId="77777777" w:rsidR="000A0436" w:rsidRDefault="00277645">
      <w:pPr>
        <w:tabs>
          <w:tab w:val="left" w:pos="2127"/>
          <w:tab w:val="left" w:pos="4111"/>
          <w:tab w:val="left" w:pos="4674"/>
        </w:tabs>
        <w:rPr>
          <w:sz w:val="18"/>
          <w:lang w:val="de-DE"/>
        </w:rPr>
      </w:pPr>
      <w:r>
        <w:rPr>
          <w:sz w:val="18"/>
          <w:lang w:val="de-DE"/>
        </w:rPr>
        <w:t xml:space="preserve">28 L. </w:t>
      </w:r>
      <w:proofErr w:type="spellStart"/>
      <w:r>
        <w:rPr>
          <w:sz w:val="18"/>
          <w:lang w:val="de-DE"/>
        </w:rPr>
        <w:t>Tarquitius</w:t>
      </w:r>
      <w:proofErr w:type="spellEnd"/>
      <w:r>
        <w:rPr>
          <w:sz w:val="18"/>
          <w:lang w:val="de-DE"/>
        </w:rPr>
        <w:t>-Stempel</w:t>
      </w:r>
    </w:p>
    <w:p w14:paraId="306E8F27" w14:textId="77777777" w:rsidR="000A0436" w:rsidRDefault="00277645">
      <w:pPr>
        <w:tabs>
          <w:tab w:val="left" w:pos="2127"/>
          <w:tab w:val="left" w:pos="4111"/>
          <w:tab w:val="left" w:pos="4674"/>
        </w:tabs>
        <w:rPr>
          <w:sz w:val="18"/>
          <w:lang w:val="de-DE"/>
        </w:rPr>
      </w:pPr>
      <w:r>
        <w:rPr>
          <w:sz w:val="18"/>
          <w:lang w:val="de-DE"/>
        </w:rPr>
        <w:t>00001</w:t>
      </w:r>
      <w:r>
        <w:rPr>
          <w:sz w:val="18"/>
          <w:lang w:val="de-DE"/>
        </w:rPr>
        <w:tab/>
        <w:t>0043</w:t>
      </w:r>
      <w:r>
        <w:rPr>
          <w:sz w:val="18"/>
          <w:lang w:val="de-DE"/>
        </w:rPr>
        <w:tab/>
        <w:t>B</w:t>
      </w:r>
    </w:p>
    <w:p w14:paraId="1C76931A" w14:textId="77777777" w:rsidR="000A0436" w:rsidRDefault="00277645">
      <w:pPr>
        <w:tabs>
          <w:tab w:val="left" w:pos="2127"/>
          <w:tab w:val="left" w:pos="4111"/>
          <w:tab w:val="left" w:pos="4674"/>
        </w:tabs>
        <w:rPr>
          <w:sz w:val="18"/>
          <w:lang w:val="de-DE"/>
        </w:rPr>
      </w:pPr>
      <w:r>
        <w:rPr>
          <w:sz w:val="18"/>
          <w:lang w:val="de-DE"/>
        </w:rPr>
        <w:t>03613</w:t>
      </w:r>
      <w:r>
        <w:rPr>
          <w:sz w:val="18"/>
          <w:lang w:val="de-DE"/>
        </w:rPr>
        <w:tab/>
        <w:t>0142</w:t>
      </w:r>
      <w:r>
        <w:rPr>
          <w:sz w:val="18"/>
          <w:lang w:val="de-DE"/>
        </w:rPr>
        <w:tab/>
        <w:t>A</w:t>
      </w:r>
    </w:p>
    <w:p w14:paraId="0BF60E50" w14:textId="77777777" w:rsidR="000A0436" w:rsidRDefault="00277645">
      <w:pPr>
        <w:tabs>
          <w:tab w:val="left" w:pos="2127"/>
          <w:tab w:val="left" w:pos="4111"/>
          <w:tab w:val="left" w:pos="4674"/>
        </w:tabs>
        <w:rPr>
          <w:sz w:val="18"/>
          <w:lang w:val="de-DE"/>
        </w:rPr>
      </w:pPr>
      <w:r>
        <w:rPr>
          <w:sz w:val="18"/>
          <w:lang w:val="de-DE"/>
        </w:rPr>
        <w:t>11960</w:t>
      </w:r>
      <w:r>
        <w:rPr>
          <w:sz w:val="18"/>
          <w:lang w:val="de-DE"/>
        </w:rPr>
        <w:tab/>
        <w:t>0692</w:t>
      </w:r>
      <w:r>
        <w:rPr>
          <w:sz w:val="18"/>
          <w:lang w:val="de-DE"/>
        </w:rPr>
        <w:tab/>
        <w:t>A</w:t>
      </w:r>
    </w:p>
    <w:p w14:paraId="798FB993" w14:textId="77777777" w:rsidR="000A0436" w:rsidRDefault="00277645">
      <w:pPr>
        <w:tabs>
          <w:tab w:val="left" w:pos="2127"/>
          <w:tab w:val="left" w:pos="4111"/>
          <w:tab w:val="left" w:pos="4674"/>
        </w:tabs>
        <w:rPr>
          <w:sz w:val="18"/>
          <w:lang w:val="de-DE"/>
        </w:rPr>
      </w:pPr>
      <w:r>
        <w:rPr>
          <w:sz w:val="18"/>
          <w:lang w:val="de-DE"/>
        </w:rPr>
        <w:t>15650</w:t>
      </w:r>
      <w:r>
        <w:rPr>
          <w:sz w:val="18"/>
          <w:lang w:val="de-DE"/>
        </w:rPr>
        <w:tab/>
        <w:t>0766</w:t>
      </w:r>
      <w:r>
        <w:rPr>
          <w:sz w:val="18"/>
          <w:lang w:val="de-DE"/>
        </w:rPr>
        <w:tab/>
        <w:t>B</w:t>
      </w:r>
    </w:p>
    <w:p w14:paraId="19CF242E" w14:textId="77777777" w:rsidR="000A0436" w:rsidRDefault="00277645">
      <w:pPr>
        <w:tabs>
          <w:tab w:val="left" w:pos="2127"/>
          <w:tab w:val="left" w:pos="4111"/>
          <w:tab w:val="left" w:pos="4674"/>
        </w:tabs>
        <w:rPr>
          <w:sz w:val="18"/>
          <w:lang w:val="de-DE"/>
        </w:rPr>
      </w:pPr>
      <w:r>
        <w:rPr>
          <w:sz w:val="18"/>
          <w:lang w:val="de-DE"/>
        </w:rPr>
        <w:t>17131</w:t>
      </w:r>
      <w:r>
        <w:rPr>
          <w:sz w:val="18"/>
          <w:lang w:val="de-DE"/>
        </w:rPr>
        <w:tab/>
        <w:t>0936</w:t>
      </w:r>
      <w:r>
        <w:rPr>
          <w:sz w:val="18"/>
          <w:lang w:val="de-DE"/>
        </w:rPr>
        <w:tab/>
        <w:t>A</w:t>
      </w:r>
    </w:p>
    <w:p w14:paraId="3AABC237" w14:textId="77777777" w:rsidR="000A0436" w:rsidRDefault="000A0436">
      <w:pPr>
        <w:tabs>
          <w:tab w:val="left" w:pos="2127"/>
          <w:tab w:val="left" w:pos="4111"/>
          <w:tab w:val="left" w:pos="4674"/>
        </w:tabs>
        <w:rPr>
          <w:sz w:val="18"/>
          <w:lang w:val="de-DE"/>
        </w:rPr>
      </w:pPr>
    </w:p>
    <w:p w14:paraId="6A469916" w14:textId="77777777" w:rsidR="000A0436" w:rsidRDefault="00277645">
      <w:pPr>
        <w:tabs>
          <w:tab w:val="left" w:pos="2127"/>
          <w:tab w:val="left" w:pos="4111"/>
          <w:tab w:val="left" w:pos="4674"/>
        </w:tabs>
        <w:rPr>
          <w:sz w:val="18"/>
          <w:lang w:val="de-DE"/>
        </w:rPr>
      </w:pPr>
      <w:r>
        <w:rPr>
          <w:sz w:val="18"/>
          <w:lang w:val="de-DE"/>
        </w:rPr>
        <w:t xml:space="preserve">29 P. </w:t>
      </w:r>
      <w:proofErr w:type="spellStart"/>
      <w:r>
        <w:rPr>
          <w:sz w:val="18"/>
          <w:lang w:val="de-DE"/>
        </w:rPr>
        <w:t>Attius</w:t>
      </w:r>
      <w:proofErr w:type="spellEnd"/>
      <w:r>
        <w:rPr>
          <w:sz w:val="18"/>
          <w:lang w:val="de-DE"/>
        </w:rPr>
        <w:t>-Stempel</w:t>
      </w:r>
    </w:p>
    <w:p w14:paraId="316BCA6B" w14:textId="77777777" w:rsidR="000A0436" w:rsidRDefault="00277645">
      <w:pPr>
        <w:tabs>
          <w:tab w:val="left" w:pos="2127"/>
          <w:tab w:val="left" w:pos="4111"/>
          <w:tab w:val="left" w:pos="4674"/>
        </w:tabs>
        <w:rPr>
          <w:sz w:val="18"/>
          <w:lang w:val="de-DE"/>
        </w:rPr>
      </w:pPr>
      <w:r>
        <w:rPr>
          <w:sz w:val="18"/>
          <w:lang w:val="de-DE"/>
        </w:rPr>
        <w:t>02875</w:t>
      </w:r>
      <w:r>
        <w:rPr>
          <w:sz w:val="18"/>
          <w:lang w:val="de-DE"/>
        </w:rPr>
        <w:tab/>
        <w:t>0214</w:t>
      </w:r>
      <w:r>
        <w:rPr>
          <w:sz w:val="18"/>
          <w:lang w:val="de-DE"/>
        </w:rPr>
        <w:tab/>
        <w:t>A</w:t>
      </w:r>
    </w:p>
    <w:p w14:paraId="0F413427" w14:textId="77777777" w:rsidR="000A0436" w:rsidRDefault="00277645">
      <w:pPr>
        <w:tabs>
          <w:tab w:val="left" w:pos="2127"/>
          <w:tab w:val="left" w:pos="4111"/>
          <w:tab w:val="left" w:pos="4674"/>
        </w:tabs>
        <w:rPr>
          <w:sz w:val="18"/>
          <w:lang w:val="de-DE"/>
        </w:rPr>
      </w:pPr>
      <w:r>
        <w:rPr>
          <w:sz w:val="18"/>
          <w:lang w:val="de-DE"/>
        </w:rPr>
        <w:t>03906</w:t>
      </w:r>
      <w:r>
        <w:rPr>
          <w:sz w:val="18"/>
          <w:lang w:val="de-DE"/>
        </w:rPr>
        <w:tab/>
        <w:t>0165</w:t>
      </w:r>
      <w:r>
        <w:rPr>
          <w:sz w:val="18"/>
          <w:lang w:val="de-DE"/>
        </w:rPr>
        <w:tab/>
        <w:t>A</w:t>
      </w:r>
    </w:p>
    <w:p w14:paraId="537A885F" w14:textId="77777777" w:rsidR="000A0436" w:rsidRDefault="00277645">
      <w:pPr>
        <w:tabs>
          <w:tab w:val="left" w:pos="2127"/>
          <w:tab w:val="left" w:pos="4111"/>
          <w:tab w:val="left" w:pos="4674"/>
        </w:tabs>
        <w:rPr>
          <w:sz w:val="18"/>
          <w:lang w:val="de-DE"/>
        </w:rPr>
      </w:pPr>
      <w:r>
        <w:rPr>
          <w:sz w:val="18"/>
          <w:lang w:val="de-DE"/>
        </w:rPr>
        <w:t>05047</w:t>
      </w:r>
      <w:r>
        <w:rPr>
          <w:sz w:val="18"/>
          <w:lang w:val="de-DE"/>
        </w:rPr>
        <w:tab/>
        <w:t>0187</w:t>
      </w:r>
      <w:r>
        <w:rPr>
          <w:sz w:val="18"/>
          <w:lang w:val="de-DE"/>
        </w:rPr>
        <w:tab/>
        <w:t>A</w:t>
      </w:r>
    </w:p>
    <w:p w14:paraId="1ECE73F0" w14:textId="77777777" w:rsidR="000A0436" w:rsidRDefault="00277645">
      <w:pPr>
        <w:tabs>
          <w:tab w:val="left" w:pos="2127"/>
          <w:tab w:val="left" w:pos="4111"/>
          <w:tab w:val="left" w:pos="4674"/>
        </w:tabs>
        <w:rPr>
          <w:sz w:val="18"/>
          <w:lang w:val="de-DE"/>
        </w:rPr>
      </w:pPr>
      <w:r>
        <w:rPr>
          <w:sz w:val="18"/>
          <w:lang w:val="de-DE"/>
        </w:rPr>
        <w:t>07076</w:t>
      </w:r>
      <w:r>
        <w:rPr>
          <w:sz w:val="18"/>
          <w:lang w:val="de-DE"/>
        </w:rPr>
        <w:tab/>
        <w:t>0372</w:t>
      </w:r>
      <w:r>
        <w:rPr>
          <w:sz w:val="18"/>
          <w:lang w:val="de-DE"/>
        </w:rPr>
        <w:tab/>
        <w:t>B</w:t>
      </w:r>
    </w:p>
    <w:p w14:paraId="71428657" w14:textId="77777777" w:rsidR="000A0436" w:rsidRDefault="00277645">
      <w:pPr>
        <w:tabs>
          <w:tab w:val="left" w:pos="2127"/>
          <w:tab w:val="left" w:pos="4111"/>
          <w:tab w:val="left" w:pos="4674"/>
        </w:tabs>
        <w:rPr>
          <w:sz w:val="18"/>
          <w:lang w:val="de-DE"/>
        </w:rPr>
      </w:pPr>
      <w:r>
        <w:rPr>
          <w:sz w:val="18"/>
          <w:lang w:val="de-DE"/>
        </w:rPr>
        <w:t>07934</w:t>
      </w:r>
      <w:r>
        <w:rPr>
          <w:sz w:val="18"/>
          <w:lang w:val="de-DE"/>
        </w:rPr>
        <w:tab/>
        <w:t>0681</w:t>
      </w:r>
      <w:r>
        <w:rPr>
          <w:sz w:val="18"/>
          <w:lang w:val="de-DE"/>
        </w:rPr>
        <w:tab/>
        <w:t>A</w:t>
      </w:r>
    </w:p>
    <w:p w14:paraId="2028B4BD" w14:textId="77777777" w:rsidR="000A0436" w:rsidRDefault="00277645">
      <w:pPr>
        <w:tabs>
          <w:tab w:val="left" w:pos="2127"/>
          <w:tab w:val="left" w:pos="4111"/>
          <w:tab w:val="left" w:pos="4674"/>
        </w:tabs>
        <w:rPr>
          <w:sz w:val="18"/>
          <w:lang w:val="de-DE"/>
        </w:rPr>
      </w:pPr>
      <w:r>
        <w:rPr>
          <w:sz w:val="18"/>
          <w:lang w:val="de-DE"/>
        </w:rPr>
        <w:t>09130</w:t>
      </w:r>
      <w:r>
        <w:rPr>
          <w:sz w:val="18"/>
          <w:lang w:val="de-DE"/>
        </w:rPr>
        <w:tab/>
        <w:t>0682</w:t>
      </w:r>
      <w:r>
        <w:rPr>
          <w:sz w:val="18"/>
          <w:lang w:val="de-DE"/>
        </w:rPr>
        <w:tab/>
        <w:t>A</w:t>
      </w:r>
    </w:p>
    <w:p w14:paraId="54AA7753" w14:textId="77777777" w:rsidR="000A0436" w:rsidRDefault="00277645">
      <w:pPr>
        <w:tabs>
          <w:tab w:val="left" w:pos="2127"/>
          <w:tab w:val="left" w:pos="4111"/>
          <w:tab w:val="left" w:pos="4674"/>
        </w:tabs>
        <w:rPr>
          <w:sz w:val="18"/>
          <w:lang w:val="de-DE"/>
        </w:rPr>
      </w:pPr>
      <w:r>
        <w:rPr>
          <w:sz w:val="18"/>
          <w:lang w:val="de-DE"/>
        </w:rPr>
        <w:t>11244</w:t>
      </w:r>
      <w:r>
        <w:rPr>
          <w:sz w:val="18"/>
          <w:lang w:val="de-DE"/>
        </w:rPr>
        <w:tab/>
        <w:t>0691</w:t>
      </w:r>
      <w:r>
        <w:rPr>
          <w:sz w:val="18"/>
          <w:lang w:val="de-DE"/>
        </w:rPr>
        <w:tab/>
        <w:t>A</w:t>
      </w:r>
    </w:p>
    <w:p w14:paraId="2AB07BA1" w14:textId="77777777" w:rsidR="000A0436" w:rsidRDefault="00277645">
      <w:pPr>
        <w:tabs>
          <w:tab w:val="left" w:pos="2127"/>
          <w:tab w:val="left" w:pos="4111"/>
          <w:tab w:val="left" w:pos="4674"/>
        </w:tabs>
        <w:rPr>
          <w:sz w:val="18"/>
          <w:lang w:val="de-DE"/>
        </w:rPr>
      </w:pPr>
      <w:r>
        <w:rPr>
          <w:sz w:val="18"/>
          <w:lang w:val="de-DE"/>
        </w:rPr>
        <w:t>13665</w:t>
      </w:r>
      <w:r>
        <w:rPr>
          <w:sz w:val="18"/>
          <w:lang w:val="de-DE"/>
        </w:rPr>
        <w:tab/>
        <w:t>0719</w:t>
      </w:r>
      <w:r>
        <w:rPr>
          <w:sz w:val="18"/>
          <w:lang w:val="de-DE"/>
        </w:rPr>
        <w:tab/>
        <w:t>A</w:t>
      </w:r>
    </w:p>
    <w:p w14:paraId="4F83861C" w14:textId="77777777" w:rsidR="000A0436" w:rsidRDefault="00277645">
      <w:pPr>
        <w:tabs>
          <w:tab w:val="left" w:pos="2127"/>
          <w:tab w:val="left" w:pos="4111"/>
          <w:tab w:val="left" w:pos="4674"/>
        </w:tabs>
        <w:rPr>
          <w:sz w:val="18"/>
          <w:lang w:val="de-DE"/>
        </w:rPr>
      </w:pPr>
      <w:r>
        <w:rPr>
          <w:sz w:val="18"/>
          <w:lang w:val="de-DE"/>
        </w:rPr>
        <w:t>13819</w:t>
      </w:r>
      <w:r>
        <w:rPr>
          <w:sz w:val="18"/>
          <w:lang w:val="de-DE"/>
        </w:rPr>
        <w:tab/>
        <w:t>0719</w:t>
      </w:r>
      <w:r>
        <w:rPr>
          <w:sz w:val="18"/>
          <w:lang w:val="de-DE"/>
        </w:rPr>
        <w:tab/>
        <w:t>A</w:t>
      </w:r>
    </w:p>
    <w:p w14:paraId="03BCC9FA" w14:textId="77777777" w:rsidR="000A0436" w:rsidRDefault="00277645">
      <w:pPr>
        <w:tabs>
          <w:tab w:val="left" w:pos="2127"/>
          <w:tab w:val="left" w:pos="4111"/>
          <w:tab w:val="left" w:pos="4674"/>
        </w:tabs>
        <w:rPr>
          <w:sz w:val="18"/>
          <w:lang w:val="de-DE"/>
        </w:rPr>
      </w:pPr>
      <w:r>
        <w:rPr>
          <w:sz w:val="18"/>
          <w:lang w:val="de-DE"/>
        </w:rPr>
        <w:t>13982</w:t>
      </w:r>
      <w:r>
        <w:rPr>
          <w:sz w:val="18"/>
          <w:lang w:val="de-DE"/>
        </w:rPr>
        <w:tab/>
        <w:t>0726</w:t>
      </w:r>
      <w:r>
        <w:rPr>
          <w:sz w:val="18"/>
          <w:lang w:val="de-DE"/>
        </w:rPr>
        <w:tab/>
        <w:t>A</w:t>
      </w:r>
    </w:p>
    <w:p w14:paraId="7C9D1B36" w14:textId="77777777" w:rsidR="000A0436" w:rsidRDefault="00277645">
      <w:pPr>
        <w:tabs>
          <w:tab w:val="left" w:pos="2127"/>
          <w:tab w:val="left" w:pos="4111"/>
          <w:tab w:val="left" w:pos="4674"/>
        </w:tabs>
        <w:rPr>
          <w:sz w:val="18"/>
          <w:lang w:val="de-DE"/>
        </w:rPr>
      </w:pPr>
      <w:r>
        <w:rPr>
          <w:sz w:val="18"/>
          <w:lang w:val="de-DE"/>
        </w:rPr>
        <w:t>16580</w:t>
      </w:r>
      <w:r>
        <w:rPr>
          <w:sz w:val="18"/>
          <w:lang w:val="de-DE"/>
        </w:rPr>
        <w:tab/>
        <w:t>0735</w:t>
      </w:r>
      <w:r>
        <w:rPr>
          <w:sz w:val="18"/>
          <w:lang w:val="de-DE"/>
        </w:rPr>
        <w:tab/>
        <w:t>A</w:t>
      </w:r>
    </w:p>
    <w:p w14:paraId="3229EAF1" w14:textId="77777777" w:rsidR="000A0436" w:rsidRDefault="00277645">
      <w:pPr>
        <w:tabs>
          <w:tab w:val="left" w:pos="2127"/>
          <w:tab w:val="left" w:pos="4111"/>
          <w:tab w:val="left" w:pos="4674"/>
        </w:tabs>
        <w:rPr>
          <w:sz w:val="18"/>
          <w:lang w:val="de-DE"/>
        </w:rPr>
      </w:pPr>
      <w:r>
        <w:rPr>
          <w:sz w:val="18"/>
          <w:lang w:val="de-DE"/>
        </w:rPr>
        <w:t>19996</w:t>
      </w:r>
      <w:r>
        <w:rPr>
          <w:sz w:val="18"/>
          <w:lang w:val="de-DE"/>
        </w:rPr>
        <w:tab/>
        <w:t>0939</w:t>
      </w:r>
      <w:r>
        <w:rPr>
          <w:sz w:val="18"/>
          <w:lang w:val="de-DE"/>
        </w:rPr>
        <w:tab/>
        <w:t>A</w:t>
      </w:r>
    </w:p>
    <w:p w14:paraId="0D26F100" w14:textId="77777777" w:rsidR="000A0436" w:rsidRDefault="00277645">
      <w:pPr>
        <w:tabs>
          <w:tab w:val="left" w:pos="2127"/>
          <w:tab w:val="left" w:pos="4111"/>
          <w:tab w:val="left" w:pos="4674"/>
        </w:tabs>
        <w:rPr>
          <w:sz w:val="18"/>
          <w:lang w:val="de-DE"/>
        </w:rPr>
      </w:pPr>
      <w:r>
        <w:rPr>
          <w:sz w:val="18"/>
          <w:lang w:val="de-DE"/>
        </w:rPr>
        <w:t>20171</w:t>
      </w:r>
      <w:r>
        <w:rPr>
          <w:sz w:val="18"/>
          <w:lang w:val="de-DE"/>
        </w:rPr>
        <w:tab/>
        <w:t>0940</w:t>
      </w:r>
      <w:r>
        <w:rPr>
          <w:sz w:val="18"/>
          <w:lang w:val="de-DE"/>
        </w:rPr>
        <w:tab/>
        <w:t>A</w:t>
      </w:r>
    </w:p>
    <w:p w14:paraId="29F8517C" w14:textId="77777777" w:rsidR="000A0436" w:rsidRDefault="00277645">
      <w:pPr>
        <w:tabs>
          <w:tab w:val="left" w:pos="2127"/>
          <w:tab w:val="left" w:pos="4111"/>
          <w:tab w:val="left" w:pos="4674"/>
        </w:tabs>
        <w:rPr>
          <w:sz w:val="18"/>
          <w:lang w:val="de-DE"/>
        </w:rPr>
      </w:pPr>
      <w:r>
        <w:rPr>
          <w:sz w:val="18"/>
          <w:lang w:val="de-DE"/>
        </w:rPr>
        <w:t>21600</w:t>
      </w:r>
      <w:r>
        <w:rPr>
          <w:sz w:val="18"/>
          <w:lang w:val="de-DE"/>
        </w:rPr>
        <w:tab/>
        <w:t>1011</w:t>
      </w:r>
      <w:r>
        <w:rPr>
          <w:sz w:val="18"/>
          <w:lang w:val="de-DE"/>
        </w:rPr>
        <w:tab/>
        <w:t>A</w:t>
      </w:r>
    </w:p>
    <w:p w14:paraId="365ADCA3" w14:textId="77777777" w:rsidR="000A0436" w:rsidRDefault="000A0436">
      <w:pPr>
        <w:tabs>
          <w:tab w:val="left" w:pos="2127"/>
          <w:tab w:val="left" w:pos="4111"/>
          <w:tab w:val="left" w:pos="4674"/>
        </w:tabs>
        <w:rPr>
          <w:sz w:val="18"/>
          <w:lang w:val="de-DE"/>
        </w:rPr>
      </w:pPr>
    </w:p>
    <w:p w14:paraId="56CF23D8" w14:textId="77777777" w:rsidR="000A0436" w:rsidRDefault="00277645">
      <w:pPr>
        <w:tabs>
          <w:tab w:val="left" w:pos="2127"/>
          <w:tab w:val="left" w:pos="4111"/>
          <w:tab w:val="left" w:pos="4674"/>
        </w:tabs>
        <w:rPr>
          <w:sz w:val="18"/>
          <w:lang w:val="de-DE"/>
        </w:rPr>
      </w:pPr>
      <w:r>
        <w:rPr>
          <w:sz w:val="18"/>
          <w:lang w:val="de-DE"/>
        </w:rPr>
        <w:t>30 Lampe mit eckiger Volutenschnauze</w:t>
      </w:r>
    </w:p>
    <w:p w14:paraId="639EEC02" w14:textId="77777777" w:rsidR="000A0436" w:rsidRDefault="00277645">
      <w:pPr>
        <w:tabs>
          <w:tab w:val="left" w:pos="2127"/>
          <w:tab w:val="left" w:pos="4111"/>
          <w:tab w:val="left" w:pos="4674"/>
        </w:tabs>
        <w:rPr>
          <w:sz w:val="18"/>
          <w:lang w:val="de-DE"/>
        </w:rPr>
      </w:pPr>
      <w:r>
        <w:rPr>
          <w:sz w:val="18"/>
          <w:lang w:val="de-DE"/>
        </w:rPr>
        <w:t>13143</w:t>
      </w:r>
      <w:r>
        <w:rPr>
          <w:sz w:val="18"/>
          <w:lang w:val="de-DE"/>
        </w:rPr>
        <w:tab/>
        <w:t>0712</w:t>
      </w:r>
      <w:r>
        <w:rPr>
          <w:sz w:val="18"/>
          <w:lang w:val="de-DE"/>
        </w:rPr>
        <w:tab/>
        <w:t>A</w:t>
      </w:r>
    </w:p>
    <w:p w14:paraId="62D1010F" w14:textId="77777777" w:rsidR="000A0436" w:rsidRDefault="00277645">
      <w:pPr>
        <w:tabs>
          <w:tab w:val="left" w:pos="2127"/>
          <w:tab w:val="left" w:pos="4111"/>
          <w:tab w:val="left" w:pos="4674"/>
        </w:tabs>
        <w:rPr>
          <w:sz w:val="18"/>
          <w:lang w:val="de-DE"/>
        </w:rPr>
      </w:pPr>
      <w:r>
        <w:rPr>
          <w:sz w:val="18"/>
          <w:lang w:val="de-DE"/>
        </w:rPr>
        <w:t>08440</w:t>
      </w:r>
      <w:r>
        <w:rPr>
          <w:sz w:val="18"/>
          <w:lang w:val="de-DE"/>
        </w:rPr>
        <w:tab/>
        <w:t>0641</w:t>
      </w:r>
      <w:r>
        <w:rPr>
          <w:sz w:val="18"/>
          <w:lang w:val="de-DE"/>
        </w:rPr>
        <w:tab/>
        <w:t>A</w:t>
      </w:r>
    </w:p>
    <w:p w14:paraId="072291B7" w14:textId="77777777" w:rsidR="000A0436" w:rsidRDefault="00277645">
      <w:pPr>
        <w:tabs>
          <w:tab w:val="left" w:pos="2127"/>
          <w:tab w:val="left" w:pos="4111"/>
          <w:tab w:val="left" w:pos="4674"/>
        </w:tabs>
        <w:rPr>
          <w:sz w:val="18"/>
          <w:lang w:val="de-DE"/>
        </w:rPr>
      </w:pPr>
      <w:r>
        <w:rPr>
          <w:sz w:val="18"/>
          <w:lang w:val="de-DE"/>
        </w:rPr>
        <w:t>10049</w:t>
      </w:r>
      <w:r>
        <w:rPr>
          <w:sz w:val="18"/>
          <w:lang w:val="de-DE"/>
        </w:rPr>
        <w:tab/>
        <w:t>0661</w:t>
      </w:r>
      <w:r>
        <w:rPr>
          <w:sz w:val="18"/>
          <w:lang w:val="de-DE"/>
        </w:rPr>
        <w:tab/>
        <w:t>A</w:t>
      </w:r>
    </w:p>
    <w:p w14:paraId="543CD738" w14:textId="77777777" w:rsidR="000A0436" w:rsidRDefault="00277645">
      <w:pPr>
        <w:tabs>
          <w:tab w:val="left" w:pos="2127"/>
          <w:tab w:val="left" w:pos="4111"/>
          <w:tab w:val="left" w:pos="4674"/>
        </w:tabs>
        <w:rPr>
          <w:sz w:val="18"/>
          <w:lang w:val="de-DE"/>
        </w:rPr>
      </w:pPr>
      <w:r>
        <w:rPr>
          <w:sz w:val="18"/>
          <w:lang w:val="de-DE"/>
        </w:rPr>
        <w:t>12130</w:t>
      </w:r>
      <w:r>
        <w:rPr>
          <w:sz w:val="18"/>
          <w:lang w:val="de-DE"/>
        </w:rPr>
        <w:tab/>
        <w:t>0706</w:t>
      </w:r>
      <w:r>
        <w:rPr>
          <w:sz w:val="18"/>
          <w:lang w:val="de-DE"/>
        </w:rPr>
        <w:tab/>
        <w:t>A</w:t>
      </w:r>
    </w:p>
    <w:p w14:paraId="3D1972F5" w14:textId="77777777" w:rsidR="000A0436" w:rsidRDefault="00277645">
      <w:pPr>
        <w:tabs>
          <w:tab w:val="left" w:pos="2127"/>
          <w:tab w:val="left" w:pos="4111"/>
          <w:tab w:val="left" w:pos="4674"/>
        </w:tabs>
        <w:rPr>
          <w:sz w:val="18"/>
          <w:lang w:val="de-DE"/>
        </w:rPr>
      </w:pPr>
      <w:r>
        <w:rPr>
          <w:sz w:val="18"/>
          <w:lang w:val="de-DE"/>
        </w:rPr>
        <w:t>21361</w:t>
      </w:r>
      <w:r>
        <w:rPr>
          <w:sz w:val="18"/>
          <w:lang w:val="de-DE"/>
        </w:rPr>
        <w:tab/>
        <w:t>1012</w:t>
      </w:r>
      <w:r>
        <w:rPr>
          <w:sz w:val="18"/>
          <w:lang w:val="de-DE"/>
        </w:rPr>
        <w:tab/>
        <w:t>A</w:t>
      </w:r>
    </w:p>
    <w:p w14:paraId="145C0543" w14:textId="77777777" w:rsidR="000A0436" w:rsidRDefault="00277645">
      <w:pPr>
        <w:tabs>
          <w:tab w:val="left" w:pos="2127"/>
          <w:tab w:val="left" w:pos="4111"/>
          <w:tab w:val="left" w:pos="4674"/>
        </w:tabs>
        <w:rPr>
          <w:sz w:val="18"/>
          <w:lang w:val="de-DE"/>
        </w:rPr>
      </w:pPr>
      <w:r>
        <w:rPr>
          <w:sz w:val="18"/>
          <w:lang w:val="de-DE"/>
        </w:rPr>
        <w:t>05678</w:t>
      </w:r>
      <w:r>
        <w:rPr>
          <w:sz w:val="18"/>
          <w:lang w:val="de-DE"/>
        </w:rPr>
        <w:tab/>
        <w:t>0306</w:t>
      </w:r>
      <w:r>
        <w:rPr>
          <w:sz w:val="18"/>
          <w:lang w:val="de-DE"/>
        </w:rPr>
        <w:tab/>
        <w:t>A</w:t>
      </w:r>
    </w:p>
    <w:p w14:paraId="2942902A" w14:textId="77777777" w:rsidR="000A0436" w:rsidRDefault="00277645">
      <w:pPr>
        <w:tabs>
          <w:tab w:val="left" w:pos="2127"/>
          <w:tab w:val="left" w:pos="4111"/>
          <w:tab w:val="left" w:pos="4674"/>
        </w:tabs>
        <w:rPr>
          <w:sz w:val="18"/>
          <w:lang w:val="de-DE"/>
        </w:rPr>
      </w:pPr>
      <w:r>
        <w:rPr>
          <w:sz w:val="18"/>
          <w:lang w:val="de-DE"/>
        </w:rPr>
        <w:t>09059</w:t>
      </w:r>
      <w:r>
        <w:rPr>
          <w:sz w:val="18"/>
          <w:lang w:val="de-DE"/>
        </w:rPr>
        <w:tab/>
        <w:t>0679</w:t>
      </w:r>
      <w:r>
        <w:rPr>
          <w:sz w:val="18"/>
          <w:lang w:val="de-DE"/>
        </w:rPr>
        <w:tab/>
        <w:t>A</w:t>
      </w:r>
    </w:p>
    <w:p w14:paraId="79A17744" w14:textId="77777777" w:rsidR="000A0436" w:rsidRDefault="00277645">
      <w:pPr>
        <w:tabs>
          <w:tab w:val="left" w:pos="2127"/>
          <w:tab w:val="left" w:pos="4111"/>
          <w:tab w:val="left" w:pos="4674"/>
        </w:tabs>
        <w:rPr>
          <w:sz w:val="18"/>
          <w:lang w:val="de-DE"/>
        </w:rPr>
      </w:pPr>
      <w:r>
        <w:rPr>
          <w:sz w:val="18"/>
          <w:lang w:val="de-DE"/>
        </w:rPr>
        <w:t>03963</w:t>
      </w:r>
      <w:r>
        <w:rPr>
          <w:sz w:val="18"/>
          <w:lang w:val="de-DE"/>
        </w:rPr>
        <w:tab/>
        <w:t>0163</w:t>
      </w:r>
      <w:r>
        <w:rPr>
          <w:sz w:val="18"/>
          <w:lang w:val="de-DE"/>
        </w:rPr>
        <w:tab/>
        <w:t>A</w:t>
      </w:r>
    </w:p>
    <w:p w14:paraId="42696E01" w14:textId="77777777" w:rsidR="000A0436" w:rsidRDefault="00277645">
      <w:pPr>
        <w:tabs>
          <w:tab w:val="left" w:pos="2127"/>
          <w:tab w:val="left" w:pos="4111"/>
          <w:tab w:val="left" w:pos="4674"/>
        </w:tabs>
        <w:rPr>
          <w:sz w:val="18"/>
          <w:lang w:val="de-DE"/>
        </w:rPr>
      </w:pPr>
      <w:r>
        <w:rPr>
          <w:sz w:val="18"/>
          <w:lang w:val="de-DE"/>
        </w:rPr>
        <w:t>00928</w:t>
      </w:r>
      <w:r>
        <w:rPr>
          <w:sz w:val="18"/>
          <w:lang w:val="de-DE"/>
        </w:rPr>
        <w:tab/>
        <w:t xml:space="preserve">ohne </w:t>
      </w:r>
      <w:proofErr w:type="spellStart"/>
      <w:r>
        <w:rPr>
          <w:sz w:val="18"/>
          <w:lang w:val="de-DE"/>
        </w:rPr>
        <w:t>Sn</w:t>
      </w:r>
      <w:proofErr w:type="spellEnd"/>
      <w:r>
        <w:rPr>
          <w:sz w:val="18"/>
          <w:lang w:val="de-DE"/>
        </w:rPr>
        <w:t>.-Nr.</w:t>
      </w:r>
      <w:r>
        <w:rPr>
          <w:sz w:val="18"/>
          <w:lang w:val="de-DE"/>
        </w:rPr>
        <w:tab/>
        <w:t>–</w:t>
      </w:r>
    </w:p>
    <w:p w14:paraId="61ADF168" w14:textId="77777777" w:rsidR="000A0436" w:rsidRDefault="00277645">
      <w:pPr>
        <w:tabs>
          <w:tab w:val="left" w:pos="2127"/>
          <w:tab w:val="left" w:pos="4111"/>
          <w:tab w:val="left" w:pos="4674"/>
        </w:tabs>
        <w:rPr>
          <w:sz w:val="18"/>
          <w:lang w:val="de-DE"/>
        </w:rPr>
      </w:pPr>
      <w:r>
        <w:rPr>
          <w:sz w:val="18"/>
          <w:lang w:val="de-DE"/>
        </w:rPr>
        <w:t>19549</w:t>
      </w:r>
      <w:r>
        <w:rPr>
          <w:sz w:val="18"/>
          <w:lang w:val="de-DE"/>
        </w:rPr>
        <w:tab/>
        <w:t>1006</w:t>
      </w:r>
      <w:r>
        <w:rPr>
          <w:sz w:val="18"/>
          <w:lang w:val="de-DE"/>
        </w:rPr>
        <w:tab/>
        <w:t>A</w:t>
      </w:r>
    </w:p>
    <w:p w14:paraId="691302D6" w14:textId="77777777" w:rsidR="000A0436" w:rsidRDefault="00277645">
      <w:pPr>
        <w:tabs>
          <w:tab w:val="left" w:pos="2127"/>
          <w:tab w:val="left" w:pos="4111"/>
          <w:tab w:val="left" w:pos="4674"/>
        </w:tabs>
        <w:rPr>
          <w:sz w:val="18"/>
          <w:lang w:val="de-DE"/>
        </w:rPr>
      </w:pPr>
      <w:r>
        <w:rPr>
          <w:sz w:val="18"/>
          <w:lang w:val="de-DE"/>
        </w:rPr>
        <w:t>07994</w:t>
      </w:r>
      <w:r>
        <w:rPr>
          <w:sz w:val="18"/>
          <w:lang w:val="de-DE"/>
        </w:rPr>
        <w:tab/>
        <w:t>0681</w:t>
      </w:r>
      <w:r>
        <w:rPr>
          <w:sz w:val="18"/>
          <w:lang w:val="de-DE"/>
        </w:rPr>
        <w:tab/>
        <w:t>A</w:t>
      </w:r>
    </w:p>
    <w:p w14:paraId="1960C6B4" w14:textId="77777777" w:rsidR="000A0436" w:rsidRDefault="00277645">
      <w:pPr>
        <w:tabs>
          <w:tab w:val="left" w:pos="2127"/>
          <w:tab w:val="left" w:pos="4111"/>
          <w:tab w:val="left" w:pos="4674"/>
        </w:tabs>
        <w:rPr>
          <w:sz w:val="18"/>
          <w:lang w:val="de-DE"/>
        </w:rPr>
      </w:pPr>
      <w:r>
        <w:rPr>
          <w:sz w:val="18"/>
          <w:lang w:val="de-DE"/>
        </w:rPr>
        <w:t>05297</w:t>
      </w:r>
      <w:r>
        <w:rPr>
          <w:sz w:val="18"/>
          <w:lang w:val="de-DE"/>
        </w:rPr>
        <w:tab/>
        <w:t>0237</w:t>
      </w:r>
      <w:r>
        <w:rPr>
          <w:sz w:val="18"/>
          <w:lang w:val="de-DE"/>
        </w:rPr>
        <w:tab/>
        <w:t>A</w:t>
      </w:r>
    </w:p>
    <w:p w14:paraId="30B39DA4" w14:textId="77777777" w:rsidR="000A0436" w:rsidRDefault="00277645">
      <w:pPr>
        <w:tabs>
          <w:tab w:val="left" w:pos="2127"/>
          <w:tab w:val="left" w:pos="4111"/>
          <w:tab w:val="left" w:pos="4674"/>
        </w:tabs>
        <w:rPr>
          <w:sz w:val="18"/>
          <w:lang w:val="de-DE"/>
        </w:rPr>
      </w:pPr>
      <w:r>
        <w:rPr>
          <w:sz w:val="18"/>
          <w:lang w:val="de-DE"/>
        </w:rPr>
        <w:t>07149</w:t>
      </w:r>
      <w:r>
        <w:rPr>
          <w:sz w:val="18"/>
          <w:lang w:val="de-DE"/>
        </w:rPr>
        <w:tab/>
        <w:t>0398</w:t>
      </w:r>
      <w:r>
        <w:rPr>
          <w:sz w:val="18"/>
          <w:lang w:val="de-DE"/>
        </w:rPr>
        <w:tab/>
        <w:t>A</w:t>
      </w:r>
    </w:p>
    <w:p w14:paraId="75B36388" w14:textId="77777777" w:rsidR="000A0436" w:rsidRDefault="00277645">
      <w:pPr>
        <w:tabs>
          <w:tab w:val="left" w:pos="2127"/>
          <w:tab w:val="left" w:pos="4111"/>
          <w:tab w:val="left" w:pos="4674"/>
        </w:tabs>
        <w:rPr>
          <w:sz w:val="18"/>
          <w:lang w:val="de-DE"/>
        </w:rPr>
      </w:pPr>
      <w:r>
        <w:rPr>
          <w:sz w:val="18"/>
          <w:lang w:val="de-DE"/>
        </w:rPr>
        <w:t>09974</w:t>
      </w:r>
      <w:r>
        <w:rPr>
          <w:sz w:val="18"/>
          <w:lang w:val="de-DE"/>
        </w:rPr>
        <w:tab/>
        <w:t>0690</w:t>
      </w:r>
      <w:r>
        <w:rPr>
          <w:sz w:val="18"/>
          <w:lang w:val="de-DE"/>
        </w:rPr>
        <w:tab/>
        <w:t>A</w:t>
      </w:r>
    </w:p>
    <w:p w14:paraId="7DFE5921" w14:textId="77777777" w:rsidR="000A0436" w:rsidRDefault="00277645">
      <w:pPr>
        <w:tabs>
          <w:tab w:val="left" w:pos="2127"/>
          <w:tab w:val="left" w:pos="4111"/>
          <w:tab w:val="left" w:pos="4674"/>
        </w:tabs>
        <w:rPr>
          <w:sz w:val="18"/>
          <w:lang w:val="de-DE"/>
        </w:rPr>
      </w:pPr>
      <w:r>
        <w:rPr>
          <w:sz w:val="18"/>
          <w:lang w:val="de-DE"/>
        </w:rPr>
        <w:t>03574</w:t>
      </w:r>
      <w:r>
        <w:rPr>
          <w:sz w:val="18"/>
          <w:lang w:val="de-DE"/>
        </w:rPr>
        <w:tab/>
        <w:t>0142</w:t>
      </w:r>
      <w:r>
        <w:rPr>
          <w:sz w:val="18"/>
          <w:lang w:val="de-DE"/>
        </w:rPr>
        <w:tab/>
        <w:t>A</w:t>
      </w:r>
    </w:p>
    <w:p w14:paraId="21AE4997" w14:textId="77777777" w:rsidR="000A0436" w:rsidRDefault="00277645">
      <w:pPr>
        <w:tabs>
          <w:tab w:val="left" w:pos="2127"/>
          <w:tab w:val="left" w:pos="4111"/>
          <w:tab w:val="left" w:pos="4674"/>
        </w:tabs>
        <w:rPr>
          <w:sz w:val="18"/>
          <w:lang w:val="de-DE"/>
        </w:rPr>
      </w:pPr>
      <w:r>
        <w:rPr>
          <w:sz w:val="18"/>
          <w:lang w:val="de-DE"/>
        </w:rPr>
        <w:t>05096</w:t>
      </w:r>
      <w:r>
        <w:rPr>
          <w:sz w:val="18"/>
          <w:lang w:val="de-DE"/>
        </w:rPr>
        <w:tab/>
        <w:t>0199</w:t>
      </w:r>
      <w:r>
        <w:rPr>
          <w:sz w:val="18"/>
          <w:lang w:val="de-DE"/>
        </w:rPr>
        <w:tab/>
        <w:t>A</w:t>
      </w:r>
    </w:p>
    <w:p w14:paraId="3649F069" w14:textId="77777777" w:rsidR="000A0436" w:rsidRDefault="000A0436">
      <w:pPr>
        <w:tabs>
          <w:tab w:val="left" w:pos="2127"/>
          <w:tab w:val="left" w:pos="4111"/>
          <w:tab w:val="left" w:pos="4674"/>
        </w:tabs>
        <w:rPr>
          <w:sz w:val="18"/>
          <w:lang w:val="de-DE"/>
        </w:rPr>
      </w:pPr>
    </w:p>
    <w:p w14:paraId="4D98BBB8" w14:textId="77777777" w:rsidR="000A0436" w:rsidRDefault="00277645">
      <w:pPr>
        <w:tabs>
          <w:tab w:val="left" w:pos="2127"/>
          <w:tab w:val="left" w:pos="4111"/>
          <w:tab w:val="left" w:pos="4674"/>
        </w:tabs>
        <w:rPr>
          <w:sz w:val="18"/>
          <w:lang w:val="de-DE"/>
        </w:rPr>
      </w:pPr>
      <w:r>
        <w:rPr>
          <w:sz w:val="18"/>
          <w:lang w:val="de-DE"/>
        </w:rPr>
        <w:t>31 Warzenlampen</w:t>
      </w:r>
    </w:p>
    <w:p w14:paraId="776657EF" w14:textId="77777777" w:rsidR="000A0436" w:rsidRDefault="00277645">
      <w:pPr>
        <w:tabs>
          <w:tab w:val="left" w:pos="2127"/>
          <w:tab w:val="left" w:pos="4111"/>
          <w:tab w:val="left" w:pos="4674"/>
        </w:tabs>
        <w:rPr>
          <w:sz w:val="18"/>
          <w:lang w:val="de-DE"/>
        </w:rPr>
      </w:pPr>
      <w:r>
        <w:rPr>
          <w:sz w:val="18"/>
          <w:lang w:val="de-DE"/>
        </w:rPr>
        <w:t>00587</w:t>
      </w:r>
      <w:r>
        <w:rPr>
          <w:sz w:val="18"/>
          <w:lang w:val="de-DE"/>
        </w:rPr>
        <w:tab/>
        <w:t>0526</w:t>
      </w:r>
      <w:r>
        <w:rPr>
          <w:sz w:val="18"/>
          <w:lang w:val="de-DE"/>
        </w:rPr>
        <w:tab/>
        <w:t>A</w:t>
      </w:r>
    </w:p>
    <w:p w14:paraId="2C4860B7" w14:textId="77777777" w:rsidR="000A0436" w:rsidRDefault="00277645">
      <w:pPr>
        <w:tabs>
          <w:tab w:val="left" w:pos="2127"/>
          <w:tab w:val="left" w:pos="4111"/>
          <w:tab w:val="left" w:pos="4674"/>
        </w:tabs>
        <w:rPr>
          <w:sz w:val="18"/>
          <w:lang w:val="de-DE"/>
        </w:rPr>
      </w:pPr>
      <w:r>
        <w:rPr>
          <w:sz w:val="18"/>
          <w:lang w:val="de-DE"/>
        </w:rPr>
        <w:t>05691</w:t>
      </w:r>
      <w:r>
        <w:rPr>
          <w:sz w:val="18"/>
          <w:lang w:val="de-DE"/>
        </w:rPr>
        <w:tab/>
        <w:t>0319</w:t>
      </w:r>
      <w:r>
        <w:rPr>
          <w:sz w:val="18"/>
          <w:lang w:val="de-DE"/>
        </w:rPr>
        <w:tab/>
        <w:t>B</w:t>
      </w:r>
    </w:p>
    <w:p w14:paraId="6FB30DBE" w14:textId="77777777" w:rsidR="000A0436" w:rsidRDefault="00277645">
      <w:pPr>
        <w:tabs>
          <w:tab w:val="left" w:pos="2127"/>
          <w:tab w:val="left" w:pos="4111"/>
          <w:tab w:val="left" w:pos="4674"/>
        </w:tabs>
        <w:rPr>
          <w:sz w:val="18"/>
          <w:lang w:val="de-DE"/>
        </w:rPr>
      </w:pPr>
      <w:r>
        <w:rPr>
          <w:sz w:val="18"/>
          <w:lang w:val="de-DE"/>
        </w:rPr>
        <w:t>10204</w:t>
      </w:r>
      <w:r>
        <w:rPr>
          <w:sz w:val="18"/>
          <w:lang w:val="de-DE"/>
        </w:rPr>
        <w:tab/>
        <w:t>0675</w:t>
      </w:r>
      <w:r>
        <w:rPr>
          <w:sz w:val="18"/>
          <w:lang w:val="de-DE"/>
        </w:rPr>
        <w:tab/>
        <w:t>B</w:t>
      </w:r>
    </w:p>
    <w:p w14:paraId="432313E1" w14:textId="77777777" w:rsidR="000A0436" w:rsidRDefault="00277645">
      <w:pPr>
        <w:tabs>
          <w:tab w:val="left" w:pos="2127"/>
          <w:tab w:val="left" w:pos="4111"/>
          <w:tab w:val="left" w:pos="4674"/>
        </w:tabs>
        <w:rPr>
          <w:sz w:val="18"/>
          <w:lang w:val="de-DE"/>
        </w:rPr>
      </w:pPr>
      <w:r>
        <w:rPr>
          <w:sz w:val="18"/>
          <w:lang w:val="de-DE"/>
        </w:rPr>
        <w:t>10347</w:t>
      </w:r>
      <w:r>
        <w:rPr>
          <w:sz w:val="18"/>
          <w:lang w:val="de-DE"/>
        </w:rPr>
        <w:tab/>
        <w:t>0676</w:t>
      </w:r>
      <w:r>
        <w:rPr>
          <w:sz w:val="18"/>
          <w:lang w:val="de-DE"/>
        </w:rPr>
        <w:tab/>
        <w:t>B</w:t>
      </w:r>
    </w:p>
    <w:p w14:paraId="33BE8145" w14:textId="77777777" w:rsidR="000A0436" w:rsidRDefault="00277645">
      <w:pPr>
        <w:tabs>
          <w:tab w:val="left" w:pos="2127"/>
          <w:tab w:val="left" w:pos="4111"/>
          <w:tab w:val="left" w:pos="4674"/>
        </w:tabs>
        <w:rPr>
          <w:sz w:val="18"/>
          <w:lang w:val="de-DE"/>
        </w:rPr>
      </w:pPr>
      <w:r>
        <w:rPr>
          <w:sz w:val="18"/>
          <w:lang w:val="de-DE"/>
        </w:rPr>
        <w:t>07819</w:t>
      </w:r>
      <w:r>
        <w:rPr>
          <w:sz w:val="18"/>
          <w:lang w:val="de-DE"/>
        </w:rPr>
        <w:tab/>
        <w:t>0666</w:t>
      </w:r>
      <w:r>
        <w:rPr>
          <w:sz w:val="18"/>
          <w:lang w:val="de-DE"/>
        </w:rPr>
        <w:tab/>
        <w:t>A</w:t>
      </w:r>
    </w:p>
    <w:p w14:paraId="2E720870" w14:textId="77777777" w:rsidR="000A0436" w:rsidRDefault="000A0436">
      <w:pPr>
        <w:tabs>
          <w:tab w:val="left" w:pos="2127"/>
          <w:tab w:val="left" w:pos="4111"/>
          <w:tab w:val="left" w:pos="4674"/>
        </w:tabs>
        <w:rPr>
          <w:sz w:val="18"/>
          <w:lang w:val="de-DE"/>
        </w:rPr>
      </w:pPr>
    </w:p>
    <w:p w14:paraId="67BA7864" w14:textId="77777777" w:rsidR="000A0436" w:rsidRDefault="00277645">
      <w:pPr>
        <w:tabs>
          <w:tab w:val="left" w:pos="2127"/>
          <w:tab w:val="left" w:pos="4111"/>
          <w:tab w:val="left" w:pos="4674"/>
        </w:tabs>
        <w:rPr>
          <w:sz w:val="18"/>
          <w:lang w:val="de-DE"/>
        </w:rPr>
      </w:pPr>
      <w:r>
        <w:rPr>
          <w:sz w:val="18"/>
          <w:lang w:val="de-DE"/>
        </w:rPr>
        <w:t>32 Vogelkopflampen</w:t>
      </w:r>
    </w:p>
    <w:p w14:paraId="77A98E02" w14:textId="77777777" w:rsidR="000A0436" w:rsidRDefault="00277645">
      <w:pPr>
        <w:tabs>
          <w:tab w:val="left" w:pos="2127"/>
          <w:tab w:val="left" w:pos="4111"/>
          <w:tab w:val="left" w:pos="4674"/>
        </w:tabs>
        <w:rPr>
          <w:sz w:val="18"/>
          <w:lang w:val="de-DE"/>
        </w:rPr>
      </w:pPr>
      <w:r>
        <w:rPr>
          <w:sz w:val="18"/>
          <w:lang w:val="de-DE"/>
        </w:rPr>
        <w:t>00711</w:t>
      </w:r>
      <w:r>
        <w:rPr>
          <w:sz w:val="18"/>
          <w:lang w:val="de-DE"/>
        </w:rPr>
        <w:tab/>
        <w:t>0538</w:t>
      </w:r>
      <w:r>
        <w:rPr>
          <w:sz w:val="18"/>
          <w:lang w:val="de-DE"/>
        </w:rPr>
        <w:tab/>
        <w:t>A</w:t>
      </w:r>
    </w:p>
    <w:p w14:paraId="3EB9E254" w14:textId="77777777" w:rsidR="000A0436" w:rsidRDefault="00277645">
      <w:pPr>
        <w:tabs>
          <w:tab w:val="left" w:pos="2127"/>
          <w:tab w:val="left" w:pos="4111"/>
          <w:tab w:val="left" w:pos="4674"/>
        </w:tabs>
        <w:rPr>
          <w:sz w:val="18"/>
          <w:lang w:val="de-DE"/>
        </w:rPr>
      </w:pPr>
      <w:r>
        <w:rPr>
          <w:sz w:val="18"/>
          <w:lang w:val="de-DE"/>
        </w:rPr>
        <w:t>03313</w:t>
      </w:r>
      <w:r>
        <w:rPr>
          <w:sz w:val="18"/>
          <w:lang w:val="de-DE"/>
        </w:rPr>
        <w:tab/>
        <w:t>0124</w:t>
      </w:r>
      <w:r>
        <w:rPr>
          <w:sz w:val="18"/>
          <w:lang w:val="de-DE"/>
        </w:rPr>
        <w:tab/>
        <w:t>A</w:t>
      </w:r>
    </w:p>
    <w:p w14:paraId="7C2C973D" w14:textId="77777777" w:rsidR="000A0436" w:rsidRDefault="00277645">
      <w:pPr>
        <w:tabs>
          <w:tab w:val="left" w:pos="2127"/>
          <w:tab w:val="left" w:pos="4111"/>
          <w:tab w:val="left" w:pos="4674"/>
        </w:tabs>
        <w:rPr>
          <w:sz w:val="18"/>
          <w:lang w:val="de-DE"/>
        </w:rPr>
      </w:pPr>
      <w:r>
        <w:rPr>
          <w:sz w:val="18"/>
          <w:lang w:val="de-DE"/>
        </w:rPr>
        <w:t>05226</w:t>
      </w:r>
      <w:r>
        <w:rPr>
          <w:sz w:val="18"/>
          <w:lang w:val="de-DE"/>
        </w:rPr>
        <w:tab/>
        <w:t>0276</w:t>
      </w:r>
      <w:r>
        <w:rPr>
          <w:sz w:val="18"/>
          <w:lang w:val="de-DE"/>
        </w:rPr>
        <w:tab/>
        <w:t>B</w:t>
      </w:r>
    </w:p>
    <w:p w14:paraId="55B3007C" w14:textId="77777777" w:rsidR="000A0436" w:rsidRDefault="00277645">
      <w:pPr>
        <w:tabs>
          <w:tab w:val="left" w:pos="2127"/>
          <w:tab w:val="left" w:pos="4111"/>
          <w:tab w:val="left" w:pos="4674"/>
        </w:tabs>
        <w:rPr>
          <w:sz w:val="18"/>
          <w:lang w:val="de-DE"/>
        </w:rPr>
      </w:pPr>
      <w:r>
        <w:rPr>
          <w:sz w:val="18"/>
          <w:lang w:val="de-DE"/>
        </w:rPr>
        <w:t>05280</w:t>
      </w:r>
      <w:r>
        <w:rPr>
          <w:sz w:val="18"/>
          <w:lang w:val="de-DE"/>
        </w:rPr>
        <w:tab/>
        <w:t>0237</w:t>
      </w:r>
      <w:r>
        <w:rPr>
          <w:sz w:val="18"/>
          <w:lang w:val="de-DE"/>
        </w:rPr>
        <w:tab/>
        <w:t>A</w:t>
      </w:r>
    </w:p>
    <w:p w14:paraId="4F2682AB" w14:textId="77777777" w:rsidR="000A0436" w:rsidRDefault="00277645">
      <w:pPr>
        <w:tabs>
          <w:tab w:val="left" w:pos="2127"/>
          <w:tab w:val="left" w:pos="4111"/>
          <w:tab w:val="left" w:pos="4674"/>
        </w:tabs>
        <w:rPr>
          <w:sz w:val="18"/>
          <w:lang w:val="de-DE"/>
        </w:rPr>
      </w:pPr>
      <w:r>
        <w:rPr>
          <w:sz w:val="18"/>
          <w:lang w:val="de-DE"/>
        </w:rPr>
        <w:t>05283</w:t>
      </w:r>
      <w:r>
        <w:rPr>
          <w:sz w:val="18"/>
          <w:lang w:val="de-DE"/>
        </w:rPr>
        <w:tab/>
        <w:t>0237</w:t>
      </w:r>
      <w:r>
        <w:rPr>
          <w:sz w:val="18"/>
          <w:lang w:val="de-DE"/>
        </w:rPr>
        <w:tab/>
        <w:t>A</w:t>
      </w:r>
    </w:p>
    <w:p w14:paraId="136FA9FF" w14:textId="77777777" w:rsidR="000A0436" w:rsidRDefault="00277645">
      <w:pPr>
        <w:tabs>
          <w:tab w:val="left" w:pos="2127"/>
          <w:tab w:val="left" w:pos="4111"/>
          <w:tab w:val="left" w:pos="4674"/>
        </w:tabs>
        <w:rPr>
          <w:sz w:val="18"/>
          <w:lang w:val="de-DE"/>
        </w:rPr>
      </w:pPr>
      <w:r>
        <w:rPr>
          <w:sz w:val="18"/>
          <w:lang w:val="de-DE"/>
        </w:rPr>
        <w:t>05355</w:t>
      </w:r>
      <w:r>
        <w:rPr>
          <w:sz w:val="18"/>
          <w:lang w:val="de-DE"/>
        </w:rPr>
        <w:tab/>
        <w:t>0248</w:t>
      </w:r>
      <w:r>
        <w:rPr>
          <w:sz w:val="18"/>
          <w:lang w:val="de-DE"/>
        </w:rPr>
        <w:tab/>
        <w:t>A</w:t>
      </w:r>
    </w:p>
    <w:p w14:paraId="3DD9673D" w14:textId="77777777" w:rsidR="000A0436" w:rsidRDefault="00277645">
      <w:pPr>
        <w:tabs>
          <w:tab w:val="left" w:pos="2127"/>
          <w:tab w:val="left" w:pos="4111"/>
          <w:tab w:val="left" w:pos="4674"/>
        </w:tabs>
        <w:rPr>
          <w:sz w:val="18"/>
          <w:lang w:val="de-DE"/>
        </w:rPr>
      </w:pPr>
      <w:r>
        <w:rPr>
          <w:sz w:val="18"/>
          <w:lang w:val="de-DE"/>
        </w:rPr>
        <w:t>09859</w:t>
      </w:r>
      <w:r>
        <w:rPr>
          <w:sz w:val="18"/>
          <w:lang w:val="de-DE"/>
        </w:rPr>
        <w:tab/>
        <w:t>0689</w:t>
      </w:r>
      <w:r>
        <w:rPr>
          <w:sz w:val="18"/>
          <w:lang w:val="de-DE"/>
        </w:rPr>
        <w:tab/>
        <w:t>A</w:t>
      </w:r>
    </w:p>
    <w:p w14:paraId="585A7390" w14:textId="77777777" w:rsidR="000A0436" w:rsidRDefault="00277645">
      <w:pPr>
        <w:tabs>
          <w:tab w:val="left" w:pos="2127"/>
          <w:tab w:val="left" w:pos="4111"/>
          <w:tab w:val="left" w:pos="4674"/>
        </w:tabs>
        <w:rPr>
          <w:sz w:val="18"/>
          <w:lang w:val="de-DE"/>
        </w:rPr>
      </w:pPr>
      <w:r>
        <w:rPr>
          <w:sz w:val="18"/>
          <w:lang w:val="de-DE"/>
        </w:rPr>
        <w:t>12184</w:t>
      </w:r>
      <w:r>
        <w:rPr>
          <w:sz w:val="18"/>
          <w:lang w:val="de-DE"/>
        </w:rPr>
        <w:tab/>
        <w:t>0707</w:t>
      </w:r>
      <w:r>
        <w:rPr>
          <w:sz w:val="18"/>
          <w:lang w:val="de-DE"/>
        </w:rPr>
        <w:tab/>
        <w:t>A</w:t>
      </w:r>
    </w:p>
    <w:p w14:paraId="21104470" w14:textId="77777777" w:rsidR="000A0436" w:rsidRDefault="00277645">
      <w:pPr>
        <w:tabs>
          <w:tab w:val="left" w:pos="2127"/>
          <w:tab w:val="left" w:pos="4111"/>
          <w:tab w:val="left" w:pos="4674"/>
        </w:tabs>
        <w:rPr>
          <w:sz w:val="18"/>
          <w:lang w:val="de-DE"/>
        </w:rPr>
      </w:pPr>
      <w:r>
        <w:rPr>
          <w:sz w:val="18"/>
          <w:lang w:val="de-DE"/>
        </w:rPr>
        <w:t>14171</w:t>
      </w:r>
      <w:r>
        <w:rPr>
          <w:sz w:val="18"/>
          <w:lang w:val="de-DE"/>
        </w:rPr>
        <w:tab/>
        <w:t>0728</w:t>
      </w:r>
      <w:r>
        <w:rPr>
          <w:sz w:val="18"/>
          <w:lang w:val="de-DE"/>
        </w:rPr>
        <w:tab/>
        <w:t>A</w:t>
      </w:r>
    </w:p>
    <w:p w14:paraId="081E5076" w14:textId="77777777" w:rsidR="000A0436" w:rsidRDefault="000A0436">
      <w:pPr>
        <w:tabs>
          <w:tab w:val="left" w:pos="2127"/>
          <w:tab w:val="left" w:pos="4111"/>
          <w:tab w:val="left" w:pos="4674"/>
        </w:tabs>
        <w:rPr>
          <w:sz w:val="18"/>
          <w:lang w:val="de-DE"/>
        </w:rPr>
      </w:pPr>
    </w:p>
    <w:p w14:paraId="0E017532" w14:textId="77777777" w:rsidR="000A0436" w:rsidRDefault="00277645">
      <w:pPr>
        <w:tabs>
          <w:tab w:val="left" w:pos="2127"/>
          <w:tab w:val="left" w:pos="4111"/>
          <w:tab w:val="left" w:pos="4674"/>
        </w:tabs>
        <w:rPr>
          <w:sz w:val="18"/>
          <w:lang w:val="de-DE"/>
        </w:rPr>
      </w:pPr>
      <w:r>
        <w:rPr>
          <w:sz w:val="18"/>
          <w:lang w:val="de-DE"/>
        </w:rPr>
        <w:t>33 Dressel 3 Lampen</w:t>
      </w:r>
    </w:p>
    <w:p w14:paraId="68F9A6B9" w14:textId="77777777" w:rsidR="000A0436" w:rsidRDefault="00277645">
      <w:pPr>
        <w:tabs>
          <w:tab w:val="left" w:pos="2127"/>
          <w:tab w:val="left" w:pos="4111"/>
          <w:tab w:val="left" w:pos="4674"/>
        </w:tabs>
        <w:rPr>
          <w:sz w:val="18"/>
          <w:lang w:val="de-DE"/>
        </w:rPr>
      </w:pPr>
      <w:r>
        <w:rPr>
          <w:sz w:val="18"/>
          <w:lang w:val="de-DE"/>
        </w:rPr>
        <w:t>02700</w:t>
      </w:r>
      <w:r>
        <w:rPr>
          <w:sz w:val="18"/>
          <w:lang w:val="de-DE"/>
        </w:rPr>
        <w:tab/>
        <w:t>0209</w:t>
      </w:r>
      <w:r>
        <w:rPr>
          <w:sz w:val="18"/>
          <w:lang w:val="de-DE"/>
        </w:rPr>
        <w:tab/>
        <w:t>B</w:t>
      </w:r>
    </w:p>
    <w:p w14:paraId="4C7E03D0" w14:textId="77777777" w:rsidR="000A0436" w:rsidRDefault="00277645">
      <w:pPr>
        <w:tabs>
          <w:tab w:val="left" w:pos="2127"/>
          <w:tab w:val="left" w:pos="4111"/>
          <w:tab w:val="left" w:pos="4674"/>
        </w:tabs>
        <w:rPr>
          <w:sz w:val="18"/>
          <w:lang w:val="de-DE"/>
        </w:rPr>
      </w:pPr>
      <w:r>
        <w:rPr>
          <w:sz w:val="18"/>
          <w:lang w:val="de-DE"/>
        </w:rPr>
        <w:t>00690</w:t>
      </w:r>
      <w:r>
        <w:rPr>
          <w:sz w:val="18"/>
          <w:lang w:val="de-DE"/>
        </w:rPr>
        <w:tab/>
        <w:t>0522</w:t>
      </w:r>
      <w:r>
        <w:rPr>
          <w:sz w:val="18"/>
          <w:lang w:val="de-DE"/>
        </w:rPr>
        <w:tab/>
        <w:t>A</w:t>
      </w:r>
    </w:p>
    <w:p w14:paraId="19651F07" w14:textId="77777777" w:rsidR="000A0436" w:rsidRDefault="00277645">
      <w:pPr>
        <w:tabs>
          <w:tab w:val="left" w:pos="2127"/>
          <w:tab w:val="left" w:pos="4111"/>
          <w:tab w:val="left" w:pos="4674"/>
        </w:tabs>
        <w:rPr>
          <w:sz w:val="18"/>
          <w:lang w:val="de-DE"/>
        </w:rPr>
      </w:pPr>
      <w:r>
        <w:rPr>
          <w:sz w:val="18"/>
          <w:lang w:val="de-DE"/>
        </w:rPr>
        <w:t>00623</w:t>
      </w:r>
      <w:r>
        <w:rPr>
          <w:sz w:val="18"/>
          <w:lang w:val="de-DE"/>
        </w:rPr>
        <w:tab/>
        <w:t>0528</w:t>
      </w:r>
      <w:r>
        <w:rPr>
          <w:sz w:val="18"/>
          <w:lang w:val="de-DE"/>
        </w:rPr>
        <w:tab/>
        <w:t>A</w:t>
      </w:r>
    </w:p>
    <w:p w14:paraId="57640890" w14:textId="77777777" w:rsidR="000A0436" w:rsidRDefault="00277645">
      <w:pPr>
        <w:tabs>
          <w:tab w:val="left" w:pos="2127"/>
          <w:tab w:val="left" w:pos="4111"/>
          <w:tab w:val="left" w:pos="4674"/>
        </w:tabs>
        <w:rPr>
          <w:sz w:val="18"/>
          <w:lang w:val="de-DE"/>
        </w:rPr>
      </w:pPr>
      <w:r>
        <w:rPr>
          <w:sz w:val="18"/>
          <w:lang w:val="de-DE"/>
        </w:rPr>
        <w:t>00722</w:t>
      </w:r>
      <w:r>
        <w:rPr>
          <w:sz w:val="18"/>
          <w:lang w:val="de-DE"/>
        </w:rPr>
        <w:tab/>
        <w:t>0536</w:t>
      </w:r>
      <w:r>
        <w:rPr>
          <w:sz w:val="18"/>
          <w:lang w:val="de-DE"/>
        </w:rPr>
        <w:tab/>
        <w:t>A</w:t>
      </w:r>
    </w:p>
    <w:p w14:paraId="33A95EEB" w14:textId="77777777" w:rsidR="000A0436" w:rsidRDefault="00277645">
      <w:pPr>
        <w:tabs>
          <w:tab w:val="left" w:pos="2127"/>
          <w:tab w:val="left" w:pos="4111"/>
          <w:tab w:val="left" w:pos="4674"/>
        </w:tabs>
        <w:rPr>
          <w:sz w:val="18"/>
          <w:lang w:val="de-DE"/>
        </w:rPr>
      </w:pPr>
      <w:r>
        <w:rPr>
          <w:sz w:val="18"/>
          <w:lang w:val="de-DE"/>
        </w:rPr>
        <w:t>05223</w:t>
      </w:r>
      <w:r>
        <w:rPr>
          <w:sz w:val="18"/>
          <w:lang w:val="de-DE"/>
        </w:rPr>
        <w:tab/>
        <w:t>0268</w:t>
      </w:r>
      <w:r>
        <w:rPr>
          <w:sz w:val="18"/>
          <w:lang w:val="de-DE"/>
        </w:rPr>
        <w:tab/>
        <w:t>B</w:t>
      </w:r>
    </w:p>
    <w:p w14:paraId="03AB38B6" w14:textId="77777777" w:rsidR="000A0436" w:rsidRDefault="00277645">
      <w:pPr>
        <w:tabs>
          <w:tab w:val="left" w:pos="2127"/>
          <w:tab w:val="left" w:pos="4111"/>
          <w:tab w:val="left" w:pos="4674"/>
        </w:tabs>
        <w:rPr>
          <w:sz w:val="18"/>
          <w:lang w:val="de-DE"/>
        </w:rPr>
      </w:pPr>
      <w:r>
        <w:rPr>
          <w:sz w:val="18"/>
          <w:lang w:val="de-DE"/>
        </w:rPr>
        <w:t>05806</w:t>
      </w:r>
      <w:r>
        <w:rPr>
          <w:sz w:val="18"/>
          <w:lang w:val="de-DE"/>
        </w:rPr>
        <w:tab/>
        <w:t xml:space="preserve">ohne </w:t>
      </w:r>
      <w:proofErr w:type="spellStart"/>
      <w:r>
        <w:rPr>
          <w:sz w:val="18"/>
          <w:lang w:val="de-DE"/>
        </w:rPr>
        <w:t>Sn</w:t>
      </w:r>
      <w:proofErr w:type="spellEnd"/>
      <w:r>
        <w:rPr>
          <w:sz w:val="18"/>
          <w:lang w:val="de-DE"/>
        </w:rPr>
        <w:t>.-Nr.</w:t>
      </w:r>
      <w:r>
        <w:rPr>
          <w:sz w:val="18"/>
          <w:lang w:val="de-DE"/>
        </w:rPr>
        <w:tab/>
        <w:t>–</w:t>
      </w:r>
    </w:p>
    <w:p w14:paraId="5AAB61B4" w14:textId="77777777" w:rsidR="000A0436" w:rsidRDefault="00277645">
      <w:pPr>
        <w:tabs>
          <w:tab w:val="left" w:pos="2127"/>
          <w:tab w:val="left" w:pos="4111"/>
          <w:tab w:val="left" w:pos="4674"/>
        </w:tabs>
        <w:rPr>
          <w:sz w:val="18"/>
          <w:lang w:val="de-DE"/>
        </w:rPr>
      </w:pPr>
      <w:r>
        <w:rPr>
          <w:sz w:val="18"/>
          <w:lang w:val="de-DE"/>
        </w:rPr>
        <w:t>05821</w:t>
      </w:r>
      <w:r>
        <w:rPr>
          <w:sz w:val="18"/>
          <w:lang w:val="de-DE"/>
        </w:rPr>
        <w:tab/>
        <w:t>0331</w:t>
      </w:r>
      <w:r>
        <w:rPr>
          <w:sz w:val="18"/>
          <w:lang w:val="de-DE"/>
        </w:rPr>
        <w:tab/>
        <w:t>B</w:t>
      </w:r>
    </w:p>
    <w:p w14:paraId="7BD00A15" w14:textId="77777777" w:rsidR="000A0436" w:rsidRDefault="00277645">
      <w:pPr>
        <w:tabs>
          <w:tab w:val="left" w:pos="2127"/>
          <w:tab w:val="left" w:pos="4111"/>
          <w:tab w:val="left" w:pos="4674"/>
        </w:tabs>
        <w:rPr>
          <w:sz w:val="18"/>
          <w:lang w:val="de-DE"/>
        </w:rPr>
      </w:pPr>
      <w:r>
        <w:rPr>
          <w:sz w:val="18"/>
          <w:lang w:val="de-DE"/>
        </w:rPr>
        <w:t>07027</w:t>
      </w:r>
      <w:r>
        <w:rPr>
          <w:sz w:val="18"/>
          <w:lang w:val="de-DE"/>
        </w:rPr>
        <w:tab/>
        <w:t>0346</w:t>
      </w:r>
      <w:r>
        <w:rPr>
          <w:sz w:val="18"/>
          <w:lang w:val="de-DE"/>
        </w:rPr>
        <w:tab/>
        <w:t>B</w:t>
      </w:r>
    </w:p>
    <w:p w14:paraId="771FC3B5" w14:textId="77777777" w:rsidR="000A0436" w:rsidRDefault="00277645">
      <w:pPr>
        <w:tabs>
          <w:tab w:val="left" w:pos="2127"/>
          <w:tab w:val="left" w:pos="4111"/>
          <w:tab w:val="left" w:pos="4674"/>
        </w:tabs>
        <w:rPr>
          <w:sz w:val="18"/>
          <w:lang w:val="de-DE"/>
        </w:rPr>
      </w:pPr>
      <w:r>
        <w:rPr>
          <w:sz w:val="18"/>
          <w:lang w:val="de-DE"/>
        </w:rPr>
        <w:t>07167</w:t>
      </w:r>
      <w:r>
        <w:rPr>
          <w:sz w:val="18"/>
          <w:lang w:val="de-DE"/>
        </w:rPr>
        <w:tab/>
        <w:t>0611</w:t>
      </w:r>
      <w:r>
        <w:rPr>
          <w:sz w:val="18"/>
          <w:lang w:val="de-DE"/>
        </w:rPr>
        <w:tab/>
        <w:t>B</w:t>
      </w:r>
    </w:p>
    <w:p w14:paraId="18A3EF2B" w14:textId="77777777" w:rsidR="000A0436" w:rsidRDefault="00277645">
      <w:pPr>
        <w:tabs>
          <w:tab w:val="left" w:pos="2127"/>
          <w:tab w:val="left" w:pos="4111"/>
          <w:tab w:val="left" w:pos="4674"/>
        </w:tabs>
        <w:rPr>
          <w:sz w:val="18"/>
          <w:lang w:val="de-DE"/>
        </w:rPr>
      </w:pPr>
      <w:r>
        <w:rPr>
          <w:sz w:val="18"/>
          <w:lang w:val="de-DE"/>
        </w:rPr>
        <w:t>10261</w:t>
      </w:r>
      <w:r>
        <w:rPr>
          <w:sz w:val="18"/>
          <w:lang w:val="de-DE"/>
        </w:rPr>
        <w:tab/>
        <w:t>0676</w:t>
      </w:r>
      <w:r>
        <w:rPr>
          <w:sz w:val="18"/>
          <w:lang w:val="de-DE"/>
        </w:rPr>
        <w:tab/>
        <w:t>B</w:t>
      </w:r>
    </w:p>
    <w:p w14:paraId="641AF433" w14:textId="77777777" w:rsidR="000A0436" w:rsidRDefault="00277645">
      <w:pPr>
        <w:tabs>
          <w:tab w:val="left" w:pos="2127"/>
          <w:tab w:val="left" w:pos="4111"/>
          <w:tab w:val="left" w:pos="4674"/>
        </w:tabs>
        <w:rPr>
          <w:sz w:val="18"/>
          <w:lang w:val="de-DE"/>
        </w:rPr>
      </w:pPr>
      <w:r>
        <w:rPr>
          <w:sz w:val="18"/>
          <w:lang w:val="de-DE"/>
        </w:rPr>
        <w:t>10324</w:t>
      </w:r>
      <w:r>
        <w:rPr>
          <w:sz w:val="18"/>
          <w:lang w:val="de-DE"/>
        </w:rPr>
        <w:tab/>
        <w:t>0676</w:t>
      </w:r>
      <w:r>
        <w:rPr>
          <w:sz w:val="18"/>
          <w:lang w:val="de-DE"/>
        </w:rPr>
        <w:tab/>
        <w:t>B</w:t>
      </w:r>
    </w:p>
    <w:p w14:paraId="79172F7A" w14:textId="77777777" w:rsidR="000A0436" w:rsidRDefault="00277645">
      <w:pPr>
        <w:tabs>
          <w:tab w:val="left" w:pos="2127"/>
          <w:tab w:val="left" w:pos="4111"/>
          <w:tab w:val="left" w:pos="4674"/>
        </w:tabs>
        <w:rPr>
          <w:sz w:val="18"/>
          <w:lang w:val="de-DE"/>
        </w:rPr>
      </w:pPr>
      <w:r>
        <w:rPr>
          <w:sz w:val="18"/>
          <w:lang w:val="de-DE"/>
        </w:rPr>
        <w:t>10722</w:t>
      </w:r>
      <w:r>
        <w:rPr>
          <w:sz w:val="18"/>
          <w:lang w:val="de-DE"/>
        </w:rPr>
        <w:tab/>
        <w:t>0698</w:t>
      </w:r>
      <w:r>
        <w:rPr>
          <w:sz w:val="18"/>
          <w:lang w:val="de-DE"/>
        </w:rPr>
        <w:tab/>
        <w:t>B</w:t>
      </w:r>
    </w:p>
    <w:p w14:paraId="09854B31" w14:textId="77777777" w:rsidR="000A0436" w:rsidRDefault="00277645">
      <w:pPr>
        <w:tabs>
          <w:tab w:val="left" w:pos="2127"/>
          <w:tab w:val="left" w:pos="4111"/>
          <w:tab w:val="left" w:pos="4674"/>
        </w:tabs>
        <w:rPr>
          <w:sz w:val="18"/>
          <w:lang w:val="de-DE"/>
        </w:rPr>
      </w:pPr>
      <w:r>
        <w:rPr>
          <w:sz w:val="18"/>
          <w:lang w:val="de-DE"/>
        </w:rPr>
        <w:t>11170</w:t>
      </w:r>
      <w:r>
        <w:rPr>
          <w:sz w:val="18"/>
          <w:lang w:val="de-DE"/>
        </w:rPr>
        <w:tab/>
        <w:t>0683</w:t>
      </w:r>
      <w:r>
        <w:rPr>
          <w:sz w:val="18"/>
          <w:lang w:val="de-DE"/>
        </w:rPr>
        <w:tab/>
        <w:t>A</w:t>
      </w:r>
    </w:p>
    <w:p w14:paraId="59A2519E" w14:textId="77777777" w:rsidR="000A0436" w:rsidRDefault="00277645">
      <w:pPr>
        <w:tabs>
          <w:tab w:val="left" w:pos="2127"/>
          <w:tab w:val="left" w:pos="4111"/>
          <w:tab w:val="left" w:pos="4674"/>
        </w:tabs>
        <w:rPr>
          <w:sz w:val="18"/>
          <w:lang w:val="de-DE"/>
        </w:rPr>
      </w:pPr>
      <w:r>
        <w:rPr>
          <w:sz w:val="18"/>
          <w:lang w:val="de-DE"/>
        </w:rPr>
        <w:t>13704</w:t>
      </w:r>
      <w:r>
        <w:rPr>
          <w:sz w:val="18"/>
          <w:lang w:val="de-DE"/>
        </w:rPr>
        <w:tab/>
        <w:t>0718</w:t>
      </w:r>
      <w:r>
        <w:rPr>
          <w:sz w:val="18"/>
          <w:lang w:val="de-DE"/>
        </w:rPr>
        <w:tab/>
        <w:t>A</w:t>
      </w:r>
    </w:p>
    <w:p w14:paraId="43220ACA" w14:textId="77777777" w:rsidR="000A0436" w:rsidRDefault="00277645">
      <w:pPr>
        <w:tabs>
          <w:tab w:val="left" w:pos="2127"/>
          <w:tab w:val="left" w:pos="4111"/>
          <w:tab w:val="left" w:pos="4674"/>
        </w:tabs>
        <w:rPr>
          <w:sz w:val="18"/>
          <w:lang w:val="de-DE"/>
        </w:rPr>
      </w:pPr>
      <w:r>
        <w:rPr>
          <w:sz w:val="18"/>
          <w:lang w:val="de-DE"/>
        </w:rPr>
        <w:t>05801</w:t>
      </w:r>
      <w:r>
        <w:rPr>
          <w:sz w:val="18"/>
          <w:lang w:val="de-DE"/>
        </w:rPr>
        <w:tab/>
        <w:t>0326</w:t>
      </w:r>
      <w:r>
        <w:rPr>
          <w:sz w:val="18"/>
          <w:lang w:val="de-DE"/>
        </w:rPr>
        <w:tab/>
        <w:t>B</w:t>
      </w:r>
    </w:p>
    <w:p w14:paraId="0C04D2E9" w14:textId="77777777" w:rsidR="000A0436" w:rsidRDefault="00277645">
      <w:pPr>
        <w:tabs>
          <w:tab w:val="left" w:pos="2127"/>
          <w:tab w:val="left" w:pos="4111"/>
          <w:tab w:val="left" w:pos="4674"/>
        </w:tabs>
        <w:rPr>
          <w:sz w:val="18"/>
          <w:lang w:val="de-DE"/>
        </w:rPr>
      </w:pPr>
      <w:r>
        <w:rPr>
          <w:sz w:val="18"/>
          <w:lang w:val="de-DE"/>
        </w:rPr>
        <w:t>11591</w:t>
      </w:r>
      <w:r>
        <w:rPr>
          <w:sz w:val="18"/>
          <w:lang w:val="de-DE"/>
        </w:rPr>
        <w:tab/>
        <w:t>0693</w:t>
      </w:r>
      <w:r>
        <w:rPr>
          <w:sz w:val="18"/>
          <w:lang w:val="de-DE"/>
        </w:rPr>
        <w:tab/>
        <w:t>A</w:t>
      </w:r>
    </w:p>
    <w:p w14:paraId="301BDADC" w14:textId="77777777" w:rsidR="000A0436" w:rsidRDefault="00277645">
      <w:pPr>
        <w:tabs>
          <w:tab w:val="left" w:pos="2127"/>
          <w:tab w:val="left" w:pos="4111"/>
          <w:tab w:val="left" w:pos="4674"/>
        </w:tabs>
        <w:rPr>
          <w:sz w:val="18"/>
          <w:lang w:val="de-DE"/>
        </w:rPr>
      </w:pPr>
      <w:r>
        <w:rPr>
          <w:sz w:val="18"/>
          <w:lang w:val="de-DE"/>
        </w:rPr>
        <w:t>12184</w:t>
      </w:r>
      <w:r>
        <w:rPr>
          <w:sz w:val="18"/>
          <w:lang w:val="de-DE"/>
        </w:rPr>
        <w:tab/>
        <w:t>0707</w:t>
      </w:r>
      <w:r>
        <w:rPr>
          <w:sz w:val="18"/>
          <w:lang w:val="de-DE"/>
        </w:rPr>
        <w:tab/>
        <w:t>A</w:t>
      </w:r>
    </w:p>
    <w:p w14:paraId="37A7F5D3" w14:textId="77777777" w:rsidR="000A0436" w:rsidRDefault="00277645">
      <w:pPr>
        <w:tabs>
          <w:tab w:val="left" w:pos="2127"/>
          <w:tab w:val="left" w:pos="4111"/>
          <w:tab w:val="left" w:pos="4674"/>
        </w:tabs>
        <w:rPr>
          <w:sz w:val="18"/>
          <w:lang w:val="de-DE"/>
        </w:rPr>
      </w:pPr>
      <w:r>
        <w:rPr>
          <w:sz w:val="18"/>
          <w:lang w:val="de-DE"/>
        </w:rPr>
        <w:t xml:space="preserve">00949 </w:t>
      </w:r>
      <w:r>
        <w:rPr>
          <w:sz w:val="18"/>
          <w:lang w:val="de-DE"/>
        </w:rPr>
        <w:tab/>
        <w:t xml:space="preserve">ohne </w:t>
      </w:r>
      <w:proofErr w:type="spellStart"/>
      <w:r>
        <w:rPr>
          <w:sz w:val="18"/>
          <w:lang w:val="de-DE"/>
        </w:rPr>
        <w:t>Sn</w:t>
      </w:r>
      <w:proofErr w:type="spellEnd"/>
      <w:r>
        <w:rPr>
          <w:sz w:val="18"/>
          <w:lang w:val="de-DE"/>
        </w:rPr>
        <w:t>.-Nr.</w:t>
      </w:r>
      <w:r>
        <w:rPr>
          <w:sz w:val="18"/>
          <w:lang w:val="de-DE"/>
        </w:rPr>
        <w:tab/>
        <w:t>–</w:t>
      </w:r>
    </w:p>
    <w:p w14:paraId="418E7991" w14:textId="77777777" w:rsidR="000A0436" w:rsidRDefault="000A0436">
      <w:pPr>
        <w:tabs>
          <w:tab w:val="left" w:pos="2127"/>
          <w:tab w:val="left" w:pos="4111"/>
          <w:tab w:val="left" w:pos="4674"/>
        </w:tabs>
        <w:rPr>
          <w:sz w:val="18"/>
          <w:lang w:val="de-DE"/>
        </w:rPr>
      </w:pPr>
    </w:p>
    <w:p w14:paraId="11DA8852" w14:textId="77777777" w:rsidR="000A0436" w:rsidRDefault="00277645">
      <w:pPr>
        <w:tabs>
          <w:tab w:val="left" w:pos="2127"/>
          <w:tab w:val="left" w:pos="4111"/>
          <w:tab w:val="left" w:pos="4674"/>
        </w:tabs>
        <w:rPr>
          <w:sz w:val="18"/>
          <w:lang w:val="de-DE"/>
        </w:rPr>
      </w:pPr>
      <w:r>
        <w:rPr>
          <w:sz w:val="18"/>
          <w:lang w:val="de-DE"/>
        </w:rPr>
        <w:t>34 frühe Scharnierfibel</w:t>
      </w:r>
    </w:p>
    <w:p w14:paraId="07AC60B3" w14:textId="77777777" w:rsidR="000A0436" w:rsidRDefault="00277645">
      <w:pPr>
        <w:tabs>
          <w:tab w:val="left" w:pos="2127"/>
          <w:tab w:val="left" w:pos="4111"/>
          <w:tab w:val="left" w:pos="4674"/>
        </w:tabs>
        <w:rPr>
          <w:sz w:val="18"/>
          <w:lang w:val="de-DE"/>
        </w:rPr>
      </w:pPr>
      <w:r>
        <w:rPr>
          <w:sz w:val="18"/>
          <w:lang w:val="de-DE"/>
        </w:rPr>
        <w:t>04088</w:t>
      </w:r>
      <w:r>
        <w:rPr>
          <w:sz w:val="18"/>
          <w:lang w:val="de-DE"/>
        </w:rPr>
        <w:tab/>
        <w:t>0227</w:t>
      </w:r>
      <w:r>
        <w:rPr>
          <w:sz w:val="18"/>
          <w:lang w:val="de-DE"/>
        </w:rPr>
        <w:tab/>
        <w:t>A</w:t>
      </w:r>
    </w:p>
    <w:p w14:paraId="7B065B43" w14:textId="77777777" w:rsidR="000A0436" w:rsidRDefault="000A0436">
      <w:pPr>
        <w:tabs>
          <w:tab w:val="left" w:pos="2127"/>
          <w:tab w:val="left" w:pos="4111"/>
          <w:tab w:val="left" w:pos="4674"/>
        </w:tabs>
        <w:rPr>
          <w:sz w:val="18"/>
          <w:lang w:val="de-DE"/>
        </w:rPr>
      </w:pPr>
    </w:p>
    <w:p w14:paraId="3DE807EF" w14:textId="77777777" w:rsidR="000A0436" w:rsidRDefault="00277645">
      <w:pPr>
        <w:tabs>
          <w:tab w:val="left" w:pos="2127"/>
          <w:tab w:val="left" w:pos="4111"/>
          <w:tab w:val="left" w:pos="4674"/>
        </w:tabs>
        <w:rPr>
          <w:sz w:val="18"/>
          <w:lang w:val="de-DE"/>
        </w:rPr>
      </w:pPr>
      <w:r>
        <w:rPr>
          <w:sz w:val="18"/>
          <w:lang w:val="de-DE"/>
        </w:rPr>
        <w:t>35 Nauheimer Fibeln</w:t>
      </w:r>
    </w:p>
    <w:p w14:paraId="09853990" w14:textId="77777777" w:rsidR="000A0436" w:rsidRDefault="00277645">
      <w:pPr>
        <w:tabs>
          <w:tab w:val="left" w:pos="2127"/>
          <w:tab w:val="left" w:pos="4111"/>
          <w:tab w:val="left" w:pos="4674"/>
        </w:tabs>
        <w:rPr>
          <w:sz w:val="18"/>
          <w:lang w:val="de-DE"/>
        </w:rPr>
      </w:pPr>
      <w:r>
        <w:rPr>
          <w:sz w:val="18"/>
          <w:lang w:val="de-DE"/>
        </w:rPr>
        <w:t>19693</w:t>
      </w:r>
      <w:r>
        <w:rPr>
          <w:sz w:val="18"/>
          <w:lang w:val="de-DE"/>
        </w:rPr>
        <w:tab/>
        <w:t>0938</w:t>
      </w:r>
      <w:r>
        <w:rPr>
          <w:sz w:val="18"/>
          <w:lang w:val="de-DE"/>
        </w:rPr>
        <w:tab/>
        <w:t>A</w:t>
      </w:r>
    </w:p>
    <w:p w14:paraId="56FE05B4" w14:textId="77777777" w:rsidR="000A0436" w:rsidRDefault="00277645">
      <w:pPr>
        <w:tabs>
          <w:tab w:val="left" w:pos="2127"/>
          <w:tab w:val="left" w:pos="4111"/>
          <w:tab w:val="left" w:pos="4674"/>
        </w:tabs>
        <w:rPr>
          <w:sz w:val="18"/>
          <w:lang w:val="de-DE"/>
        </w:rPr>
      </w:pPr>
      <w:r>
        <w:rPr>
          <w:sz w:val="18"/>
          <w:lang w:val="de-DE"/>
        </w:rPr>
        <w:t>16868</w:t>
      </w:r>
      <w:r>
        <w:rPr>
          <w:sz w:val="18"/>
          <w:lang w:val="de-DE"/>
        </w:rPr>
        <w:tab/>
        <w:t>0936</w:t>
      </w:r>
      <w:r>
        <w:rPr>
          <w:sz w:val="18"/>
          <w:lang w:val="de-DE"/>
        </w:rPr>
        <w:tab/>
        <w:t>A</w:t>
      </w:r>
    </w:p>
    <w:p w14:paraId="6A2DB3AA" w14:textId="77777777" w:rsidR="000A0436" w:rsidRDefault="00277645">
      <w:pPr>
        <w:tabs>
          <w:tab w:val="left" w:pos="2127"/>
          <w:tab w:val="left" w:pos="4111"/>
          <w:tab w:val="left" w:pos="4674"/>
        </w:tabs>
        <w:rPr>
          <w:sz w:val="18"/>
          <w:lang w:val="de-DE"/>
        </w:rPr>
      </w:pPr>
      <w:r>
        <w:rPr>
          <w:sz w:val="18"/>
          <w:lang w:val="de-DE"/>
        </w:rPr>
        <w:t>Nauheimer Derivate</w:t>
      </w:r>
    </w:p>
    <w:p w14:paraId="76526276" w14:textId="77777777" w:rsidR="000A0436" w:rsidRDefault="00277645">
      <w:pPr>
        <w:tabs>
          <w:tab w:val="left" w:pos="2127"/>
          <w:tab w:val="left" w:pos="4111"/>
          <w:tab w:val="left" w:pos="4674"/>
        </w:tabs>
        <w:rPr>
          <w:sz w:val="18"/>
          <w:lang w:val="de-DE"/>
        </w:rPr>
      </w:pPr>
      <w:r>
        <w:rPr>
          <w:sz w:val="18"/>
          <w:lang w:val="de-DE"/>
        </w:rPr>
        <w:t>00468</w:t>
      </w:r>
      <w:r>
        <w:rPr>
          <w:sz w:val="18"/>
          <w:lang w:val="de-DE"/>
        </w:rPr>
        <w:tab/>
        <w:t>0041</w:t>
      </w:r>
      <w:r>
        <w:rPr>
          <w:sz w:val="18"/>
          <w:lang w:val="de-DE"/>
        </w:rPr>
        <w:tab/>
        <w:t>B</w:t>
      </w:r>
    </w:p>
    <w:p w14:paraId="519843AD" w14:textId="77777777" w:rsidR="000A0436" w:rsidRDefault="00277645">
      <w:pPr>
        <w:tabs>
          <w:tab w:val="left" w:pos="2127"/>
          <w:tab w:val="left" w:pos="4111"/>
          <w:tab w:val="left" w:pos="4674"/>
        </w:tabs>
        <w:rPr>
          <w:sz w:val="18"/>
          <w:lang w:val="de-DE"/>
        </w:rPr>
      </w:pPr>
      <w:r>
        <w:rPr>
          <w:sz w:val="18"/>
          <w:lang w:val="de-DE"/>
        </w:rPr>
        <w:t>11230</w:t>
      </w:r>
      <w:r>
        <w:rPr>
          <w:sz w:val="18"/>
          <w:lang w:val="de-DE"/>
        </w:rPr>
        <w:tab/>
        <w:t>0691</w:t>
      </w:r>
      <w:r>
        <w:rPr>
          <w:sz w:val="18"/>
          <w:lang w:val="de-DE"/>
        </w:rPr>
        <w:tab/>
        <w:t>A</w:t>
      </w:r>
    </w:p>
    <w:p w14:paraId="59691299" w14:textId="77777777" w:rsidR="000A0436" w:rsidRDefault="000A0436">
      <w:pPr>
        <w:tabs>
          <w:tab w:val="left" w:pos="2127"/>
          <w:tab w:val="left" w:pos="4111"/>
          <w:tab w:val="left" w:pos="4674"/>
        </w:tabs>
        <w:rPr>
          <w:sz w:val="18"/>
          <w:lang w:val="de-DE"/>
        </w:rPr>
      </w:pPr>
    </w:p>
    <w:p w14:paraId="2EFB4DC0" w14:textId="77777777" w:rsidR="000A0436" w:rsidRDefault="00277645">
      <w:pPr>
        <w:tabs>
          <w:tab w:val="left" w:pos="2127"/>
          <w:tab w:val="left" w:pos="4111"/>
          <w:tab w:val="left" w:pos="4674"/>
        </w:tabs>
        <w:rPr>
          <w:sz w:val="18"/>
          <w:lang w:val="de-DE"/>
        </w:rPr>
      </w:pPr>
      <w:r>
        <w:rPr>
          <w:sz w:val="18"/>
          <w:lang w:val="de-DE"/>
        </w:rPr>
        <w:t>36 Löwenfibeln</w:t>
      </w:r>
    </w:p>
    <w:p w14:paraId="79E2943D" w14:textId="77777777" w:rsidR="000A0436" w:rsidRDefault="00277645">
      <w:pPr>
        <w:tabs>
          <w:tab w:val="left" w:pos="2127"/>
          <w:tab w:val="left" w:pos="4111"/>
          <w:tab w:val="left" w:pos="4674"/>
        </w:tabs>
        <w:rPr>
          <w:sz w:val="18"/>
          <w:lang w:val="de-DE"/>
        </w:rPr>
      </w:pPr>
      <w:r>
        <w:rPr>
          <w:sz w:val="18"/>
          <w:lang w:val="de-DE"/>
        </w:rPr>
        <w:t>19446</w:t>
      </w:r>
      <w:r>
        <w:rPr>
          <w:sz w:val="18"/>
          <w:lang w:val="de-DE"/>
        </w:rPr>
        <w:tab/>
        <w:t>1006</w:t>
      </w:r>
      <w:r>
        <w:rPr>
          <w:sz w:val="18"/>
          <w:lang w:val="de-DE"/>
        </w:rPr>
        <w:tab/>
        <w:t>A</w:t>
      </w:r>
    </w:p>
    <w:p w14:paraId="045DF208" w14:textId="77777777" w:rsidR="000A0436" w:rsidRDefault="00277645">
      <w:pPr>
        <w:tabs>
          <w:tab w:val="left" w:pos="2127"/>
          <w:tab w:val="left" w:pos="4111"/>
          <w:tab w:val="left" w:pos="4674"/>
        </w:tabs>
        <w:rPr>
          <w:sz w:val="18"/>
          <w:lang w:val="de-DE"/>
        </w:rPr>
      </w:pPr>
      <w:r>
        <w:rPr>
          <w:sz w:val="18"/>
          <w:lang w:val="de-DE"/>
        </w:rPr>
        <w:t>03844</w:t>
      </w:r>
      <w:r>
        <w:rPr>
          <w:sz w:val="18"/>
          <w:lang w:val="de-DE"/>
        </w:rPr>
        <w:tab/>
        <w:t>0157</w:t>
      </w:r>
      <w:r>
        <w:rPr>
          <w:sz w:val="18"/>
          <w:lang w:val="de-DE"/>
        </w:rPr>
        <w:tab/>
        <w:t>A</w:t>
      </w:r>
    </w:p>
    <w:p w14:paraId="231AD8C7" w14:textId="77777777" w:rsidR="000A0436" w:rsidRDefault="00277645">
      <w:pPr>
        <w:tabs>
          <w:tab w:val="left" w:pos="2127"/>
          <w:tab w:val="left" w:pos="4111"/>
          <w:tab w:val="left" w:pos="4674"/>
        </w:tabs>
        <w:rPr>
          <w:sz w:val="18"/>
          <w:lang w:val="de-DE"/>
        </w:rPr>
      </w:pPr>
      <w:r>
        <w:rPr>
          <w:sz w:val="18"/>
          <w:lang w:val="de-DE"/>
        </w:rPr>
        <w:t>02834b</w:t>
      </w:r>
      <w:r>
        <w:rPr>
          <w:sz w:val="18"/>
          <w:lang w:val="de-DE"/>
        </w:rPr>
        <w:tab/>
        <w:t>0213</w:t>
      </w:r>
      <w:r>
        <w:rPr>
          <w:sz w:val="18"/>
          <w:lang w:val="de-DE"/>
        </w:rPr>
        <w:tab/>
        <w:t>A</w:t>
      </w:r>
    </w:p>
    <w:p w14:paraId="57FB02CA" w14:textId="77777777" w:rsidR="000A0436" w:rsidRDefault="00277645">
      <w:pPr>
        <w:tabs>
          <w:tab w:val="left" w:pos="2127"/>
          <w:tab w:val="left" w:pos="4111"/>
          <w:tab w:val="left" w:pos="4674"/>
        </w:tabs>
        <w:rPr>
          <w:sz w:val="18"/>
          <w:lang w:val="de-DE"/>
        </w:rPr>
      </w:pPr>
      <w:r>
        <w:rPr>
          <w:sz w:val="18"/>
          <w:lang w:val="de-DE"/>
        </w:rPr>
        <w:t>02899</w:t>
      </w:r>
      <w:r>
        <w:rPr>
          <w:sz w:val="18"/>
          <w:lang w:val="de-DE"/>
        </w:rPr>
        <w:tab/>
        <w:t>0166</w:t>
      </w:r>
      <w:r>
        <w:rPr>
          <w:sz w:val="18"/>
          <w:lang w:val="de-DE"/>
        </w:rPr>
        <w:tab/>
        <w:t>A</w:t>
      </w:r>
    </w:p>
    <w:p w14:paraId="53A6D793" w14:textId="77777777" w:rsidR="000A0436" w:rsidRDefault="000A0436">
      <w:pPr>
        <w:tabs>
          <w:tab w:val="left" w:pos="2127"/>
          <w:tab w:val="left" w:pos="4111"/>
          <w:tab w:val="left" w:pos="4674"/>
        </w:tabs>
        <w:rPr>
          <w:sz w:val="18"/>
          <w:lang w:val="de-DE"/>
        </w:rPr>
      </w:pPr>
    </w:p>
    <w:p w14:paraId="42A8F439" w14:textId="77777777" w:rsidR="000A0436" w:rsidRDefault="00277645">
      <w:pPr>
        <w:tabs>
          <w:tab w:val="left" w:pos="2127"/>
          <w:tab w:val="left" w:pos="4111"/>
          <w:tab w:val="left" w:pos="4674"/>
        </w:tabs>
        <w:rPr>
          <w:sz w:val="18"/>
          <w:lang w:val="de-DE"/>
        </w:rPr>
      </w:pPr>
      <w:r>
        <w:rPr>
          <w:sz w:val="18"/>
          <w:lang w:val="de-DE"/>
        </w:rPr>
        <w:t xml:space="preserve">37 </w:t>
      </w:r>
      <w:proofErr w:type="spellStart"/>
      <w:r>
        <w:rPr>
          <w:sz w:val="18"/>
          <w:lang w:val="de-DE"/>
        </w:rPr>
        <w:t>Aucissa</w:t>
      </w:r>
      <w:proofErr w:type="spellEnd"/>
      <w:r>
        <w:rPr>
          <w:sz w:val="18"/>
          <w:lang w:val="de-DE"/>
        </w:rPr>
        <w:t xml:space="preserve"> B Fibeln</w:t>
      </w:r>
    </w:p>
    <w:p w14:paraId="66AE1608" w14:textId="77777777" w:rsidR="000A0436" w:rsidRDefault="00277645">
      <w:pPr>
        <w:tabs>
          <w:tab w:val="left" w:pos="2127"/>
          <w:tab w:val="left" w:pos="4111"/>
          <w:tab w:val="left" w:pos="4674"/>
        </w:tabs>
        <w:rPr>
          <w:sz w:val="18"/>
          <w:lang w:val="de-DE"/>
        </w:rPr>
      </w:pPr>
      <w:r>
        <w:rPr>
          <w:sz w:val="18"/>
          <w:lang w:val="de-DE"/>
        </w:rPr>
        <w:t>17671</w:t>
      </w:r>
      <w:r>
        <w:rPr>
          <w:sz w:val="18"/>
          <w:lang w:val="de-DE"/>
        </w:rPr>
        <w:tab/>
        <w:t>0966</w:t>
      </w:r>
      <w:r>
        <w:rPr>
          <w:sz w:val="18"/>
          <w:lang w:val="de-DE"/>
        </w:rPr>
        <w:tab/>
        <w:t>B</w:t>
      </w:r>
    </w:p>
    <w:p w14:paraId="3F901D41" w14:textId="77777777" w:rsidR="000A0436" w:rsidRDefault="00277645">
      <w:pPr>
        <w:tabs>
          <w:tab w:val="left" w:pos="2127"/>
          <w:tab w:val="left" w:pos="4111"/>
          <w:tab w:val="left" w:pos="4674"/>
        </w:tabs>
        <w:rPr>
          <w:sz w:val="18"/>
          <w:lang w:val="de-DE"/>
        </w:rPr>
      </w:pPr>
      <w:r>
        <w:rPr>
          <w:sz w:val="18"/>
          <w:lang w:val="de-DE"/>
        </w:rPr>
        <w:t>20188</w:t>
      </w:r>
      <w:r>
        <w:rPr>
          <w:sz w:val="18"/>
          <w:lang w:val="de-DE"/>
        </w:rPr>
        <w:tab/>
        <w:t>0940</w:t>
      </w:r>
      <w:r>
        <w:rPr>
          <w:sz w:val="18"/>
          <w:lang w:val="de-DE"/>
        </w:rPr>
        <w:tab/>
        <w:t>A</w:t>
      </w:r>
    </w:p>
    <w:p w14:paraId="16BF131E" w14:textId="77777777" w:rsidR="000A0436" w:rsidRDefault="00277645">
      <w:pPr>
        <w:tabs>
          <w:tab w:val="left" w:pos="2127"/>
          <w:tab w:val="left" w:pos="4111"/>
          <w:tab w:val="left" w:pos="4674"/>
        </w:tabs>
        <w:rPr>
          <w:sz w:val="18"/>
          <w:lang w:val="de-DE"/>
        </w:rPr>
      </w:pPr>
      <w:r>
        <w:rPr>
          <w:sz w:val="18"/>
          <w:lang w:val="de-DE"/>
        </w:rPr>
        <w:t>05074</w:t>
      </w:r>
      <w:r>
        <w:rPr>
          <w:sz w:val="18"/>
          <w:lang w:val="de-DE"/>
        </w:rPr>
        <w:tab/>
        <w:t>0230</w:t>
      </w:r>
      <w:r>
        <w:rPr>
          <w:sz w:val="18"/>
          <w:lang w:val="de-DE"/>
        </w:rPr>
        <w:tab/>
        <w:t>A</w:t>
      </w:r>
    </w:p>
    <w:p w14:paraId="3B4D2AD5" w14:textId="77777777" w:rsidR="000A0436" w:rsidRDefault="00277645">
      <w:pPr>
        <w:tabs>
          <w:tab w:val="left" w:pos="2127"/>
          <w:tab w:val="left" w:pos="4111"/>
          <w:tab w:val="left" w:pos="4674"/>
        </w:tabs>
        <w:rPr>
          <w:sz w:val="18"/>
          <w:lang w:val="de-DE"/>
        </w:rPr>
      </w:pPr>
      <w:r>
        <w:rPr>
          <w:sz w:val="18"/>
          <w:lang w:val="de-DE"/>
        </w:rPr>
        <w:t>12899</w:t>
      </w:r>
      <w:r>
        <w:rPr>
          <w:sz w:val="18"/>
          <w:lang w:val="de-DE"/>
        </w:rPr>
        <w:tab/>
        <w:t>0711</w:t>
      </w:r>
      <w:r>
        <w:rPr>
          <w:sz w:val="18"/>
          <w:lang w:val="de-DE"/>
        </w:rPr>
        <w:tab/>
        <w:t>A</w:t>
      </w:r>
    </w:p>
    <w:p w14:paraId="1A710B6B" w14:textId="77777777" w:rsidR="000A0436" w:rsidRDefault="00277645">
      <w:pPr>
        <w:tabs>
          <w:tab w:val="left" w:pos="2127"/>
          <w:tab w:val="left" w:pos="4111"/>
          <w:tab w:val="left" w:pos="4674"/>
        </w:tabs>
        <w:rPr>
          <w:sz w:val="18"/>
          <w:lang w:val="de-DE"/>
        </w:rPr>
      </w:pPr>
      <w:r>
        <w:rPr>
          <w:sz w:val="18"/>
          <w:lang w:val="de-DE"/>
        </w:rPr>
        <w:t>13854</w:t>
      </w:r>
      <w:r>
        <w:rPr>
          <w:sz w:val="18"/>
          <w:lang w:val="de-DE"/>
        </w:rPr>
        <w:tab/>
        <w:t>0713</w:t>
      </w:r>
      <w:r>
        <w:rPr>
          <w:sz w:val="18"/>
          <w:lang w:val="de-DE"/>
        </w:rPr>
        <w:tab/>
        <w:t>A</w:t>
      </w:r>
    </w:p>
    <w:p w14:paraId="7DCFB9C5" w14:textId="77777777" w:rsidR="000A0436" w:rsidRDefault="00277645">
      <w:pPr>
        <w:tabs>
          <w:tab w:val="left" w:pos="2127"/>
          <w:tab w:val="left" w:pos="4111"/>
          <w:tab w:val="left" w:pos="4674"/>
        </w:tabs>
        <w:rPr>
          <w:sz w:val="18"/>
          <w:lang w:val="de-DE"/>
        </w:rPr>
      </w:pPr>
      <w:r>
        <w:rPr>
          <w:sz w:val="18"/>
          <w:lang w:val="de-DE"/>
        </w:rPr>
        <w:t>16922</w:t>
      </w:r>
      <w:r>
        <w:rPr>
          <w:sz w:val="18"/>
          <w:lang w:val="de-DE"/>
        </w:rPr>
        <w:tab/>
        <w:t>0942</w:t>
      </w:r>
      <w:r>
        <w:rPr>
          <w:sz w:val="18"/>
          <w:lang w:val="de-DE"/>
        </w:rPr>
        <w:tab/>
        <w:t>A</w:t>
      </w:r>
    </w:p>
    <w:p w14:paraId="2516B9B9" w14:textId="77777777" w:rsidR="000A0436" w:rsidRDefault="00277645">
      <w:pPr>
        <w:tabs>
          <w:tab w:val="left" w:pos="2127"/>
          <w:tab w:val="left" w:pos="4111"/>
          <w:tab w:val="left" w:pos="4674"/>
        </w:tabs>
        <w:rPr>
          <w:sz w:val="18"/>
          <w:lang w:val="de-DE"/>
        </w:rPr>
      </w:pPr>
      <w:r>
        <w:rPr>
          <w:sz w:val="18"/>
          <w:lang w:val="de-DE"/>
        </w:rPr>
        <w:t>17418</w:t>
      </w:r>
      <w:r>
        <w:rPr>
          <w:sz w:val="18"/>
          <w:lang w:val="de-DE"/>
        </w:rPr>
        <w:tab/>
        <w:t>0960</w:t>
      </w:r>
      <w:r>
        <w:rPr>
          <w:sz w:val="18"/>
          <w:lang w:val="de-DE"/>
        </w:rPr>
        <w:tab/>
        <w:t>B</w:t>
      </w:r>
    </w:p>
    <w:p w14:paraId="73DFAB1F" w14:textId="77777777" w:rsidR="000A0436" w:rsidRDefault="000A0436">
      <w:pPr>
        <w:tabs>
          <w:tab w:val="left" w:pos="2127"/>
          <w:tab w:val="left" w:pos="4111"/>
          <w:tab w:val="left" w:pos="4674"/>
        </w:tabs>
        <w:rPr>
          <w:sz w:val="18"/>
          <w:lang w:val="de-DE"/>
        </w:rPr>
      </w:pPr>
    </w:p>
    <w:p w14:paraId="66B4B7F3" w14:textId="77777777" w:rsidR="000A0436" w:rsidRDefault="00277645">
      <w:pPr>
        <w:tabs>
          <w:tab w:val="left" w:pos="2127"/>
          <w:tab w:val="left" w:pos="4111"/>
          <w:tab w:val="left" w:pos="4674"/>
        </w:tabs>
        <w:rPr>
          <w:sz w:val="18"/>
          <w:lang w:val="de-DE"/>
        </w:rPr>
      </w:pPr>
      <w:r>
        <w:rPr>
          <w:sz w:val="18"/>
          <w:lang w:val="de-DE"/>
        </w:rPr>
        <w:t xml:space="preserve">38 </w:t>
      </w:r>
      <w:proofErr w:type="spellStart"/>
      <w:r>
        <w:rPr>
          <w:sz w:val="18"/>
          <w:lang w:val="de-DE"/>
        </w:rPr>
        <w:t>Gst</w:t>
      </w:r>
      <w:proofErr w:type="spellEnd"/>
      <w:r>
        <w:rPr>
          <w:sz w:val="18"/>
          <w:lang w:val="de-DE"/>
        </w:rPr>
        <w:t xml:space="preserve">. </w:t>
      </w:r>
      <w:proofErr w:type="spellStart"/>
      <w:r>
        <w:rPr>
          <w:sz w:val="18"/>
          <w:lang w:val="de-DE"/>
        </w:rPr>
        <w:t>Chantraine</w:t>
      </w:r>
      <w:proofErr w:type="spellEnd"/>
      <w:r>
        <w:rPr>
          <w:sz w:val="18"/>
          <w:lang w:val="de-DE"/>
        </w:rPr>
        <w:t xml:space="preserve"> 12</w:t>
      </w:r>
    </w:p>
    <w:p w14:paraId="3E01D080" w14:textId="77777777" w:rsidR="000A0436" w:rsidRDefault="00277645">
      <w:pPr>
        <w:tabs>
          <w:tab w:val="left" w:pos="2127"/>
          <w:tab w:val="left" w:pos="4111"/>
          <w:tab w:val="left" w:pos="4674"/>
        </w:tabs>
        <w:rPr>
          <w:sz w:val="18"/>
          <w:lang w:val="de-DE"/>
        </w:rPr>
      </w:pPr>
      <w:r>
        <w:rPr>
          <w:sz w:val="18"/>
          <w:lang w:val="de-DE"/>
        </w:rPr>
        <w:t>entfällt: Fundstelle nicht mehr feststellbar</w:t>
      </w:r>
    </w:p>
    <w:p w14:paraId="66A89591" w14:textId="77777777" w:rsidR="000A0436" w:rsidRDefault="000A0436">
      <w:pPr>
        <w:tabs>
          <w:tab w:val="left" w:pos="2127"/>
          <w:tab w:val="left" w:pos="4111"/>
          <w:tab w:val="left" w:pos="4674"/>
        </w:tabs>
        <w:rPr>
          <w:sz w:val="18"/>
          <w:lang w:val="de-DE"/>
        </w:rPr>
      </w:pPr>
    </w:p>
    <w:p w14:paraId="6C7EB80F" w14:textId="77777777" w:rsidR="000A0436" w:rsidRDefault="00277645">
      <w:pPr>
        <w:tabs>
          <w:tab w:val="left" w:pos="2127"/>
          <w:tab w:val="left" w:pos="4111"/>
          <w:tab w:val="left" w:pos="4674"/>
        </w:tabs>
        <w:rPr>
          <w:sz w:val="18"/>
          <w:lang w:val="de-DE"/>
        </w:rPr>
      </w:pPr>
      <w:r>
        <w:rPr>
          <w:sz w:val="18"/>
          <w:lang w:val="de-DE"/>
        </w:rPr>
        <w:t xml:space="preserve">39 </w:t>
      </w:r>
      <w:proofErr w:type="spellStart"/>
      <w:r>
        <w:rPr>
          <w:sz w:val="18"/>
          <w:lang w:val="de-DE"/>
        </w:rPr>
        <w:t>Gst</w:t>
      </w:r>
      <w:proofErr w:type="spellEnd"/>
      <w:r>
        <w:rPr>
          <w:sz w:val="18"/>
          <w:lang w:val="de-DE"/>
        </w:rPr>
        <w:t xml:space="preserve">. </w:t>
      </w:r>
      <w:proofErr w:type="spellStart"/>
      <w:r>
        <w:rPr>
          <w:sz w:val="18"/>
          <w:lang w:val="de-DE"/>
        </w:rPr>
        <w:t>Chantraine</w:t>
      </w:r>
      <w:proofErr w:type="spellEnd"/>
      <w:r>
        <w:rPr>
          <w:sz w:val="18"/>
          <w:lang w:val="de-DE"/>
        </w:rPr>
        <w:t xml:space="preserve"> 14</w:t>
      </w:r>
    </w:p>
    <w:p w14:paraId="5468163A" w14:textId="77777777" w:rsidR="000A0436" w:rsidRDefault="00277645">
      <w:pPr>
        <w:tabs>
          <w:tab w:val="left" w:pos="2127"/>
          <w:tab w:val="left" w:pos="4111"/>
          <w:tab w:val="left" w:pos="4674"/>
        </w:tabs>
        <w:rPr>
          <w:sz w:val="18"/>
          <w:lang w:val="de-DE"/>
        </w:rPr>
      </w:pPr>
      <w:r>
        <w:rPr>
          <w:sz w:val="18"/>
          <w:lang w:val="de-DE"/>
        </w:rPr>
        <w:t>02996</w:t>
      </w:r>
      <w:r>
        <w:rPr>
          <w:sz w:val="18"/>
          <w:lang w:val="de-DE"/>
        </w:rPr>
        <w:tab/>
        <w:t>0180</w:t>
      </w:r>
      <w:r>
        <w:rPr>
          <w:sz w:val="18"/>
          <w:lang w:val="de-DE"/>
        </w:rPr>
        <w:tab/>
        <w:t>A</w:t>
      </w:r>
    </w:p>
    <w:p w14:paraId="382995CC" w14:textId="77777777" w:rsidR="000A0436" w:rsidRDefault="000A0436">
      <w:pPr>
        <w:tabs>
          <w:tab w:val="left" w:pos="2127"/>
          <w:tab w:val="left" w:pos="4111"/>
          <w:tab w:val="left" w:pos="4674"/>
        </w:tabs>
        <w:rPr>
          <w:sz w:val="18"/>
          <w:lang w:val="de-DE"/>
        </w:rPr>
      </w:pPr>
    </w:p>
    <w:p w14:paraId="2E648E13" w14:textId="77777777" w:rsidR="000A0436" w:rsidRDefault="00277645">
      <w:pPr>
        <w:tabs>
          <w:tab w:val="left" w:pos="2127"/>
          <w:tab w:val="left" w:pos="4111"/>
          <w:tab w:val="left" w:pos="4674"/>
        </w:tabs>
        <w:rPr>
          <w:sz w:val="18"/>
          <w:lang w:val="de-DE"/>
        </w:rPr>
      </w:pPr>
      <w:r>
        <w:rPr>
          <w:sz w:val="18"/>
          <w:lang w:val="de-DE"/>
        </w:rPr>
        <w:t xml:space="preserve">40 </w:t>
      </w:r>
      <w:proofErr w:type="spellStart"/>
      <w:r>
        <w:rPr>
          <w:sz w:val="18"/>
          <w:lang w:val="de-DE"/>
        </w:rPr>
        <w:t>Gst</w:t>
      </w:r>
      <w:proofErr w:type="spellEnd"/>
      <w:r>
        <w:rPr>
          <w:sz w:val="18"/>
          <w:lang w:val="de-DE"/>
        </w:rPr>
        <w:t xml:space="preserve">. </w:t>
      </w:r>
      <w:proofErr w:type="spellStart"/>
      <w:r>
        <w:rPr>
          <w:sz w:val="18"/>
          <w:lang w:val="de-DE"/>
        </w:rPr>
        <w:t>Chantraine</w:t>
      </w:r>
      <w:proofErr w:type="spellEnd"/>
      <w:r>
        <w:rPr>
          <w:sz w:val="18"/>
          <w:lang w:val="de-DE"/>
        </w:rPr>
        <w:t xml:space="preserve"> 47</w:t>
      </w:r>
    </w:p>
    <w:p w14:paraId="62AB3602" w14:textId="77777777" w:rsidR="000A0436" w:rsidRDefault="00277645">
      <w:pPr>
        <w:tabs>
          <w:tab w:val="left" w:pos="2127"/>
          <w:tab w:val="left" w:pos="4111"/>
          <w:tab w:val="left" w:pos="4674"/>
        </w:tabs>
        <w:rPr>
          <w:sz w:val="18"/>
          <w:lang w:val="de-DE"/>
        </w:rPr>
      </w:pPr>
      <w:r>
        <w:rPr>
          <w:sz w:val="18"/>
          <w:lang w:val="de-DE"/>
        </w:rPr>
        <w:t>03260</w:t>
      </w:r>
      <w:r>
        <w:rPr>
          <w:sz w:val="18"/>
          <w:lang w:val="de-DE"/>
        </w:rPr>
        <w:tab/>
        <w:t>0132</w:t>
      </w:r>
      <w:r>
        <w:rPr>
          <w:sz w:val="18"/>
          <w:lang w:val="de-DE"/>
        </w:rPr>
        <w:tab/>
        <w:t>A</w:t>
      </w:r>
    </w:p>
    <w:p w14:paraId="5D43D306" w14:textId="77777777" w:rsidR="000A0436" w:rsidRDefault="000A0436">
      <w:pPr>
        <w:tabs>
          <w:tab w:val="left" w:pos="2127"/>
          <w:tab w:val="left" w:pos="4111"/>
          <w:tab w:val="left" w:pos="4674"/>
        </w:tabs>
        <w:rPr>
          <w:sz w:val="18"/>
          <w:lang w:val="de-DE"/>
        </w:rPr>
      </w:pPr>
    </w:p>
    <w:p w14:paraId="0E038764" w14:textId="77777777" w:rsidR="000A0436" w:rsidRDefault="00277645">
      <w:pPr>
        <w:tabs>
          <w:tab w:val="left" w:pos="2127"/>
          <w:tab w:val="left" w:pos="4111"/>
          <w:tab w:val="left" w:pos="4674"/>
        </w:tabs>
        <w:rPr>
          <w:sz w:val="18"/>
          <w:lang w:val="de-DE"/>
        </w:rPr>
      </w:pPr>
      <w:r>
        <w:rPr>
          <w:sz w:val="18"/>
          <w:lang w:val="de-DE"/>
        </w:rPr>
        <w:t xml:space="preserve">41 </w:t>
      </w:r>
      <w:proofErr w:type="spellStart"/>
      <w:r>
        <w:rPr>
          <w:sz w:val="18"/>
          <w:lang w:val="de-DE"/>
        </w:rPr>
        <w:t>Gst</w:t>
      </w:r>
      <w:proofErr w:type="spellEnd"/>
      <w:r>
        <w:rPr>
          <w:sz w:val="18"/>
          <w:lang w:val="de-DE"/>
        </w:rPr>
        <w:t xml:space="preserve">. </w:t>
      </w:r>
      <w:proofErr w:type="spellStart"/>
      <w:r>
        <w:rPr>
          <w:sz w:val="18"/>
          <w:lang w:val="de-DE"/>
        </w:rPr>
        <w:t>Chantraine</w:t>
      </w:r>
      <w:proofErr w:type="spellEnd"/>
      <w:r>
        <w:rPr>
          <w:sz w:val="18"/>
          <w:lang w:val="de-DE"/>
        </w:rPr>
        <w:t xml:space="preserve"> 48</w:t>
      </w:r>
    </w:p>
    <w:p w14:paraId="386DC49F" w14:textId="77777777" w:rsidR="000A0436" w:rsidRDefault="00277645">
      <w:pPr>
        <w:tabs>
          <w:tab w:val="left" w:pos="2127"/>
          <w:tab w:val="left" w:pos="4111"/>
          <w:tab w:val="left" w:pos="4674"/>
        </w:tabs>
        <w:rPr>
          <w:sz w:val="18"/>
          <w:lang w:val="de-DE"/>
        </w:rPr>
      </w:pPr>
      <w:r>
        <w:rPr>
          <w:sz w:val="18"/>
          <w:lang w:val="de-DE"/>
        </w:rPr>
        <w:t>01937</w:t>
      </w:r>
      <w:r>
        <w:rPr>
          <w:sz w:val="18"/>
          <w:lang w:val="de-DE"/>
        </w:rPr>
        <w:tab/>
        <w:t>0130</w:t>
      </w:r>
      <w:r>
        <w:rPr>
          <w:sz w:val="18"/>
          <w:lang w:val="de-DE"/>
        </w:rPr>
        <w:tab/>
        <w:t>A</w:t>
      </w:r>
    </w:p>
    <w:p w14:paraId="661CD190" w14:textId="77777777" w:rsidR="000A0436" w:rsidRDefault="00277645">
      <w:pPr>
        <w:tabs>
          <w:tab w:val="left" w:pos="2127"/>
          <w:tab w:val="left" w:pos="4111"/>
          <w:tab w:val="left" w:pos="4674"/>
        </w:tabs>
        <w:rPr>
          <w:sz w:val="18"/>
          <w:lang w:val="de-DE"/>
        </w:rPr>
      </w:pPr>
      <w:r>
        <w:rPr>
          <w:sz w:val="18"/>
          <w:lang w:val="de-DE"/>
        </w:rPr>
        <w:t>10541</w:t>
      </w:r>
      <w:r>
        <w:rPr>
          <w:sz w:val="18"/>
          <w:lang w:val="de-DE"/>
        </w:rPr>
        <w:tab/>
        <w:t>0685</w:t>
      </w:r>
      <w:r>
        <w:rPr>
          <w:sz w:val="18"/>
          <w:lang w:val="de-DE"/>
        </w:rPr>
        <w:tab/>
        <w:t>A</w:t>
      </w:r>
    </w:p>
    <w:p w14:paraId="7AA07E4A" w14:textId="77777777" w:rsidR="000A0436" w:rsidRDefault="00277645">
      <w:pPr>
        <w:tabs>
          <w:tab w:val="left" w:pos="2127"/>
          <w:tab w:val="left" w:pos="4111"/>
          <w:tab w:val="left" w:pos="4674"/>
        </w:tabs>
        <w:rPr>
          <w:sz w:val="18"/>
          <w:lang w:val="de-DE"/>
        </w:rPr>
      </w:pPr>
      <w:r>
        <w:rPr>
          <w:sz w:val="18"/>
          <w:lang w:val="de-DE"/>
        </w:rPr>
        <w:t>11618</w:t>
      </w:r>
      <w:r>
        <w:rPr>
          <w:sz w:val="18"/>
          <w:lang w:val="de-DE"/>
        </w:rPr>
        <w:tab/>
        <w:t>0693</w:t>
      </w:r>
      <w:r>
        <w:rPr>
          <w:sz w:val="18"/>
          <w:lang w:val="de-DE"/>
        </w:rPr>
        <w:tab/>
        <w:t>A</w:t>
      </w:r>
    </w:p>
    <w:p w14:paraId="7A19DC2F" w14:textId="77777777" w:rsidR="000A0436" w:rsidRDefault="00277645">
      <w:pPr>
        <w:tabs>
          <w:tab w:val="left" w:pos="2127"/>
          <w:tab w:val="left" w:pos="4111"/>
          <w:tab w:val="left" w:pos="4674"/>
        </w:tabs>
        <w:rPr>
          <w:sz w:val="18"/>
          <w:lang w:val="de-DE"/>
        </w:rPr>
      </w:pPr>
      <w:r>
        <w:rPr>
          <w:sz w:val="18"/>
          <w:lang w:val="de-DE"/>
        </w:rPr>
        <w:t>13289</w:t>
      </w:r>
      <w:r>
        <w:rPr>
          <w:sz w:val="18"/>
          <w:lang w:val="de-DE"/>
        </w:rPr>
        <w:tab/>
        <w:t>0712</w:t>
      </w:r>
      <w:r>
        <w:rPr>
          <w:sz w:val="18"/>
          <w:lang w:val="de-DE"/>
        </w:rPr>
        <w:tab/>
        <w:t>A</w:t>
      </w:r>
    </w:p>
    <w:p w14:paraId="4D20E84A" w14:textId="77777777" w:rsidR="000A0436" w:rsidRDefault="00277645">
      <w:pPr>
        <w:tabs>
          <w:tab w:val="left" w:pos="2127"/>
          <w:tab w:val="left" w:pos="4111"/>
          <w:tab w:val="left" w:pos="4674"/>
        </w:tabs>
        <w:rPr>
          <w:sz w:val="18"/>
          <w:lang w:val="de-DE"/>
        </w:rPr>
      </w:pPr>
      <w:r>
        <w:rPr>
          <w:sz w:val="18"/>
          <w:lang w:val="de-DE"/>
        </w:rPr>
        <w:t>17013</w:t>
      </w:r>
      <w:r>
        <w:rPr>
          <w:sz w:val="18"/>
          <w:lang w:val="de-DE"/>
        </w:rPr>
        <w:tab/>
        <w:t>0936</w:t>
      </w:r>
      <w:r>
        <w:rPr>
          <w:sz w:val="18"/>
          <w:lang w:val="de-DE"/>
        </w:rPr>
        <w:tab/>
        <w:t>A</w:t>
      </w:r>
    </w:p>
    <w:p w14:paraId="027C4A69" w14:textId="77777777" w:rsidR="000A0436" w:rsidRDefault="00277645">
      <w:pPr>
        <w:tabs>
          <w:tab w:val="left" w:pos="2127"/>
          <w:tab w:val="left" w:pos="4111"/>
          <w:tab w:val="left" w:pos="4674"/>
        </w:tabs>
        <w:rPr>
          <w:sz w:val="18"/>
          <w:lang w:val="de-DE"/>
        </w:rPr>
      </w:pPr>
      <w:r>
        <w:rPr>
          <w:sz w:val="18"/>
          <w:lang w:val="de-DE"/>
        </w:rPr>
        <w:t>19221</w:t>
      </w:r>
      <w:r>
        <w:rPr>
          <w:sz w:val="18"/>
          <w:lang w:val="de-DE"/>
        </w:rPr>
        <w:tab/>
        <w:t>1005</w:t>
      </w:r>
      <w:r>
        <w:rPr>
          <w:sz w:val="18"/>
          <w:lang w:val="de-DE"/>
        </w:rPr>
        <w:tab/>
        <w:t>A</w:t>
      </w:r>
    </w:p>
    <w:p w14:paraId="753F445B" w14:textId="77777777" w:rsidR="000A0436" w:rsidRDefault="00277645">
      <w:pPr>
        <w:tabs>
          <w:tab w:val="left" w:pos="2127"/>
          <w:tab w:val="left" w:pos="4111"/>
          <w:tab w:val="left" w:pos="4674"/>
        </w:tabs>
        <w:rPr>
          <w:sz w:val="18"/>
          <w:lang w:val="de-DE"/>
        </w:rPr>
      </w:pPr>
      <w:r>
        <w:rPr>
          <w:sz w:val="18"/>
          <w:lang w:val="de-DE"/>
        </w:rPr>
        <w:t>19398</w:t>
      </w:r>
      <w:r>
        <w:rPr>
          <w:sz w:val="18"/>
          <w:lang w:val="de-DE"/>
        </w:rPr>
        <w:tab/>
        <w:t>1011</w:t>
      </w:r>
      <w:r>
        <w:rPr>
          <w:sz w:val="18"/>
          <w:lang w:val="de-DE"/>
        </w:rPr>
        <w:tab/>
        <w:t>A</w:t>
      </w:r>
    </w:p>
    <w:p w14:paraId="172E4954" w14:textId="77777777" w:rsidR="000A0436" w:rsidRDefault="00277645">
      <w:pPr>
        <w:tabs>
          <w:tab w:val="left" w:pos="2127"/>
          <w:tab w:val="left" w:pos="4111"/>
          <w:tab w:val="left" w:pos="4674"/>
        </w:tabs>
        <w:rPr>
          <w:sz w:val="18"/>
          <w:lang w:val="de-DE"/>
        </w:rPr>
      </w:pPr>
      <w:r>
        <w:rPr>
          <w:sz w:val="18"/>
          <w:lang w:val="de-DE"/>
        </w:rPr>
        <w:t>19913</w:t>
      </w:r>
      <w:r>
        <w:rPr>
          <w:sz w:val="18"/>
          <w:lang w:val="de-DE"/>
        </w:rPr>
        <w:tab/>
        <w:t>1007</w:t>
      </w:r>
      <w:r>
        <w:rPr>
          <w:sz w:val="18"/>
          <w:lang w:val="de-DE"/>
        </w:rPr>
        <w:tab/>
        <w:t>A</w:t>
      </w:r>
    </w:p>
    <w:p w14:paraId="65BFE611" w14:textId="77777777" w:rsidR="000A0436" w:rsidRDefault="00277645">
      <w:pPr>
        <w:tabs>
          <w:tab w:val="left" w:pos="2127"/>
          <w:tab w:val="left" w:pos="4111"/>
          <w:tab w:val="left" w:pos="4674"/>
        </w:tabs>
        <w:rPr>
          <w:sz w:val="18"/>
          <w:lang w:val="de-DE"/>
        </w:rPr>
      </w:pPr>
      <w:r>
        <w:rPr>
          <w:sz w:val="18"/>
          <w:lang w:val="de-DE"/>
        </w:rPr>
        <w:t>15668</w:t>
      </w:r>
      <w:r>
        <w:rPr>
          <w:sz w:val="18"/>
          <w:lang w:val="de-DE"/>
        </w:rPr>
        <w:tab/>
        <w:t>0744</w:t>
      </w:r>
      <w:r>
        <w:rPr>
          <w:sz w:val="18"/>
          <w:lang w:val="de-DE"/>
        </w:rPr>
        <w:tab/>
        <w:t>A</w:t>
      </w:r>
    </w:p>
    <w:p w14:paraId="0DEA101E" w14:textId="77777777" w:rsidR="000A0436" w:rsidRDefault="00277645">
      <w:pPr>
        <w:tabs>
          <w:tab w:val="left" w:pos="2127"/>
          <w:tab w:val="left" w:pos="4111"/>
          <w:tab w:val="left" w:pos="4674"/>
        </w:tabs>
        <w:rPr>
          <w:sz w:val="18"/>
          <w:lang w:val="de-DE"/>
        </w:rPr>
      </w:pPr>
      <w:r>
        <w:rPr>
          <w:sz w:val="18"/>
          <w:lang w:val="de-DE"/>
        </w:rPr>
        <w:t>19608</w:t>
      </w:r>
      <w:r>
        <w:rPr>
          <w:sz w:val="18"/>
          <w:lang w:val="de-DE"/>
        </w:rPr>
        <w:tab/>
        <w:t>0940</w:t>
      </w:r>
      <w:r>
        <w:rPr>
          <w:sz w:val="18"/>
          <w:lang w:val="de-DE"/>
        </w:rPr>
        <w:tab/>
        <w:t>A</w:t>
      </w:r>
    </w:p>
    <w:p w14:paraId="6778FEA0" w14:textId="77777777" w:rsidR="000A0436" w:rsidRDefault="00277645">
      <w:pPr>
        <w:tabs>
          <w:tab w:val="left" w:pos="2127"/>
          <w:tab w:val="left" w:pos="4111"/>
          <w:tab w:val="left" w:pos="4674"/>
        </w:tabs>
        <w:rPr>
          <w:sz w:val="18"/>
          <w:lang w:val="de-DE"/>
        </w:rPr>
      </w:pPr>
      <w:r>
        <w:rPr>
          <w:sz w:val="18"/>
          <w:lang w:val="de-DE"/>
        </w:rPr>
        <w:t>02939</w:t>
      </w:r>
      <w:r>
        <w:rPr>
          <w:sz w:val="18"/>
          <w:lang w:val="de-DE"/>
        </w:rPr>
        <w:tab/>
        <w:t>0154</w:t>
      </w:r>
      <w:r>
        <w:rPr>
          <w:sz w:val="18"/>
          <w:lang w:val="de-DE"/>
        </w:rPr>
        <w:tab/>
        <w:t>A</w:t>
      </w:r>
    </w:p>
    <w:p w14:paraId="27CD3504" w14:textId="77777777" w:rsidR="000A0436" w:rsidRDefault="00277645">
      <w:pPr>
        <w:tabs>
          <w:tab w:val="left" w:pos="2127"/>
          <w:tab w:val="left" w:pos="4111"/>
          <w:tab w:val="left" w:pos="4674"/>
        </w:tabs>
        <w:rPr>
          <w:sz w:val="18"/>
          <w:lang w:val="de-DE"/>
        </w:rPr>
      </w:pPr>
      <w:r>
        <w:rPr>
          <w:sz w:val="18"/>
          <w:lang w:val="de-DE"/>
        </w:rPr>
        <w:t>16995</w:t>
      </w:r>
      <w:r>
        <w:rPr>
          <w:sz w:val="18"/>
          <w:lang w:val="de-DE"/>
        </w:rPr>
        <w:tab/>
        <w:t>0936</w:t>
      </w:r>
      <w:r>
        <w:rPr>
          <w:sz w:val="18"/>
          <w:lang w:val="de-DE"/>
        </w:rPr>
        <w:tab/>
        <w:t>A</w:t>
      </w:r>
    </w:p>
    <w:p w14:paraId="06779BB8" w14:textId="77777777" w:rsidR="000A0436" w:rsidRDefault="00277645">
      <w:pPr>
        <w:tabs>
          <w:tab w:val="left" w:pos="2127"/>
          <w:tab w:val="left" w:pos="4111"/>
          <w:tab w:val="left" w:pos="4674"/>
        </w:tabs>
        <w:rPr>
          <w:sz w:val="18"/>
          <w:lang w:val="de-DE"/>
        </w:rPr>
      </w:pPr>
      <w:r>
        <w:rPr>
          <w:sz w:val="18"/>
          <w:lang w:val="de-DE"/>
        </w:rPr>
        <w:t>11617</w:t>
      </w:r>
      <w:r>
        <w:rPr>
          <w:sz w:val="18"/>
          <w:lang w:val="de-DE"/>
        </w:rPr>
        <w:tab/>
        <w:t>0693</w:t>
      </w:r>
      <w:r>
        <w:rPr>
          <w:sz w:val="18"/>
          <w:lang w:val="de-DE"/>
        </w:rPr>
        <w:tab/>
        <w:t>A</w:t>
      </w:r>
    </w:p>
    <w:p w14:paraId="359D9D56" w14:textId="77777777" w:rsidR="000A0436" w:rsidRDefault="00277645">
      <w:pPr>
        <w:tabs>
          <w:tab w:val="left" w:pos="2127"/>
          <w:tab w:val="left" w:pos="4111"/>
          <w:tab w:val="left" w:pos="4674"/>
        </w:tabs>
        <w:rPr>
          <w:sz w:val="18"/>
          <w:lang w:val="de-DE"/>
        </w:rPr>
      </w:pPr>
      <w:r>
        <w:rPr>
          <w:sz w:val="18"/>
          <w:lang w:val="de-DE"/>
        </w:rPr>
        <w:lastRenderedPageBreak/>
        <w:t>03260</w:t>
      </w:r>
      <w:r>
        <w:rPr>
          <w:sz w:val="18"/>
          <w:lang w:val="de-DE"/>
        </w:rPr>
        <w:tab/>
        <w:t>0132</w:t>
      </w:r>
      <w:r>
        <w:rPr>
          <w:sz w:val="18"/>
          <w:lang w:val="de-DE"/>
        </w:rPr>
        <w:tab/>
        <w:t>A</w:t>
      </w:r>
    </w:p>
    <w:p w14:paraId="7AA9CE9F" w14:textId="77777777" w:rsidR="000A0436" w:rsidRDefault="00277645">
      <w:pPr>
        <w:tabs>
          <w:tab w:val="left" w:pos="2127"/>
          <w:tab w:val="left" w:pos="4111"/>
          <w:tab w:val="left" w:pos="4674"/>
        </w:tabs>
        <w:rPr>
          <w:sz w:val="18"/>
          <w:lang w:val="de-DE"/>
        </w:rPr>
      </w:pPr>
      <w:r>
        <w:rPr>
          <w:sz w:val="18"/>
          <w:lang w:val="de-DE"/>
        </w:rPr>
        <w:t>28694</w:t>
      </w:r>
      <w:r>
        <w:rPr>
          <w:sz w:val="18"/>
          <w:lang w:val="de-DE"/>
        </w:rPr>
        <w:tab/>
      </w:r>
      <w:r>
        <w:rPr>
          <w:color w:val="000000"/>
          <w:sz w:val="18"/>
          <w:lang w:val="de-DE"/>
        </w:rPr>
        <w:t xml:space="preserve">ohne </w:t>
      </w:r>
      <w:proofErr w:type="spellStart"/>
      <w:r>
        <w:rPr>
          <w:color w:val="000000"/>
          <w:sz w:val="18"/>
          <w:lang w:val="de-DE"/>
        </w:rPr>
        <w:t>Sn</w:t>
      </w:r>
      <w:proofErr w:type="spellEnd"/>
      <w:r>
        <w:rPr>
          <w:color w:val="000000"/>
          <w:sz w:val="18"/>
          <w:lang w:val="de-DE"/>
        </w:rPr>
        <w:t>.-Nr.</w:t>
      </w:r>
      <w:r>
        <w:rPr>
          <w:color w:val="000000"/>
          <w:sz w:val="18"/>
          <w:lang w:val="de-DE"/>
        </w:rPr>
        <w:tab/>
        <w:t>–</w:t>
      </w:r>
    </w:p>
    <w:p w14:paraId="5F68968E" w14:textId="77777777" w:rsidR="000A0436" w:rsidRDefault="00277645">
      <w:pPr>
        <w:tabs>
          <w:tab w:val="left" w:pos="2127"/>
          <w:tab w:val="left" w:pos="4111"/>
          <w:tab w:val="left" w:pos="4674"/>
        </w:tabs>
        <w:rPr>
          <w:sz w:val="18"/>
          <w:lang w:val="de-DE"/>
        </w:rPr>
      </w:pPr>
      <w:r>
        <w:rPr>
          <w:sz w:val="18"/>
          <w:lang w:val="de-DE"/>
        </w:rPr>
        <w:t>30161</w:t>
      </w:r>
      <w:r>
        <w:rPr>
          <w:sz w:val="18"/>
          <w:lang w:val="de-DE"/>
        </w:rPr>
        <w:tab/>
        <w:t>1205</w:t>
      </w:r>
      <w:r>
        <w:rPr>
          <w:sz w:val="18"/>
          <w:lang w:val="de-DE"/>
        </w:rPr>
        <w:tab/>
        <w:t>–</w:t>
      </w:r>
    </w:p>
    <w:p w14:paraId="4A64BBE6" w14:textId="77777777" w:rsidR="000A0436" w:rsidRDefault="00277645">
      <w:pPr>
        <w:tabs>
          <w:tab w:val="left" w:pos="2127"/>
          <w:tab w:val="left" w:pos="4111"/>
          <w:tab w:val="left" w:pos="4674"/>
        </w:tabs>
        <w:rPr>
          <w:sz w:val="18"/>
          <w:lang w:val="de-DE"/>
        </w:rPr>
      </w:pPr>
      <w:r>
        <w:rPr>
          <w:sz w:val="18"/>
          <w:lang w:val="de-DE"/>
        </w:rPr>
        <w:t>13048</w:t>
      </w:r>
      <w:r>
        <w:rPr>
          <w:sz w:val="18"/>
          <w:lang w:val="de-DE"/>
        </w:rPr>
        <w:tab/>
        <w:t>0712</w:t>
      </w:r>
      <w:r>
        <w:rPr>
          <w:sz w:val="18"/>
          <w:lang w:val="de-DE"/>
        </w:rPr>
        <w:tab/>
        <w:t>A</w:t>
      </w:r>
    </w:p>
    <w:p w14:paraId="15893921" w14:textId="77777777" w:rsidR="000A0436" w:rsidRDefault="00277645">
      <w:pPr>
        <w:tabs>
          <w:tab w:val="left" w:pos="2127"/>
          <w:tab w:val="left" w:pos="4111"/>
          <w:tab w:val="left" w:pos="4674"/>
        </w:tabs>
        <w:rPr>
          <w:sz w:val="18"/>
          <w:lang w:val="de-DE"/>
        </w:rPr>
      </w:pPr>
      <w:r>
        <w:rPr>
          <w:sz w:val="18"/>
          <w:lang w:val="de-DE"/>
        </w:rPr>
        <w:t>10893</w:t>
      </w:r>
      <w:r>
        <w:rPr>
          <w:sz w:val="18"/>
          <w:lang w:val="de-DE"/>
        </w:rPr>
        <w:tab/>
        <w:t>0693</w:t>
      </w:r>
      <w:r>
        <w:rPr>
          <w:sz w:val="18"/>
          <w:lang w:val="de-DE"/>
        </w:rPr>
        <w:tab/>
        <w:t>A</w:t>
      </w:r>
    </w:p>
    <w:p w14:paraId="4C6160E8" w14:textId="77777777" w:rsidR="000A0436" w:rsidRDefault="00277645">
      <w:pPr>
        <w:tabs>
          <w:tab w:val="left" w:pos="2127"/>
          <w:tab w:val="left" w:pos="4111"/>
          <w:tab w:val="left" w:pos="4674"/>
        </w:tabs>
        <w:rPr>
          <w:sz w:val="18"/>
          <w:lang w:val="de-DE"/>
        </w:rPr>
      </w:pPr>
      <w:r>
        <w:rPr>
          <w:sz w:val="18"/>
          <w:lang w:val="de-DE"/>
        </w:rPr>
        <w:t>07131</w:t>
      </w:r>
      <w:r>
        <w:rPr>
          <w:sz w:val="18"/>
          <w:lang w:val="de-DE"/>
        </w:rPr>
        <w:tab/>
        <w:t>0393–0396</w:t>
      </w:r>
      <w:r>
        <w:rPr>
          <w:sz w:val="18"/>
          <w:lang w:val="de-DE"/>
        </w:rPr>
        <w:tab/>
        <w:t>A</w:t>
      </w:r>
    </w:p>
    <w:p w14:paraId="4ECF8DC8" w14:textId="77777777" w:rsidR="000A0436" w:rsidRDefault="00277645">
      <w:pPr>
        <w:tabs>
          <w:tab w:val="left" w:pos="2127"/>
          <w:tab w:val="left" w:pos="4111"/>
          <w:tab w:val="left" w:pos="4674"/>
        </w:tabs>
        <w:rPr>
          <w:sz w:val="18"/>
          <w:lang w:val="de-DE"/>
        </w:rPr>
      </w:pPr>
      <w:r>
        <w:rPr>
          <w:sz w:val="18"/>
          <w:lang w:val="de-DE"/>
        </w:rPr>
        <w:t>21025</w:t>
      </w:r>
      <w:r>
        <w:rPr>
          <w:sz w:val="18"/>
          <w:lang w:val="de-DE"/>
        </w:rPr>
        <w:tab/>
        <w:t>1009</w:t>
      </w:r>
      <w:r>
        <w:rPr>
          <w:sz w:val="18"/>
          <w:lang w:val="de-DE"/>
        </w:rPr>
        <w:tab/>
        <w:t>A</w:t>
      </w:r>
    </w:p>
    <w:p w14:paraId="0B7F01E8" w14:textId="77777777" w:rsidR="000A0436" w:rsidRDefault="00277645">
      <w:pPr>
        <w:tabs>
          <w:tab w:val="left" w:pos="2127"/>
          <w:tab w:val="left" w:pos="4111"/>
          <w:tab w:val="left" w:pos="4674"/>
        </w:tabs>
        <w:rPr>
          <w:sz w:val="18"/>
          <w:lang w:val="de-DE"/>
        </w:rPr>
      </w:pPr>
      <w:r>
        <w:rPr>
          <w:sz w:val="18"/>
          <w:lang w:val="de-DE"/>
        </w:rPr>
        <w:t>13901</w:t>
      </w:r>
      <w:r>
        <w:rPr>
          <w:sz w:val="18"/>
          <w:lang w:val="de-DE"/>
        </w:rPr>
        <w:tab/>
        <w:t>0037</w:t>
      </w:r>
      <w:r>
        <w:rPr>
          <w:sz w:val="18"/>
          <w:lang w:val="de-DE"/>
        </w:rPr>
        <w:tab/>
        <w:t>B</w:t>
      </w:r>
    </w:p>
    <w:p w14:paraId="2278E95D" w14:textId="77777777" w:rsidR="000A0436" w:rsidRDefault="000A0436">
      <w:pPr>
        <w:tabs>
          <w:tab w:val="left" w:pos="2127"/>
          <w:tab w:val="left" w:pos="4111"/>
          <w:tab w:val="left" w:pos="4674"/>
        </w:tabs>
        <w:rPr>
          <w:sz w:val="18"/>
          <w:lang w:val="de-DE"/>
        </w:rPr>
      </w:pPr>
    </w:p>
    <w:p w14:paraId="139D6496" w14:textId="77777777" w:rsidR="000A0436" w:rsidRDefault="00277645">
      <w:pPr>
        <w:tabs>
          <w:tab w:val="left" w:pos="2127"/>
          <w:tab w:val="left" w:pos="4111"/>
          <w:tab w:val="left" w:pos="4674"/>
        </w:tabs>
        <w:rPr>
          <w:sz w:val="18"/>
          <w:lang w:val="de-DE"/>
        </w:rPr>
      </w:pPr>
      <w:r>
        <w:rPr>
          <w:sz w:val="18"/>
          <w:lang w:val="de-DE"/>
        </w:rPr>
        <w:t xml:space="preserve">42 </w:t>
      </w:r>
      <w:proofErr w:type="spellStart"/>
      <w:r>
        <w:rPr>
          <w:sz w:val="18"/>
          <w:lang w:val="de-DE"/>
        </w:rPr>
        <w:t>Gst</w:t>
      </w:r>
      <w:proofErr w:type="spellEnd"/>
      <w:r>
        <w:rPr>
          <w:sz w:val="18"/>
          <w:lang w:val="de-DE"/>
        </w:rPr>
        <w:t xml:space="preserve">. </w:t>
      </w:r>
      <w:proofErr w:type="spellStart"/>
      <w:r>
        <w:rPr>
          <w:sz w:val="18"/>
          <w:lang w:val="de-DE"/>
        </w:rPr>
        <w:t>Chantraine</w:t>
      </w:r>
      <w:proofErr w:type="spellEnd"/>
      <w:r>
        <w:rPr>
          <w:sz w:val="18"/>
          <w:lang w:val="de-DE"/>
        </w:rPr>
        <w:t xml:space="preserve"> 49</w:t>
      </w:r>
    </w:p>
    <w:p w14:paraId="18289321" w14:textId="77777777" w:rsidR="000A0436" w:rsidRDefault="00277645">
      <w:pPr>
        <w:tabs>
          <w:tab w:val="left" w:pos="2127"/>
          <w:tab w:val="left" w:pos="4111"/>
          <w:tab w:val="left" w:pos="4674"/>
        </w:tabs>
        <w:rPr>
          <w:sz w:val="18"/>
          <w:lang w:val="de-DE"/>
        </w:rPr>
      </w:pPr>
      <w:r>
        <w:rPr>
          <w:sz w:val="18"/>
          <w:lang w:val="de-DE"/>
        </w:rPr>
        <w:t>03874</w:t>
      </w:r>
      <w:r>
        <w:rPr>
          <w:sz w:val="18"/>
          <w:lang w:val="de-DE"/>
        </w:rPr>
        <w:tab/>
        <w:t>0160</w:t>
      </w:r>
      <w:r>
        <w:rPr>
          <w:sz w:val="18"/>
          <w:lang w:val="de-DE"/>
        </w:rPr>
        <w:tab/>
        <w:t>A</w:t>
      </w:r>
    </w:p>
    <w:p w14:paraId="67A11B26" w14:textId="77777777" w:rsidR="000A0436" w:rsidRDefault="00277645">
      <w:pPr>
        <w:tabs>
          <w:tab w:val="left" w:pos="2127"/>
          <w:tab w:val="left" w:pos="4111"/>
          <w:tab w:val="left" w:pos="4674"/>
        </w:tabs>
        <w:rPr>
          <w:sz w:val="18"/>
          <w:lang w:val="de-DE"/>
        </w:rPr>
      </w:pPr>
      <w:r>
        <w:rPr>
          <w:sz w:val="18"/>
          <w:lang w:val="de-DE"/>
        </w:rPr>
        <w:t>01456</w:t>
      </w:r>
      <w:r>
        <w:rPr>
          <w:sz w:val="18"/>
          <w:lang w:val="de-DE"/>
        </w:rPr>
        <w:tab/>
        <w:t>0130</w:t>
      </w:r>
      <w:r>
        <w:rPr>
          <w:sz w:val="18"/>
          <w:lang w:val="de-DE"/>
        </w:rPr>
        <w:tab/>
        <w:t>A</w:t>
      </w:r>
    </w:p>
    <w:p w14:paraId="2A9B698E" w14:textId="77777777" w:rsidR="000A0436" w:rsidRDefault="000A0436">
      <w:pPr>
        <w:rPr>
          <w:sz w:val="20"/>
          <w:lang w:val="de-DE"/>
        </w:rPr>
      </w:pPr>
    </w:p>
    <w:p w14:paraId="272D43E1" w14:textId="77777777" w:rsidR="000A0436" w:rsidRDefault="000A0436">
      <w:pPr>
        <w:jc w:val="center"/>
        <w:rPr>
          <w:sz w:val="20"/>
        </w:rPr>
        <w:sectPr w:rsidR="000A0436">
          <w:endnotePr>
            <w:numFmt w:val="decimal"/>
          </w:endnotePr>
          <w:type w:val="continuous"/>
          <w:pgSz w:w="11905" w:h="16837"/>
          <w:pgMar w:top="1701" w:right="1049" w:bottom="1531" w:left="1503" w:header="1304" w:footer="0" w:gutter="0"/>
          <w:cols w:num="2" w:space="284"/>
          <w:noEndnote/>
        </w:sectPr>
      </w:pPr>
    </w:p>
    <w:p w14:paraId="0E91D9AB" w14:textId="77777777" w:rsidR="000A0436" w:rsidRDefault="000A0436">
      <w:pPr>
        <w:rPr>
          <w:sz w:val="20"/>
        </w:rPr>
      </w:pPr>
    </w:p>
    <w:p w14:paraId="0C58412D" w14:textId="77777777" w:rsidR="000A0436" w:rsidRDefault="000A0436">
      <w:pPr>
        <w:rPr>
          <w:sz w:val="20"/>
        </w:rPr>
      </w:pPr>
    </w:p>
    <w:p w14:paraId="30C91CD6" w14:textId="77777777" w:rsidR="000A0436" w:rsidRDefault="000A0436">
      <w:pPr>
        <w:rPr>
          <w:sz w:val="20"/>
        </w:rPr>
      </w:pPr>
    </w:p>
    <w:p w14:paraId="2E640E24" w14:textId="77777777" w:rsidR="000A0436" w:rsidRDefault="000A0436">
      <w:pPr>
        <w:rPr>
          <w:sz w:val="20"/>
        </w:rPr>
      </w:pPr>
    </w:p>
    <w:p w14:paraId="4F7F5118" w14:textId="77777777" w:rsidR="000A0436" w:rsidRDefault="000A0436">
      <w:pPr>
        <w:rPr>
          <w:sz w:val="20"/>
        </w:rPr>
      </w:pPr>
    </w:p>
    <w:p w14:paraId="6256F3A3" w14:textId="77777777" w:rsidR="000A0436" w:rsidRDefault="00277645">
      <w:pPr>
        <w:jc w:val="center"/>
        <w:rPr>
          <w:sz w:val="34"/>
        </w:rPr>
      </w:pPr>
      <w:r>
        <w:rPr>
          <w:sz w:val="34"/>
        </w:rPr>
        <w:t>&lt;°°°°°&gt;</w:t>
      </w:r>
      <w:proofErr w:type="spellStart"/>
      <w:r>
        <w:rPr>
          <w:sz w:val="34"/>
        </w:rPr>
        <w:t>Frühe</w:t>
      </w:r>
      <w:proofErr w:type="spellEnd"/>
      <w:r>
        <w:rPr>
          <w:sz w:val="34"/>
        </w:rPr>
        <w:t xml:space="preserve"> </w:t>
      </w:r>
      <w:proofErr w:type="spellStart"/>
      <w:r>
        <w:rPr>
          <w:sz w:val="34"/>
        </w:rPr>
        <w:t>Fundkomplexe</w:t>
      </w:r>
      <w:proofErr w:type="spellEnd"/>
      <w:r>
        <w:rPr>
          <w:sz w:val="34"/>
        </w:rPr>
        <w:t xml:space="preserve"> </w:t>
      </w:r>
      <w:proofErr w:type="spellStart"/>
      <w:r>
        <w:rPr>
          <w:sz w:val="34"/>
        </w:rPr>
        <w:t>aus</w:t>
      </w:r>
      <w:proofErr w:type="spellEnd"/>
      <w:r>
        <w:rPr>
          <w:sz w:val="34"/>
        </w:rPr>
        <w:t xml:space="preserve"> den</w:t>
      </w:r>
    </w:p>
    <w:p w14:paraId="3CCD9FF6" w14:textId="77777777" w:rsidR="000A0436" w:rsidRDefault="00277645">
      <w:pPr>
        <w:jc w:val="center"/>
        <w:rPr>
          <w:sz w:val="34"/>
        </w:rPr>
      </w:pPr>
      <w:proofErr w:type="spellStart"/>
      <w:r>
        <w:rPr>
          <w:sz w:val="34"/>
        </w:rPr>
        <w:t>augusteisch-tiberischen</w:t>
      </w:r>
      <w:proofErr w:type="spellEnd"/>
      <w:r>
        <w:rPr>
          <w:sz w:val="34"/>
        </w:rPr>
        <w:t xml:space="preserve"> </w:t>
      </w:r>
      <w:proofErr w:type="spellStart"/>
      <w:r>
        <w:rPr>
          <w:sz w:val="34"/>
        </w:rPr>
        <w:t>Lagern</w:t>
      </w:r>
      <w:proofErr w:type="spellEnd"/>
      <w:r>
        <w:rPr>
          <w:sz w:val="34"/>
        </w:rPr>
        <w:t xml:space="preserve"> von </w:t>
      </w:r>
      <w:proofErr w:type="spellStart"/>
      <w:r>
        <w:rPr>
          <w:sz w:val="34"/>
        </w:rPr>
        <w:t>Novaesium</w:t>
      </w:r>
      <w:proofErr w:type="spellEnd"/>
    </w:p>
    <w:p w14:paraId="377E81DA" w14:textId="77777777" w:rsidR="000A0436" w:rsidRDefault="000A0436">
      <w:pPr>
        <w:jc w:val="center"/>
        <w:rPr>
          <w:sz w:val="20"/>
        </w:rPr>
      </w:pPr>
    </w:p>
    <w:p w14:paraId="0B4847BD" w14:textId="77777777" w:rsidR="000A0436" w:rsidRDefault="00277645">
      <w:pPr>
        <w:jc w:val="center"/>
        <w:rPr>
          <w:sz w:val="20"/>
        </w:rPr>
      </w:pPr>
      <w:r>
        <w:rPr>
          <w:sz w:val="20"/>
        </w:rPr>
        <w:t>Von Norbert Hanel</w:t>
      </w:r>
    </w:p>
    <w:p w14:paraId="6EF4D255" w14:textId="77777777" w:rsidR="000A0436" w:rsidRDefault="000A0436">
      <w:pPr>
        <w:rPr>
          <w:sz w:val="20"/>
        </w:rPr>
      </w:pPr>
    </w:p>
    <w:p w14:paraId="4135FB51" w14:textId="77777777" w:rsidR="000A0436" w:rsidRDefault="000A0436">
      <w:pPr>
        <w:rPr>
          <w:sz w:val="20"/>
        </w:rPr>
      </w:pPr>
    </w:p>
    <w:p w14:paraId="4EF736C1" w14:textId="77777777" w:rsidR="000A0436" w:rsidRDefault="00277645">
      <w:pPr>
        <w:jc w:val="center"/>
        <w:rPr>
          <w:smallCaps/>
          <w:sz w:val="26"/>
        </w:rPr>
      </w:pPr>
      <w:r>
        <w:rPr>
          <w:smallCaps/>
          <w:sz w:val="26"/>
        </w:rPr>
        <w:t>&lt;°°°°&gt;</w:t>
      </w:r>
      <w:proofErr w:type="spellStart"/>
      <w:r>
        <w:rPr>
          <w:smallCaps/>
          <w:sz w:val="26"/>
        </w:rPr>
        <w:t>Zielsetzung</w:t>
      </w:r>
      <w:proofErr w:type="spellEnd"/>
      <w:r>
        <w:rPr>
          <w:smallCaps/>
          <w:sz w:val="26"/>
        </w:rPr>
        <w:t xml:space="preserve"> und </w:t>
      </w:r>
      <w:proofErr w:type="spellStart"/>
      <w:r>
        <w:rPr>
          <w:smallCaps/>
          <w:sz w:val="26"/>
        </w:rPr>
        <w:t>Arbeitsweise</w:t>
      </w:r>
      <w:proofErr w:type="spellEnd"/>
    </w:p>
    <w:p w14:paraId="7CFC6C44" w14:textId="77777777" w:rsidR="000A0436" w:rsidRDefault="000A0436">
      <w:pPr>
        <w:rPr>
          <w:sz w:val="20"/>
        </w:rPr>
      </w:pPr>
    </w:p>
    <w:p w14:paraId="7AD26AF4" w14:textId="77777777" w:rsidR="000A0436" w:rsidRDefault="000A0436">
      <w:pPr>
        <w:rPr>
          <w:sz w:val="20"/>
        </w:rPr>
      </w:pPr>
    </w:p>
    <w:p w14:paraId="755E1563" w14:textId="77777777" w:rsidR="000A0436" w:rsidRDefault="000A0436">
      <w:pPr>
        <w:rPr>
          <w:sz w:val="20"/>
        </w:rPr>
      </w:pPr>
    </w:p>
    <w:p w14:paraId="356775D2" w14:textId="77777777" w:rsidR="000A0436" w:rsidRDefault="000A0436">
      <w:pPr>
        <w:rPr>
          <w:sz w:val="20"/>
        </w:rPr>
        <w:sectPr w:rsidR="000A0436">
          <w:endnotePr>
            <w:numFmt w:val="decimal"/>
          </w:endnotePr>
          <w:pgSz w:w="11905" w:h="16837"/>
          <w:pgMar w:top="1701" w:right="1049" w:bottom="1531" w:left="1503" w:header="1304" w:footer="0" w:gutter="0"/>
          <w:cols w:space="720"/>
          <w:noEndnote/>
        </w:sectPr>
      </w:pPr>
    </w:p>
    <w:p w14:paraId="5D1FC0B2" w14:textId="77777777" w:rsidR="000A0436" w:rsidRDefault="00277645">
      <w:pPr>
        <w:rPr>
          <w:sz w:val="20"/>
        </w:rPr>
      </w:pPr>
      <w:r>
        <w:rPr>
          <w:sz w:val="20"/>
        </w:rPr>
        <w:tab/>
      </w:r>
      <w:proofErr w:type="spellStart"/>
      <w:r>
        <w:rPr>
          <w:sz w:val="20"/>
        </w:rPr>
        <w:t>Diese</w:t>
      </w:r>
      <w:proofErr w:type="spellEnd"/>
      <w:r>
        <w:rPr>
          <w:sz w:val="20"/>
        </w:rPr>
        <w:t xml:space="preserve"> </w:t>
      </w:r>
      <w:proofErr w:type="spellStart"/>
      <w:r>
        <w:rPr>
          <w:sz w:val="20"/>
        </w:rPr>
        <w:t>Untersuchung</w:t>
      </w:r>
      <w:proofErr w:type="spellEnd"/>
      <w:r>
        <w:rPr>
          <w:sz w:val="20"/>
        </w:rPr>
        <w:t xml:space="preserve"> </w:t>
      </w:r>
      <w:proofErr w:type="spellStart"/>
      <w:r>
        <w:rPr>
          <w:sz w:val="20"/>
        </w:rPr>
        <w:t>legt</w:t>
      </w:r>
      <w:proofErr w:type="spellEnd"/>
      <w:r>
        <w:rPr>
          <w:sz w:val="20"/>
        </w:rPr>
        <w:t xml:space="preserve"> </w:t>
      </w:r>
      <w:proofErr w:type="spellStart"/>
      <w:r>
        <w:rPr>
          <w:sz w:val="20"/>
        </w:rPr>
        <w:t>ausgewählte</w:t>
      </w:r>
      <w:proofErr w:type="spellEnd"/>
      <w:r>
        <w:rPr>
          <w:sz w:val="20"/>
        </w:rPr>
        <w:t xml:space="preserve"> </w:t>
      </w:r>
      <w:proofErr w:type="spellStart"/>
      <w:r>
        <w:rPr>
          <w:sz w:val="20"/>
        </w:rPr>
        <w:t>Funde</w:t>
      </w:r>
      <w:proofErr w:type="spellEnd"/>
      <w:r>
        <w:rPr>
          <w:sz w:val="20"/>
        </w:rPr>
        <w:t xml:space="preserve"> </w:t>
      </w:r>
      <w:proofErr w:type="spellStart"/>
      <w:r>
        <w:rPr>
          <w:sz w:val="20"/>
        </w:rPr>
        <w:t>vor</w:t>
      </w:r>
      <w:proofErr w:type="spellEnd"/>
      <w:r>
        <w:rPr>
          <w:sz w:val="20"/>
        </w:rPr>
        <w:t xml:space="preserve">, die </w:t>
      </w:r>
      <w:proofErr w:type="spellStart"/>
      <w:r>
        <w:rPr>
          <w:sz w:val="20"/>
        </w:rPr>
        <w:t>einerseits</w:t>
      </w:r>
      <w:proofErr w:type="spellEnd"/>
      <w:r>
        <w:rPr>
          <w:sz w:val="20"/>
        </w:rPr>
        <w:t xml:space="preserve"> </w:t>
      </w:r>
      <w:proofErr w:type="spellStart"/>
      <w:r>
        <w:rPr>
          <w:sz w:val="20"/>
        </w:rPr>
        <w:t>im</w:t>
      </w:r>
      <w:proofErr w:type="spellEnd"/>
      <w:r>
        <w:rPr>
          <w:sz w:val="20"/>
        </w:rPr>
        <w:t xml:space="preserve"> </w:t>
      </w:r>
      <w:proofErr w:type="spellStart"/>
      <w:r>
        <w:rPr>
          <w:sz w:val="20"/>
        </w:rPr>
        <w:t>Kontext</w:t>
      </w:r>
      <w:proofErr w:type="spellEnd"/>
      <w:r>
        <w:rPr>
          <w:sz w:val="20"/>
        </w:rPr>
        <w:t xml:space="preserve"> der </w:t>
      </w:r>
      <w:proofErr w:type="spellStart"/>
      <w:r>
        <w:rPr>
          <w:sz w:val="20"/>
        </w:rPr>
        <w:t>Umwehrungen</w:t>
      </w:r>
      <w:proofErr w:type="spellEnd"/>
      <w:r>
        <w:rPr>
          <w:sz w:val="20"/>
        </w:rPr>
        <w:t xml:space="preserve"> der </w:t>
      </w:r>
      <w:proofErr w:type="spellStart"/>
      <w:r>
        <w:rPr>
          <w:sz w:val="20"/>
        </w:rPr>
        <w:t>augusteisch-tiberischen</w:t>
      </w:r>
      <w:proofErr w:type="spellEnd"/>
      <w:r>
        <w:rPr>
          <w:sz w:val="20"/>
        </w:rPr>
        <w:t xml:space="preserve"> </w:t>
      </w:r>
      <w:proofErr w:type="spellStart"/>
      <w:r>
        <w:rPr>
          <w:sz w:val="20"/>
        </w:rPr>
        <w:t>Militärlager</w:t>
      </w:r>
      <w:proofErr w:type="spellEnd"/>
      <w:r>
        <w:rPr>
          <w:sz w:val="20"/>
        </w:rPr>
        <w:t xml:space="preserve"> von </w:t>
      </w:r>
      <w:proofErr w:type="spellStart"/>
      <w:r>
        <w:rPr>
          <w:sz w:val="20"/>
        </w:rPr>
        <w:t>Neuß-Gnadenthal</w:t>
      </w:r>
      <w:proofErr w:type="spellEnd"/>
      <w:r>
        <w:rPr>
          <w:sz w:val="20"/>
        </w:rPr>
        <w:t xml:space="preserve"> </w:t>
      </w:r>
      <w:proofErr w:type="spellStart"/>
      <w:r>
        <w:rPr>
          <w:sz w:val="20"/>
        </w:rPr>
        <w:t>gefunden</w:t>
      </w:r>
      <w:proofErr w:type="spellEnd"/>
      <w:r>
        <w:rPr>
          <w:sz w:val="20"/>
        </w:rPr>
        <w:t xml:space="preserve"> </w:t>
      </w:r>
      <w:proofErr w:type="spellStart"/>
      <w:r>
        <w:rPr>
          <w:sz w:val="20"/>
        </w:rPr>
        <w:t>wurden</w:t>
      </w:r>
      <w:proofErr w:type="spellEnd"/>
      <w:r>
        <w:rPr>
          <w:sz w:val="20"/>
        </w:rPr>
        <w:t xml:space="preserve">, </w:t>
      </w:r>
      <w:proofErr w:type="spellStart"/>
      <w:r>
        <w:rPr>
          <w:sz w:val="20"/>
        </w:rPr>
        <w:t>andererseits</w:t>
      </w:r>
      <w:proofErr w:type="spellEnd"/>
      <w:r>
        <w:rPr>
          <w:sz w:val="20"/>
        </w:rPr>
        <w:t xml:space="preserve"> </w:t>
      </w:r>
      <w:proofErr w:type="spellStart"/>
      <w:r>
        <w:rPr>
          <w:sz w:val="20"/>
        </w:rPr>
        <w:t>aus</w:t>
      </w:r>
      <w:proofErr w:type="spellEnd"/>
      <w:r>
        <w:rPr>
          <w:sz w:val="20"/>
        </w:rPr>
        <w:t xml:space="preserve"> </w:t>
      </w:r>
      <w:proofErr w:type="spellStart"/>
      <w:r>
        <w:rPr>
          <w:sz w:val="20"/>
        </w:rPr>
        <w:t>ausgesuchten</w:t>
      </w:r>
      <w:proofErr w:type="spellEnd"/>
      <w:r>
        <w:rPr>
          <w:sz w:val="20"/>
        </w:rPr>
        <w:t xml:space="preserve"> </w:t>
      </w:r>
      <w:proofErr w:type="spellStart"/>
      <w:r>
        <w:rPr>
          <w:sz w:val="20"/>
        </w:rPr>
        <w:t>Innenbauten</w:t>
      </w:r>
      <w:proofErr w:type="spellEnd"/>
      <w:r>
        <w:rPr>
          <w:sz w:val="20"/>
        </w:rPr>
        <w:t xml:space="preserve"> </w:t>
      </w:r>
      <w:proofErr w:type="spellStart"/>
      <w:r>
        <w:rPr>
          <w:sz w:val="20"/>
        </w:rPr>
        <w:t>dieser</w:t>
      </w:r>
      <w:proofErr w:type="spellEnd"/>
      <w:r>
        <w:rPr>
          <w:sz w:val="20"/>
        </w:rPr>
        <w:t xml:space="preserve"> Anlagen </w:t>
      </w:r>
      <w:proofErr w:type="spellStart"/>
      <w:r>
        <w:rPr>
          <w:sz w:val="20"/>
        </w:rPr>
        <w:t>stammen</w:t>
      </w:r>
      <w:proofErr w:type="spellEnd"/>
      <w:r>
        <w:rPr>
          <w:rStyle w:val="Funotenzeichen"/>
          <w:sz w:val="20"/>
        </w:rPr>
        <w:footnoteReference w:id="238"/>
      </w:r>
      <w:r>
        <w:rPr>
          <w:sz w:val="20"/>
        </w:rPr>
        <w:t xml:space="preserve">. Das </w:t>
      </w:r>
      <w:proofErr w:type="spellStart"/>
      <w:r>
        <w:rPr>
          <w:sz w:val="20"/>
        </w:rPr>
        <w:t>Ziel</w:t>
      </w:r>
      <w:proofErr w:type="spellEnd"/>
      <w:r>
        <w:rPr>
          <w:sz w:val="20"/>
        </w:rPr>
        <w:t xml:space="preserve"> </w:t>
      </w:r>
      <w:proofErr w:type="spellStart"/>
      <w:r>
        <w:rPr>
          <w:sz w:val="20"/>
        </w:rPr>
        <w:t>bestand</w:t>
      </w:r>
      <w:proofErr w:type="spellEnd"/>
      <w:r>
        <w:rPr>
          <w:sz w:val="20"/>
        </w:rPr>
        <w:t xml:space="preserve"> </w:t>
      </w:r>
      <w:proofErr w:type="spellStart"/>
      <w:r>
        <w:rPr>
          <w:sz w:val="20"/>
        </w:rPr>
        <w:t>darin</w:t>
      </w:r>
      <w:proofErr w:type="spellEnd"/>
      <w:r>
        <w:rPr>
          <w:sz w:val="20"/>
        </w:rPr>
        <w:t xml:space="preserve">, </w:t>
      </w:r>
      <w:proofErr w:type="spellStart"/>
      <w:r>
        <w:rPr>
          <w:sz w:val="20"/>
        </w:rPr>
        <w:t>zusätzlich</w:t>
      </w:r>
      <w:proofErr w:type="spellEnd"/>
      <w:r>
        <w:rPr>
          <w:sz w:val="20"/>
        </w:rPr>
        <w:t xml:space="preserve"> </w:t>
      </w:r>
      <w:proofErr w:type="spellStart"/>
      <w:r>
        <w:rPr>
          <w:sz w:val="20"/>
        </w:rPr>
        <w:t>zu</w:t>
      </w:r>
      <w:proofErr w:type="spellEnd"/>
      <w:r>
        <w:rPr>
          <w:sz w:val="20"/>
        </w:rPr>
        <w:t xml:space="preserve"> den </w:t>
      </w:r>
      <w:proofErr w:type="spellStart"/>
      <w:r>
        <w:rPr>
          <w:sz w:val="20"/>
        </w:rPr>
        <w:t>stratigraphisch</w:t>
      </w:r>
      <w:proofErr w:type="spellEnd"/>
      <w:r>
        <w:rPr>
          <w:sz w:val="20"/>
        </w:rPr>
        <w:t xml:space="preserve"> </w:t>
      </w:r>
      <w:proofErr w:type="spellStart"/>
      <w:r>
        <w:rPr>
          <w:sz w:val="20"/>
        </w:rPr>
        <w:t>nachgewiesenen</w:t>
      </w:r>
      <w:proofErr w:type="spellEnd"/>
      <w:r>
        <w:rPr>
          <w:sz w:val="20"/>
        </w:rPr>
        <w:t xml:space="preserve"> </w:t>
      </w:r>
      <w:proofErr w:type="spellStart"/>
      <w:r>
        <w:rPr>
          <w:sz w:val="20"/>
        </w:rPr>
        <w:t>Abfolgen</w:t>
      </w:r>
      <w:proofErr w:type="spellEnd"/>
      <w:r>
        <w:rPr>
          <w:sz w:val="20"/>
        </w:rPr>
        <w:t xml:space="preserve"> </w:t>
      </w:r>
      <w:proofErr w:type="spellStart"/>
      <w:r>
        <w:rPr>
          <w:sz w:val="20"/>
        </w:rPr>
        <w:t>eine</w:t>
      </w:r>
      <w:proofErr w:type="spellEnd"/>
      <w:r>
        <w:rPr>
          <w:sz w:val="20"/>
        </w:rPr>
        <w:t xml:space="preserve"> </w:t>
      </w:r>
      <w:proofErr w:type="spellStart"/>
      <w:r>
        <w:rPr>
          <w:sz w:val="20"/>
        </w:rPr>
        <w:t>feinchronologische</w:t>
      </w:r>
      <w:proofErr w:type="spellEnd"/>
      <w:r>
        <w:rPr>
          <w:sz w:val="20"/>
        </w:rPr>
        <w:t xml:space="preserve"> </w:t>
      </w:r>
      <w:proofErr w:type="spellStart"/>
      <w:r>
        <w:rPr>
          <w:sz w:val="20"/>
        </w:rPr>
        <w:t>Einordnung</w:t>
      </w:r>
      <w:proofErr w:type="spellEnd"/>
      <w:r>
        <w:rPr>
          <w:sz w:val="20"/>
        </w:rPr>
        <w:t xml:space="preserve"> der Lager </w:t>
      </w:r>
      <w:proofErr w:type="spellStart"/>
      <w:r>
        <w:rPr>
          <w:sz w:val="20"/>
        </w:rPr>
        <w:t>anhand</w:t>
      </w:r>
      <w:proofErr w:type="spellEnd"/>
      <w:r>
        <w:rPr>
          <w:sz w:val="20"/>
        </w:rPr>
        <w:t xml:space="preserve"> des </w:t>
      </w:r>
      <w:proofErr w:type="spellStart"/>
      <w:r>
        <w:rPr>
          <w:sz w:val="20"/>
        </w:rPr>
        <w:t>Fundmaterials</w:t>
      </w:r>
      <w:proofErr w:type="spellEnd"/>
      <w:r>
        <w:rPr>
          <w:sz w:val="20"/>
        </w:rPr>
        <w:t xml:space="preserve"> </w:t>
      </w:r>
      <w:proofErr w:type="spellStart"/>
      <w:r>
        <w:rPr>
          <w:sz w:val="20"/>
        </w:rPr>
        <w:t>zu</w:t>
      </w:r>
      <w:proofErr w:type="spellEnd"/>
      <w:r>
        <w:rPr>
          <w:sz w:val="20"/>
        </w:rPr>
        <w:t xml:space="preserve"> </w:t>
      </w:r>
      <w:proofErr w:type="spellStart"/>
      <w:r>
        <w:rPr>
          <w:sz w:val="20"/>
        </w:rPr>
        <w:t>gewinnen</w:t>
      </w:r>
      <w:proofErr w:type="spellEnd"/>
      <w:r>
        <w:rPr>
          <w:rStyle w:val="Funotenzeichen"/>
          <w:sz w:val="20"/>
        </w:rPr>
        <w:footnoteReference w:id="239"/>
      </w:r>
      <w:r>
        <w:rPr>
          <w:sz w:val="20"/>
        </w:rPr>
        <w:t xml:space="preserve">. </w:t>
      </w:r>
      <w:proofErr w:type="spellStart"/>
      <w:r>
        <w:rPr>
          <w:sz w:val="20"/>
        </w:rPr>
        <w:t>Ausgeklammert</w:t>
      </w:r>
      <w:proofErr w:type="spellEnd"/>
      <w:r>
        <w:rPr>
          <w:sz w:val="20"/>
        </w:rPr>
        <w:t xml:space="preserve"> </w:t>
      </w:r>
      <w:proofErr w:type="spellStart"/>
      <w:r>
        <w:rPr>
          <w:sz w:val="20"/>
        </w:rPr>
        <w:t>wurden</w:t>
      </w:r>
      <w:proofErr w:type="spellEnd"/>
      <w:r>
        <w:rPr>
          <w:sz w:val="20"/>
        </w:rPr>
        <w:t xml:space="preserve"> die </w:t>
      </w:r>
      <w:proofErr w:type="spellStart"/>
      <w:r>
        <w:rPr>
          <w:sz w:val="20"/>
        </w:rPr>
        <w:t>Funde</w:t>
      </w:r>
      <w:proofErr w:type="spellEnd"/>
      <w:r>
        <w:rPr>
          <w:sz w:val="20"/>
        </w:rPr>
        <w:t xml:space="preserve"> </w:t>
      </w:r>
      <w:proofErr w:type="spellStart"/>
      <w:r>
        <w:rPr>
          <w:sz w:val="20"/>
        </w:rPr>
        <w:t>aus</w:t>
      </w:r>
      <w:proofErr w:type="spellEnd"/>
      <w:r>
        <w:rPr>
          <w:sz w:val="20"/>
        </w:rPr>
        <w:t xml:space="preserve"> den </w:t>
      </w:r>
      <w:proofErr w:type="spellStart"/>
      <w:r>
        <w:rPr>
          <w:sz w:val="20"/>
        </w:rPr>
        <w:t>Töpferöfen</w:t>
      </w:r>
      <w:proofErr w:type="spellEnd"/>
      <w:r>
        <w:rPr>
          <w:sz w:val="20"/>
        </w:rPr>
        <w:t xml:space="preserve">, die </w:t>
      </w:r>
      <w:proofErr w:type="spellStart"/>
      <w:r>
        <w:rPr>
          <w:sz w:val="20"/>
        </w:rPr>
        <w:t>bereits</w:t>
      </w:r>
      <w:proofErr w:type="spellEnd"/>
      <w:r>
        <w:rPr>
          <w:sz w:val="20"/>
        </w:rPr>
        <w:t xml:space="preserve"> in </w:t>
      </w:r>
      <w:proofErr w:type="spellStart"/>
      <w:r>
        <w:rPr>
          <w:sz w:val="20"/>
        </w:rPr>
        <w:t>Publikationen</w:t>
      </w:r>
      <w:proofErr w:type="spellEnd"/>
      <w:r>
        <w:rPr>
          <w:sz w:val="20"/>
        </w:rPr>
        <w:t xml:space="preserve"> von A. Bruckner und Ph. </w:t>
      </w:r>
      <w:proofErr w:type="spellStart"/>
      <w:r>
        <w:rPr>
          <w:sz w:val="20"/>
        </w:rPr>
        <w:t>Filtzinger</w:t>
      </w:r>
      <w:proofErr w:type="spellEnd"/>
      <w:r>
        <w:rPr>
          <w:sz w:val="20"/>
        </w:rPr>
        <w:t xml:space="preserve"> </w:t>
      </w:r>
      <w:proofErr w:type="spellStart"/>
      <w:r>
        <w:rPr>
          <w:sz w:val="20"/>
        </w:rPr>
        <w:t>behandelt</w:t>
      </w:r>
      <w:proofErr w:type="spellEnd"/>
      <w:r>
        <w:rPr>
          <w:sz w:val="20"/>
        </w:rPr>
        <w:t xml:space="preserve"> </w:t>
      </w:r>
      <w:proofErr w:type="spellStart"/>
      <w:r>
        <w:rPr>
          <w:sz w:val="20"/>
        </w:rPr>
        <w:t>wurden</w:t>
      </w:r>
      <w:proofErr w:type="spellEnd"/>
      <w:r>
        <w:rPr>
          <w:rStyle w:val="Funotenzeichen"/>
          <w:sz w:val="20"/>
        </w:rPr>
        <w:footnoteReference w:id="240"/>
      </w:r>
      <w:r>
        <w:rPr>
          <w:sz w:val="20"/>
        </w:rPr>
        <w:t xml:space="preserve">. Bei den </w:t>
      </w:r>
      <w:proofErr w:type="spellStart"/>
      <w:r>
        <w:rPr>
          <w:sz w:val="20"/>
        </w:rPr>
        <w:t>Münzen</w:t>
      </w:r>
      <w:proofErr w:type="spellEnd"/>
      <w:r>
        <w:rPr>
          <w:sz w:val="20"/>
        </w:rPr>
        <w:t xml:space="preserve"> </w:t>
      </w:r>
      <w:proofErr w:type="spellStart"/>
      <w:r>
        <w:rPr>
          <w:sz w:val="20"/>
        </w:rPr>
        <w:t>konnten</w:t>
      </w:r>
      <w:proofErr w:type="spellEnd"/>
      <w:r>
        <w:rPr>
          <w:sz w:val="20"/>
        </w:rPr>
        <w:t xml:space="preserve"> die </w:t>
      </w:r>
      <w:proofErr w:type="spellStart"/>
      <w:r>
        <w:rPr>
          <w:sz w:val="20"/>
        </w:rPr>
        <w:t>Bestimmungen</w:t>
      </w:r>
      <w:proofErr w:type="spellEnd"/>
      <w:r>
        <w:rPr>
          <w:sz w:val="20"/>
        </w:rPr>
        <w:t xml:space="preserve"> von H. </w:t>
      </w:r>
      <w:proofErr w:type="spellStart"/>
      <w:r>
        <w:rPr>
          <w:sz w:val="20"/>
        </w:rPr>
        <w:t>Chantraine</w:t>
      </w:r>
      <w:proofErr w:type="spellEnd"/>
      <w:r>
        <w:rPr>
          <w:sz w:val="20"/>
        </w:rPr>
        <w:t xml:space="preserve"> </w:t>
      </w:r>
      <w:proofErr w:type="spellStart"/>
      <w:r>
        <w:rPr>
          <w:sz w:val="20"/>
        </w:rPr>
        <w:t>übernommen</w:t>
      </w:r>
      <w:proofErr w:type="spellEnd"/>
      <w:r>
        <w:rPr>
          <w:sz w:val="20"/>
        </w:rPr>
        <w:t xml:space="preserve"> </w:t>
      </w:r>
      <w:proofErr w:type="spellStart"/>
      <w:r>
        <w:rPr>
          <w:sz w:val="20"/>
        </w:rPr>
        <w:t>werden</w:t>
      </w:r>
      <w:proofErr w:type="spellEnd"/>
      <w:r>
        <w:rPr>
          <w:rStyle w:val="Funotenzeichen"/>
          <w:sz w:val="20"/>
        </w:rPr>
        <w:footnoteReference w:id="241"/>
      </w:r>
      <w:r>
        <w:rPr>
          <w:sz w:val="20"/>
        </w:rPr>
        <w:t xml:space="preserve">. Eine </w:t>
      </w:r>
      <w:proofErr w:type="spellStart"/>
      <w:r>
        <w:rPr>
          <w:sz w:val="20"/>
        </w:rPr>
        <w:t>erneute</w:t>
      </w:r>
      <w:proofErr w:type="spellEnd"/>
      <w:r>
        <w:rPr>
          <w:sz w:val="20"/>
        </w:rPr>
        <w:t xml:space="preserve"> </w:t>
      </w:r>
      <w:proofErr w:type="spellStart"/>
      <w:r>
        <w:rPr>
          <w:sz w:val="20"/>
        </w:rPr>
        <w:t>Durchsicht</w:t>
      </w:r>
      <w:proofErr w:type="spellEnd"/>
      <w:r>
        <w:rPr>
          <w:sz w:val="20"/>
        </w:rPr>
        <w:t xml:space="preserve"> der für die </w:t>
      </w:r>
      <w:proofErr w:type="spellStart"/>
      <w:r>
        <w:rPr>
          <w:sz w:val="20"/>
        </w:rPr>
        <w:t>Lagerabfolge</w:t>
      </w:r>
      <w:proofErr w:type="spellEnd"/>
      <w:r>
        <w:rPr>
          <w:sz w:val="20"/>
        </w:rPr>
        <w:t xml:space="preserve"> </w:t>
      </w:r>
      <w:proofErr w:type="spellStart"/>
      <w:r>
        <w:rPr>
          <w:sz w:val="20"/>
        </w:rPr>
        <w:t>relevanten</w:t>
      </w:r>
      <w:proofErr w:type="spellEnd"/>
      <w:r>
        <w:rPr>
          <w:sz w:val="20"/>
        </w:rPr>
        <w:t xml:space="preserve"> </w:t>
      </w:r>
      <w:proofErr w:type="spellStart"/>
      <w:r>
        <w:rPr>
          <w:sz w:val="20"/>
        </w:rPr>
        <w:t>Münzen</w:t>
      </w:r>
      <w:proofErr w:type="spellEnd"/>
      <w:r>
        <w:rPr>
          <w:sz w:val="20"/>
        </w:rPr>
        <w:t xml:space="preserve"> </w:t>
      </w:r>
      <w:proofErr w:type="spellStart"/>
      <w:r>
        <w:rPr>
          <w:sz w:val="20"/>
        </w:rPr>
        <w:t>galt</w:t>
      </w:r>
      <w:proofErr w:type="spellEnd"/>
      <w:r>
        <w:rPr>
          <w:sz w:val="20"/>
        </w:rPr>
        <w:t xml:space="preserve"> </w:t>
      </w:r>
      <w:proofErr w:type="spellStart"/>
      <w:r>
        <w:rPr>
          <w:sz w:val="20"/>
        </w:rPr>
        <w:t>ihrem</w:t>
      </w:r>
      <w:proofErr w:type="spellEnd"/>
      <w:r>
        <w:rPr>
          <w:sz w:val="20"/>
        </w:rPr>
        <w:t xml:space="preserve"> </w:t>
      </w:r>
      <w:proofErr w:type="spellStart"/>
      <w:r>
        <w:rPr>
          <w:sz w:val="20"/>
        </w:rPr>
        <w:t>Erhaltungszustand</w:t>
      </w:r>
      <w:proofErr w:type="spellEnd"/>
      <w:r>
        <w:rPr>
          <w:rStyle w:val="Funotenzeichen"/>
          <w:sz w:val="20"/>
        </w:rPr>
        <w:footnoteReference w:id="242"/>
      </w:r>
      <w:r>
        <w:rPr>
          <w:sz w:val="20"/>
        </w:rPr>
        <w:t xml:space="preserve">; </w:t>
      </w:r>
      <w:proofErr w:type="spellStart"/>
      <w:r>
        <w:rPr>
          <w:sz w:val="20"/>
        </w:rPr>
        <w:t>außerdem</w:t>
      </w:r>
      <w:proofErr w:type="spellEnd"/>
      <w:r>
        <w:rPr>
          <w:sz w:val="20"/>
        </w:rPr>
        <w:t xml:space="preserve"> </w:t>
      </w:r>
      <w:proofErr w:type="spellStart"/>
      <w:r>
        <w:rPr>
          <w:sz w:val="20"/>
        </w:rPr>
        <w:t>wurden</w:t>
      </w:r>
      <w:proofErr w:type="spellEnd"/>
      <w:r>
        <w:rPr>
          <w:sz w:val="20"/>
        </w:rPr>
        <w:t xml:space="preserve"> die </w:t>
      </w:r>
      <w:proofErr w:type="spellStart"/>
      <w:r>
        <w:rPr>
          <w:sz w:val="20"/>
        </w:rPr>
        <w:t>Bestimmungen</w:t>
      </w:r>
      <w:proofErr w:type="spellEnd"/>
      <w:r>
        <w:rPr>
          <w:sz w:val="20"/>
        </w:rPr>
        <w:t xml:space="preserve"> </w:t>
      </w:r>
      <w:proofErr w:type="spellStart"/>
      <w:r>
        <w:rPr>
          <w:sz w:val="20"/>
        </w:rPr>
        <w:t>im</w:t>
      </w:r>
      <w:proofErr w:type="spellEnd"/>
      <w:r>
        <w:rPr>
          <w:sz w:val="20"/>
        </w:rPr>
        <w:t xml:space="preserve"> </w:t>
      </w:r>
      <w:proofErr w:type="spellStart"/>
      <w:r>
        <w:rPr>
          <w:sz w:val="20"/>
        </w:rPr>
        <w:t>Hinblick</w:t>
      </w:r>
      <w:proofErr w:type="spellEnd"/>
      <w:r>
        <w:rPr>
          <w:sz w:val="20"/>
        </w:rPr>
        <w:t xml:space="preserve"> auf </w:t>
      </w:r>
      <w:proofErr w:type="spellStart"/>
      <w:r>
        <w:rPr>
          <w:sz w:val="20"/>
        </w:rPr>
        <w:t>Zitierweise</w:t>
      </w:r>
      <w:proofErr w:type="spellEnd"/>
      <w:r>
        <w:rPr>
          <w:sz w:val="20"/>
        </w:rPr>
        <w:t xml:space="preserve"> und </w:t>
      </w:r>
      <w:proofErr w:type="spellStart"/>
      <w:r>
        <w:rPr>
          <w:sz w:val="20"/>
        </w:rPr>
        <w:t>Datierung</w:t>
      </w:r>
      <w:proofErr w:type="spellEnd"/>
      <w:r>
        <w:rPr>
          <w:sz w:val="20"/>
        </w:rPr>
        <w:t xml:space="preserve"> auf den </w:t>
      </w:r>
      <w:proofErr w:type="spellStart"/>
      <w:r>
        <w:rPr>
          <w:sz w:val="20"/>
        </w:rPr>
        <w:t>aktuellen</w:t>
      </w:r>
      <w:proofErr w:type="spellEnd"/>
      <w:r>
        <w:rPr>
          <w:sz w:val="20"/>
        </w:rPr>
        <w:t xml:space="preserve"> </w:t>
      </w:r>
      <w:proofErr w:type="spellStart"/>
      <w:r>
        <w:rPr>
          <w:sz w:val="20"/>
        </w:rPr>
        <w:t>Forschungsstand</w:t>
      </w:r>
      <w:proofErr w:type="spellEnd"/>
      <w:r>
        <w:rPr>
          <w:sz w:val="20"/>
        </w:rPr>
        <w:t xml:space="preserve"> </w:t>
      </w:r>
      <w:proofErr w:type="spellStart"/>
      <w:r>
        <w:rPr>
          <w:sz w:val="20"/>
        </w:rPr>
        <w:t>gebracht</w:t>
      </w:r>
      <w:proofErr w:type="spellEnd"/>
      <w:r>
        <w:rPr>
          <w:sz w:val="20"/>
        </w:rPr>
        <w:t xml:space="preserve">. </w:t>
      </w:r>
      <w:proofErr w:type="spellStart"/>
      <w:r>
        <w:rPr>
          <w:sz w:val="20"/>
        </w:rPr>
        <w:t>Darüber</w:t>
      </w:r>
      <w:proofErr w:type="spellEnd"/>
      <w:r>
        <w:rPr>
          <w:sz w:val="20"/>
        </w:rPr>
        <w:t xml:space="preserve"> </w:t>
      </w:r>
      <w:proofErr w:type="spellStart"/>
      <w:r>
        <w:rPr>
          <w:sz w:val="20"/>
        </w:rPr>
        <w:t>hinaus</w:t>
      </w:r>
      <w:proofErr w:type="spellEnd"/>
      <w:r>
        <w:rPr>
          <w:sz w:val="20"/>
        </w:rPr>
        <w:t xml:space="preserve"> </w:t>
      </w:r>
      <w:proofErr w:type="spellStart"/>
      <w:r>
        <w:rPr>
          <w:sz w:val="20"/>
        </w:rPr>
        <w:t>konnte</w:t>
      </w:r>
      <w:proofErr w:type="spellEnd"/>
      <w:r>
        <w:rPr>
          <w:sz w:val="20"/>
        </w:rPr>
        <w:t xml:space="preserve"> auf </w:t>
      </w:r>
      <w:proofErr w:type="spellStart"/>
      <w:r>
        <w:rPr>
          <w:sz w:val="20"/>
        </w:rPr>
        <w:t>Vorarbeiten</w:t>
      </w:r>
      <w:proofErr w:type="spellEnd"/>
      <w:r>
        <w:rPr>
          <w:sz w:val="20"/>
        </w:rPr>
        <w:t xml:space="preserve"> von M. </w:t>
      </w:r>
      <w:proofErr w:type="spellStart"/>
      <w:r>
        <w:rPr>
          <w:sz w:val="20"/>
        </w:rPr>
        <w:t>Gechter</w:t>
      </w:r>
      <w:proofErr w:type="spellEnd"/>
      <w:r>
        <w:rPr>
          <w:sz w:val="20"/>
        </w:rPr>
        <w:t xml:space="preserve"> und J. </w:t>
      </w:r>
      <w:proofErr w:type="spellStart"/>
      <w:r>
        <w:rPr>
          <w:sz w:val="20"/>
        </w:rPr>
        <w:t>Obmann</w:t>
      </w:r>
      <w:proofErr w:type="spellEnd"/>
      <w:r>
        <w:rPr>
          <w:sz w:val="20"/>
        </w:rPr>
        <w:t xml:space="preserve"> </w:t>
      </w:r>
      <w:proofErr w:type="spellStart"/>
      <w:r>
        <w:rPr>
          <w:sz w:val="20"/>
        </w:rPr>
        <w:t>bei</w:t>
      </w:r>
      <w:proofErr w:type="spellEnd"/>
      <w:r>
        <w:rPr>
          <w:sz w:val="20"/>
        </w:rPr>
        <w:t xml:space="preserve"> der </w:t>
      </w:r>
      <w:proofErr w:type="spellStart"/>
      <w:r>
        <w:rPr>
          <w:sz w:val="20"/>
        </w:rPr>
        <w:t>Zuordnung</w:t>
      </w:r>
      <w:proofErr w:type="spellEnd"/>
      <w:r>
        <w:rPr>
          <w:sz w:val="20"/>
        </w:rPr>
        <w:t xml:space="preserve"> der </w:t>
      </w:r>
      <w:proofErr w:type="spellStart"/>
      <w:r>
        <w:rPr>
          <w:sz w:val="20"/>
        </w:rPr>
        <w:t>Funde</w:t>
      </w:r>
      <w:proofErr w:type="spellEnd"/>
      <w:r>
        <w:rPr>
          <w:sz w:val="20"/>
        </w:rPr>
        <w:t xml:space="preserve"> </w:t>
      </w:r>
      <w:proofErr w:type="spellStart"/>
      <w:r>
        <w:rPr>
          <w:sz w:val="20"/>
        </w:rPr>
        <w:t>zu</w:t>
      </w:r>
      <w:proofErr w:type="spellEnd"/>
      <w:r>
        <w:rPr>
          <w:sz w:val="20"/>
        </w:rPr>
        <w:t xml:space="preserve"> den </w:t>
      </w:r>
      <w:proofErr w:type="spellStart"/>
      <w:r>
        <w:rPr>
          <w:sz w:val="20"/>
        </w:rPr>
        <w:t>jeweiligen</w:t>
      </w:r>
      <w:proofErr w:type="spellEnd"/>
      <w:r>
        <w:rPr>
          <w:sz w:val="20"/>
        </w:rPr>
        <w:t xml:space="preserve"> </w:t>
      </w:r>
      <w:proofErr w:type="spellStart"/>
      <w:r>
        <w:rPr>
          <w:sz w:val="20"/>
        </w:rPr>
        <w:t>Militärlagern</w:t>
      </w:r>
      <w:proofErr w:type="spellEnd"/>
      <w:r>
        <w:rPr>
          <w:sz w:val="20"/>
        </w:rPr>
        <w:t xml:space="preserve"> </w:t>
      </w:r>
      <w:proofErr w:type="spellStart"/>
      <w:r>
        <w:rPr>
          <w:sz w:val="20"/>
        </w:rPr>
        <w:t>zurückgegriffen</w:t>
      </w:r>
      <w:proofErr w:type="spellEnd"/>
      <w:r>
        <w:rPr>
          <w:sz w:val="20"/>
        </w:rPr>
        <w:t xml:space="preserve"> </w:t>
      </w:r>
      <w:proofErr w:type="spellStart"/>
      <w:r>
        <w:rPr>
          <w:sz w:val="20"/>
        </w:rPr>
        <w:t>werden</w:t>
      </w:r>
      <w:proofErr w:type="spellEnd"/>
      <w:r>
        <w:rPr>
          <w:sz w:val="20"/>
        </w:rPr>
        <w:t>.</w:t>
      </w:r>
    </w:p>
    <w:p w14:paraId="26304A7A" w14:textId="77777777" w:rsidR="000A0436" w:rsidRDefault="00277645">
      <w:pPr>
        <w:rPr>
          <w:sz w:val="20"/>
        </w:rPr>
      </w:pPr>
      <w:r>
        <w:rPr>
          <w:sz w:val="20"/>
        </w:rPr>
        <w:tab/>
        <w:t xml:space="preserve">Die </w:t>
      </w:r>
      <w:proofErr w:type="spellStart"/>
      <w:r>
        <w:rPr>
          <w:sz w:val="20"/>
        </w:rPr>
        <w:t>Bearbeitung</w:t>
      </w:r>
      <w:proofErr w:type="spellEnd"/>
      <w:r>
        <w:rPr>
          <w:sz w:val="20"/>
        </w:rPr>
        <w:t xml:space="preserve"> der </w:t>
      </w:r>
      <w:proofErr w:type="spellStart"/>
      <w:r>
        <w:rPr>
          <w:sz w:val="20"/>
        </w:rPr>
        <w:t>Fundkomplexe</w:t>
      </w:r>
      <w:proofErr w:type="spellEnd"/>
      <w:r>
        <w:rPr>
          <w:sz w:val="20"/>
        </w:rPr>
        <w:t xml:space="preserve"> </w:t>
      </w:r>
      <w:proofErr w:type="spellStart"/>
      <w:r>
        <w:rPr>
          <w:sz w:val="20"/>
        </w:rPr>
        <w:t>erfolgte</w:t>
      </w:r>
      <w:proofErr w:type="spellEnd"/>
      <w:r>
        <w:rPr>
          <w:sz w:val="20"/>
        </w:rPr>
        <w:t xml:space="preserve"> in </w:t>
      </w:r>
      <w:proofErr w:type="spellStart"/>
      <w:r>
        <w:rPr>
          <w:sz w:val="20"/>
        </w:rPr>
        <w:t>zwei</w:t>
      </w:r>
      <w:proofErr w:type="spellEnd"/>
      <w:r>
        <w:rPr>
          <w:sz w:val="20"/>
        </w:rPr>
        <w:t xml:space="preserve"> </w:t>
      </w:r>
      <w:proofErr w:type="spellStart"/>
      <w:r>
        <w:rPr>
          <w:sz w:val="20"/>
        </w:rPr>
        <w:t>Arbeitsschritten</w:t>
      </w:r>
      <w:proofErr w:type="spellEnd"/>
      <w:r>
        <w:rPr>
          <w:sz w:val="20"/>
        </w:rPr>
        <w:t xml:space="preserve">: </w:t>
      </w:r>
      <w:proofErr w:type="spellStart"/>
      <w:r>
        <w:rPr>
          <w:sz w:val="20"/>
        </w:rPr>
        <w:t>Zunächst</w:t>
      </w:r>
      <w:proofErr w:type="spellEnd"/>
      <w:r>
        <w:rPr>
          <w:sz w:val="20"/>
        </w:rPr>
        <w:t xml:space="preserve"> </w:t>
      </w:r>
      <w:proofErr w:type="spellStart"/>
      <w:r>
        <w:rPr>
          <w:sz w:val="20"/>
        </w:rPr>
        <w:t>wurden</w:t>
      </w:r>
      <w:proofErr w:type="spellEnd"/>
      <w:r>
        <w:rPr>
          <w:sz w:val="20"/>
        </w:rPr>
        <w:t xml:space="preserve"> die </w:t>
      </w:r>
      <w:proofErr w:type="spellStart"/>
      <w:r>
        <w:rPr>
          <w:sz w:val="20"/>
        </w:rPr>
        <w:t>Fundnummern</w:t>
      </w:r>
      <w:proofErr w:type="spellEnd"/>
      <w:r>
        <w:rPr>
          <w:sz w:val="20"/>
        </w:rPr>
        <w:t xml:space="preserve">, die </w:t>
      </w:r>
      <w:proofErr w:type="spellStart"/>
      <w:r>
        <w:rPr>
          <w:sz w:val="20"/>
        </w:rPr>
        <w:t>im</w:t>
      </w:r>
      <w:proofErr w:type="spellEnd"/>
      <w:r>
        <w:rPr>
          <w:sz w:val="20"/>
        </w:rPr>
        <w:t xml:space="preserve"> </w:t>
      </w:r>
      <w:proofErr w:type="spellStart"/>
      <w:r>
        <w:rPr>
          <w:sz w:val="20"/>
        </w:rPr>
        <w:t>Zusammenhang</w:t>
      </w:r>
      <w:proofErr w:type="spellEnd"/>
      <w:r>
        <w:rPr>
          <w:sz w:val="20"/>
        </w:rPr>
        <w:t xml:space="preserve"> </w:t>
      </w:r>
      <w:proofErr w:type="spellStart"/>
      <w:r>
        <w:rPr>
          <w:sz w:val="20"/>
        </w:rPr>
        <w:t>mit</w:t>
      </w:r>
      <w:proofErr w:type="spellEnd"/>
      <w:r>
        <w:rPr>
          <w:sz w:val="20"/>
        </w:rPr>
        <w:t xml:space="preserve"> den </w:t>
      </w:r>
      <w:proofErr w:type="spellStart"/>
      <w:r>
        <w:rPr>
          <w:sz w:val="20"/>
        </w:rPr>
        <w:t>Umwehrungen</w:t>
      </w:r>
      <w:proofErr w:type="spellEnd"/>
      <w:r>
        <w:rPr>
          <w:sz w:val="20"/>
        </w:rPr>
        <w:t xml:space="preserve"> </w:t>
      </w:r>
      <w:proofErr w:type="spellStart"/>
      <w:r>
        <w:rPr>
          <w:sz w:val="20"/>
        </w:rPr>
        <w:t>stehen</w:t>
      </w:r>
      <w:proofErr w:type="spellEnd"/>
      <w:r>
        <w:rPr>
          <w:sz w:val="20"/>
        </w:rPr>
        <w:t xml:space="preserve">, </w:t>
      </w:r>
      <w:proofErr w:type="spellStart"/>
      <w:r>
        <w:rPr>
          <w:sz w:val="20"/>
        </w:rPr>
        <w:t>anhand</w:t>
      </w:r>
      <w:proofErr w:type="spellEnd"/>
      <w:r>
        <w:rPr>
          <w:sz w:val="20"/>
        </w:rPr>
        <w:t xml:space="preserve"> der </w:t>
      </w:r>
      <w:proofErr w:type="spellStart"/>
      <w:r>
        <w:rPr>
          <w:sz w:val="20"/>
        </w:rPr>
        <w:t>Eintragungen</w:t>
      </w:r>
      <w:proofErr w:type="spellEnd"/>
      <w:r>
        <w:rPr>
          <w:sz w:val="20"/>
        </w:rPr>
        <w:t xml:space="preserve"> in den </w:t>
      </w:r>
      <w:proofErr w:type="spellStart"/>
      <w:r>
        <w:rPr>
          <w:sz w:val="20"/>
        </w:rPr>
        <w:t>Grabungszeichnungen</w:t>
      </w:r>
      <w:proofErr w:type="spellEnd"/>
      <w:r>
        <w:rPr>
          <w:sz w:val="20"/>
        </w:rPr>
        <w:t xml:space="preserve"> </w:t>
      </w:r>
      <w:proofErr w:type="spellStart"/>
      <w:r>
        <w:rPr>
          <w:sz w:val="20"/>
        </w:rPr>
        <w:t>ermittelt</w:t>
      </w:r>
      <w:proofErr w:type="spellEnd"/>
      <w:r>
        <w:rPr>
          <w:rStyle w:val="Funotenzeichen"/>
          <w:sz w:val="20"/>
        </w:rPr>
        <w:footnoteReference w:id="243"/>
      </w:r>
      <w:r>
        <w:rPr>
          <w:sz w:val="20"/>
        </w:rPr>
        <w:t xml:space="preserve">. </w:t>
      </w:r>
      <w:proofErr w:type="spellStart"/>
      <w:r>
        <w:rPr>
          <w:sz w:val="20"/>
        </w:rPr>
        <w:t>Anschließend</w:t>
      </w:r>
      <w:proofErr w:type="spellEnd"/>
      <w:r>
        <w:rPr>
          <w:sz w:val="20"/>
        </w:rPr>
        <w:t xml:space="preserve"> </w:t>
      </w:r>
      <w:proofErr w:type="spellStart"/>
      <w:r>
        <w:rPr>
          <w:sz w:val="20"/>
        </w:rPr>
        <w:t>wurde</w:t>
      </w:r>
      <w:proofErr w:type="spellEnd"/>
      <w:r>
        <w:rPr>
          <w:sz w:val="20"/>
        </w:rPr>
        <w:t xml:space="preserve"> das </w:t>
      </w:r>
      <w:proofErr w:type="spellStart"/>
      <w:r>
        <w:rPr>
          <w:sz w:val="20"/>
        </w:rPr>
        <w:t>Fundmaterial</w:t>
      </w:r>
      <w:proofErr w:type="spellEnd"/>
      <w:r>
        <w:rPr>
          <w:sz w:val="20"/>
        </w:rPr>
        <w:t xml:space="preserve"> </w:t>
      </w:r>
      <w:proofErr w:type="spellStart"/>
      <w:r>
        <w:rPr>
          <w:sz w:val="20"/>
        </w:rPr>
        <w:t>gesichtet</w:t>
      </w:r>
      <w:proofErr w:type="spellEnd"/>
      <w:r>
        <w:rPr>
          <w:sz w:val="20"/>
        </w:rPr>
        <w:t xml:space="preserve"> und die </w:t>
      </w:r>
      <w:proofErr w:type="spellStart"/>
      <w:r>
        <w:rPr>
          <w:sz w:val="20"/>
        </w:rPr>
        <w:t>Auswahl</w:t>
      </w:r>
      <w:proofErr w:type="spellEnd"/>
      <w:r>
        <w:rPr>
          <w:sz w:val="20"/>
        </w:rPr>
        <w:t xml:space="preserve"> </w:t>
      </w:r>
      <w:proofErr w:type="spellStart"/>
      <w:r>
        <w:rPr>
          <w:sz w:val="20"/>
        </w:rPr>
        <w:t>derjenigen</w:t>
      </w:r>
      <w:proofErr w:type="spellEnd"/>
      <w:r>
        <w:rPr>
          <w:sz w:val="20"/>
        </w:rPr>
        <w:t xml:space="preserve"> </w:t>
      </w:r>
      <w:proofErr w:type="spellStart"/>
      <w:r>
        <w:rPr>
          <w:sz w:val="20"/>
        </w:rPr>
        <w:t>Objekte</w:t>
      </w:r>
      <w:proofErr w:type="spellEnd"/>
      <w:r>
        <w:rPr>
          <w:sz w:val="20"/>
        </w:rPr>
        <w:t xml:space="preserve"> </w:t>
      </w:r>
      <w:proofErr w:type="spellStart"/>
      <w:r>
        <w:rPr>
          <w:sz w:val="20"/>
        </w:rPr>
        <w:t>vorgenommen</w:t>
      </w:r>
      <w:proofErr w:type="spellEnd"/>
      <w:r>
        <w:rPr>
          <w:sz w:val="20"/>
        </w:rPr>
        <w:t xml:space="preserve">, die in den </w:t>
      </w:r>
      <w:proofErr w:type="spellStart"/>
      <w:r>
        <w:rPr>
          <w:sz w:val="20"/>
        </w:rPr>
        <w:t>hier</w:t>
      </w:r>
      <w:proofErr w:type="spellEnd"/>
      <w:r>
        <w:rPr>
          <w:sz w:val="20"/>
        </w:rPr>
        <w:t xml:space="preserve"> </w:t>
      </w:r>
      <w:proofErr w:type="spellStart"/>
      <w:r>
        <w:rPr>
          <w:sz w:val="20"/>
        </w:rPr>
        <w:t>zu</w:t>
      </w:r>
      <w:proofErr w:type="spellEnd"/>
      <w:r>
        <w:rPr>
          <w:sz w:val="20"/>
        </w:rPr>
        <w:t xml:space="preserve"> </w:t>
      </w:r>
      <w:proofErr w:type="spellStart"/>
      <w:r>
        <w:rPr>
          <w:sz w:val="20"/>
        </w:rPr>
        <w:t>behandelnden</w:t>
      </w:r>
      <w:proofErr w:type="spellEnd"/>
      <w:r>
        <w:rPr>
          <w:sz w:val="20"/>
        </w:rPr>
        <w:t xml:space="preserve"> </w:t>
      </w:r>
      <w:proofErr w:type="spellStart"/>
      <w:r>
        <w:rPr>
          <w:sz w:val="20"/>
        </w:rPr>
        <w:t>Zeitraum</w:t>
      </w:r>
      <w:proofErr w:type="spellEnd"/>
      <w:r>
        <w:rPr>
          <w:sz w:val="20"/>
        </w:rPr>
        <w:t xml:space="preserve"> der </w:t>
      </w:r>
      <w:proofErr w:type="spellStart"/>
      <w:r>
        <w:rPr>
          <w:sz w:val="20"/>
        </w:rPr>
        <w:t>augusteisch-tiberischen</w:t>
      </w:r>
      <w:proofErr w:type="spellEnd"/>
      <w:r>
        <w:rPr>
          <w:sz w:val="20"/>
        </w:rPr>
        <w:t xml:space="preserve"> </w:t>
      </w:r>
      <w:proofErr w:type="spellStart"/>
      <w:r>
        <w:rPr>
          <w:sz w:val="20"/>
        </w:rPr>
        <w:t>Epoche</w:t>
      </w:r>
      <w:proofErr w:type="spellEnd"/>
      <w:r>
        <w:rPr>
          <w:sz w:val="20"/>
        </w:rPr>
        <w:t xml:space="preserve"> </w:t>
      </w:r>
      <w:proofErr w:type="spellStart"/>
      <w:r>
        <w:rPr>
          <w:sz w:val="20"/>
        </w:rPr>
        <w:t>gehören</w:t>
      </w:r>
      <w:proofErr w:type="spellEnd"/>
      <w:r>
        <w:rPr>
          <w:sz w:val="20"/>
        </w:rPr>
        <w:t xml:space="preserve">. </w:t>
      </w:r>
      <w:proofErr w:type="spellStart"/>
      <w:r>
        <w:rPr>
          <w:sz w:val="20"/>
        </w:rPr>
        <w:t>Fundkomplexe</w:t>
      </w:r>
      <w:proofErr w:type="spellEnd"/>
      <w:r>
        <w:rPr>
          <w:sz w:val="20"/>
        </w:rPr>
        <w:t xml:space="preserve"> </w:t>
      </w:r>
      <w:proofErr w:type="spellStart"/>
      <w:r>
        <w:rPr>
          <w:sz w:val="20"/>
        </w:rPr>
        <w:t>jüngerer</w:t>
      </w:r>
      <w:proofErr w:type="spellEnd"/>
      <w:r>
        <w:rPr>
          <w:sz w:val="20"/>
        </w:rPr>
        <w:t xml:space="preserve"> </w:t>
      </w:r>
      <w:proofErr w:type="spellStart"/>
      <w:r>
        <w:rPr>
          <w:sz w:val="20"/>
        </w:rPr>
        <w:t>Zeitstellung</w:t>
      </w:r>
      <w:proofErr w:type="spellEnd"/>
      <w:r>
        <w:rPr>
          <w:sz w:val="20"/>
        </w:rPr>
        <w:t xml:space="preserve"> </w:t>
      </w:r>
      <w:proofErr w:type="spellStart"/>
      <w:r>
        <w:rPr>
          <w:sz w:val="20"/>
        </w:rPr>
        <w:t>sowie</w:t>
      </w:r>
      <w:proofErr w:type="spellEnd"/>
      <w:r>
        <w:rPr>
          <w:sz w:val="20"/>
        </w:rPr>
        <w:t xml:space="preserve"> </w:t>
      </w:r>
      <w:proofErr w:type="spellStart"/>
      <w:r>
        <w:rPr>
          <w:sz w:val="20"/>
        </w:rPr>
        <w:t>vermischte</w:t>
      </w:r>
      <w:proofErr w:type="spellEnd"/>
      <w:r>
        <w:rPr>
          <w:sz w:val="20"/>
        </w:rPr>
        <w:t xml:space="preserve"> </w:t>
      </w:r>
      <w:proofErr w:type="spellStart"/>
      <w:r>
        <w:rPr>
          <w:sz w:val="20"/>
        </w:rPr>
        <w:t>Fundvergesellschaftungen</w:t>
      </w:r>
      <w:proofErr w:type="spellEnd"/>
      <w:r>
        <w:rPr>
          <w:sz w:val="20"/>
        </w:rPr>
        <w:t xml:space="preserve">, die </w:t>
      </w:r>
      <w:proofErr w:type="spellStart"/>
      <w:r>
        <w:rPr>
          <w:sz w:val="20"/>
        </w:rPr>
        <w:t>sowohl</w:t>
      </w:r>
      <w:proofErr w:type="spellEnd"/>
      <w:r>
        <w:rPr>
          <w:sz w:val="20"/>
        </w:rPr>
        <w:t xml:space="preserve"> </w:t>
      </w:r>
      <w:proofErr w:type="spellStart"/>
      <w:r>
        <w:rPr>
          <w:sz w:val="20"/>
        </w:rPr>
        <w:t>älteres</w:t>
      </w:r>
      <w:proofErr w:type="spellEnd"/>
      <w:r>
        <w:rPr>
          <w:sz w:val="20"/>
        </w:rPr>
        <w:t xml:space="preserve">, </w:t>
      </w:r>
      <w:proofErr w:type="spellStart"/>
      <w:r>
        <w:rPr>
          <w:sz w:val="20"/>
        </w:rPr>
        <w:t>als</w:t>
      </w:r>
      <w:proofErr w:type="spellEnd"/>
      <w:r>
        <w:rPr>
          <w:sz w:val="20"/>
        </w:rPr>
        <w:t xml:space="preserve"> </w:t>
      </w:r>
      <w:proofErr w:type="spellStart"/>
      <w:r>
        <w:rPr>
          <w:sz w:val="20"/>
        </w:rPr>
        <w:t>auch</w:t>
      </w:r>
      <w:proofErr w:type="spellEnd"/>
      <w:r>
        <w:rPr>
          <w:sz w:val="20"/>
        </w:rPr>
        <w:t xml:space="preserve"> </w:t>
      </w:r>
      <w:proofErr w:type="spellStart"/>
      <w:r>
        <w:rPr>
          <w:sz w:val="20"/>
        </w:rPr>
        <w:t>jüngeres</w:t>
      </w:r>
      <w:proofErr w:type="spellEnd"/>
      <w:r>
        <w:rPr>
          <w:sz w:val="20"/>
        </w:rPr>
        <w:t xml:space="preserve"> Material </w:t>
      </w:r>
      <w:proofErr w:type="spellStart"/>
      <w:r>
        <w:rPr>
          <w:sz w:val="20"/>
        </w:rPr>
        <w:t>enthalten</w:t>
      </w:r>
      <w:proofErr w:type="spellEnd"/>
      <w:r>
        <w:rPr>
          <w:sz w:val="20"/>
        </w:rPr>
        <w:t xml:space="preserve">, </w:t>
      </w:r>
      <w:proofErr w:type="spellStart"/>
      <w:r>
        <w:rPr>
          <w:sz w:val="20"/>
        </w:rPr>
        <w:t>sind</w:t>
      </w:r>
      <w:proofErr w:type="spellEnd"/>
      <w:r>
        <w:rPr>
          <w:sz w:val="20"/>
        </w:rPr>
        <w:t xml:space="preserve"> </w:t>
      </w:r>
      <w:proofErr w:type="spellStart"/>
      <w:r>
        <w:rPr>
          <w:sz w:val="20"/>
        </w:rPr>
        <w:t>nach</w:t>
      </w:r>
      <w:proofErr w:type="spellEnd"/>
      <w:r>
        <w:rPr>
          <w:sz w:val="20"/>
        </w:rPr>
        <w:t xml:space="preserve"> </w:t>
      </w:r>
      <w:proofErr w:type="spellStart"/>
      <w:r>
        <w:rPr>
          <w:sz w:val="20"/>
        </w:rPr>
        <w:t>Augenschein</w:t>
      </w:r>
      <w:proofErr w:type="spellEnd"/>
      <w:r>
        <w:rPr>
          <w:sz w:val="20"/>
        </w:rPr>
        <w:t xml:space="preserve"> </w:t>
      </w:r>
      <w:proofErr w:type="spellStart"/>
      <w:r>
        <w:rPr>
          <w:sz w:val="20"/>
        </w:rPr>
        <w:t>geprüft</w:t>
      </w:r>
      <w:proofErr w:type="spellEnd"/>
      <w:r>
        <w:rPr>
          <w:sz w:val="20"/>
        </w:rPr>
        <w:t xml:space="preserve"> </w:t>
      </w:r>
      <w:proofErr w:type="spellStart"/>
      <w:r>
        <w:rPr>
          <w:sz w:val="20"/>
        </w:rPr>
        <w:t>worden</w:t>
      </w:r>
      <w:proofErr w:type="spellEnd"/>
      <w:r>
        <w:rPr>
          <w:sz w:val="20"/>
        </w:rPr>
        <w:t xml:space="preserve">; auf </w:t>
      </w:r>
      <w:proofErr w:type="spellStart"/>
      <w:r>
        <w:rPr>
          <w:sz w:val="20"/>
        </w:rPr>
        <w:t>eine</w:t>
      </w:r>
      <w:proofErr w:type="spellEnd"/>
      <w:r>
        <w:rPr>
          <w:sz w:val="20"/>
        </w:rPr>
        <w:t xml:space="preserve"> </w:t>
      </w:r>
      <w:proofErr w:type="spellStart"/>
      <w:r>
        <w:rPr>
          <w:sz w:val="20"/>
        </w:rPr>
        <w:t>katalogartige</w:t>
      </w:r>
      <w:proofErr w:type="spellEnd"/>
      <w:r>
        <w:rPr>
          <w:sz w:val="20"/>
        </w:rPr>
        <w:t xml:space="preserve"> </w:t>
      </w:r>
      <w:proofErr w:type="spellStart"/>
      <w:r>
        <w:rPr>
          <w:sz w:val="20"/>
        </w:rPr>
        <w:t>Zusammenstellung</w:t>
      </w:r>
      <w:proofErr w:type="spellEnd"/>
      <w:r>
        <w:rPr>
          <w:sz w:val="20"/>
        </w:rPr>
        <w:t xml:space="preserve"> </w:t>
      </w:r>
      <w:proofErr w:type="spellStart"/>
      <w:r>
        <w:rPr>
          <w:sz w:val="20"/>
        </w:rPr>
        <w:t>dieser</w:t>
      </w:r>
      <w:proofErr w:type="spellEnd"/>
      <w:r>
        <w:rPr>
          <w:sz w:val="20"/>
        </w:rPr>
        <w:t xml:space="preserve"> </w:t>
      </w:r>
      <w:proofErr w:type="spellStart"/>
      <w:r>
        <w:rPr>
          <w:sz w:val="20"/>
        </w:rPr>
        <w:t>Einzelfunde</w:t>
      </w:r>
      <w:proofErr w:type="spellEnd"/>
      <w:r>
        <w:rPr>
          <w:sz w:val="20"/>
        </w:rPr>
        <w:t xml:space="preserve"> </w:t>
      </w:r>
      <w:proofErr w:type="spellStart"/>
      <w:r>
        <w:rPr>
          <w:sz w:val="20"/>
        </w:rPr>
        <w:t>wurde</w:t>
      </w:r>
      <w:proofErr w:type="spellEnd"/>
      <w:r>
        <w:rPr>
          <w:sz w:val="20"/>
        </w:rPr>
        <w:t xml:space="preserve"> </w:t>
      </w:r>
      <w:proofErr w:type="spellStart"/>
      <w:r>
        <w:rPr>
          <w:sz w:val="20"/>
        </w:rPr>
        <w:t>verzichtet</w:t>
      </w:r>
      <w:proofErr w:type="spellEnd"/>
      <w:r>
        <w:rPr>
          <w:sz w:val="20"/>
        </w:rPr>
        <w:t xml:space="preserve">; die </w:t>
      </w:r>
      <w:proofErr w:type="spellStart"/>
      <w:r>
        <w:rPr>
          <w:sz w:val="20"/>
        </w:rPr>
        <w:t>entsprechenden</w:t>
      </w:r>
      <w:proofErr w:type="spellEnd"/>
      <w:r>
        <w:rPr>
          <w:sz w:val="20"/>
        </w:rPr>
        <w:t xml:space="preserve"> </w:t>
      </w:r>
      <w:proofErr w:type="spellStart"/>
      <w:r>
        <w:rPr>
          <w:sz w:val="20"/>
        </w:rPr>
        <w:t>Fundnummern</w:t>
      </w:r>
      <w:proofErr w:type="spellEnd"/>
      <w:r>
        <w:rPr>
          <w:sz w:val="20"/>
        </w:rPr>
        <w:t xml:space="preserve"> </w:t>
      </w:r>
      <w:proofErr w:type="spellStart"/>
      <w:r>
        <w:rPr>
          <w:sz w:val="20"/>
        </w:rPr>
        <w:t>sind</w:t>
      </w:r>
      <w:proofErr w:type="spellEnd"/>
      <w:r>
        <w:rPr>
          <w:sz w:val="20"/>
        </w:rPr>
        <w:t xml:space="preserve"> in Listen </w:t>
      </w:r>
      <w:proofErr w:type="spellStart"/>
      <w:r>
        <w:rPr>
          <w:sz w:val="20"/>
        </w:rPr>
        <w:t>aufgeführt</w:t>
      </w:r>
      <w:proofErr w:type="spellEnd"/>
      <w:r>
        <w:rPr>
          <w:rStyle w:val="Funotenzeichen"/>
          <w:sz w:val="20"/>
        </w:rPr>
        <w:footnoteReference w:id="244"/>
      </w:r>
      <w:r>
        <w:rPr>
          <w:sz w:val="20"/>
        </w:rPr>
        <w:t xml:space="preserve">. In den Listen </w:t>
      </w:r>
      <w:proofErr w:type="spellStart"/>
      <w:r>
        <w:rPr>
          <w:sz w:val="20"/>
        </w:rPr>
        <w:t>sind</w:t>
      </w:r>
      <w:proofErr w:type="spellEnd"/>
      <w:r>
        <w:rPr>
          <w:sz w:val="20"/>
        </w:rPr>
        <w:t xml:space="preserve"> </w:t>
      </w:r>
      <w:proofErr w:type="spellStart"/>
      <w:r>
        <w:rPr>
          <w:sz w:val="20"/>
        </w:rPr>
        <w:t>weiterhin</w:t>
      </w:r>
      <w:proofErr w:type="spellEnd"/>
      <w:r>
        <w:rPr>
          <w:sz w:val="20"/>
        </w:rPr>
        <w:t xml:space="preserve"> </w:t>
      </w:r>
      <w:proofErr w:type="spellStart"/>
      <w:r>
        <w:rPr>
          <w:sz w:val="20"/>
        </w:rPr>
        <w:t>solche</w:t>
      </w:r>
      <w:proofErr w:type="spellEnd"/>
      <w:r>
        <w:rPr>
          <w:sz w:val="20"/>
        </w:rPr>
        <w:t xml:space="preserve"> </w:t>
      </w:r>
      <w:proofErr w:type="spellStart"/>
      <w:r>
        <w:rPr>
          <w:sz w:val="20"/>
        </w:rPr>
        <w:t>Fundkomplexe</w:t>
      </w:r>
      <w:proofErr w:type="spellEnd"/>
      <w:r>
        <w:rPr>
          <w:sz w:val="20"/>
        </w:rPr>
        <w:t xml:space="preserve"> </w:t>
      </w:r>
      <w:proofErr w:type="spellStart"/>
      <w:r>
        <w:rPr>
          <w:sz w:val="20"/>
        </w:rPr>
        <w:t>aufgenommen</w:t>
      </w:r>
      <w:proofErr w:type="spellEnd"/>
      <w:r>
        <w:rPr>
          <w:sz w:val="20"/>
        </w:rPr>
        <w:t xml:space="preserve">, die </w:t>
      </w:r>
      <w:proofErr w:type="spellStart"/>
      <w:r>
        <w:rPr>
          <w:sz w:val="20"/>
        </w:rPr>
        <w:t>sich</w:t>
      </w:r>
      <w:proofErr w:type="spellEnd"/>
      <w:r>
        <w:rPr>
          <w:sz w:val="20"/>
        </w:rPr>
        <w:t xml:space="preserve"> </w:t>
      </w:r>
      <w:proofErr w:type="spellStart"/>
      <w:r>
        <w:rPr>
          <w:sz w:val="20"/>
        </w:rPr>
        <w:t>anhand</w:t>
      </w:r>
      <w:proofErr w:type="spellEnd"/>
      <w:r>
        <w:rPr>
          <w:sz w:val="20"/>
        </w:rPr>
        <w:t xml:space="preserve"> der </w:t>
      </w:r>
      <w:proofErr w:type="spellStart"/>
      <w:r>
        <w:rPr>
          <w:sz w:val="20"/>
        </w:rPr>
        <w:t>Einzelobjekte</w:t>
      </w:r>
      <w:proofErr w:type="spellEnd"/>
      <w:r>
        <w:rPr>
          <w:sz w:val="20"/>
        </w:rPr>
        <w:t xml:space="preserve"> </w:t>
      </w:r>
      <w:proofErr w:type="spellStart"/>
      <w:r>
        <w:rPr>
          <w:sz w:val="20"/>
        </w:rPr>
        <w:t>nicht</w:t>
      </w:r>
      <w:proofErr w:type="spellEnd"/>
      <w:r>
        <w:rPr>
          <w:sz w:val="20"/>
        </w:rPr>
        <w:t xml:space="preserve"> </w:t>
      </w:r>
      <w:proofErr w:type="spellStart"/>
      <w:r>
        <w:rPr>
          <w:sz w:val="20"/>
        </w:rPr>
        <w:t>genauer</w:t>
      </w:r>
      <w:proofErr w:type="spellEnd"/>
      <w:r>
        <w:rPr>
          <w:sz w:val="20"/>
        </w:rPr>
        <w:t xml:space="preserve"> </w:t>
      </w:r>
      <w:proofErr w:type="spellStart"/>
      <w:r>
        <w:rPr>
          <w:sz w:val="20"/>
        </w:rPr>
        <w:t>datieren</w:t>
      </w:r>
      <w:proofErr w:type="spellEnd"/>
      <w:r>
        <w:rPr>
          <w:sz w:val="20"/>
        </w:rPr>
        <w:t xml:space="preserve"> </w:t>
      </w:r>
      <w:proofErr w:type="spellStart"/>
      <w:r>
        <w:rPr>
          <w:sz w:val="20"/>
        </w:rPr>
        <w:t>lassen</w:t>
      </w:r>
      <w:proofErr w:type="spellEnd"/>
      <w:r>
        <w:rPr>
          <w:sz w:val="20"/>
        </w:rPr>
        <w:t xml:space="preserve">. In </w:t>
      </w:r>
      <w:proofErr w:type="spellStart"/>
      <w:r>
        <w:rPr>
          <w:sz w:val="20"/>
        </w:rPr>
        <w:t>einigen</w:t>
      </w:r>
      <w:proofErr w:type="spellEnd"/>
      <w:r>
        <w:rPr>
          <w:sz w:val="20"/>
        </w:rPr>
        <w:t xml:space="preserve"> </w:t>
      </w:r>
      <w:proofErr w:type="spellStart"/>
      <w:r>
        <w:rPr>
          <w:sz w:val="20"/>
        </w:rPr>
        <w:t>Fällen</w:t>
      </w:r>
      <w:proofErr w:type="spellEnd"/>
      <w:r>
        <w:rPr>
          <w:sz w:val="20"/>
        </w:rPr>
        <w:t xml:space="preserve"> </w:t>
      </w:r>
      <w:proofErr w:type="spellStart"/>
      <w:r>
        <w:rPr>
          <w:sz w:val="20"/>
        </w:rPr>
        <w:t>wurden</w:t>
      </w:r>
      <w:proofErr w:type="spellEnd"/>
      <w:r>
        <w:rPr>
          <w:sz w:val="20"/>
        </w:rPr>
        <w:t xml:space="preserve"> die </w:t>
      </w:r>
      <w:proofErr w:type="spellStart"/>
      <w:r>
        <w:rPr>
          <w:sz w:val="20"/>
        </w:rPr>
        <w:t>Fundnummern</w:t>
      </w:r>
      <w:proofErr w:type="spellEnd"/>
      <w:r>
        <w:rPr>
          <w:sz w:val="20"/>
        </w:rPr>
        <w:t xml:space="preserve"> in den </w:t>
      </w:r>
      <w:proofErr w:type="spellStart"/>
      <w:r>
        <w:rPr>
          <w:sz w:val="20"/>
        </w:rPr>
        <w:lastRenderedPageBreak/>
        <w:t>Grabungszeichnungen</w:t>
      </w:r>
      <w:proofErr w:type="spellEnd"/>
      <w:r>
        <w:rPr>
          <w:sz w:val="20"/>
        </w:rPr>
        <w:t xml:space="preserve"> </w:t>
      </w:r>
      <w:proofErr w:type="spellStart"/>
      <w:r>
        <w:rPr>
          <w:sz w:val="20"/>
        </w:rPr>
        <w:t>offensichtlich</w:t>
      </w:r>
      <w:proofErr w:type="spellEnd"/>
      <w:r>
        <w:rPr>
          <w:sz w:val="20"/>
        </w:rPr>
        <w:t xml:space="preserve"> </w:t>
      </w:r>
      <w:proofErr w:type="spellStart"/>
      <w:r>
        <w:rPr>
          <w:sz w:val="20"/>
        </w:rPr>
        <w:t>über</w:t>
      </w:r>
      <w:proofErr w:type="spellEnd"/>
      <w:r>
        <w:rPr>
          <w:sz w:val="20"/>
        </w:rPr>
        <w:t xml:space="preserve"> </w:t>
      </w:r>
      <w:proofErr w:type="spellStart"/>
      <w:r>
        <w:rPr>
          <w:sz w:val="20"/>
        </w:rPr>
        <w:t>dicht</w:t>
      </w:r>
      <w:proofErr w:type="spellEnd"/>
      <w:r>
        <w:rPr>
          <w:sz w:val="20"/>
        </w:rPr>
        <w:t xml:space="preserve"> </w:t>
      </w:r>
      <w:proofErr w:type="spellStart"/>
      <w:r>
        <w:rPr>
          <w:sz w:val="20"/>
        </w:rPr>
        <w:t>beieinanderliegende</w:t>
      </w:r>
      <w:proofErr w:type="spellEnd"/>
      <w:r>
        <w:rPr>
          <w:sz w:val="20"/>
        </w:rPr>
        <w:t xml:space="preserve"> </w:t>
      </w:r>
      <w:proofErr w:type="spellStart"/>
      <w:r>
        <w:rPr>
          <w:sz w:val="20"/>
        </w:rPr>
        <w:t>Befunde</w:t>
      </w:r>
      <w:proofErr w:type="spellEnd"/>
      <w:r>
        <w:rPr>
          <w:sz w:val="20"/>
        </w:rPr>
        <w:t xml:space="preserve"> </w:t>
      </w:r>
      <w:proofErr w:type="spellStart"/>
      <w:r>
        <w:rPr>
          <w:sz w:val="20"/>
        </w:rPr>
        <w:t>eingetragen</w:t>
      </w:r>
      <w:proofErr w:type="spellEnd"/>
      <w:r>
        <w:rPr>
          <w:sz w:val="20"/>
        </w:rPr>
        <w:t xml:space="preserve">, die </w:t>
      </w:r>
      <w:proofErr w:type="spellStart"/>
      <w:r>
        <w:rPr>
          <w:sz w:val="20"/>
        </w:rPr>
        <w:t>jedoch</w:t>
      </w:r>
      <w:proofErr w:type="spellEnd"/>
      <w:r>
        <w:rPr>
          <w:sz w:val="20"/>
        </w:rPr>
        <w:t xml:space="preserve"> </w:t>
      </w:r>
      <w:proofErr w:type="spellStart"/>
      <w:r>
        <w:rPr>
          <w:sz w:val="20"/>
        </w:rPr>
        <w:t>zeitlich</w:t>
      </w:r>
      <w:proofErr w:type="spellEnd"/>
      <w:r>
        <w:rPr>
          <w:sz w:val="20"/>
        </w:rPr>
        <w:t xml:space="preserve"> </w:t>
      </w:r>
      <w:proofErr w:type="spellStart"/>
      <w:r>
        <w:rPr>
          <w:sz w:val="20"/>
        </w:rPr>
        <w:t>getrennt</w:t>
      </w:r>
      <w:proofErr w:type="spellEnd"/>
      <w:r>
        <w:rPr>
          <w:sz w:val="20"/>
        </w:rPr>
        <w:t xml:space="preserve"> </w:t>
      </w:r>
      <w:proofErr w:type="spellStart"/>
      <w:r>
        <w:rPr>
          <w:sz w:val="20"/>
        </w:rPr>
        <w:t>werden</w:t>
      </w:r>
      <w:proofErr w:type="spellEnd"/>
      <w:r>
        <w:rPr>
          <w:sz w:val="20"/>
        </w:rPr>
        <w:t xml:space="preserve"> </w:t>
      </w:r>
      <w:proofErr w:type="spellStart"/>
      <w:r>
        <w:rPr>
          <w:sz w:val="20"/>
        </w:rPr>
        <w:t>müssen</w:t>
      </w:r>
      <w:proofErr w:type="spellEnd"/>
      <w:r>
        <w:rPr>
          <w:sz w:val="20"/>
        </w:rPr>
        <w:t xml:space="preserve">. </w:t>
      </w:r>
      <w:proofErr w:type="spellStart"/>
      <w:r>
        <w:rPr>
          <w:sz w:val="20"/>
        </w:rPr>
        <w:t>Solche</w:t>
      </w:r>
      <w:proofErr w:type="spellEnd"/>
      <w:r>
        <w:rPr>
          <w:sz w:val="20"/>
        </w:rPr>
        <w:t xml:space="preserve"> </w:t>
      </w:r>
      <w:proofErr w:type="spellStart"/>
      <w:r>
        <w:rPr>
          <w:sz w:val="20"/>
        </w:rPr>
        <w:t>Fundnummern</w:t>
      </w:r>
      <w:proofErr w:type="spellEnd"/>
      <w:r>
        <w:rPr>
          <w:sz w:val="20"/>
        </w:rPr>
        <w:t xml:space="preserve"> </w:t>
      </w:r>
      <w:proofErr w:type="spellStart"/>
      <w:r>
        <w:rPr>
          <w:sz w:val="20"/>
        </w:rPr>
        <w:t>sind</w:t>
      </w:r>
      <w:proofErr w:type="spellEnd"/>
      <w:r>
        <w:rPr>
          <w:sz w:val="20"/>
        </w:rPr>
        <w:t xml:space="preserve"> in </w:t>
      </w:r>
      <w:proofErr w:type="spellStart"/>
      <w:r>
        <w:rPr>
          <w:sz w:val="20"/>
        </w:rPr>
        <w:t>Zweifelsfällen</w:t>
      </w:r>
      <w:proofErr w:type="spellEnd"/>
      <w:r>
        <w:rPr>
          <w:sz w:val="20"/>
        </w:rPr>
        <w:t xml:space="preserve"> </w:t>
      </w:r>
      <w:proofErr w:type="spellStart"/>
      <w:r>
        <w:rPr>
          <w:sz w:val="20"/>
        </w:rPr>
        <w:t>entweder</w:t>
      </w:r>
      <w:proofErr w:type="spellEnd"/>
      <w:r>
        <w:rPr>
          <w:sz w:val="20"/>
        </w:rPr>
        <w:t xml:space="preserve"> in den Listen </w:t>
      </w:r>
      <w:proofErr w:type="spellStart"/>
      <w:r>
        <w:rPr>
          <w:sz w:val="20"/>
        </w:rPr>
        <w:t>aufgeführt</w:t>
      </w:r>
      <w:proofErr w:type="spellEnd"/>
      <w:r>
        <w:rPr>
          <w:sz w:val="20"/>
        </w:rPr>
        <w:t xml:space="preserve"> </w:t>
      </w:r>
      <w:proofErr w:type="spellStart"/>
      <w:r>
        <w:rPr>
          <w:sz w:val="20"/>
        </w:rPr>
        <w:t>oder</w:t>
      </w:r>
      <w:proofErr w:type="spellEnd"/>
      <w:r>
        <w:rPr>
          <w:sz w:val="20"/>
        </w:rPr>
        <w:t xml:space="preserve"> </w:t>
      </w:r>
      <w:proofErr w:type="spellStart"/>
      <w:r>
        <w:rPr>
          <w:sz w:val="20"/>
        </w:rPr>
        <w:t>gänzlich</w:t>
      </w:r>
      <w:proofErr w:type="spellEnd"/>
      <w:r>
        <w:rPr>
          <w:sz w:val="20"/>
        </w:rPr>
        <w:t xml:space="preserve"> </w:t>
      </w:r>
      <w:proofErr w:type="spellStart"/>
      <w:r>
        <w:rPr>
          <w:sz w:val="20"/>
        </w:rPr>
        <w:t>unberücksichtigt</w:t>
      </w:r>
      <w:proofErr w:type="spellEnd"/>
      <w:r>
        <w:rPr>
          <w:sz w:val="20"/>
        </w:rPr>
        <w:t xml:space="preserve"> </w:t>
      </w:r>
      <w:proofErr w:type="spellStart"/>
      <w:r>
        <w:rPr>
          <w:sz w:val="20"/>
        </w:rPr>
        <w:t>geblieben</w:t>
      </w:r>
      <w:proofErr w:type="spellEnd"/>
      <w:r>
        <w:rPr>
          <w:sz w:val="20"/>
        </w:rPr>
        <w:t>.</w:t>
      </w:r>
    </w:p>
    <w:p w14:paraId="25A5EDAF" w14:textId="77777777" w:rsidR="000A0436" w:rsidRDefault="00277645">
      <w:pPr>
        <w:rPr>
          <w:sz w:val="20"/>
        </w:rPr>
      </w:pPr>
      <w:r>
        <w:rPr>
          <w:sz w:val="20"/>
        </w:rPr>
        <w:tab/>
        <w:t xml:space="preserve">Der </w:t>
      </w:r>
      <w:proofErr w:type="spellStart"/>
      <w:r>
        <w:rPr>
          <w:sz w:val="20"/>
        </w:rPr>
        <w:t>Untersuchung</w:t>
      </w:r>
      <w:proofErr w:type="spellEnd"/>
      <w:r>
        <w:rPr>
          <w:sz w:val="20"/>
        </w:rPr>
        <w:t xml:space="preserve"> </w:t>
      </w:r>
      <w:proofErr w:type="spellStart"/>
      <w:r>
        <w:rPr>
          <w:sz w:val="20"/>
        </w:rPr>
        <w:t>liegt</w:t>
      </w:r>
      <w:proofErr w:type="spellEnd"/>
      <w:r>
        <w:rPr>
          <w:sz w:val="20"/>
        </w:rPr>
        <w:t xml:space="preserve"> die von M. </w:t>
      </w:r>
      <w:proofErr w:type="spellStart"/>
      <w:r>
        <w:rPr>
          <w:sz w:val="20"/>
        </w:rPr>
        <w:t>Euskirchen</w:t>
      </w:r>
      <w:proofErr w:type="spellEnd"/>
      <w:r>
        <w:rPr>
          <w:sz w:val="20"/>
        </w:rPr>
        <w:t xml:space="preserve"> </w:t>
      </w:r>
      <w:proofErr w:type="spellStart"/>
      <w:r>
        <w:rPr>
          <w:sz w:val="20"/>
        </w:rPr>
        <w:t>nach</w:t>
      </w:r>
      <w:proofErr w:type="spellEnd"/>
      <w:r>
        <w:rPr>
          <w:sz w:val="20"/>
        </w:rPr>
        <w:t xml:space="preserve"> den </w:t>
      </w:r>
      <w:proofErr w:type="spellStart"/>
      <w:r>
        <w:rPr>
          <w:sz w:val="20"/>
        </w:rPr>
        <w:t>Vorarbeiten</w:t>
      </w:r>
      <w:proofErr w:type="spellEnd"/>
      <w:r>
        <w:rPr>
          <w:sz w:val="20"/>
        </w:rPr>
        <w:t xml:space="preserve"> von G. Müller </w:t>
      </w:r>
      <w:proofErr w:type="spellStart"/>
      <w:r>
        <w:rPr>
          <w:sz w:val="20"/>
        </w:rPr>
        <w:t>erstellte</w:t>
      </w:r>
      <w:proofErr w:type="spellEnd"/>
      <w:r>
        <w:rPr>
          <w:sz w:val="20"/>
        </w:rPr>
        <w:t xml:space="preserve"> </w:t>
      </w:r>
      <w:proofErr w:type="spellStart"/>
      <w:r>
        <w:rPr>
          <w:sz w:val="20"/>
        </w:rPr>
        <w:t>Unterscheidung</w:t>
      </w:r>
      <w:proofErr w:type="spellEnd"/>
      <w:r>
        <w:rPr>
          <w:sz w:val="20"/>
        </w:rPr>
        <w:t xml:space="preserve"> der </w:t>
      </w:r>
      <w:proofErr w:type="spellStart"/>
      <w:r>
        <w:rPr>
          <w:sz w:val="20"/>
        </w:rPr>
        <w:t>Umwehrungen</w:t>
      </w:r>
      <w:proofErr w:type="spellEnd"/>
      <w:r>
        <w:rPr>
          <w:sz w:val="20"/>
        </w:rPr>
        <w:t xml:space="preserve"> </w:t>
      </w:r>
      <w:proofErr w:type="spellStart"/>
      <w:r>
        <w:rPr>
          <w:sz w:val="20"/>
        </w:rPr>
        <w:t>bzw</w:t>
      </w:r>
      <w:proofErr w:type="spellEnd"/>
      <w:r>
        <w:rPr>
          <w:sz w:val="20"/>
        </w:rPr>
        <w:t xml:space="preserve">. </w:t>
      </w:r>
      <w:proofErr w:type="spellStart"/>
      <w:r>
        <w:rPr>
          <w:sz w:val="20"/>
        </w:rPr>
        <w:t>Lagergrundrisse</w:t>
      </w:r>
      <w:proofErr w:type="spellEnd"/>
      <w:r>
        <w:rPr>
          <w:sz w:val="20"/>
        </w:rPr>
        <w:t xml:space="preserve"> </w:t>
      </w:r>
      <w:proofErr w:type="spellStart"/>
      <w:r>
        <w:rPr>
          <w:sz w:val="20"/>
        </w:rPr>
        <w:t>zugrunde</w:t>
      </w:r>
      <w:proofErr w:type="spellEnd"/>
      <w:r>
        <w:rPr>
          <w:sz w:val="20"/>
        </w:rPr>
        <w:t xml:space="preserve">. In </w:t>
      </w:r>
      <w:proofErr w:type="spellStart"/>
      <w:r>
        <w:rPr>
          <w:sz w:val="20"/>
        </w:rPr>
        <w:t>gleicher</w:t>
      </w:r>
      <w:proofErr w:type="spellEnd"/>
      <w:r>
        <w:rPr>
          <w:sz w:val="20"/>
        </w:rPr>
        <w:t xml:space="preserve"> Weise </w:t>
      </w:r>
      <w:proofErr w:type="spellStart"/>
      <w:r>
        <w:rPr>
          <w:sz w:val="20"/>
        </w:rPr>
        <w:t>wurde</w:t>
      </w:r>
      <w:proofErr w:type="spellEnd"/>
      <w:r>
        <w:rPr>
          <w:sz w:val="20"/>
        </w:rPr>
        <w:t xml:space="preserve"> </w:t>
      </w:r>
      <w:proofErr w:type="spellStart"/>
      <w:r>
        <w:rPr>
          <w:sz w:val="20"/>
        </w:rPr>
        <w:t>mit</w:t>
      </w:r>
      <w:proofErr w:type="spellEnd"/>
      <w:r>
        <w:rPr>
          <w:sz w:val="20"/>
        </w:rPr>
        <w:t xml:space="preserve"> den </w:t>
      </w:r>
      <w:proofErr w:type="spellStart"/>
      <w:r>
        <w:rPr>
          <w:sz w:val="20"/>
        </w:rPr>
        <w:t>Innenbauten</w:t>
      </w:r>
      <w:proofErr w:type="spellEnd"/>
      <w:r>
        <w:rPr>
          <w:sz w:val="20"/>
        </w:rPr>
        <w:t xml:space="preserve"> </w:t>
      </w:r>
      <w:proofErr w:type="spellStart"/>
      <w:r>
        <w:rPr>
          <w:sz w:val="20"/>
        </w:rPr>
        <w:t>verfahren</w:t>
      </w:r>
      <w:proofErr w:type="spellEnd"/>
      <w:r>
        <w:rPr>
          <w:sz w:val="20"/>
        </w:rPr>
        <w:t xml:space="preserve">; </w:t>
      </w:r>
      <w:proofErr w:type="spellStart"/>
      <w:r>
        <w:rPr>
          <w:sz w:val="20"/>
        </w:rPr>
        <w:t>auch</w:t>
      </w:r>
      <w:proofErr w:type="spellEnd"/>
      <w:r>
        <w:rPr>
          <w:sz w:val="20"/>
        </w:rPr>
        <w:t xml:space="preserve"> </w:t>
      </w:r>
      <w:proofErr w:type="spellStart"/>
      <w:r>
        <w:rPr>
          <w:sz w:val="20"/>
        </w:rPr>
        <w:t>hier</w:t>
      </w:r>
      <w:proofErr w:type="spellEnd"/>
      <w:r>
        <w:rPr>
          <w:sz w:val="20"/>
        </w:rPr>
        <w:t xml:space="preserve"> </w:t>
      </w:r>
      <w:proofErr w:type="spellStart"/>
      <w:r>
        <w:rPr>
          <w:sz w:val="20"/>
        </w:rPr>
        <w:t>bildeten</w:t>
      </w:r>
      <w:proofErr w:type="spellEnd"/>
      <w:r>
        <w:rPr>
          <w:sz w:val="20"/>
        </w:rPr>
        <w:t xml:space="preserve"> die </w:t>
      </w:r>
      <w:proofErr w:type="spellStart"/>
      <w:r>
        <w:rPr>
          <w:sz w:val="20"/>
        </w:rPr>
        <w:t>anhand</w:t>
      </w:r>
      <w:proofErr w:type="spellEnd"/>
      <w:r>
        <w:rPr>
          <w:sz w:val="20"/>
        </w:rPr>
        <w:t xml:space="preserve"> der </w:t>
      </w:r>
      <w:proofErr w:type="spellStart"/>
      <w:r>
        <w:rPr>
          <w:sz w:val="20"/>
        </w:rPr>
        <w:t>Lagerpläne</w:t>
      </w:r>
      <w:proofErr w:type="spellEnd"/>
      <w:r>
        <w:rPr>
          <w:sz w:val="20"/>
        </w:rPr>
        <w:t xml:space="preserve"> </w:t>
      </w:r>
      <w:proofErr w:type="spellStart"/>
      <w:r>
        <w:rPr>
          <w:sz w:val="20"/>
        </w:rPr>
        <w:t>vorgegebene</w:t>
      </w:r>
      <w:proofErr w:type="spellEnd"/>
      <w:r>
        <w:rPr>
          <w:sz w:val="20"/>
        </w:rPr>
        <w:t xml:space="preserve"> </w:t>
      </w:r>
      <w:proofErr w:type="spellStart"/>
      <w:r>
        <w:rPr>
          <w:sz w:val="20"/>
        </w:rPr>
        <w:t>Stratigraphie</w:t>
      </w:r>
      <w:proofErr w:type="spellEnd"/>
      <w:r>
        <w:rPr>
          <w:sz w:val="20"/>
        </w:rPr>
        <w:t xml:space="preserve"> </w:t>
      </w:r>
      <w:proofErr w:type="spellStart"/>
      <w:r>
        <w:rPr>
          <w:sz w:val="20"/>
        </w:rPr>
        <w:t>sowie</w:t>
      </w:r>
      <w:proofErr w:type="spellEnd"/>
      <w:r>
        <w:rPr>
          <w:sz w:val="20"/>
        </w:rPr>
        <w:t xml:space="preserve"> die </w:t>
      </w:r>
      <w:proofErr w:type="spellStart"/>
      <w:r>
        <w:rPr>
          <w:sz w:val="20"/>
        </w:rPr>
        <w:t>Zuweisungen</w:t>
      </w:r>
      <w:proofErr w:type="spellEnd"/>
      <w:r>
        <w:rPr>
          <w:sz w:val="20"/>
        </w:rPr>
        <w:t xml:space="preserve"> der </w:t>
      </w:r>
      <w:proofErr w:type="spellStart"/>
      <w:r>
        <w:rPr>
          <w:sz w:val="20"/>
        </w:rPr>
        <w:t>Gebäude</w:t>
      </w:r>
      <w:proofErr w:type="spellEnd"/>
      <w:r>
        <w:rPr>
          <w:sz w:val="20"/>
        </w:rPr>
        <w:t xml:space="preserve"> </w:t>
      </w:r>
      <w:proofErr w:type="spellStart"/>
      <w:r>
        <w:rPr>
          <w:sz w:val="20"/>
        </w:rPr>
        <w:t>zu</w:t>
      </w:r>
      <w:proofErr w:type="spellEnd"/>
      <w:r>
        <w:rPr>
          <w:sz w:val="20"/>
        </w:rPr>
        <w:t xml:space="preserve"> </w:t>
      </w:r>
      <w:r>
        <w:rPr>
          <w:sz w:val="20"/>
        </w:rPr>
        <w:t xml:space="preserve">den </w:t>
      </w:r>
      <w:proofErr w:type="spellStart"/>
      <w:r>
        <w:rPr>
          <w:sz w:val="20"/>
        </w:rPr>
        <w:t>jeweiligen</w:t>
      </w:r>
      <w:proofErr w:type="spellEnd"/>
      <w:r>
        <w:rPr>
          <w:sz w:val="20"/>
        </w:rPr>
        <w:t xml:space="preserve"> </w:t>
      </w:r>
      <w:proofErr w:type="spellStart"/>
      <w:r>
        <w:rPr>
          <w:sz w:val="20"/>
        </w:rPr>
        <w:t>Umwehrungsspuren</w:t>
      </w:r>
      <w:proofErr w:type="spellEnd"/>
      <w:r>
        <w:rPr>
          <w:sz w:val="20"/>
        </w:rPr>
        <w:t xml:space="preserve"> </w:t>
      </w:r>
      <w:proofErr w:type="spellStart"/>
      <w:r>
        <w:rPr>
          <w:sz w:val="20"/>
        </w:rPr>
        <w:t>Ausgangspunkt</w:t>
      </w:r>
      <w:proofErr w:type="spellEnd"/>
      <w:r>
        <w:rPr>
          <w:sz w:val="20"/>
        </w:rPr>
        <w:t xml:space="preserve"> der </w:t>
      </w:r>
      <w:proofErr w:type="spellStart"/>
      <w:r>
        <w:rPr>
          <w:sz w:val="20"/>
        </w:rPr>
        <w:t>Fundanalyse</w:t>
      </w:r>
      <w:proofErr w:type="spellEnd"/>
      <w:r>
        <w:rPr>
          <w:sz w:val="20"/>
        </w:rPr>
        <w:t xml:space="preserve">. Bei der </w:t>
      </w:r>
      <w:proofErr w:type="spellStart"/>
      <w:r>
        <w:rPr>
          <w:sz w:val="20"/>
        </w:rPr>
        <w:t>Fundauswahl</w:t>
      </w:r>
      <w:proofErr w:type="spellEnd"/>
      <w:r>
        <w:rPr>
          <w:sz w:val="20"/>
        </w:rPr>
        <w:t xml:space="preserve"> </w:t>
      </w:r>
      <w:proofErr w:type="spellStart"/>
      <w:r>
        <w:rPr>
          <w:sz w:val="20"/>
        </w:rPr>
        <w:t>stehen</w:t>
      </w:r>
      <w:proofErr w:type="spellEnd"/>
      <w:r>
        <w:rPr>
          <w:sz w:val="20"/>
        </w:rPr>
        <w:t xml:space="preserve"> </w:t>
      </w:r>
      <w:proofErr w:type="spellStart"/>
      <w:r>
        <w:rPr>
          <w:sz w:val="20"/>
        </w:rPr>
        <w:t>diejenigen</w:t>
      </w:r>
      <w:proofErr w:type="spellEnd"/>
      <w:r>
        <w:rPr>
          <w:sz w:val="20"/>
        </w:rPr>
        <w:t xml:space="preserve"> </w:t>
      </w:r>
      <w:proofErr w:type="spellStart"/>
      <w:r>
        <w:rPr>
          <w:sz w:val="20"/>
        </w:rPr>
        <w:t>Objekte</w:t>
      </w:r>
      <w:proofErr w:type="spellEnd"/>
      <w:r>
        <w:rPr>
          <w:sz w:val="20"/>
        </w:rPr>
        <w:t xml:space="preserve"> </w:t>
      </w:r>
      <w:proofErr w:type="spellStart"/>
      <w:r>
        <w:rPr>
          <w:sz w:val="20"/>
        </w:rPr>
        <w:t>im</w:t>
      </w:r>
      <w:proofErr w:type="spellEnd"/>
      <w:r>
        <w:rPr>
          <w:sz w:val="20"/>
        </w:rPr>
        <w:t xml:space="preserve"> </w:t>
      </w:r>
      <w:proofErr w:type="spellStart"/>
      <w:r>
        <w:rPr>
          <w:sz w:val="20"/>
        </w:rPr>
        <w:t>Vordergrund</w:t>
      </w:r>
      <w:proofErr w:type="spellEnd"/>
      <w:r>
        <w:rPr>
          <w:sz w:val="20"/>
        </w:rPr>
        <w:t xml:space="preserve">, die </w:t>
      </w:r>
      <w:proofErr w:type="spellStart"/>
      <w:r>
        <w:rPr>
          <w:sz w:val="20"/>
        </w:rPr>
        <w:t>aus</w:t>
      </w:r>
      <w:proofErr w:type="spellEnd"/>
      <w:r>
        <w:rPr>
          <w:sz w:val="20"/>
        </w:rPr>
        <w:t xml:space="preserve"> den </w:t>
      </w:r>
      <w:proofErr w:type="spellStart"/>
      <w:r>
        <w:rPr>
          <w:sz w:val="20"/>
        </w:rPr>
        <w:t>Fundamentgräbchen</w:t>
      </w:r>
      <w:proofErr w:type="spellEnd"/>
      <w:r>
        <w:rPr>
          <w:sz w:val="20"/>
        </w:rPr>
        <w:t xml:space="preserve"> und </w:t>
      </w:r>
      <w:proofErr w:type="spellStart"/>
      <w:r>
        <w:rPr>
          <w:sz w:val="20"/>
        </w:rPr>
        <w:t>Pfostenlöchern</w:t>
      </w:r>
      <w:proofErr w:type="spellEnd"/>
      <w:r>
        <w:rPr>
          <w:sz w:val="20"/>
        </w:rPr>
        <w:t xml:space="preserve"> </w:t>
      </w:r>
      <w:proofErr w:type="spellStart"/>
      <w:r>
        <w:rPr>
          <w:sz w:val="20"/>
        </w:rPr>
        <w:t>bzw</w:t>
      </w:r>
      <w:proofErr w:type="spellEnd"/>
      <w:r>
        <w:rPr>
          <w:sz w:val="20"/>
        </w:rPr>
        <w:t xml:space="preserve">. </w:t>
      </w:r>
      <w:proofErr w:type="spellStart"/>
      <w:r>
        <w:rPr>
          <w:sz w:val="20"/>
        </w:rPr>
        <w:t>Pfostengruben</w:t>
      </w:r>
      <w:proofErr w:type="spellEnd"/>
      <w:r>
        <w:rPr>
          <w:sz w:val="20"/>
        </w:rPr>
        <w:t xml:space="preserve"> der </w:t>
      </w:r>
      <w:proofErr w:type="spellStart"/>
      <w:r>
        <w:rPr>
          <w:sz w:val="20"/>
        </w:rPr>
        <w:t>Innenbauten</w:t>
      </w:r>
      <w:proofErr w:type="spellEnd"/>
      <w:r>
        <w:rPr>
          <w:sz w:val="20"/>
        </w:rPr>
        <w:t xml:space="preserve"> </w:t>
      </w:r>
      <w:proofErr w:type="spellStart"/>
      <w:r>
        <w:rPr>
          <w:sz w:val="20"/>
        </w:rPr>
        <w:t>geborgen</w:t>
      </w:r>
      <w:proofErr w:type="spellEnd"/>
      <w:r>
        <w:rPr>
          <w:sz w:val="20"/>
        </w:rPr>
        <w:t xml:space="preserve"> </w:t>
      </w:r>
      <w:proofErr w:type="spellStart"/>
      <w:r>
        <w:rPr>
          <w:sz w:val="20"/>
        </w:rPr>
        <w:t>wurden</w:t>
      </w:r>
      <w:proofErr w:type="spellEnd"/>
      <w:r>
        <w:rPr>
          <w:sz w:val="20"/>
        </w:rPr>
        <w:t xml:space="preserve">. </w:t>
      </w:r>
      <w:proofErr w:type="spellStart"/>
      <w:r>
        <w:rPr>
          <w:sz w:val="20"/>
        </w:rPr>
        <w:t>Geschlossene</w:t>
      </w:r>
      <w:proofErr w:type="spellEnd"/>
      <w:r>
        <w:rPr>
          <w:sz w:val="20"/>
        </w:rPr>
        <w:t xml:space="preserve"> und </w:t>
      </w:r>
      <w:proofErr w:type="spellStart"/>
      <w:r>
        <w:rPr>
          <w:sz w:val="20"/>
        </w:rPr>
        <w:t>ungestörte</w:t>
      </w:r>
      <w:proofErr w:type="spellEnd"/>
      <w:r>
        <w:rPr>
          <w:sz w:val="20"/>
        </w:rPr>
        <w:t xml:space="preserve"> </w:t>
      </w:r>
      <w:proofErr w:type="spellStart"/>
      <w:r>
        <w:rPr>
          <w:sz w:val="20"/>
        </w:rPr>
        <w:t>Schichten</w:t>
      </w:r>
      <w:proofErr w:type="spellEnd"/>
      <w:r>
        <w:rPr>
          <w:sz w:val="20"/>
        </w:rPr>
        <w:t xml:space="preserve">, die </w:t>
      </w:r>
      <w:proofErr w:type="spellStart"/>
      <w:r>
        <w:rPr>
          <w:sz w:val="20"/>
        </w:rPr>
        <w:t>einem</w:t>
      </w:r>
      <w:proofErr w:type="spellEnd"/>
      <w:r>
        <w:rPr>
          <w:sz w:val="20"/>
        </w:rPr>
        <w:t xml:space="preserve"> </w:t>
      </w:r>
      <w:proofErr w:type="spellStart"/>
      <w:r>
        <w:rPr>
          <w:sz w:val="20"/>
        </w:rPr>
        <w:t>Gebäude</w:t>
      </w:r>
      <w:proofErr w:type="spellEnd"/>
      <w:r>
        <w:rPr>
          <w:sz w:val="20"/>
        </w:rPr>
        <w:t xml:space="preserve"> </w:t>
      </w:r>
      <w:proofErr w:type="spellStart"/>
      <w:r>
        <w:rPr>
          <w:sz w:val="20"/>
        </w:rPr>
        <w:t>bzw</w:t>
      </w:r>
      <w:proofErr w:type="spellEnd"/>
      <w:r>
        <w:rPr>
          <w:sz w:val="20"/>
        </w:rPr>
        <w:t xml:space="preserve">. </w:t>
      </w:r>
      <w:proofErr w:type="spellStart"/>
      <w:r>
        <w:rPr>
          <w:sz w:val="20"/>
        </w:rPr>
        <w:t>Gebäudeteil</w:t>
      </w:r>
      <w:proofErr w:type="spellEnd"/>
      <w:r>
        <w:rPr>
          <w:sz w:val="20"/>
        </w:rPr>
        <w:t xml:space="preserve"> </w:t>
      </w:r>
      <w:proofErr w:type="spellStart"/>
      <w:r>
        <w:rPr>
          <w:sz w:val="20"/>
        </w:rPr>
        <w:t>zuzuweisen</w:t>
      </w:r>
      <w:proofErr w:type="spellEnd"/>
      <w:r>
        <w:rPr>
          <w:sz w:val="20"/>
        </w:rPr>
        <w:t xml:space="preserve"> </w:t>
      </w:r>
      <w:proofErr w:type="spellStart"/>
      <w:r>
        <w:rPr>
          <w:sz w:val="20"/>
        </w:rPr>
        <w:t>sind</w:t>
      </w:r>
      <w:proofErr w:type="spellEnd"/>
      <w:r>
        <w:rPr>
          <w:sz w:val="20"/>
        </w:rPr>
        <w:t xml:space="preserve">, </w:t>
      </w:r>
      <w:proofErr w:type="spellStart"/>
      <w:r>
        <w:rPr>
          <w:sz w:val="20"/>
        </w:rPr>
        <w:t>oder</w:t>
      </w:r>
      <w:proofErr w:type="spellEnd"/>
      <w:r>
        <w:rPr>
          <w:sz w:val="20"/>
        </w:rPr>
        <w:t xml:space="preserve"> </w:t>
      </w:r>
      <w:proofErr w:type="spellStart"/>
      <w:r>
        <w:rPr>
          <w:sz w:val="20"/>
        </w:rPr>
        <w:t>Laufhorizonte</w:t>
      </w:r>
      <w:proofErr w:type="spellEnd"/>
      <w:r>
        <w:rPr>
          <w:sz w:val="20"/>
        </w:rPr>
        <w:t xml:space="preserve"> </w:t>
      </w:r>
      <w:proofErr w:type="spellStart"/>
      <w:r>
        <w:rPr>
          <w:sz w:val="20"/>
        </w:rPr>
        <w:t>konnten</w:t>
      </w:r>
      <w:proofErr w:type="spellEnd"/>
      <w:r>
        <w:rPr>
          <w:sz w:val="20"/>
        </w:rPr>
        <w:t xml:space="preserve"> </w:t>
      </w:r>
      <w:proofErr w:type="spellStart"/>
      <w:r>
        <w:rPr>
          <w:sz w:val="20"/>
        </w:rPr>
        <w:t>bei</w:t>
      </w:r>
      <w:proofErr w:type="spellEnd"/>
      <w:r>
        <w:rPr>
          <w:sz w:val="20"/>
        </w:rPr>
        <w:t xml:space="preserve"> den </w:t>
      </w:r>
      <w:proofErr w:type="spellStart"/>
      <w:r>
        <w:rPr>
          <w:sz w:val="20"/>
        </w:rPr>
        <w:t>Ausgrabungen</w:t>
      </w:r>
      <w:proofErr w:type="spellEnd"/>
      <w:r>
        <w:rPr>
          <w:sz w:val="20"/>
        </w:rPr>
        <w:t xml:space="preserve"> </w:t>
      </w:r>
      <w:proofErr w:type="spellStart"/>
      <w:r>
        <w:rPr>
          <w:sz w:val="20"/>
        </w:rPr>
        <w:t>allem</w:t>
      </w:r>
      <w:proofErr w:type="spellEnd"/>
      <w:r>
        <w:rPr>
          <w:sz w:val="20"/>
        </w:rPr>
        <w:t xml:space="preserve"> </w:t>
      </w:r>
      <w:proofErr w:type="spellStart"/>
      <w:r>
        <w:rPr>
          <w:sz w:val="20"/>
        </w:rPr>
        <w:t>Anschein</w:t>
      </w:r>
      <w:proofErr w:type="spellEnd"/>
      <w:r>
        <w:rPr>
          <w:sz w:val="20"/>
        </w:rPr>
        <w:t xml:space="preserve"> </w:t>
      </w:r>
      <w:proofErr w:type="spellStart"/>
      <w:r>
        <w:rPr>
          <w:sz w:val="20"/>
        </w:rPr>
        <w:t>nach</w:t>
      </w:r>
      <w:proofErr w:type="spellEnd"/>
      <w:r>
        <w:rPr>
          <w:sz w:val="20"/>
        </w:rPr>
        <w:t xml:space="preserve"> </w:t>
      </w:r>
      <w:proofErr w:type="spellStart"/>
      <w:r>
        <w:rPr>
          <w:sz w:val="20"/>
        </w:rPr>
        <w:t>nicht</w:t>
      </w:r>
      <w:proofErr w:type="spellEnd"/>
      <w:r>
        <w:rPr>
          <w:sz w:val="20"/>
        </w:rPr>
        <w:t xml:space="preserve"> </w:t>
      </w:r>
      <w:proofErr w:type="spellStart"/>
      <w:r>
        <w:rPr>
          <w:sz w:val="20"/>
        </w:rPr>
        <w:t>oder</w:t>
      </w:r>
      <w:proofErr w:type="spellEnd"/>
      <w:r>
        <w:rPr>
          <w:sz w:val="20"/>
        </w:rPr>
        <w:t xml:space="preserve"> </w:t>
      </w:r>
      <w:proofErr w:type="spellStart"/>
      <w:r>
        <w:rPr>
          <w:sz w:val="20"/>
        </w:rPr>
        <w:t>allenfalls</w:t>
      </w:r>
      <w:proofErr w:type="spellEnd"/>
      <w:r>
        <w:rPr>
          <w:sz w:val="20"/>
        </w:rPr>
        <w:t xml:space="preserve"> </w:t>
      </w:r>
      <w:proofErr w:type="spellStart"/>
      <w:r>
        <w:rPr>
          <w:sz w:val="20"/>
        </w:rPr>
        <w:t>nur</w:t>
      </w:r>
      <w:proofErr w:type="spellEnd"/>
      <w:r>
        <w:rPr>
          <w:sz w:val="20"/>
        </w:rPr>
        <w:t xml:space="preserve"> in </w:t>
      </w:r>
      <w:proofErr w:type="spellStart"/>
      <w:r>
        <w:rPr>
          <w:sz w:val="20"/>
        </w:rPr>
        <w:t>geringem</w:t>
      </w:r>
      <w:proofErr w:type="spellEnd"/>
      <w:r>
        <w:rPr>
          <w:sz w:val="20"/>
        </w:rPr>
        <w:t xml:space="preserve"> </w:t>
      </w:r>
      <w:proofErr w:type="spellStart"/>
      <w:r>
        <w:rPr>
          <w:sz w:val="20"/>
        </w:rPr>
        <w:t>Umfang</w:t>
      </w:r>
      <w:proofErr w:type="spellEnd"/>
      <w:r>
        <w:rPr>
          <w:sz w:val="20"/>
        </w:rPr>
        <w:t xml:space="preserve"> </w:t>
      </w:r>
      <w:proofErr w:type="spellStart"/>
      <w:r>
        <w:rPr>
          <w:sz w:val="20"/>
        </w:rPr>
        <w:t>festgestellt</w:t>
      </w:r>
      <w:proofErr w:type="spellEnd"/>
      <w:r>
        <w:rPr>
          <w:sz w:val="20"/>
        </w:rPr>
        <w:t xml:space="preserve"> </w:t>
      </w:r>
      <w:proofErr w:type="spellStart"/>
      <w:r>
        <w:rPr>
          <w:sz w:val="20"/>
        </w:rPr>
        <w:t>werden</w:t>
      </w:r>
      <w:proofErr w:type="spellEnd"/>
      <w:r>
        <w:rPr>
          <w:rStyle w:val="Funotenzeichen"/>
          <w:sz w:val="20"/>
        </w:rPr>
        <w:footnoteReference w:id="245"/>
      </w:r>
      <w:r>
        <w:rPr>
          <w:sz w:val="20"/>
        </w:rPr>
        <w:t xml:space="preserve">. </w:t>
      </w:r>
      <w:proofErr w:type="spellStart"/>
      <w:r>
        <w:rPr>
          <w:sz w:val="20"/>
        </w:rPr>
        <w:t>Nicht</w:t>
      </w:r>
      <w:proofErr w:type="spellEnd"/>
      <w:r>
        <w:rPr>
          <w:sz w:val="20"/>
        </w:rPr>
        <w:t xml:space="preserve"> </w:t>
      </w:r>
      <w:proofErr w:type="spellStart"/>
      <w:r>
        <w:rPr>
          <w:sz w:val="20"/>
        </w:rPr>
        <w:t>berücksichtigt</w:t>
      </w:r>
      <w:proofErr w:type="spellEnd"/>
      <w:r>
        <w:rPr>
          <w:sz w:val="20"/>
        </w:rPr>
        <w:t xml:space="preserve"> </w:t>
      </w:r>
      <w:proofErr w:type="spellStart"/>
      <w:r>
        <w:rPr>
          <w:sz w:val="20"/>
        </w:rPr>
        <w:t>wurden</w:t>
      </w:r>
      <w:proofErr w:type="spellEnd"/>
      <w:r>
        <w:rPr>
          <w:sz w:val="20"/>
        </w:rPr>
        <w:t xml:space="preserve"> </w:t>
      </w:r>
      <w:proofErr w:type="spellStart"/>
      <w:r>
        <w:rPr>
          <w:sz w:val="20"/>
        </w:rPr>
        <w:t>Grubeninhalte</w:t>
      </w:r>
      <w:proofErr w:type="spellEnd"/>
      <w:r>
        <w:rPr>
          <w:sz w:val="20"/>
        </w:rPr>
        <w:t xml:space="preserve">, die in </w:t>
      </w:r>
      <w:proofErr w:type="spellStart"/>
      <w:r>
        <w:rPr>
          <w:sz w:val="20"/>
        </w:rPr>
        <w:t>keinem</w:t>
      </w:r>
      <w:proofErr w:type="spellEnd"/>
      <w:r>
        <w:rPr>
          <w:sz w:val="20"/>
        </w:rPr>
        <w:t xml:space="preserve"> </w:t>
      </w:r>
      <w:proofErr w:type="spellStart"/>
      <w:r>
        <w:rPr>
          <w:sz w:val="20"/>
        </w:rPr>
        <w:t>erkennbaren</w:t>
      </w:r>
      <w:proofErr w:type="spellEnd"/>
      <w:r>
        <w:rPr>
          <w:sz w:val="20"/>
        </w:rPr>
        <w:t xml:space="preserve"> </w:t>
      </w:r>
      <w:proofErr w:type="spellStart"/>
      <w:r>
        <w:rPr>
          <w:sz w:val="20"/>
        </w:rPr>
        <w:t>konstruktiven</w:t>
      </w:r>
      <w:proofErr w:type="spellEnd"/>
      <w:r>
        <w:rPr>
          <w:sz w:val="20"/>
        </w:rPr>
        <w:t xml:space="preserve"> </w:t>
      </w:r>
      <w:proofErr w:type="spellStart"/>
      <w:r>
        <w:rPr>
          <w:sz w:val="20"/>
        </w:rPr>
        <w:t>Zusammenhang</w:t>
      </w:r>
      <w:proofErr w:type="spellEnd"/>
      <w:r>
        <w:rPr>
          <w:sz w:val="20"/>
        </w:rPr>
        <w:t xml:space="preserve"> </w:t>
      </w:r>
      <w:proofErr w:type="spellStart"/>
      <w:r>
        <w:rPr>
          <w:sz w:val="20"/>
        </w:rPr>
        <w:t>mit</w:t>
      </w:r>
      <w:proofErr w:type="spellEnd"/>
      <w:r>
        <w:rPr>
          <w:sz w:val="20"/>
        </w:rPr>
        <w:t xml:space="preserve"> den </w:t>
      </w:r>
      <w:proofErr w:type="spellStart"/>
      <w:r>
        <w:rPr>
          <w:sz w:val="20"/>
        </w:rPr>
        <w:t>Innenbauten</w:t>
      </w:r>
      <w:proofErr w:type="spellEnd"/>
      <w:r>
        <w:rPr>
          <w:sz w:val="20"/>
        </w:rPr>
        <w:t xml:space="preserve"> </w:t>
      </w:r>
      <w:proofErr w:type="spellStart"/>
      <w:r>
        <w:rPr>
          <w:sz w:val="20"/>
        </w:rPr>
        <w:t>stehen</w:t>
      </w:r>
      <w:proofErr w:type="spellEnd"/>
      <w:r>
        <w:rPr>
          <w:sz w:val="20"/>
        </w:rPr>
        <w:t>.</w:t>
      </w:r>
    </w:p>
    <w:p w14:paraId="699C115D" w14:textId="77777777" w:rsidR="000A0436" w:rsidRDefault="000A0436">
      <w:pPr>
        <w:rPr>
          <w:sz w:val="20"/>
        </w:rPr>
        <w:sectPr w:rsidR="000A0436">
          <w:endnotePr>
            <w:numFmt w:val="decimal"/>
          </w:endnotePr>
          <w:type w:val="continuous"/>
          <w:pgSz w:w="11905" w:h="16837"/>
          <w:pgMar w:top="1701" w:right="1049" w:bottom="1531" w:left="1503" w:header="1304" w:footer="0" w:gutter="0"/>
          <w:cols w:num="2" w:space="284"/>
          <w:noEndnote/>
        </w:sectPr>
      </w:pPr>
    </w:p>
    <w:p w14:paraId="2352FEDE" w14:textId="77777777" w:rsidR="000A0436" w:rsidRDefault="000A0436">
      <w:pPr>
        <w:rPr>
          <w:sz w:val="20"/>
        </w:rPr>
      </w:pPr>
    </w:p>
    <w:p w14:paraId="42085B92" w14:textId="77777777" w:rsidR="000A0436" w:rsidRDefault="000A0436">
      <w:pPr>
        <w:rPr>
          <w:sz w:val="20"/>
        </w:rPr>
      </w:pPr>
    </w:p>
    <w:p w14:paraId="55ADD079" w14:textId="77777777" w:rsidR="000A0436" w:rsidRDefault="00277645">
      <w:pPr>
        <w:jc w:val="center"/>
        <w:rPr>
          <w:smallCaps/>
          <w:sz w:val="26"/>
        </w:rPr>
      </w:pPr>
      <w:r>
        <w:rPr>
          <w:smallCaps/>
          <w:sz w:val="26"/>
        </w:rPr>
        <w:t>&lt;°°°°&gt;</w:t>
      </w:r>
      <w:proofErr w:type="spellStart"/>
      <w:r>
        <w:rPr>
          <w:smallCaps/>
          <w:sz w:val="26"/>
        </w:rPr>
        <w:t>Ausgewählte</w:t>
      </w:r>
      <w:proofErr w:type="spellEnd"/>
      <w:r>
        <w:rPr>
          <w:smallCaps/>
          <w:sz w:val="26"/>
        </w:rPr>
        <w:t xml:space="preserve"> </w:t>
      </w:r>
      <w:proofErr w:type="spellStart"/>
      <w:r>
        <w:rPr>
          <w:smallCaps/>
          <w:sz w:val="26"/>
        </w:rPr>
        <w:t>Fundkomplexe</w:t>
      </w:r>
      <w:proofErr w:type="spellEnd"/>
      <w:r>
        <w:rPr>
          <w:smallCaps/>
          <w:sz w:val="26"/>
        </w:rPr>
        <w:t xml:space="preserve"> </w:t>
      </w:r>
      <w:proofErr w:type="spellStart"/>
      <w:r>
        <w:rPr>
          <w:smallCaps/>
          <w:sz w:val="26"/>
        </w:rPr>
        <w:t>aus</w:t>
      </w:r>
      <w:proofErr w:type="spellEnd"/>
      <w:r>
        <w:rPr>
          <w:smallCaps/>
          <w:sz w:val="26"/>
        </w:rPr>
        <w:t xml:space="preserve"> den </w:t>
      </w:r>
      <w:proofErr w:type="spellStart"/>
      <w:r>
        <w:rPr>
          <w:smallCaps/>
          <w:sz w:val="26"/>
        </w:rPr>
        <w:t>Lagern</w:t>
      </w:r>
      <w:proofErr w:type="spellEnd"/>
      <w:r>
        <w:rPr>
          <w:smallCaps/>
          <w:sz w:val="26"/>
        </w:rPr>
        <w:t xml:space="preserve"> A–F</w:t>
      </w:r>
    </w:p>
    <w:p w14:paraId="08238308" w14:textId="77777777" w:rsidR="000A0436" w:rsidRDefault="000A0436">
      <w:pPr>
        <w:rPr>
          <w:sz w:val="20"/>
        </w:rPr>
      </w:pPr>
    </w:p>
    <w:p w14:paraId="556691E9" w14:textId="77777777" w:rsidR="000A0436" w:rsidRDefault="000A0436">
      <w:pPr>
        <w:rPr>
          <w:sz w:val="20"/>
        </w:rPr>
      </w:pPr>
    </w:p>
    <w:p w14:paraId="5AF886D6" w14:textId="77777777" w:rsidR="000A0436" w:rsidRDefault="000A0436">
      <w:pPr>
        <w:rPr>
          <w:sz w:val="20"/>
        </w:rPr>
      </w:pPr>
    </w:p>
    <w:p w14:paraId="0B59AEDD" w14:textId="77777777" w:rsidR="000A0436" w:rsidRDefault="000A0436">
      <w:pPr>
        <w:rPr>
          <w:sz w:val="20"/>
        </w:rPr>
        <w:sectPr w:rsidR="000A0436">
          <w:endnotePr>
            <w:numFmt w:val="decimal"/>
          </w:endnotePr>
          <w:type w:val="continuous"/>
          <w:pgSz w:w="11905" w:h="16837"/>
          <w:pgMar w:top="1701" w:right="1049" w:bottom="1531" w:left="1503" w:header="1304" w:footer="0" w:gutter="0"/>
          <w:cols w:space="720"/>
          <w:noEndnote/>
        </w:sectPr>
      </w:pPr>
    </w:p>
    <w:p w14:paraId="0A961613" w14:textId="77777777" w:rsidR="000A0436" w:rsidRDefault="00277645">
      <w:pPr>
        <w:jc w:val="center"/>
        <w:rPr>
          <w:smallCaps/>
        </w:rPr>
      </w:pPr>
      <w:r>
        <w:rPr>
          <w:smallCaps/>
        </w:rPr>
        <w:t>&lt;°°°&gt;Lager A</w:t>
      </w:r>
    </w:p>
    <w:p w14:paraId="3AD99CD0" w14:textId="77777777" w:rsidR="000A0436" w:rsidRDefault="000A0436">
      <w:pPr>
        <w:rPr>
          <w:sz w:val="20"/>
        </w:rPr>
      </w:pPr>
    </w:p>
    <w:p w14:paraId="49619D19" w14:textId="77777777" w:rsidR="000A0436" w:rsidRDefault="00277645">
      <w:pPr>
        <w:jc w:val="center"/>
        <w:rPr>
          <w:i/>
          <w:sz w:val="20"/>
        </w:rPr>
      </w:pPr>
      <w:r>
        <w:rPr>
          <w:i/>
          <w:sz w:val="20"/>
        </w:rPr>
        <w:t>&lt;°°&gt;</w:t>
      </w:r>
      <w:proofErr w:type="spellStart"/>
      <w:r>
        <w:rPr>
          <w:i/>
          <w:sz w:val="20"/>
        </w:rPr>
        <w:t>Umwehrung</w:t>
      </w:r>
      <w:proofErr w:type="spellEnd"/>
      <w:r>
        <w:rPr>
          <w:i/>
          <w:sz w:val="20"/>
        </w:rPr>
        <w:t xml:space="preserve"> A</w:t>
      </w:r>
    </w:p>
    <w:p w14:paraId="40D49123" w14:textId="77777777" w:rsidR="000A0436" w:rsidRDefault="000A0436">
      <w:pPr>
        <w:rPr>
          <w:sz w:val="20"/>
        </w:rPr>
      </w:pPr>
    </w:p>
    <w:p w14:paraId="35D0C960" w14:textId="77777777" w:rsidR="000A0436" w:rsidRDefault="00277645">
      <w:pPr>
        <w:rPr>
          <w:sz w:val="20"/>
        </w:rPr>
      </w:pPr>
      <w:r>
        <w:rPr>
          <w:sz w:val="20"/>
        </w:rPr>
        <w:t>&lt;°&gt;</w:t>
      </w:r>
      <w:proofErr w:type="spellStart"/>
      <w:r>
        <w:rPr>
          <w:sz w:val="20"/>
        </w:rPr>
        <w:t>Katalog</w:t>
      </w:r>
      <w:proofErr w:type="spellEnd"/>
      <w:r>
        <w:rPr>
          <w:rStyle w:val="Funotenzeichen"/>
          <w:sz w:val="20"/>
        </w:rPr>
        <w:footnoteReference w:id="246"/>
      </w:r>
    </w:p>
    <w:p w14:paraId="25CA43AA" w14:textId="77777777" w:rsidR="000A0436" w:rsidRDefault="000A0436">
      <w:pPr>
        <w:rPr>
          <w:sz w:val="20"/>
        </w:rPr>
      </w:pPr>
    </w:p>
    <w:p w14:paraId="5B9297CA" w14:textId="77777777" w:rsidR="000A0436" w:rsidRDefault="00277645">
      <w:pPr>
        <w:rPr>
          <w:sz w:val="18"/>
        </w:rPr>
      </w:pPr>
      <w:proofErr w:type="spellStart"/>
      <w:r>
        <w:rPr>
          <w:sz w:val="18"/>
        </w:rPr>
        <w:t>Fundkomplex</w:t>
      </w:r>
      <w:proofErr w:type="spellEnd"/>
      <w:r>
        <w:rPr>
          <w:sz w:val="18"/>
        </w:rPr>
        <w:t xml:space="preserve"> 1. – FU: </w:t>
      </w:r>
      <w:proofErr w:type="spellStart"/>
      <w:r>
        <w:rPr>
          <w:sz w:val="18"/>
        </w:rPr>
        <w:t>Schnitt</w:t>
      </w:r>
      <w:proofErr w:type="spellEnd"/>
      <w:r>
        <w:rPr>
          <w:sz w:val="18"/>
        </w:rPr>
        <w:t xml:space="preserve"> 602,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Wehrgrabens</w:t>
      </w:r>
      <w:proofErr w:type="spellEnd"/>
      <w:r>
        <w:rPr>
          <w:sz w:val="18"/>
        </w:rPr>
        <w:t xml:space="preserve">, </w:t>
      </w:r>
      <w:proofErr w:type="spellStart"/>
      <w:r>
        <w:rPr>
          <w:sz w:val="18"/>
        </w:rPr>
        <w:t>unter</w:t>
      </w:r>
      <w:proofErr w:type="spellEnd"/>
      <w:r>
        <w:rPr>
          <w:sz w:val="18"/>
        </w:rPr>
        <w:t xml:space="preserve"> 2. Planum. – Inv.-Nr. N7304</w:t>
      </w:r>
      <w:r>
        <w:rPr>
          <w:vanish/>
          <w:sz w:val="18"/>
        </w:rPr>
        <w:t>N</w:t>
      </w:r>
      <w:r>
        <w:rPr>
          <w:sz w:val="18"/>
        </w:rPr>
        <w:t>.</w:t>
      </w:r>
    </w:p>
    <w:p w14:paraId="21D601B8" w14:textId="77777777" w:rsidR="000A0436" w:rsidRDefault="00277645">
      <w:pPr>
        <w:rPr>
          <w:sz w:val="18"/>
        </w:rPr>
      </w:pPr>
      <w:r>
        <w:rPr>
          <w:sz w:val="18"/>
        </w:rPr>
        <w:t xml:space="preserve">a. 1 RS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Topfes</w:t>
      </w:r>
      <w:proofErr w:type="spellEnd"/>
      <w:r>
        <w:rPr>
          <w:sz w:val="18"/>
        </w:rPr>
        <w:t xml:space="preserve"> </w:t>
      </w:r>
      <w:proofErr w:type="spellStart"/>
      <w:r>
        <w:rPr>
          <w:sz w:val="18"/>
        </w:rPr>
        <w:t>oder</w:t>
      </w:r>
      <w:proofErr w:type="spellEnd"/>
      <w:r>
        <w:rPr>
          <w:sz w:val="18"/>
        </w:rPr>
        <w:t xml:space="preserve"> </w:t>
      </w:r>
      <w:proofErr w:type="spellStart"/>
      <w:r>
        <w:rPr>
          <w:sz w:val="18"/>
        </w:rPr>
        <w:t>Schale</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gebogenem</w:t>
      </w:r>
      <w:proofErr w:type="spellEnd"/>
      <w:r>
        <w:rPr>
          <w:sz w:val="18"/>
        </w:rPr>
        <w:t xml:space="preserve"> Rand; Mdm. ca. 18 cm; </w:t>
      </w:r>
      <w:proofErr w:type="spellStart"/>
      <w:r>
        <w:rPr>
          <w:sz w:val="18"/>
        </w:rPr>
        <w:t>Ofl</w:t>
      </w:r>
      <w:proofErr w:type="spellEnd"/>
      <w:r>
        <w:rPr>
          <w:sz w:val="18"/>
        </w:rPr>
        <w:t xml:space="preserve">. </w:t>
      </w:r>
      <w:proofErr w:type="spellStart"/>
      <w:r>
        <w:rPr>
          <w:sz w:val="18"/>
        </w:rPr>
        <w:t>rw</w:t>
      </w:r>
      <w:proofErr w:type="spellEnd"/>
      <w:r>
        <w:rPr>
          <w:sz w:val="18"/>
        </w:rPr>
        <w:t xml:space="preserve">. </w:t>
      </w:r>
      <w:proofErr w:type="spellStart"/>
      <w:r>
        <w:rPr>
          <w:sz w:val="18"/>
        </w:rPr>
        <w:t>braungrau</w:t>
      </w:r>
      <w:proofErr w:type="spellEnd"/>
      <w:r>
        <w:rPr>
          <w:sz w:val="18"/>
        </w:rPr>
        <w:t xml:space="preserve">, Sch. </w:t>
      </w:r>
      <w:proofErr w:type="spellStart"/>
      <w:r>
        <w:rPr>
          <w:sz w:val="18"/>
        </w:rPr>
        <w:t>grauschwarz</w:t>
      </w:r>
      <w:proofErr w:type="spellEnd"/>
      <w:r>
        <w:rPr>
          <w:sz w:val="18"/>
        </w:rPr>
        <w:t xml:space="preserve">, Mag. </w:t>
      </w:r>
      <w:proofErr w:type="spellStart"/>
      <w:r>
        <w:rPr>
          <w:sz w:val="18"/>
        </w:rPr>
        <w:t>mittel</w:t>
      </w:r>
      <w:proofErr w:type="spellEnd"/>
      <w:r>
        <w:rPr>
          <w:sz w:val="18"/>
        </w:rPr>
        <w:t xml:space="preserve">. – </w:t>
      </w:r>
      <w:r>
        <w:rPr>
          <w:i/>
          <w:sz w:val="18"/>
        </w:rPr>
        <w:t xml:space="preserve">Abb. </w:t>
      </w:r>
      <w:r>
        <w:rPr>
          <w:i/>
          <w:color w:val="0000FF"/>
          <w:sz w:val="18"/>
        </w:rPr>
        <w:t>31,1</w:t>
      </w:r>
      <w:r>
        <w:rPr>
          <w:sz w:val="18"/>
        </w:rPr>
        <w:t>.</w:t>
      </w:r>
    </w:p>
    <w:p w14:paraId="2A0CA173" w14:textId="77777777" w:rsidR="000A0436" w:rsidRDefault="00277645">
      <w:pPr>
        <w:rPr>
          <w:sz w:val="18"/>
        </w:rPr>
      </w:pPr>
      <w:r>
        <w:rPr>
          <w:sz w:val="18"/>
        </w:rPr>
        <w:t xml:space="preserve">b. 11 </w:t>
      </w:r>
      <w:proofErr w:type="spellStart"/>
      <w:r>
        <w:rPr>
          <w:sz w:val="18"/>
        </w:rPr>
        <w:t>WSn</w:t>
      </w:r>
      <w:proofErr w:type="spellEnd"/>
      <w:r>
        <w:rPr>
          <w:sz w:val="18"/>
        </w:rPr>
        <w:t xml:space="preserve"> von </w:t>
      </w:r>
      <w:proofErr w:type="spellStart"/>
      <w:r>
        <w:rPr>
          <w:sz w:val="18"/>
        </w:rPr>
        <w:t>handgemachten</w:t>
      </w:r>
      <w:proofErr w:type="spellEnd"/>
      <w:r>
        <w:rPr>
          <w:sz w:val="18"/>
        </w:rPr>
        <w:t xml:space="preserve"> </w:t>
      </w:r>
      <w:proofErr w:type="spellStart"/>
      <w:r>
        <w:rPr>
          <w:sz w:val="18"/>
        </w:rPr>
        <w:t>Spätlatènegefäßen</w:t>
      </w:r>
      <w:proofErr w:type="spellEnd"/>
      <w:r>
        <w:rPr>
          <w:sz w:val="18"/>
        </w:rPr>
        <w:t xml:space="preserve">, </w:t>
      </w:r>
      <w:proofErr w:type="spellStart"/>
      <w:r>
        <w:rPr>
          <w:sz w:val="18"/>
        </w:rPr>
        <w:t>z.</w:t>
      </w:r>
      <w:r>
        <w:rPr>
          <w:vanish/>
          <w:sz w:val="18"/>
        </w:rPr>
        <w:t>#</w:t>
      </w:r>
      <w:r>
        <w:rPr>
          <w:sz w:val="18"/>
        </w:rPr>
        <w:t>T</w:t>
      </w:r>
      <w:proofErr w:type="spellEnd"/>
      <w:r>
        <w:rPr>
          <w:sz w:val="18"/>
        </w:rPr>
        <w:t xml:space="preserve">. </w:t>
      </w:r>
      <w:proofErr w:type="spellStart"/>
      <w:r>
        <w:rPr>
          <w:sz w:val="18"/>
        </w:rPr>
        <w:t>mit</w:t>
      </w:r>
      <w:proofErr w:type="spellEnd"/>
      <w:r>
        <w:rPr>
          <w:sz w:val="18"/>
        </w:rPr>
        <w:t xml:space="preserve"> </w:t>
      </w:r>
      <w:proofErr w:type="spellStart"/>
      <w:r>
        <w:rPr>
          <w:sz w:val="18"/>
        </w:rPr>
        <w:t>Kammstrichverzierung</w:t>
      </w:r>
      <w:proofErr w:type="spellEnd"/>
      <w:r>
        <w:rPr>
          <w:sz w:val="18"/>
        </w:rPr>
        <w:t xml:space="preserve">;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rötlichbraun</w:t>
      </w:r>
      <w:proofErr w:type="spellEnd"/>
      <w:r>
        <w:rPr>
          <w:sz w:val="18"/>
        </w:rPr>
        <w:t xml:space="preserve"> bis </w:t>
      </w:r>
      <w:proofErr w:type="spellStart"/>
      <w:r>
        <w:rPr>
          <w:sz w:val="18"/>
        </w:rPr>
        <w:t>dunkelbraun</w:t>
      </w:r>
      <w:proofErr w:type="spellEnd"/>
      <w:r>
        <w:rPr>
          <w:sz w:val="18"/>
        </w:rPr>
        <w:t xml:space="preserve">, Sch. </w:t>
      </w:r>
      <w:proofErr w:type="spellStart"/>
      <w:r>
        <w:rPr>
          <w:sz w:val="18"/>
        </w:rPr>
        <w:t>dunkelbraun</w:t>
      </w:r>
      <w:proofErr w:type="spellEnd"/>
      <w:r>
        <w:rPr>
          <w:sz w:val="18"/>
        </w:rPr>
        <w:t xml:space="preserve"> bis </w:t>
      </w:r>
      <w:proofErr w:type="spellStart"/>
      <w:r>
        <w:rPr>
          <w:sz w:val="18"/>
        </w:rPr>
        <w:t>schwarzgrau</w:t>
      </w:r>
      <w:proofErr w:type="spellEnd"/>
      <w:r>
        <w:rPr>
          <w:sz w:val="18"/>
        </w:rPr>
        <w:t xml:space="preserve">, Mag. </w:t>
      </w:r>
      <w:proofErr w:type="spellStart"/>
      <w:r>
        <w:rPr>
          <w:sz w:val="18"/>
        </w:rPr>
        <w:t>mittel</w:t>
      </w:r>
      <w:proofErr w:type="spellEnd"/>
      <w:r>
        <w:rPr>
          <w:sz w:val="18"/>
        </w:rPr>
        <w:t>.</w:t>
      </w:r>
    </w:p>
    <w:p w14:paraId="419A75B2" w14:textId="77777777" w:rsidR="000A0436" w:rsidRDefault="00277645">
      <w:pPr>
        <w:rPr>
          <w:sz w:val="18"/>
        </w:rPr>
      </w:pPr>
      <w:r>
        <w:rPr>
          <w:sz w:val="18"/>
        </w:rPr>
        <w:t xml:space="preserve">c. </w:t>
      </w:r>
      <w:proofErr w:type="spellStart"/>
      <w:r>
        <w:rPr>
          <w:sz w:val="18"/>
        </w:rPr>
        <w:t>Frg</w:t>
      </w:r>
      <w:proofErr w:type="spellEnd"/>
      <w:r>
        <w:rPr>
          <w:sz w:val="18"/>
        </w:rPr>
        <w:t xml:space="preserve">. </w:t>
      </w:r>
      <w:proofErr w:type="spellStart"/>
      <w:r>
        <w:rPr>
          <w:sz w:val="18"/>
        </w:rPr>
        <w:t>aus</w:t>
      </w:r>
      <w:proofErr w:type="spellEnd"/>
      <w:r>
        <w:rPr>
          <w:sz w:val="18"/>
        </w:rPr>
        <w:t xml:space="preserve"> </w:t>
      </w:r>
      <w:proofErr w:type="spellStart"/>
      <w:r>
        <w:rPr>
          <w:sz w:val="18"/>
        </w:rPr>
        <w:t>Basaltlava</w:t>
      </w:r>
      <w:proofErr w:type="spellEnd"/>
      <w:r>
        <w:rPr>
          <w:sz w:val="18"/>
        </w:rPr>
        <w:t xml:space="preserve">, </w:t>
      </w:r>
      <w:proofErr w:type="spellStart"/>
      <w:r>
        <w:rPr>
          <w:sz w:val="18"/>
        </w:rPr>
        <w:t>verbrannt</w:t>
      </w:r>
      <w:proofErr w:type="spellEnd"/>
      <w:r>
        <w:rPr>
          <w:sz w:val="18"/>
        </w:rPr>
        <w:t xml:space="preserve">; L. </w:t>
      </w:r>
      <w:proofErr w:type="spellStart"/>
      <w:r>
        <w:rPr>
          <w:sz w:val="18"/>
        </w:rPr>
        <w:t>noch</w:t>
      </w:r>
      <w:proofErr w:type="spellEnd"/>
      <w:r>
        <w:rPr>
          <w:sz w:val="18"/>
        </w:rPr>
        <w:t xml:space="preserve"> 5,5 cm, B. </w:t>
      </w:r>
      <w:proofErr w:type="spellStart"/>
      <w:r>
        <w:rPr>
          <w:sz w:val="18"/>
        </w:rPr>
        <w:t>noch</w:t>
      </w:r>
      <w:proofErr w:type="spellEnd"/>
      <w:r>
        <w:rPr>
          <w:sz w:val="18"/>
        </w:rPr>
        <w:t xml:space="preserve"> 5,2 cm.</w:t>
      </w:r>
    </w:p>
    <w:p w14:paraId="5DA1FAFD" w14:textId="77777777" w:rsidR="000A0436" w:rsidRDefault="000A0436">
      <w:pPr>
        <w:rPr>
          <w:sz w:val="18"/>
        </w:rPr>
      </w:pPr>
    </w:p>
    <w:p w14:paraId="2A26A722" w14:textId="77777777" w:rsidR="000A0436" w:rsidRDefault="00277645">
      <w:pPr>
        <w:rPr>
          <w:sz w:val="18"/>
        </w:rPr>
      </w:pPr>
      <w:proofErr w:type="spellStart"/>
      <w:r>
        <w:rPr>
          <w:sz w:val="18"/>
        </w:rPr>
        <w:t>Fundkomplex</w:t>
      </w:r>
      <w:proofErr w:type="spellEnd"/>
      <w:r>
        <w:rPr>
          <w:sz w:val="18"/>
        </w:rPr>
        <w:t xml:space="preserve"> 2. – FU: </w:t>
      </w:r>
      <w:proofErr w:type="spellStart"/>
      <w:r>
        <w:rPr>
          <w:sz w:val="18"/>
        </w:rPr>
        <w:t>Schnitt</w:t>
      </w:r>
      <w:proofErr w:type="spellEnd"/>
      <w:r>
        <w:rPr>
          <w:sz w:val="18"/>
        </w:rPr>
        <w:t xml:space="preserve"> 602,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inneren</w:t>
      </w:r>
      <w:proofErr w:type="spellEnd"/>
      <w:r>
        <w:rPr>
          <w:sz w:val="18"/>
        </w:rPr>
        <w:t xml:space="preserve"> </w:t>
      </w:r>
      <w:proofErr w:type="spellStart"/>
      <w:r>
        <w:rPr>
          <w:sz w:val="18"/>
        </w:rPr>
        <w:t>Wehrgrabens</w:t>
      </w:r>
      <w:proofErr w:type="spellEnd"/>
      <w:r>
        <w:rPr>
          <w:sz w:val="18"/>
        </w:rPr>
        <w:t xml:space="preserve">, </w:t>
      </w:r>
      <w:proofErr w:type="spellStart"/>
      <w:r>
        <w:rPr>
          <w:sz w:val="18"/>
        </w:rPr>
        <w:t>unter</w:t>
      </w:r>
      <w:proofErr w:type="spellEnd"/>
      <w:r>
        <w:rPr>
          <w:sz w:val="18"/>
        </w:rPr>
        <w:t xml:space="preserve"> 3. Planum. – Inv.-Nr. N7322</w:t>
      </w:r>
      <w:r>
        <w:rPr>
          <w:vanish/>
          <w:sz w:val="18"/>
        </w:rPr>
        <w:t>N</w:t>
      </w:r>
      <w:r>
        <w:rPr>
          <w:sz w:val="18"/>
        </w:rPr>
        <w:t>.</w:t>
      </w:r>
    </w:p>
    <w:p w14:paraId="27E69A6C" w14:textId="77777777" w:rsidR="000A0436" w:rsidRDefault="00277645">
      <w:pPr>
        <w:rPr>
          <w:sz w:val="18"/>
        </w:rPr>
      </w:pPr>
      <w:r>
        <w:rPr>
          <w:sz w:val="18"/>
        </w:rPr>
        <w:t xml:space="preserve">a. 2 </w:t>
      </w:r>
      <w:proofErr w:type="spellStart"/>
      <w:r>
        <w:rPr>
          <w:sz w:val="18"/>
        </w:rPr>
        <w:t>WSn</w:t>
      </w:r>
      <w:proofErr w:type="spellEnd"/>
      <w:r>
        <w:rPr>
          <w:sz w:val="18"/>
        </w:rPr>
        <w:t xml:space="preserve"> </w:t>
      </w:r>
      <w:proofErr w:type="spellStart"/>
      <w:r>
        <w:rPr>
          <w:sz w:val="18"/>
        </w:rPr>
        <w:t>eines</w:t>
      </w:r>
      <w:proofErr w:type="spellEnd"/>
      <w:r>
        <w:rPr>
          <w:sz w:val="18"/>
        </w:rPr>
        <w:t xml:space="preserve"> </w:t>
      </w:r>
      <w:proofErr w:type="spellStart"/>
      <w:r>
        <w:rPr>
          <w:sz w:val="18"/>
        </w:rPr>
        <w:t>Kruges</w:t>
      </w:r>
      <w:proofErr w:type="spellEnd"/>
      <w:r>
        <w:rPr>
          <w:sz w:val="18"/>
        </w:rPr>
        <w:t xml:space="preserve"> </w:t>
      </w:r>
      <w:proofErr w:type="spellStart"/>
      <w:r>
        <w:rPr>
          <w:sz w:val="18"/>
        </w:rPr>
        <w:t>oder</w:t>
      </w:r>
      <w:proofErr w:type="spellEnd"/>
      <w:r>
        <w:rPr>
          <w:sz w:val="18"/>
        </w:rPr>
        <w:t xml:space="preserve"> </w:t>
      </w:r>
      <w:proofErr w:type="spellStart"/>
      <w:r>
        <w:rPr>
          <w:sz w:val="18"/>
        </w:rPr>
        <w:t>Standamphore</w:t>
      </w:r>
      <w:proofErr w:type="spellEnd"/>
      <w:r>
        <w:rPr>
          <w:sz w:val="18"/>
        </w:rPr>
        <w:t xml:space="preserve">;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außen</w:t>
      </w:r>
      <w:proofErr w:type="spellEnd"/>
      <w:r>
        <w:rPr>
          <w:sz w:val="18"/>
        </w:rPr>
        <w:t xml:space="preserve"> </w:t>
      </w:r>
      <w:proofErr w:type="spellStart"/>
      <w:r>
        <w:rPr>
          <w:sz w:val="18"/>
        </w:rPr>
        <w:t>gelblichweiß</w:t>
      </w:r>
      <w:proofErr w:type="spellEnd"/>
      <w:r>
        <w:rPr>
          <w:sz w:val="18"/>
        </w:rPr>
        <w:t xml:space="preserve">, Sch. </w:t>
      </w:r>
      <w:proofErr w:type="spellStart"/>
      <w:r>
        <w:rPr>
          <w:sz w:val="18"/>
        </w:rPr>
        <w:t>rötlichorange</w:t>
      </w:r>
      <w:proofErr w:type="spellEnd"/>
      <w:r>
        <w:rPr>
          <w:sz w:val="18"/>
        </w:rPr>
        <w:t xml:space="preserve">, Mag. </w:t>
      </w:r>
      <w:proofErr w:type="spellStart"/>
      <w:r>
        <w:rPr>
          <w:sz w:val="18"/>
        </w:rPr>
        <w:t>fein</w:t>
      </w:r>
      <w:proofErr w:type="spellEnd"/>
      <w:r>
        <w:rPr>
          <w:sz w:val="18"/>
        </w:rPr>
        <w:t xml:space="preserve"> bis </w:t>
      </w:r>
      <w:proofErr w:type="spellStart"/>
      <w:r>
        <w:rPr>
          <w:sz w:val="18"/>
        </w:rPr>
        <w:t>mittel</w:t>
      </w:r>
      <w:proofErr w:type="spellEnd"/>
      <w:r>
        <w:rPr>
          <w:sz w:val="18"/>
        </w:rPr>
        <w:t>.</w:t>
      </w:r>
    </w:p>
    <w:p w14:paraId="54BED742" w14:textId="77777777" w:rsidR="000A0436" w:rsidRDefault="00277645">
      <w:pPr>
        <w:rPr>
          <w:sz w:val="18"/>
        </w:rPr>
      </w:pPr>
      <w:r>
        <w:rPr>
          <w:sz w:val="18"/>
        </w:rPr>
        <w:t xml:space="preserve">b. 1 RS, 2 </w:t>
      </w:r>
      <w:proofErr w:type="spellStart"/>
      <w:r>
        <w:rPr>
          <w:sz w:val="18"/>
        </w:rPr>
        <w:t>WSn</w:t>
      </w:r>
      <w:proofErr w:type="spellEnd"/>
      <w:r>
        <w:rPr>
          <w:sz w:val="18"/>
        </w:rPr>
        <w:t xml:space="preserve"> </w:t>
      </w:r>
      <w:proofErr w:type="spellStart"/>
      <w:r>
        <w:rPr>
          <w:sz w:val="18"/>
        </w:rPr>
        <w:t>eines</w:t>
      </w:r>
      <w:proofErr w:type="spellEnd"/>
      <w:r>
        <w:rPr>
          <w:sz w:val="18"/>
        </w:rPr>
        <w:t xml:space="preserve"> ›</w:t>
      </w:r>
      <w:proofErr w:type="spellStart"/>
      <w:r>
        <w:rPr>
          <w:sz w:val="18"/>
        </w:rPr>
        <w:t>Halterner</w:t>
      </w:r>
      <w:proofErr w:type="spellEnd"/>
      <w:r>
        <w:rPr>
          <w:sz w:val="18"/>
        </w:rPr>
        <w:t xml:space="preserve"> </w:t>
      </w:r>
      <w:proofErr w:type="spellStart"/>
      <w:r>
        <w:rPr>
          <w:sz w:val="18"/>
        </w:rPr>
        <w:t>Topfes</w:t>
      </w:r>
      <w:proofErr w:type="spellEnd"/>
      <w:r>
        <w:rPr>
          <w:sz w:val="18"/>
        </w:rPr>
        <w:t>‹ (›</w:t>
      </w:r>
      <w:proofErr w:type="spellStart"/>
      <w:r>
        <w:rPr>
          <w:sz w:val="18"/>
        </w:rPr>
        <w:t>Korkware</w:t>
      </w:r>
      <w:proofErr w:type="spellEnd"/>
      <w:r>
        <w:rPr>
          <w:sz w:val="18"/>
        </w:rPr>
        <w:t xml:space="preserve">‹); Mdm. ca. 20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dunkelgrauschwarz</w:t>
      </w:r>
      <w:proofErr w:type="spellEnd"/>
      <w:r>
        <w:rPr>
          <w:sz w:val="18"/>
        </w:rPr>
        <w:t xml:space="preserve"> bis </w:t>
      </w:r>
      <w:proofErr w:type="spellStart"/>
      <w:r>
        <w:rPr>
          <w:sz w:val="18"/>
        </w:rPr>
        <w:t>braun</w:t>
      </w:r>
      <w:proofErr w:type="spellEnd"/>
      <w:r>
        <w:rPr>
          <w:sz w:val="18"/>
        </w:rPr>
        <w:t xml:space="preserve">, Mag. </w:t>
      </w:r>
      <w:proofErr w:type="spellStart"/>
      <w:r>
        <w:rPr>
          <w:sz w:val="18"/>
        </w:rPr>
        <w:t>mittel</w:t>
      </w:r>
      <w:proofErr w:type="spellEnd"/>
      <w:r>
        <w:rPr>
          <w:sz w:val="18"/>
        </w:rPr>
        <w:t xml:space="preserve">. – </w:t>
      </w:r>
      <w:r>
        <w:rPr>
          <w:i/>
          <w:sz w:val="18"/>
        </w:rPr>
        <w:t xml:space="preserve">Abb. </w:t>
      </w:r>
      <w:r>
        <w:rPr>
          <w:i/>
          <w:color w:val="0000FF"/>
          <w:sz w:val="18"/>
        </w:rPr>
        <w:t>31,2</w:t>
      </w:r>
      <w:r>
        <w:rPr>
          <w:sz w:val="18"/>
        </w:rPr>
        <w:t>.</w:t>
      </w:r>
    </w:p>
    <w:p w14:paraId="3854D765" w14:textId="77777777" w:rsidR="000A0436" w:rsidRDefault="00277645">
      <w:pPr>
        <w:rPr>
          <w:sz w:val="18"/>
        </w:rPr>
      </w:pPr>
      <w:r>
        <w:rPr>
          <w:sz w:val="18"/>
        </w:rPr>
        <w:t xml:space="preserve">c. 1 RS, 1 BS </w:t>
      </w:r>
      <w:proofErr w:type="spellStart"/>
      <w:r>
        <w:rPr>
          <w:sz w:val="18"/>
        </w:rPr>
        <w:t>eines</w:t>
      </w:r>
      <w:proofErr w:type="spellEnd"/>
      <w:r>
        <w:rPr>
          <w:sz w:val="18"/>
        </w:rPr>
        <w:t xml:space="preserve"> ›</w:t>
      </w:r>
      <w:proofErr w:type="spellStart"/>
      <w:r>
        <w:rPr>
          <w:sz w:val="18"/>
        </w:rPr>
        <w:t>Halterner</w:t>
      </w:r>
      <w:proofErr w:type="spellEnd"/>
      <w:r>
        <w:rPr>
          <w:sz w:val="18"/>
        </w:rPr>
        <w:t xml:space="preserve"> </w:t>
      </w:r>
      <w:proofErr w:type="spellStart"/>
      <w:r>
        <w:rPr>
          <w:sz w:val="18"/>
        </w:rPr>
        <w:t>Topfes</w:t>
      </w:r>
      <w:proofErr w:type="spellEnd"/>
      <w:r>
        <w:rPr>
          <w:sz w:val="18"/>
        </w:rPr>
        <w:t>‹ (›</w:t>
      </w:r>
      <w:proofErr w:type="spellStart"/>
      <w:r>
        <w:rPr>
          <w:sz w:val="18"/>
        </w:rPr>
        <w:t>Korkware</w:t>
      </w:r>
      <w:proofErr w:type="spellEnd"/>
      <w:r>
        <w:rPr>
          <w:sz w:val="18"/>
        </w:rPr>
        <w:t xml:space="preserve">‹): Hanel, </w:t>
      </w:r>
      <w:proofErr w:type="spellStart"/>
      <w:r>
        <w:rPr>
          <w:sz w:val="18"/>
        </w:rPr>
        <w:t>Vetera</w:t>
      </w:r>
      <w:proofErr w:type="spellEnd"/>
      <w:r>
        <w:rPr>
          <w:sz w:val="18"/>
        </w:rPr>
        <w:t xml:space="preserve"> I </w:t>
      </w:r>
      <w:proofErr w:type="spellStart"/>
      <w:r>
        <w:rPr>
          <w:sz w:val="18"/>
        </w:rPr>
        <w:t>Taf</w:t>
      </w:r>
      <w:proofErr w:type="spellEnd"/>
      <w:r>
        <w:rPr>
          <w:sz w:val="18"/>
        </w:rPr>
        <w:t xml:space="preserve">. 125,C 5788; Mdm. ca. 15 cm, </w:t>
      </w:r>
      <w:proofErr w:type="spellStart"/>
      <w:r>
        <w:rPr>
          <w:sz w:val="18"/>
        </w:rPr>
        <w:t>Bdm</w:t>
      </w:r>
      <w:proofErr w:type="spellEnd"/>
      <w:r>
        <w:rPr>
          <w:sz w:val="18"/>
        </w:rPr>
        <w:t xml:space="preserve">. 18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dunkelbraun</w:t>
      </w:r>
      <w:proofErr w:type="spellEnd"/>
      <w:r>
        <w:rPr>
          <w:sz w:val="18"/>
        </w:rPr>
        <w:t xml:space="preserve"> bis </w:t>
      </w:r>
      <w:proofErr w:type="spellStart"/>
      <w:r>
        <w:rPr>
          <w:sz w:val="18"/>
        </w:rPr>
        <w:t>hellbraun</w:t>
      </w:r>
      <w:proofErr w:type="spellEnd"/>
      <w:r>
        <w:rPr>
          <w:sz w:val="18"/>
        </w:rPr>
        <w:t xml:space="preserve">, Mag. </w:t>
      </w:r>
      <w:proofErr w:type="spellStart"/>
      <w:r>
        <w:rPr>
          <w:sz w:val="18"/>
        </w:rPr>
        <w:t>mittel</w:t>
      </w:r>
      <w:proofErr w:type="spellEnd"/>
      <w:r>
        <w:rPr>
          <w:sz w:val="18"/>
        </w:rPr>
        <w:t xml:space="preserve">. – </w:t>
      </w:r>
      <w:r>
        <w:rPr>
          <w:i/>
          <w:sz w:val="18"/>
        </w:rPr>
        <w:t xml:space="preserve">Abb. </w:t>
      </w:r>
      <w:r>
        <w:rPr>
          <w:i/>
          <w:color w:val="0000FF"/>
          <w:sz w:val="18"/>
        </w:rPr>
        <w:t>31,3</w:t>
      </w:r>
      <w:r>
        <w:rPr>
          <w:sz w:val="18"/>
        </w:rPr>
        <w:t>.</w:t>
      </w:r>
    </w:p>
    <w:p w14:paraId="29D7FE0E" w14:textId="77777777" w:rsidR="000A0436" w:rsidRDefault="00277645">
      <w:pPr>
        <w:rPr>
          <w:sz w:val="18"/>
        </w:rPr>
      </w:pPr>
      <w:r>
        <w:rPr>
          <w:sz w:val="18"/>
        </w:rPr>
        <w:t xml:space="preserve">d. 50 </w:t>
      </w:r>
      <w:proofErr w:type="spellStart"/>
      <w:r>
        <w:rPr>
          <w:sz w:val="18"/>
        </w:rPr>
        <w:t>WSn</w:t>
      </w:r>
      <w:proofErr w:type="spellEnd"/>
      <w:r>
        <w:rPr>
          <w:sz w:val="18"/>
        </w:rPr>
        <w:t xml:space="preserve">, 3 </w:t>
      </w:r>
      <w:proofErr w:type="spellStart"/>
      <w:r>
        <w:rPr>
          <w:sz w:val="18"/>
        </w:rPr>
        <w:t>BSn</w:t>
      </w:r>
      <w:proofErr w:type="spellEnd"/>
      <w:r>
        <w:rPr>
          <w:sz w:val="18"/>
        </w:rPr>
        <w:t xml:space="preserve"> von </w:t>
      </w:r>
      <w:proofErr w:type="spellStart"/>
      <w:r>
        <w:rPr>
          <w:sz w:val="18"/>
        </w:rPr>
        <w:t>Spätlatène-Gefäßen</w:t>
      </w:r>
      <w:proofErr w:type="spellEnd"/>
      <w:r>
        <w:rPr>
          <w:sz w:val="18"/>
        </w:rPr>
        <w:t xml:space="preserve">, </w:t>
      </w:r>
      <w:proofErr w:type="spellStart"/>
      <w:r>
        <w:rPr>
          <w:sz w:val="18"/>
        </w:rPr>
        <w:t>z.</w:t>
      </w:r>
      <w:r>
        <w:rPr>
          <w:vanish/>
          <w:sz w:val="18"/>
        </w:rPr>
        <w:t>#</w:t>
      </w:r>
      <w:r>
        <w:rPr>
          <w:sz w:val="18"/>
        </w:rPr>
        <w:t>T</w:t>
      </w:r>
      <w:proofErr w:type="spellEnd"/>
      <w:r>
        <w:rPr>
          <w:sz w:val="18"/>
        </w:rPr>
        <w:t xml:space="preserve">. </w:t>
      </w:r>
      <w:proofErr w:type="spellStart"/>
      <w:r>
        <w:rPr>
          <w:sz w:val="18"/>
        </w:rPr>
        <w:t>mit</w:t>
      </w:r>
      <w:proofErr w:type="spellEnd"/>
      <w:r>
        <w:rPr>
          <w:sz w:val="18"/>
        </w:rPr>
        <w:t xml:space="preserve"> </w:t>
      </w:r>
      <w:proofErr w:type="spellStart"/>
      <w:r>
        <w:rPr>
          <w:sz w:val="18"/>
        </w:rPr>
        <w:t>Kammstrichverzierung</w:t>
      </w:r>
      <w:proofErr w:type="spellEnd"/>
      <w:r>
        <w:rPr>
          <w:sz w:val="18"/>
        </w:rPr>
        <w:t xml:space="preserve"> und </w:t>
      </w:r>
      <w:proofErr w:type="spellStart"/>
      <w:r>
        <w:rPr>
          <w:sz w:val="18"/>
        </w:rPr>
        <w:t>Fingertupfen</w:t>
      </w:r>
      <w:proofErr w:type="spellEnd"/>
      <w:r>
        <w:rPr>
          <w:sz w:val="18"/>
        </w:rPr>
        <w:t xml:space="preserve"> auf der </w:t>
      </w:r>
      <w:proofErr w:type="spellStart"/>
      <w:r>
        <w:rPr>
          <w:sz w:val="18"/>
        </w:rPr>
        <w:t>Wandung</w:t>
      </w:r>
      <w:proofErr w:type="spellEnd"/>
      <w:r>
        <w:rPr>
          <w:sz w:val="18"/>
        </w:rPr>
        <w:t xml:space="preserve">; </w:t>
      </w:r>
      <w:proofErr w:type="spellStart"/>
      <w:r>
        <w:rPr>
          <w:sz w:val="18"/>
        </w:rPr>
        <w:t>Bdm</w:t>
      </w:r>
      <w:proofErr w:type="spellEnd"/>
      <w:r>
        <w:rPr>
          <w:sz w:val="18"/>
        </w:rPr>
        <w:t xml:space="preserve">. 18, 12 und 8 cm; </w:t>
      </w:r>
      <w:proofErr w:type="spellStart"/>
      <w:r>
        <w:rPr>
          <w:sz w:val="18"/>
        </w:rPr>
        <w:t>Ofl</w:t>
      </w:r>
      <w:proofErr w:type="spellEnd"/>
      <w:r>
        <w:rPr>
          <w:sz w:val="18"/>
        </w:rPr>
        <w:t xml:space="preserve">. </w:t>
      </w:r>
      <w:proofErr w:type="spellStart"/>
      <w:r>
        <w:rPr>
          <w:sz w:val="18"/>
        </w:rPr>
        <w:t>gw</w:t>
      </w:r>
      <w:proofErr w:type="spellEnd"/>
      <w:r>
        <w:rPr>
          <w:sz w:val="18"/>
        </w:rPr>
        <w:t xml:space="preserve">. bis </w:t>
      </w:r>
      <w:proofErr w:type="spellStart"/>
      <w:r>
        <w:rPr>
          <w:sz w:val="18"/>
        </w:rPr>
        <w:t>rw</w:t>
      </w:r>
      <w:proofErr w:type="spellEnd"/>
      <w:r>
        <w:rPr>
          <w:sz w:val="18"/>
        </w:rPr>
        <w:t xml:space="preserve">., </w:t>
      </w:r>
      <w:proofErr w:type="spellStart"/>
      <w:r>
        <w:rPr>
          <w:sz w:val="18"/>
        </w:rPr>
        <w:t>rötlichbraun</w:t>
      </w:r>
      <w:proofErr w:type="spellEnd"/>
      <w:r>
        <w:rPr>
          <w:sz w:val="18"/>
        </w:rPr>
        <w:t xml:space="preserve"> bis </w:t>
      </w:r>
      <w:proofErr w:type="spellStart"/>
      <w:r>
        <w:rPr>
          <w:sz w:val="18"/>
        </w:rPr>
        <w:t>dunkelbraun</w:t>
      </w:r>
      <w:proofErr w:type="spellEnd"/>
      <w:r>
        <w:rPr>
          <w:sz w:val="18"/>
        </w:rPr>
        <w:t xml:space="preserve">, Sch. </w:t>
      </w:r>
      <w:proofErr w:type="spellStart"/>
      <w:r>
        <w:rPr>
          <w:sz w:val="18"/>
        </w:rPr>
        <w:t>dunkelbraun</w:t>
      </w:r>
      <w:proofErr w:type="spellEnd"/>
      <w:r>
        <w:rPr>
          <w:sz w:val="18"/>
        </w:rPr>
        <w:t xml:space="preserve"> bis </w:t>
      </w:r>
      <w:proofErr w:type="spellStart"/>
      <w:r>
        <w:rPr>
          <w:sz w:val="18"/>
        </w:rPr>
        <w:t>schwarzgrau</w:t>
      </w:r>
      <w:proofErr w:type="spellEnd"/>
      <w:r>
        <w:rPr>
          <w:sz w:val="18"/>
        </w:rPr>
        <w:t xml:space="preserve">, Mag. </w:t>
      </w:r>
      <w:proofErr w:type="spellStart"/>
      <w:r>
        <w:rPr>
          <w:sz w:val="18"/>
        </w:rPr>
        <w:t>mittel</w:t>
      </w:r>
      <w:proofErr w:type="spellEnd"/>
      <w:r>
        <w:rPr>
          <w:sz w:val="18"/>
        </w:rPr>
        <w:t>.</w:t>
      </w:r>
    </w:p>
    <w:p w14:paraId="5E3A3A0C" w14:textId="77777777" w:rsidR="000A0436" w:rsidRDefault="00277645">
      <w:pPr>
        <w:rPr>
          <w:sz w:val="18"/>
        </w:rPr>
      </w:pPr>
      <w:r>
        <w:rPr>
          <w:sz w:val="18"/>
        </w:rPr>
        <w:t xml:space="preserve">e. 1 RS, 5 </w:t>
      </w:r>
      <w:proofErr w:type="spellStart"/>
      <w:r>
        <w:rPr>
          <w:sz w:val="18"/>
        </w:rPr>
        <w:t>WSn</w:t>
      </w:r>
      <w:proofErr w:type="spellEnd"/>
      <w:r>
        <w:rPr>
          <w:sz w:val="18"/>
        </w:rPr>
        <w:t xml:space="preserve">, 1 BS </w:t>
      </w:r>
      <w:proofErr w:type="spellStart"/>
      <w:r>
        <w:rPr>
          <w:sz w:val="18"/>
        </w:rPr>
        <w:t>einer</w:t>
      </w:r>
      <w:proofErr w:type="spellEnd"/>
      <w:r>
        <w:rPr>
          <w:sz w:val="18"/>
        </w:rPr>
        <w:t xml:space="preserve"> </w:t>
      </w:r>
      <w:proofErr w:type="spellStart"/>
      <w:r>
        <w:rPr>
          <w:sz w:val="18"/>
        </w:rPr>
        <w:t>Spätlatène-Schüssel</w:t>
      </w:r>
      <w:proofErr w:type="spellEnd"/>
      <w:r>
        <w:rPr>
          <w:sz w:val="18"/>
        </w:rPr>
        <w:t xml:space="preserve"> </w:t>
      </w:r>
      <w:proofErr w:type="spellStart"/>
      <w:r>
        <w:rPr>
          <w:sz w:val="18"/>
        </w:rPr>
        <w:t>mit</w:t>
      </w:r>
      <w:proofErr w:type="spellEnd"/>
      <w:r>
        <w:rPr>
          <w:sz w:val="18"/>
        </w:rPr>
        <w:t xml:space="preserve"> </w:t>
      </w:r>
      <w:proofErr w:type="spellStart"/>
      <w:r>
        <w:rPr>
          <w:sz w:val="18"/>
        </w:rPr>
        <w:t>leicht</w:t>
      </w:r>
      <w:proofErr w:type="spellEnd"/>
      <w:r>
        <w:rPr>
          <w:sz w:val="18"/>
        </w:rPr>
        <w:t xml:space="preserve"> </w:t>
      </w:r>
      <w:proofErr w:type="spellStart"/>
      <w:r>
        <w:rPr>
          <w:sz w:val="18"/>
        </w:rPr>
        <w:t>nach</w:t>
      </w:r>
      <w:proofErr w:type="spellEnd"/>
      <w:r>
        <w:rPr>
          <w:sz w:val="18"/>
        </w:rPr>
        <w:t xml:space="preserve"> </w:t>
      </w:r>
      <w:proofErr w:type="spellStart"/>
      <w:r>
        <w:rPr>
          <w:sz w:val="18"/>
        </w:rPr>
        <w:t>außen</w:t>
      </w:r>
      <w:proofErr w:type="spellEnd"/>
      <w:r>
        <w:rPr>
          <w:sz w:val="18"/>
        </w:rPr>
        <w:t xml:space="preserve"> </w:t>
      </w:r>
      <w:proofErr w:type="spellStart"/>
      <w:r>
        <w:rPr>
          <w:sz w:val="18"/>
        </w:rPr>
        <w:t>gebogenem</w:t>
      </w:r>
      <w:proofErr w:type="spellEnd"/>
      <w:r>
        <w:rPr>
          <w:sz w:val="18"/>
        </w:rPr>
        <w:t xml:space="preserve"> Rand und </w:t>
      </w:r>
      <w:proofErr w:type="spellStart"/>
      <w:r>
        <w:rPr>
          <w:sz w:val="18"/>
        </w:rPr>
        <w:t>umlaufender</w:t>
      </w:r>
      <w:proofErr w:type="spellEnd"/>
      <w:r>
        <w:rPr>
          <w:sz w:val="18"/>
        </w:rPr>
        <w:t xml:space="preserve"> </w:t>
      </w:r>
      <w:proofErr w:type="spellStart"/>
      <w:r>
        <w:rPr>
          <w:sz w:val="18"/>
        </w:rPr>
        <w:t>Schulterleiste</w:t>
      </w:r>
      <w:proofErr w:type="spellEnd"/>
      <w:r>
        <w:rPr>
          <w:sz w:val="18"/>
        </w:rPr>
        <w:t xml:space="preserve"> </w:t>
      </w:r>
      <w:proofErr w:type="spellStart"/>
      <w:r>
        <w:rPr>
          <w:sz w:val="18"/>
        </w:rPr>
        <w:t>sowie</w:t>
      </w:r>
      <w:proofErr w:type="spellEnd"/>
      <w:r>
        <w:rPr>
          <w:sz w:val="18"/>
        </w:rPr>
        <w:t xml:space="preserve"> </w:t>
      </w:r>
      <w:proofErr w:type="spellStart"/>
      <w:r>
        <w:rPr>
          <w:sz w:val="18"/>
        </w:rPr>
        <w:t>Standring</w:t>
      </w:r>
      <w:proofErr w:type="spellEnd"/>
      <w:r>
        <w:rPr>
          <w:sz w:val="18"/>
        </w:rPr>
        <w:t xml:space="preserve">: B. C. </w:t>
      </w:r>
      <w:proofErr w:type="spellStart"/>
      <w:r>
        <w:rPr>
          <w:sz w:val="18"/>
        </w:rPr>
        <w:t>Oesterwind</w:t>
      </w:r>
      <w:proofErr w:type="spellEnd"/>
      <w:r>
        <w:rPr>
          <w:sz w:val="18"/>
        </w:rPr>
        <w:t xml:space="preserve">, Die </w:t>
      </w:r>
      <w:proofErr w:type="spellStart"/>
      <w:r>
        <w:rPr>
          <w:sz w:val="18"/>
        </w:rPr>
        <w:t>Spätlatènezeit</w:t>
      </w:r>
      <w:proofErr w:type="spellEnd"/>
      <w:r>
        <w:rPr>
          <w:sz w:val="18"/>
        </w:rPr>
        <w:t xml:space="preserve"> und die </w:t>
      </w:r>
      <w:proofErr w:type="spellStart"/>
      <w:r>
        <w:rPr>
          <w:sz w:val="18"/>
        </w:rPr>
        <w:t>frühe</w:t>
      </w:r>
      <w:proofErr w:type="spellEnd"/>
      <w:r>
        <w:rPr>
          <w:sz w:val="18"/>
        </w:rPr>
        <w:t xml:space="preserve"> </w:t>
      </w:r>
      <w:proofErr w:type="spellStart"/>
      <w:r>
        <w:rPr>
          <w:sz w:val="18"/>
        </w:rPr>
        <w:t>Römische</w:t>
      </w:r>
      <w:proofErr w:type="spellEnd"/>
      <w:r>
        <w:rPr>
          <w:sz w:val="18"/>
        </w:rPr>
        <w:t xml:space="preserve"> </w:t>
      </w:r>
      <w:proofErr w:type="spellStart"/>
      <w:r>
        <w:rPr>
          <w:sz w:val="18"/>
        </w:rPr>
        <w:t>Kaiserzeit</w:t>
      </w:r>
      <w:proofErr w:type="spellEnd"/>
      <w:r>
        <w:rPr>
          <w:sz w:val="18"/>
        </w:rPr>
        <w:t xml:space="preserve"> </w:t>
      </w:r>
      <w:proofErr w:type="spellStart"/>
      <w:r>
        <w:rPr>
          <w:sz w:val="18"/>
        </w:rPr>
        <w:t>im</w:t>
      </w:r>
      <w:proofErr w:type="spellEnd"/>
      <w:r>
        <w:rPr>
          <w:sz w:val="18"/>
        </w:rPr>
        <w:t xml:space="preserve"> </w:t>
      </w:r>
      <w:proofErr w:type="spellStart"/>
      <w:r>
        <w:rPr>
          <w:sz w:val="18"/>
        </w:rPr>
        <w:t>Neuwieder</w:t>
      </w:r>
      <w:proofErr w:type="spellEnd"/>
      <w:r>
        <w:rPr>
          <w:sz w:val="18"/>
        </w:rPr>
        <w:t xml:space="preserve"> </w:t>
      </w:r>
      <w:proofErr w:type="spellStart"/>
      <w:r>
        <w:rPr>
          <w:sz w:val="18"/>
        </w:rPr>
        <w:t>Becken</w:t>
      </w:r>
      <w:proofErr w:type="spellEnd"/>
      <w:r>
        <w:rPr>
          <w:sz w:val="18"/>
        </w:rPr>
        <w:t xml:space="preserve">. Bonner H. </w:t>
      </w:r>
      <w:proofErr w:type="spellStart"/>
      <w:r>
        <w:rPr>
          <w:sz w:val="18"/>
        </w:rPr>
        <w:t>Vorgesch</w:t>
      </w:r>
      <w:proofErr w:type="spellEnd"/>
      <w:r>
        <w:rPr>
          <w:sz w:val="18"/>
        </w:rPr>
        <w:t xml:space="preserve">. 24 (Bonn 1989) 280 f. </w:t>
      </w:r>
      <w:proofErr w:type="spellStart"/>
      <w:r>
        <w:rPr>
          <w:sz w:val="18"/>
        </w:rPr>
        <w:t>Taf</w:t>
      </w:r>
      <w:proofErr w:type="spellEnd"/>
      <w:r>
        <w:rPr>
          <w:sz w:val="18"/>
        </w:rPr>
        <w:t xml:space="preserve">. 8 B,3; </w:t>
      </w:r>
      <w:proofErr w:type="spellStart"/>
      <w:r>
        <w:rPr>
          <w:sz w:val="18"/>
        </w:rPr>
        <w:t>Rdm</w:t>
      </w:r>
      <w:proofErr w:type="spellEnd"/>
      <w:r>
        <w:rPr>
          <w:sz w:val="18"/>
        </w:rPr>
        <w:t xml:space="preserve">. ca. 27 cm, </w:t>
      </w:r>
      <w:proofErr w:type="spellStart"/>
      <w:r>
        <w:rPr>
          <w:sz w:val="18"/>
        </w:rPr>
        <w:t>Bdm</w:t>
      </w:r>
      <w:proofErr w:type="spellEnd"/>
      <w:r>
        <w:rPr>
          <w:sz w:val="18"/>
        </w:rPr>
        <w:t xml:space="preserve">. ca. 18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dunkelbraungrau</w:t>
      </w:r>
      <w:proofErr w:type="spellEnd"/>
      <w:r>
        <w:rPr>
          <w:sz w:val="18"/>
        </w:rPr>
        <w:t xml:space="preserve">, Sch. </w:t>
      </w:r>
      <w:proofErr w:type="spellStart"/>
      <w:r>
        <w:rPr>
          <w:sz w:val="18"/>
        </w:rPr>
        <w:t>rötlichbraun</w:t>
      </w:r>
      <w:proofErr w:type="spellEnd"/>
      <w:r>
        <w:rPr>
          <w:sz w:val="18"/>
        </w:rPr>
        <w:t xml:space="preserve"> </w:t>
      </w:r>
      <w:proofErr w:type="spellStart"/>
      <w:r>
        <w:rPr>
          <w:sz w:val="18"/>
        </w:rPr>
        <w:t>mit</w:t>
      </w:r>
      <w:proofErr w:type="spellEnd"/>
      <w:r>
        <w:rPr>
          <w:sz w:val="18"/>
        </w:rPr>
        <w:t xml:space="preserve"> </w:t>
      </w:r>
      <w:proofErr w:type="spellStart"/>
      <w:r>
        <w:rPr>
          <w:sz w:val="18"/>
        </w:rPr>
        <w:t>schwarzgrauem</w:t>
      </w:r>
      <w:proofErr w:type="spellEnd"/>
      <w:r>
        <w:rPr>
          <w:sz w:val="18"/>
        </w:rPr>
        <w:t xml:space="preserve"> Kern, Mag. </w:t>
      </w:r>
      <w:proofErr w:type="spellStart"/>
      <w:r>
        <w:rPr>
          <w:sz w:val="18"/>
        </w:rPr>
        <w:t>fein</w:t>
      </w:r>
      <w:proofErr w:type="spellEnd"/>
      <w:r>
        <w:rPr>
          <w:sz w:val="18"/>
        </w:rPr>
        <w:t xml:space="preserve">. – </w:t>
      </w:r>
      <w:r>
        <w:rPr>
          <w:i/>
          <w:sz w:val="18"/>
        </w:rPr>
        <w:t xml:space="preserve">Abb. </w:t>
      </w:r>
      <w:r>
        <w:rPr>
          <w:i/>
          <w:color w:val="0000FF"/>
          <w:sz w:val="18"/>
        </w:rPr>
        <w:t>31,4</w:t>
      </w:r>
      <w:r>
        <w:rPr>
          <w:sz w:val="18"/>
        </w:rPr>
        <w:t>.</w:t>
      </w:r>
    </w:p>
    <w:p w14:paraId="7AD1CBD4" w14:textId="77777777" w:rsidR="000A0436" w:rsidRDefault="00277645">
      <w:pPr>
        <w:rPr>
          <w:sz w:val="18"/>
        </w:rPr>
      </w:pPr>
      <w:r>
        <w:rPr>
          <w:sz w:val="18"/>
        </w:rPr>
        <w:t xml:space="preserve">f. 2 </w:t>
      </w:r>
      <w:proofErr w:type="spellStart"/>
      <w:r>
        <w:rPr>
          <w:sz w:val="18"/>
        </w:rPr>
        <w:t>Frgte</w:t>
      </w:r>
      <w:proofErr w:type="spellEnd"/>
      <w:r>
        <w:rPr>
          <w:sz w:val="18"/>
        </w:rPr>
        <w:t xml:space="preserve">. von </w:t>
      </w:r>
      <w:proofErr w:type="spellStart"/>
      <w:r>
        <w:rPr>
          <w:sz w:val="18"/>
        </w:rPr>
        <w:t>Basaltlava</w:t>
      </w:r>
      <w:proofErr w:type="spellEnd"/>
      <w:r>
        <w:rPr>
          <w:sz w:val="18"/>
        </w:rPr>
        <w:t xml:space="preserve"> (</w:t>
      </w:r>
      <w:proofErr w:type="spellStart"/>
      <w:r>
        <w:rPr>
          <w:sz w:val="18"/>
        </w:rPr>
        <w:t>Mahlstein</w:t>
      </w:r>
      <w:proofErr w:type="spellEnd"/>
      <w:r>
        <w:rPr>
          <w:sz w:val="18"/>
        </w:rPr>
        <w:t xml:space="preserve">?); L. </w:t>
      </w:r>
      <w:proofErr w:type="spellStart"/>
      <w:r>
        <w:rPr>
          <w:sz w:val="18"/>
        </w:rPr>
        <w:t>noch</w:t>
      </w:r>
      <w:proofErr w:type="spellEnd"/>
      <w:r>
        <w:rPr>
          <w:sz w:val="18"/>
        </w:rPr>
        <w:t xml:space="preserve"> 6,5 cm, B. </w:t>
      </w:r>
      <w:proofErr w:type="spellStart"/>
      <w:r>
        <w:rPr>
          <w:sz w:val="18"/>
        </w:rPr>
        <w:t>noch</w:t>
      </w:r>
      <w:proofErr w:type="spellEnd"/>
      <w:r>
        <w:rPr>
          <w:sz w:val="18"/>
        </w:rPr>
        <w:t xml:space="preserve"> 4 cm; L. 6,3 cm, B. </w:t>
      </w:r>
      <w:proofErr w:type="spellStart"/>
      <w:r>
        <w:rPr>
          <w:sz w:val="18"/>
        </w:rPr>
        <w:t>noch</w:t>
      </w:r>
      <w:proofErr w:type="spellEnd"/>
      <w:r>
        <w:rPr>
          <w:sz w:val="18"/>
        </w:rPr>
        <w:t xml:space="preserve"> 5 cm.</w:t>
      </w:r>
    </w:p>
    <w:p w14:paraId="5D856C50" w14:textId="77777777" w:rsidR="000A0436" w:rsidRDefault="000A0436">
      <w:pPr>
        <w:rPr>
          <w:sz w:val="18"/>
        </w:rPr>
      </w:pPr>
    </w:p>
    <w:p w14:paraId="62993345" w14:textId="77777777" w:rsidR="000A0436" w:rsidRDefault="00277645">
      <w:pPr>
        <w:rPr>
          <w:sz w:val="18"/>
        </w:rPr>
      </w:pPr>
      <w:proofErr w:type="spellStart"/>
      <w:r>
        <w:rPr>
          <w:sz w:val="18"/>
        </w:rPr>
        <w:t>Fundkomplex</w:t>
      </w:r>
      <w:proofErr w:type="spellEnd"/>
      <w:r>
        <w:rPr>
          <w:sz w:val="18"/>
        </w:rPr>
        <w:t xml:space="preserve"> 3. – FU: </w:t>
      </w:r>
      <w:proofErr w:type="spellStart"/>
      <w:r>
        <w:rPr>
          <w:sz w:val="18"/>
        </w:rPr>
        <w:t>Schnitt</w:t>
      </w:r>
      <w:proofErr w:type="spellEnd"/>
      <w:r>
        <w:rPr>
          <w:sz w:val="18"/>
        </w:rPr>
        <w:t xml:space="preserve"> 646–647,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 Inv.-Nr. N7680</w:t>
      </w:r>
      <w:r>
        <w:rPr>
          <w:vanish/>
          <w:sz w:val="18"/>
        </w:rPr>
        <w:t>N</w:t>
      </w:r>
      <w:r>
        <w:rPr>
          <w:sz w:val="18"/>
        </w:rPr>
        <w:t>.</w:t>
      </w:r>
    </w:p>
    <w:p w14:paraId="2A50C1B9" w14:textId="77777777" w:rsidR="000A0436" w:rsidRDefault="00277645">
      <w:pPr>
        <w:rPr>
          <w:sz w:val="18"/>
        </w:rPr>
      </w:pPr>
      <w:r>
        <w:rPr>
          <w:sz w:val="18"/>
        </w:rPr>
        <w:t xml:space="preserve">a. 1 BS und 14 </w:t>
      </w:r>
      <w:proofErr w:type="spellStart"/>
      <w:r>
        <w:rPr>
          <w:sz w:val="18"/>
        </w:rPr>
        <w:t>WSn</w:t>
      </w:r>
      <w:proofErr w:type="spellEnd"/>
      <w:r>
        <w:rPr>
          <w:sz w:val="18"/>
        </w:rPr>
        <w:t xml:space="preserve"> </w:t>
      </w:r>
      <w:proofErr w:type="spellStart"/>
      <w:r>
        <w:rPr>
          <w:sz w:val="18"/>
        </w:rPr>
        <w:t>eines</w:t>
      </w:r>
      <w:proofErr w:type="spellEnd"/>
      <w:r>
        <w:rPr>
          <w:sz w:val="18"/>
        </w:rPr>
        <w:t xml:space="preserve"> </w:t>
      </w:r>
      <w:proofErr w:type="spellStart"/>
      <w:r>
        <w:rPr>
          <w:sz w:val="18"/>
        </w:rPr>
        <w:t>Kruges</w:t>
      </w:r>
      <w:proofErr w:type="spellEnd"/>
      <w:r>
        <w:rPr>
          <w:sz w:val="18"/>
        </w:rPr>
        <w:t xml:space="preserve"> </w:t>
      </w:r>
      <w:proofErr w:type="spellStart"/>
      <w:r>
        <w:rPr>
          <w:sz w:val="18"/>
        </w:rPr>
        <w:t>mit</w:t>
      </w:r>
      <w:proofErr w:type="spellEnd"/>
      <w:r>
        <w:rPr>
          <w:sz w:val="18"/>
        </w:rPr>
        <w:t xml:space="preserve"> </w:t>
      </w:r>
      <w:proofErr w:type="spellStart"/>
      <w:r>
        <w:rPr>
          <w:sz w:val="18"/>
        </w:rPr>
        <w:t>Standring</w:t>
      </w:r>
      <w:proofErr w:type="spellEnd"/>
      <w:r>
        <w:rPr>
          <w:sz w:val="18"/>
        </w:rPr>
        <w:t xml:space="preserve">; </w:t>
      </w:r>
      <w:proofErr w:type="spellStart"/>
      <w:r>
        <w:rPr>
          <w:sz w:val="18"/>
        </w:rPr>
        <w:t>Bdm</w:t>
      </w:r>
      <w:proofErr w:type="spellEnd"/>
      <w:r>
        <w:rPr>
          <w:sz w:val="18"/>
        </w:rPr>
        <w:t xml:space="preserve">. 14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rotgelb</w:t>
      </w:r>
      <w:proofErr w:type="spellEnd"/>
      <w:r>
        <w:rPr>
          <w:sz w:val="18"/>
        </w:rPr>
        <w:t xml:space="preserve">, Mag. </w:t>
      </w:r>
      <w:proofErr w:type="spellStart"/>
      <w:r>
        <w:rPr>
          <w:sz w:val="18"/>
        </w:rPr>
        <w:t>fein</w:t>
      </w:r>
      <w:proofErr w:type="spellEnd"/>
      <w:r>
        <w:rPr>
          <w:sz w:val="18"/>
        </w:rPr>
        <w:t>.</w:t>
      </w:r>
    </w:p>
    <w:p w14:paraId="7724A002" w14:textId="77777777" w:rsidR="000A0436" w:rsidRDefault="000A0436">
      <w:pPr>
        <w:rPr>
          <w:sz w:val="18"/>
        </w:rPr>
      </w:pPr>
    </w:p>
    <w:p w14:paraId="531B69B5" w14:textId="77777777" w:rsidR="000A0436" w:rsidRDefault="00277645">
      <w:pPr>
        <w:rPr>
          <w:sz w:val="18"/>
        </w:rPr>
      </w:pPr>
      <w:proofErr w:type="spellStart"/>
      <w:r>
        <w:rPr>
          <w:sz w:val="18"/>
        </w:rPr>
        <w:t>Fundkomplex</w:t>
      </w:r>
      <w:proofErr w:type="spellEnd"/>
      <w:r>
        <w:rPr>
          <w:sz w:val="18"/>
        </w:rPr>
        <w:t xml:space="preserve"> 4. – FU: </w:t>
      </w:r>
      <w:proofErr w:type="spellStart"/>
      <w:r>
        <w:rPr>
          <w:sz w:val="18"/>
        </w:rPr>
        <w:t>Schnitt</w:t>
      </w:r>
      <w:proofErr w:type="spellEnd"/>
      <w:r>
        <w:rPr>
          <w:sz w:val="18"/>
        </w:rPr>
        <w:t xml:space="preserve"> 675,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xml:space="preserve"> (</w:t>
      </w:r>
      <w:proofErr w:type="spellStart"/>
      <w:r>
        <w:rPr>
          <w:sz w:val="18"/>
        </w:rPr>
        <w:t>Grabensohle</w:t>
      </w:r>
      <w:proofErr w:type="spellEnd"/>
      <w:r>
        <w:rPr>
          <w:sz w:val="18"/>
        </w:rPr>
        <w:t>). – Inv.-Nr. N10263</w:t>
      </w:r>
      <w:r>
        <w:rPr>
          <w:vanish/>
          <w:sz w:val="18"/>
        </w:rPr>
        <w:t>N</w:t>
      </w:r>
      <w:r>
        <w:rPr>
          <w:sz w:val="18"/>
        </w:rPr>
        <w:t>.</w:t>
      </w:r>
    </w:p>
    <w:p w14:paraId="5DB31DB1" w14:textId="77777777" w:rsidR="000A0436" w:rsidRDefault="00277645">
      <w:pPr>
        <w:rPr>
          <w:sz w:val="18"/>
        </w:rPr>
      </w:pPr>
      <w:r>
        <w:rPr>
          <w:sz w:val="18"/>
        </w:rPr>
        <w:t xml:space="preserve">a. </w:t>
      </w:r>
      <w:proofErr w:type="spellStart"/>
      <w:r>
        <w:rPr>
          <w:sz w:val="18"/>
        </w:rPr>
        <w:t>laut</w:t>
      </w:r>
      <w:proofErr w:type="spellEnd"/>
      <w:r>
        <w:rPr>
          <w:sz w:val="18"/>
        </w:rPr>
        <w:t xml:space="preserve"> </w:t>
      </w:r>
      <w:proofErr w:type="spellStart"/>
      <w:r>
        <w:rPr>
          <w:sz w:val="18"/>
        </w:rPr>
        <w:t>Fundzettelangabe</w:t>
      </w:r>
      <w:proofErr w:type="spellEnd"/>
      <w:r>
        <w:rPr>
          <w:sz w:val="18"/>
        </w:rPr>
        <w:t xml:space="preserve"> Terra sigillata-</w:t>
      </w:r>
      <w:proofErr w:type="spellStart"/>
      <w:r>
        <w:rPr>
          <w:sz w:val="18"/>
        </w:rPr>
        <w:t>Scherbe</w:t>
      </w:r>
      <w:proofErr w:type="spellEnd"/>
      <w:r>
        <w:rPr>
          <w:sz w:val="18"/>
        </w:rPr>
        <w:t xml:space="preserve">; </w:t>
      </w:r>
      <w:proofErr w:type="spellStart"/>
      <w:r>
        <w:rPr>
          <w:sz w:val="18"/>
        </w:rPr>
        <w:t>verschollen</w:t>
      </w:r>
      <w:proofErr w:type="spellEnd"/>
      <w:r>
        <w:rPr>
          <w:sz w:val="18"/>
        </w:rPr>
        <w:t>.</w:t>
      </w:r>
    </w:p>
    <w:p w14:paraId="3B870071" w14:textId="77777777" w:rsidR="000A0436" w:rsidRDefault="00277645">
      <w:pPr>
        <w:rPr>
          <w:sz w:val="18"/>
        </w:rPr>
      </w:pPr>
      <w:r>
        <w:rPr>
          <w:sz w:val="18"/>
        </w:rPr>
        <w:t xml:space="preserve">b. 3 </w:t>
      </w:r>
      <w:proofErr w:type="spellStart"/>
      <w:r>
        <w:rPr>
          <w:sz w:val="18"/>
        </w:rPr>
        <w:t>WSn</w:t>
      </w:r>
      <w:proofErr w:type="spellEnd"/>
      <w:r>
        <w:rPr>
          <w:sz w:val="18"/>
        </w:rPr>
        <w:t xml:space="preserve"> von </w:t>
      </w:r>
      <w:proofErr w:type="spellStart"/>
      <w:r>
        <w:rPr>
          <w:sz w:val="18"/>
        </w:rPr>
        <w:t>Krügen</w:t>
      </w:r>
      <w:proofErr w:type="spellEnd"/>
      <w:r>
        <w:rPr>
          <w:sz w:val="18"/>
        </w:rPr>
        <w:t xml:space="preserve">;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orangerot</w:t>
      </w:r>
      <w:proofErr w:type="spellEnd"/>
      <w:r>
        <w:rPr>
          <w:sz w:val="18"/>
        </w:rPr>
        <w:t xml:space="preserve">, Sch. </w:t>
      </w:r>
      <w:proofErr w:type="spellStart"/>
      <w:r>
        <w:rPr>
          <w:sz w:val="18"/>
        </w:rPr>
        <w:t>graugelb</w:t>
      </w:r>
      <w:proofErr w:type="spellEnd"/>
      <w:r>
        <w:rPr>
          <w:sz w:val="18"/>
        </w:rPr>
        <w:t xml:space="preserve">, Mag. </w:t>
      </w:r>
      <w:proofErr w:type="spellStart"/>
      <w:r>
        <w:rPr>
          <w:sz w:val="18"/>
        </w:rPr>
        <w:t>fein</w:t>
      </w:r>
      <w:proofErr w:type="spellEnd"/>
      <w:r>
        <w:rPr>
          <w:sz w:val="18"/>
        </w:rPr>
        <w:t>.</w:t>
      </w:r>
    </w:p>
    <w:p w14:paraId="4528D388" w14:textId="77777777" w:rsidR="000A0436" w:rsidRDefault="00277645">
      <w:pPr>
        <w:rPr>
          <w:sz w:val="18"/>
        </w:rPr>
      </w:pPr>
      <w:r>
        <w:rPr>
          <w:sz w:val="18"/>
        </w:rPr>
        <w:t xml:space="preserve">c. 3 </w:t>
      </w:r>
      <w:proofErr w:type="spellStart"/>
      <w:r>
        <w:rPr>
          <w:sz w:val="18"/>
        </w:rPr>
        <w:t>RSn</w:t>
      </w:r>
      <w:proofErr w:type="spellEnd"/>
      <w:r>
        <w:rPr>
          <w:sz w:val="18"/>
        </w:rPr>
        <w:t xml:space="preserve">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Halterner</w:t>
      </w:r>
      <w:proofErr w:type="spellEnd"/>
      <w:r>
        <w:rPr>
          <w:sz w:val="18"/>
        </w:rPr>
        <w:t xml:space="preserve"> </w:t>
      </w:r>
      <w:proofErr w:type="spellStart"/>
      <w:r>
        <w:rPr>
          <w:sz w:val="18"/>
        </w:rPr>
        <w:t>Topfes</w:t>
      </w:r>
      <w:proofErr w:type="spellEnd"/>
      <w:r>
        <w:rPr>
          <w:sz w:val="18"/>
        </w:rPr>
        <w:t>‹ (›</w:t>
      </w:r>
      <w:proofErr w:type="spellStart"/>
      <w:r>
        <w:rPr>
          <w:sz w:val="18"/>
        </w:rPr>
        <w:t>Korkware</w:t>
      </w:r>
      <w:proofErr w:type="spellEnd"/>
      <w:r>
        <w:rPr>
          <w:sz w:val="18"/>
        </w:rPr>
        <w:t xml:space="preserve">‹): </w:t>
      </w:r>
      <w:proofErr w:type="spellStart"/>
      <w:r>
        <w:rPr>
          <w:sz w:val="18"/>
        </w:rPr>
        <w:t>siehe</w:t>
      </w:r>
      <w:proofErr w:type="spellEnd"/>
      <w:r>
        <w:rPr>
          <w:sz w:val="18"/>
        </w:rPr>
        <w:t xml:space="preserve"> </w:t>
      </w:r>
      <w:proofErr w:type="spellStart"/>
      <w:r>
        <w:rPr>
          <w:smallCaps/>
          <w:sz w:val="18"/>
        </w:rPr>
        <w:t>Filtzinger</w:t>
      </w:r>
      <w:proofErr w:type="spellEnd"/>
      <w:r>
        <w:rPr>
          <w:sz w:val="18"/>
        </w:rPr>
        <w:t xml:space="preserve">, </w:t>
      </w:r>
      <w:proofErr w:type="spellStart"/>
      <w:r>
        <w:rPr>
          <w:sz w:val="18"/>
        </w:rPr>
        <w:t>Novaesium</w:t>
      </w:r>
      <w:proofErr w:type="spellEnd"/>
      <w:r>
        <w:rPr>
          <w:sz w:val="18"/>
        </w:rPr>
        <w:t xml:space="preserve"> V </w:t>
      </w:r>
      <w:proofErr w:type="spellStart"/>
      <w:r>
        <w:rPr>
          <w:sz w:val="18"/>
        </w:rPr>
        <w:t>Taf</w:t>
      </w:r>
      <w:proofErr w:type="spellEnd"/>
      <w:r>
        <w:rPr>
          <w:sz w:val="18"/>
        </w:rPr>
        <w:t xml:space="preserve">. 49,10; Mdm. ca. 15 cm;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hellbraun</w:t>
      </w:r>
      <w:proofErr w:type="spellEnd"/>
      <w:r>
        <w:rPr>
          <w:sz w:val="18"/>
        </w:rPr>
        <w:t xml:space="preserve"> bis </w:t>
      </w:r>
      <w:proofErr w:type="spellStart"/>
      <w:r>
        <w:rPr>
          <w:sz w:val="18"/>
        </w:rPr>
        <w:t>dunkelbraun</w:t>
      </w:r>
      <w:proofErr w:type="spellEnd"/>
      <w:r>
        <w:rPr>
          <w:sz w:val="18"/>
        </w:rPr>
        <w:t xml:space="preserve">, Mag. </w:t>
      </w:r>
      <w:proofErr w:type="spellStart"/>
      <w:r>
        <w:rPr>
          <w:sz w:val="18"/>
        </w:rPr>
        <w:t>mittel</w:t>
      </w:r>
      <w:proofErr w:type="spellEnd"/>
      <w:r>
        <w:rPr>
          <w:sz w:val="18"/>
        </w:rPr>
        <w:t xml:space="preserve">. – </w:t>
      </w:r>
      <w:r>
        <w:rPr>
          <w:i/>
          <w:sz w:val="18"/>
        </w:rPr>
        <w:t xml:space="preserve">Abb. </w:t>
      </w:r>
      <w:r>
        <w:rPr>
          <w:i/>
          <w:color w:val="0000FF"/>
          <w:sz w:val="18"/>
        </w:rPr>
        <w:t>31,5</w:t>
      </w:r>
      <w:r>
        <w:rPr>
          <w:sz w:val="18"/>
        </w:rPr>
        <w:t>.</w:t>
      </w:r>
    </w:p>
    <w:p w14:paraId="4A47D223" w14:textId="77777777" w:rsidR="000A0436" w:rsidRDefault="00277645">
      <w:pPr>
        <w:rPr>
          <w:sz w:val="18"/>
        </w:rPr>
      </w:pPr>
      <w:r>
        <w:rPr>
          <w:sz w:val="18"/>
        </w:rPr>
        <w:t xml:space="preserve">d. 1 RS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Spätlatène-Vorratsgefäßes</w:t>
      </w:r>
      <w:proofErr w:type="spellEnd"/>
      <w:r>
        <w:rPr>
          <w:sz w:val="18"/>
        </w:rPr>
        <w:t xml:space="preserve"> </w:t>
      </w:r>
      <w:r>
        <w:rPr>
          <w:sz w:val="18"/>
        </w:rPr>
        <w:lastRenderedPageBreak/>
        <w:t>(›</w:t>
      </w:r>
      <w:proofErr w:type="spellStart"/>
      <w:r>
        <w:rPr>
          <w:sz w:val="18"/>
        </w:rPr>
        <w:t>Korkware</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ziehendem</w:t>
      </w:r>
      <w:proofErr w:type="spellEnd"/>
      <w:r>
        <w:rPr>
          <w:sz w:val="18"/>
        </w:rPr>
        <w:t xml:space="preserve"> Rand: </w:t>
      </w:r>
      <w:proofErr w:type="spellStart"/>
      <w:r>
        <w:rPr>
          <w:smallCaps/>
          <w:sz w:val="18"/>
        </w:rPr>
        <w:t>Filtzinger</w:t>
      </w:r>
      <w:proofErr w:type="spellEnd"/>
      <w:r>
        <w:rPr>
          <w:sz w:val="18"/>
        </w:rPr>
        <w:t xml:space="preserve">, </w:t>
      </w:r>
      <w:proofErr w:type="spellStart"/>
      <w:r>
        <w:rPr>
          <w:sz w:val="18"/>
        </w:rPr>
        <w:t>Novaesium</w:t>
      </w:r>
      <w:proofErr w:type="spellEnd"/>
      <w:r>
        <w:rPr>
          <w:sz w:val="18"/>
        </w:rPr>
        <w:t xml:space="preserve"> V 17 </w:t>
      </w:r>
      <w:proofErr w:type="spellStart"/>
      <w:r>
        <w:rPr>
          <w:sz w:val="18"/>
        </w:rPr>
        <w:t>Taf</w:t>
      </w:r>
      <w:proofErr w:type="spellEnd"/>
      <w:r>
        <w:rPr>
          <w:sz w:val="18"/>
        </w:rPr>
        <w:t xml:space="preserve">. 27,6; 2 </w:t>
      </w:r>
      <w:proofErr w:type="spellStart"/>
      <w:r>
        <w:rPr>
          <w:sz w:val="18"/>
        </w:rPr>
        <w:t>Rillen</w:t>
      </w:r>
      <w:proofErr w:type="spellEnd"/>
      <w:r>
        <w:rPr>
          <w:sz w:val="18"/>
        </w:rPr>
        <w:t xml:space="preserve"> und </w:t>
      </w:r>
      <w:proofErr w:type="spellStart"/>
      <w:r>
        <w:rPr>
          <w:sz w:val="18"/>
        </w:rPr>
        <w:t>Buckeldekor</w:t>
      </w:r>
      <w:proofErr w:type="spellEnd"/>
      <w:r>
        <w:rPr>
          <w:sz w:val="18"/>
        </w:rPr>
        <w:t xml:space="preserve"> auf der </w:t>
      </w:r>
      <w:proofErr w:type="spellStart"/>
      <w:r>
        <w:rPr>
          <w:sz w:val="18"/>
        </w:rPr>
        <w:t>Oberseite</w:t>
      </w:r>
      <w:proofErr w:type="spellEnd"/>
      <w:r>
        <w:rPr>
          <w:sz w:val="18"/>
        </w:rPr>
        <w:t xml:space="preserve">; Mdm. ca. 29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gelbbraun</w:t>
      </w:r>
      <w:proofErr w:type="spellEnd"/>
      <w:r>
        <w:rPr>
          <w:sz w:val="18"/>
        </w:rPr>
        <w:t xml:space="preserve">, Sch. </w:t>
      </w:r>
      <w:proofErr w:type="spellStart"/>
      <w:r>
        <w:rPr>
          <w:sz w:val="18"/>
        </w:rPr>
        <w:t>blaugrau</w:t>
      </w:r>
      <w:proofErr w:type="spellEnd"/>
      <w:r>
        <w:rPr>
          <w:sz w:val="18"/>
        </w:rPr>
        <w:t xml:space="preserve">, Mag. </w:t>
      </w:r>
      <w:proofErr w:type="spellStart"/>
      <w:r>
        <w:rPr>
          <w:sz w:val="18"/>
        </w:rPr>
        <w:t>mittel</w:t>
      </w:r>
      <w:proofErr w:type="spellEnd"/>
      <w:r>
        <w:rPr>
          <w:sz w:val="18"/>
        </w:rPr>
        <w:t xml:space="preserve"> </w:t>
      </w:r>
      <w:proofErr w:type="spellStart"/>
      <w:r>
        <w:rPr>
          <w:sz w:val="18"/>
        </w:rPr>
        <w:t>mit</w:t>
      </w:r>
      <w:proofErr w:type="spellEnd"/>
      <w:r>
        <w:rPr>
          <w:sz w:val="18"/>
        </w:rPr>
        <w:t xml:space="preserve"> </w:t>
      </w:r>
      <w:proofErr w:type="spellStart"/>
      <w:r>
        <w:rPr>
          <w:sz w:val="18"/>
        </w:rPr>
        <w:t>zerkleinerten</w:t>
      </w:r>
      <w:proofErr w:type="spellEnd"/>
      <w:r>
        <w:rPr>
          <w:sz w:val="18"/>
        </w:rPr>
        <w:t xml:space="preserve"> </w:t>
      </w:r>
      <w:proofErr w:type="spellStart"/>
      <w:r>
        <w:rPr>
          <w:sz w:val="18"/>
        </w:rPr>
        <w:t>Keramikteilchen</w:t>
      </w:r>
      <w:proofErr w:type="spellEnd"/>
      <w:r>
        <w:rPr>
          <w:sz w:val="18"/>
        </w:rPr>
        <w:t xml:space="preserve"> und </w:t>
      </w:r>
      <w:proofErr w:type="spellStart"/>
      <w:r>
        <w:rPr>
          <w:sz w:val="18"/>
        </w:rPr>
        <w:t>Quarz</w:t>
      </w:r>
      <w:proofErr w:type="spellEnd"/>
      <w:r>
        <w:rPr>
          <w:sz w:val="18"/>
        </w:rPr>
        <w:t xml:space="preserve">. – </w:t>
      </w:r>
      <w:r>
        <w:rPr>
          <w:i/>
          <w:sz w:val="18"/>
        </w:rPr>
        <w:t xml:space="preserve">Abb. </w:t>
      </w:r>
      <w:r>
        <w:rPr>
          <w:i/>
          <w:color w:val="0000FF"/>
          <w:sz w:val="18"/>
        </w:rPr>
        <w:t>31,6</w:t>
      </w:r>
      <w:r>
        <w:rPr>
          <w:sz w:val="18"/>
        </w:rPr>
        <w:t>.</w:t>
      </w:r>
    </w:p>
    <w:p w14:paraId="4055585D" w14:textId="77777777" w:rsidR="000A0436" w:rsidRDefault="00277645">
      <w:pPr>
        <w:rPr>
          <w:sz w:val="18"/>
        </w:rPr>
      </w:pPr>
      <w:r>
        <w:rPr>
          <w:sz w:val="18"/>
        </w:rPr>
        <w:t xml:space="preserve">e. 5 </w:t>
      </w:r>
      <w:proofErr w:type="spellStart"/>
      <w:r>
        <w:rPr>
          <w:sz w:val="18"/>
        </w:rPr>
        <w:t>BSn</w:t>
      </w:r>
      <w:proofErr w:type="spellEnd"/>
      <w:r>
        <w:rPr>
          <w:sz w:val="18"/>
        </w:rPr>
        <w:t xml:space="preserve"> von 3 </w:t>
      </w:r>
      <w:proofErr w:type="spellStart"/>
      <w:r>
        <w:rPr>
          <w:sz w:val="18"/>
        </w:rPr>
        <w:t>Spätlatène-Gefäßen</w:t>
      </w:r>
      <w:proofErr w:type="spellEnd"/>
      <w:r>
        <w:rPr>
          <w:sz w:val="18"/>
        </w:rPr>
        <w:t xml:space="preserve"> </w:t>
      </w:r>
      <w:proofErr w:type="spellStart"/>
      <w:r>
        <w:rPr>
          <w:sz w:val="18"/>
        </w:rPr>
        <w:t>mit</w:t>
      </w:r>
      <w:proofErr w:type="spellEnd"/>
      <w:r>
        <w:rPr>
          <w:sz w:val="18"/>
        </w:rPr>
        <w:t xml:space="preserve"> </w:t>
      </w:r>
      <w:proofErr w:type="spellStart"/>
      <w:r>
        <w:rPr>
          <w:sz w:val="18"/>
        </w:rPr>
        <w:t>Standplatte</w:t>
      </w:r>
      <w:proofErr w:type="spellEnd"/>
      <w:r>
        <w:rPr>
          <w:sz w:val="18"/>
        </w:rPr>
        <w:t xml:space="preserve">; </w:t>
      </w:r>
      <w:proofErr w:type="spellStart"/>
      <w:r>
        <w:rPr>
          <w:sz w:val="18"/>
        </w:rPr>
        <w:t>Bdm</w:t>
      </w:r>
      <w:proofErr w:type="spellEnd"/>
      <w:r>
        <w:rPr>
          <w:sz w:val="18"/>
        </w:rPr>
        <w:t xml:space="preserve">. </w:t>
      </w:r>
      <w:proofErr w:type="spellStart"/>
      <w:r>
        <w:rPr>
          <w:sz w:val="18"/>
        </w:rPr>
        <w:t>jeweils</w:t>
      </w:r>
      <w:proofErr w:type="spellEnd"/>
      <w:r>
        <w:rPr>
          <w:sz w:val="18"/>
        </w:rPr>
        <w:t xml:space="preserve"> 8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hellbraun</w:t>
      </w:r>
      <w:proofErr w:type="spellEnd"/>
      <w:r>
        <w:rPr>
          <w:sz w:val="18"/>
        </w:rPr>
        <w:t xml:space="preserve"> bis </w:t>
      </w:r>
      <w:proofErr w:type="spellStart"/>
      <w:r>
        <w:rPr>
          <w:sz w:val="18"/>
        </w:rPr>
        <w:t>dunkelbraun</w:t>
      </w:r>
      <w:proofErr w:type="spellEnd"/>
      <w:r>
        <w:rPr>
          <w:sz w:val="18"/>
        </w:rPr>
        <w:t xml:space="preserve">, Sch. </w:t>
      </w:r>
      <w:proofErr w:type="spellStart"/>
      <w:r>
        <w:rPr>
          <w:sz w:val="18"/>
        </w:rPr>
        <w:t>dunkelbraun</w:t>
      </w:r>
      <w:proofErr w:type="spellEnd"/>
      <w:r>
        <w:rPr>
          <w:sz w:val="18"/>
        </w:rPr>
        <w:t xml:space="preserve"> bis </w:t>
      </w:r>
      <w:proofErr w:type="spellStart"/>
      <w:r>
        <w:rPr>
          <w:sz w:val="18"/>
        </w:rPr>
        <w:t>schwarzgrau</w:t>
      </w:r>
      <w:proofErr w:type="spellEnd"/>
      <w:r>
        <w:rPr>
          <w:sz w:val="18"/>
        </w:rPr>
        <w:t xml:space="preserve">, Mag. </w:t>
      </w:r>
      <w:proofErr w:type="spellStart"/>
      <w:r>
        <w:rPr>
          <w:sz w:val="18"/>
        </w:rPr>
        <w:t>fein</w:t>
      </w:r>
      <w:proofErr w:type="spellEnd"/>
      <w:r>
        <w:rPr>
          <w:sz w:val="18"/>
        </w:rPr>
        <w:t xml:space="preserve"> bis </w:t>
      </w:r>
      <w:proofErr w:type="spellStart"/>
      <w:r>
        <w:rPr>
          <w:sz w:val="18"/>
        </w:rPr>
        <w:t>mittel</w:t>
      </w:r>
      <w:proofErr w:type="spellEnd"/>
      <w:r>
        <w:rPr>
          <w:sz w:val="18"/>
        </w:rPr>
        <w:t>.</w:t>
      </w:r>
    </w:p>
    <w:p w14:paraId="252BC4D9" w14:textId="77777777" w:rsidR="000A0436" w:rsidRDefault="00277645">
      <w:pPr>
        <w:rPr>
          <w:sz w:val="18"/>
        </w:rPr>
      </w:pPr>
      <w:r>
        <w:rPr>
          <w:sz w:val="18"/>
        </w:rPr>
        <w:t xml:space="preserve">f. 12 </w:t>
      </w:r>
      <w:proofErr w:type="spellStart"/>
      <w:r>
        <w:rPr>
          <w:sz w:val="18"/>
        </w:rPr>
        <w:t>WSn</w:t>
      </w:r>
      <w:proofErr w:type="spellEnd"/>
      <w:r>
        <w:rPr>
          <w:sz w:val="18"/>
        </w:rPr>
        <w:t xml:space="preserve"> von </w:t>
      </w:r>
      <w:proofErr w:type="spellStart"/>
      <w:r>
        <w:rPr>
          <w:sz w:val="18"/>
        </w:rPr>
        <w:t>Spätlatène-Gefäßen</w:t>
      </w:r>
      <w:proofErr w:type="spellEnd"/>
      <w:r>
        <w:rPr>
          <w:sz w:val="18"/>
        </w:rPr>
        <w:t xml:space="preserve">, </w:t>
      </w:r>
      <w:proofErr w:type="spellStart"/>
      <w:r>
        <w:rPr>
          <w:sz w:val="18"/>
        </w:rPr>
        <w:t>z.</w:t>
      </w:r>
      <w:r>
        <w:rPr>
          <w:vanish/>
          <w:sz w:val="18"/>
        </w:rPr>
        <w:t>#</w:t>
      </w:r>
      <w:r>
        <w:rPr>
          <w:sz w:val="18"/>
        </w:rPr>
        <w:t>T</w:t>
      </w:r>
      <w:proofErr w:type="spellEnd"/>
      <w:r>
        <w:rPr>
          <w:sz w:val="18"/>
        </w:rPr>
        <w:t xml:space="preserve">. </w:t>
      </w:r>
      <w:proofErr w:type="spellStart"/>
      <w:r>
        <w:rPr>
          <w:sz w:val="18"/>
        </w:rPr>
        <w:t>mit</w:t>
      </w:r>
      <w:proofErr w:type="spellEnd"/>
      <w:r>
        <w:rPr>
          <w:sz w:val="18"/>
        </w:rPr>
        <w:t xml:space="preserve"> </w:t>
      </w:r>
      <w:proofErr w:type="spellStart"/>
      <w:r>
        <w:rPr>
          <w:sz w:val="18"/>
        </w:rPr>
        <w:t>Kammstrichverzierung</w:t>
      </w:r>
      <w:proofErr w:type="spellEnd"/>
      <w:r>
        <w:rPr>
          <w:sz w:val="18"/>
        </w:rPr>
        <w:t xml:space="preserve">; </w:t>
      </w:r>
      <w:proofErr w:type="spellStart"/>
      <w:r>
        <w:rPr>
          <w:sz w:val="18"/>
        </w:rPr>
        <w:t>Ofl</w:t>
      </w:r>
      <w:proofErr w:type="spellEnd"/>
      <w:r>
        <w:rPr>
          <w:sz w:val="18"/>
        </w:rPr>
        <w:t xml:space="preserve">., Sch. </w:t>
      </w:r>
      <w:proofErr w:type="spellStart"/>
      <w:r>
        <w:rPr>
          <w:sz w:val="18"/>
        </w:rPr>
        <w:t>gw</w:t>
      </w:r>
      <w:proofErr w:type="spellEnd"/>
      <w:r>
        <w:rPr>
          <w:sz w:val="18"/>
        </w:rPr>
        <w:t xml:space="preserve">. bis </w:t>
      </w:r>
      <w:proofErr w:type="spellStart"/>
      <w:r>
        <w:rPr>
          <w:sz w:val="18"/>
        </w:rPr>
        <w:t>rw</w:t>
      </w:r>
      <w:proofErr w:type="spellEnd"/>
      <w:r>
        <w:rPr>
          <w:sz w:val="18"/>
        </w:rPr>
        <w:t xml:space="preserve">., </w:t>
      </w:r>
      <w:proofErr w:type="spellStart"/>
      <w:r>
        <w:rPr>
          <w:sz w:val="18"/>
        </w:rPr>
        <w:t>rötlichbraun</w:t>
      </w:r>
      <w:proofErr w:type="spellEnd"/>
      <w:r>
        <w:rPr>
          <w:sz w:val="18"/>
        </w:rPr>
        <w:t xml:space="preserve"> bis </w:t>
      </w:r>
      <w:proofErr w:type="spellStart"/>
      <w:r>
        <w:rPr>
          <w:sz w:val="18"/>
        </w:rPr>
        <w:t>schwarzgrau</w:t>
      </w:r>
      <w:proofErr w:type="spellEnd"/>
      <w:r>
        <w:rPr>
          <w:sz w:val="18"/>
        </w:rPr>
        <w:t xml:space="preserve">, Mag. </w:t>
      </w:r>
      <w:proofErr w:type="spellStart"/>
      <w:r>
        <w:rPr>
          <w:sz w:val="18"/>
        </w:rPr>
        <w:t>mittel</w:t>
      </w:r>
      <w:proofErr w:type="spellEnd"/>
      <w:r>
        <w:rPr>
          <w:rStyle w:val="Funotenzeichen"/>
          <w:sz w:val="18"/>
        </w:rPr>
        <w:footnoteReference w:id="247"/>
      </w:r>
      <w:r>
        <w:rPr>
          <w:sz w:val="18"/>
        </w:rPr>
        <w:t>.</w:t>
      </w:r>
    </w:p>
    <w:p w14:paraId="1B2B833D" w14:textId="77777777" w:rsidR="000A0436" w:rsidRDefault="00277645">
      <w:pPr>
        <w:rPr>
          <w:sz w:val="18"/>
        </w:rPr>
      </w:pPr>
      <w:r>
        <w:rPr>
          <w:sz w:val="18"/>
        </w:rPr>
        <w:t xml:space="preserve">g. 31 </w:t>
      </w:r>
      <w:proofErr w:type="spellStart"/>
      <w:r>
        <w:rPr>
          <w:sz w:val="18"/>
        </w:rPr>
        <w:t>WSn</w:t>
      </w:r>
      <w:proofErr w:type="spellEnd"/>
      <w:r>
        <w:rPr>
          <w:sz w:val="18"/>
        </w:rPr>
        <w:t xml:space="preserve"> von </w:t>
      </w:r>
      <w:proofErr w:type="spellStart"/>
      <w:r>
        <w:rPr>
          <w:sz w:val="18"/>
        </w:rPr>
        <w:t>Spätlatène-Gefäßen</w:t>
      </w:r>
      <w:proofErr w:type="spellEnd"/>
      <w:r>
        <w:rPr>
          <w:sz w:val="18"/>
        </w:rPr>
        <w:t xml:space="preserve"> (</w:t>
      </w:r>
      <w:proofErr w:type="spellStart"/>
      <w:r>
        <w:rPr>
          <w:sz w:val="18"/>
        </w:rPr>
        <w:t>Drehscheibenware</w:t>
      </w:r>
      <w:proofErr w:type="spellEnd"/>
      <w:r>
        <w:rPr>
          <w:sz w:val="18"/>
        </w:rPr>
        <w:t xml:space="preserve">); </w:t>
      </w:r>
      <w:proofErr w:type="spellStart"/>
      <w:r>
        <w:rPr>
          <w:sz w:val="18"/>
        </w:rPr>
        <w:t>Ofl</w:t>
      </w:r>
      <w:proofErr w:type="spellEnd"/>
      <w:r>
        <w:rPr>
          <w:sz w:val="18"/>
        </w:rPr>
        <w:t xml:space="preserve">., Sch. </w:t>
      </w:r>
      <w:proofErr w:type="spellStart"/>
      <w:r>
        <w:rPr>
          <w:sz w:val="18"/>
        </w:rPr>
        <w:t>gw</w:t>
      </w:r>
      <w:proofErr w:type="spellEnd"/>
      <w:r>
        <w:rPr>
          <w:sz w:val="18"/>
        </w:rPr>
        <w:t xml:space="preserve">., rot bis </w:t>
      </w:r>
      <w:proofErr w:type="spellStart"/>
      <w:r>
        <w:rPr>
          <w:sz w:val="18"/>
        </w:rPr>
        <w:t>schwarzgrau</w:t>
      </w:r>
      <w:proofErr w:type="spellEnd"/>
      <w:r>
        <w:rPr>
          <w:sz w:val="18"/>
        </w:rPr>
        <w:t xml:space="preserve">, Mag. </w:t>
      </w:r>
      <w:proofErr w:type="spellStart"/>
      <w:r>
        <w:rPr>
          <w:sz w:val="18"/>
        </w:rPr>
        <w:t>mittel</w:t>
      </w:r>
      <w:proofErr w:type="spellEnd"/>
      <w:r>
        <w:rPr>
          <w:sz w:val="18"/>
        </w:rPr>
        <w:t>.</w:t>
      </w:r>
    </w:p>
    <w:p w14:paraId="6F567CCB" w14:textId="77777777" w:rsidR="000A0436" w:rsidRDefault="000A0436">
      <w:pPr>
        <w:rPr>
          <w:sz w:val="18"/>
        </w:rPr>
      </w:pPr>
    </w:p>
    <w:p w14:paraId="63FE7C71" w14:textId="77777777" w:rsidR="000A0436" w:rsidRDefault="00277645">
      <w:pPr>
        <w:rPr>
          <w:sz w:val="18"/>
        </w:rPr>
      </w:pPr>
      <w:proofErr w:type="spellStart"/>
      <w:r>
        <w:rPr>
          <w:sz w:val="18"/>
        </w:rPr>
        <w:t>Fundkomplex</w:t>
      </w:r>
      <w:proofErr w:type="spellEnd"/>
      <w:r>
        <w:rPr>
          <w:sz w:val="18"/>
        </w:rPr>
        <w:t xml:space="preserve"> 5. – FU: </w:t>
      </w:r>
      <w:proofErr w:type="spellStart"/>
      <w:r>
        <w:rPr>
          <w:sz w:val="18"/>
        </w:rPr>
        <w:t>Schnitt</w:t>
      </w:r>
      <w:proofErr w:type="spellEnd"/>
      <w:r>
        <w:rPr>
          <w:sz w:val="18"/>
        </w:rPr>
        <w:t xml:space="preserve"> 675,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xml:space="preserve">, </w:t>
      </w:r>
      <w:proofErr w:type="spellStart"/>
      <w:r>
        <w:rPr>
          <w:sz w:val="18"/>
        </w:rPr>
        <w:t>unter</w:t>
      </w:r>
      <w:proofErr w:type="spellEnd"/>
      <w:r>
        <w:rPr>
          <w:sz w:val="18"/>
        </w:rPr>
        <w:t xml:space="preserve"> 6. Planum. – Inv.-Nr. N10241</w:t>
      </w:r>
      <w:r>
        <w:rPr>
          <w:vanish/>
          <w:sz w:val="18"/>
        </w:rPr>
        <w:t>N</w:t>
      </w:r>
      <w:r>
        <w:rPr>
          <w:sz w:val="18"/>
        </w:rPr>
        <w:t>.</w:t>
      </w:r>
    </w:p>
    <w:p w14:paraId="34F8EF44" w14:textId="77777777" w:rsidR="000A0436" w:rsidRDefault="00277645">
      <w:pPr>
        <w:rPr>
          <w:sz w:val="18"/>
        </w:rPr>
      </w:pPr>
      <w:r>
        <w:rPr>
          <w:sz w:val="18"/>
        </w:rPr>
        <w:t xml:space="preserve">a. 1 RS </w:t>
      </w:r>
      <w:proofErr w:type="spellStart"/>
      <w:r>
        <w:rPr>
          <w:sz w:val="18"/>
        </w:rPr>
        <w:t>eines</w:t>
      </w:r>
      <w:proofErr w:type="spellEnd"/>
      <w:r>
        <w:rPr>
          <w:sz w:val="18"/>
        </w:rPr>
        <w:t xml:space="preserve"> </w:t>
      </w:r>
      <w:proofErr w:type="spellStart"/>
      <w:r>
        <w:rPr>
          <w:sz w:val="18"/>
        </w:rPr>
        <w:t>Deckels</w:t>
      </w:r>
      <w:proofErr w:type="spellEnd"/>
      <w:r>
        <w:rPr>
          <w:sz w:val="18"/>
        </w:rPr>
        <w:t xml:space="preserve">; </w:t>
      </w:r>
      <w:proofErr w:type="spellStart"/>
      <w:r>
        <w:rPr>
          <w:sz w:val="18"/>
        </w:rPr>
        <w:t>Spätlatène</w:t>
      </w:r>
      <w:proofErr w:type="spellEnd"/>
      <w:r>
        <w:rPr>
          <w:sz w:val="18"/>
        </w:rPr>
        <w:t xml:space="preserve">-Ware </w:t>
      </w:r>
      <w:proofErr w:type="spellStart"/>
      <w:r>
        <w:rPr>
          <w:sz w:val="18"/>
        </w:rPr>
        <w:t>oder</w:t>
      </w:r>
      <w:proofErr w:type="spellEnd"/>
      <w:r>
        <w:rPr>
          <w:sz w:val="18"/>
        </w:rPr>
        <w:t xml:space="preserve"> Ware in </w:t>
      </w:r>
      <w:proofErr w:type="spellStart"/>
      <w:r>
        <w:rPr>
          <w:sz w:val="18"/>
        </w:rPr>
        <w:t>römischer</w:t>
      </w:r>
      <w:proofErr w:type="spellEnd"/>
      <w:r>
        <w:rPr>
          <w:sz w:val="18"/>
        </w:rPr>
        <w:t xml:space="preserve"> Tradition; </w:t>
      </w:r>
      <w:proofErr w:type="spellStart"/>
      <w:r>
        <w:rPr>
          <w:sz w:val="18"/>
        </w:rPr>
        <w:t>Rdm</w:t>
      </w:r>
      <w:proofErr w:type="spellEnd"/>
      <w:r>
        <w:rPr>
          <w:sz w:val="18"/>
        </w:rPr>
        <w:t xml:space="preserve">. 14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braungrau</w:t>
      </w:r>
      <w:proofErr w:type="spellEnd"/>
      <w:r>
        <w:rPr>
          <w:sz w:val="18"/>
        </w:rPr>
        <w:t xml:space="preserve">, Mag. </w:t>
      </w:r>
      <w:proofErr w:type="spellStart"/>
      <w:r>
        <w:rPr>
          <w:sz w:val="18"/>
        </w:rPr>
        <w:t>fein</w:t>
      </w:r>
      <w:proofErr w:type="spellEnd"/>
      <w:r>
        <w:rPr>
          <w:sz w:val="18"/>
        </w:rPr>
        <w:t xml:space="preserve">. – </w:t>
      </w:r>
      <w:r>
        <w:rPr>
          <w:i/>
          <w:sz w:val="18"/>
        </w:rPr>
        <w:t xml:space="preserve">Abb. </w:t>
      </w:r>
      <w:r>
        <w:rPr>
          <w:i/>
          <w:color w:val="0000FF"/>
          <w:sz w:val="18"/>
        </w:rPr>
        <w:t>31,7</w:t>
      </w:r>
      <w:r>
        <w:rPr>
          <w:sz w:val="18"/>
        </w:rPr>
        <w:t>.</w:t>
      </w:r>
    </w:p>
    <w:p w14:paraId="4CFFD2FA" w14:textId="77777777" w:rsidR="000A0436" w:rsidRDefault="00277645">
      <w:pPr>
        <w:rPr>
          <w:sz w:val="18"/>
        </w:rPr>
      </w:pPr>
      <w:r>
        <w:rPr>
          <w:sz w:val="18"/>
        </w:rPr>
        <w:t xml:space="preserve">b. 1 RS </w:t>
      </w:r>
      <w:proofErr w:type="spellStart"/>
      <w:r>
        <w:rPr>
          <w:sz w:val="18"/>
        </w:rPr>
        <w:t>eines</w:t>
      </w:r>
      <w:proofErr w:type="spellEnd"/>
      <w:r>
        <w:rPr>
          <w:sz w:val="18"/>
        </w:rPr>
        <w:t xml:space="preserve"> </w:t>
      </w:r>
      <w:proofErr w:type="spellStart"/>
      <w:r>
        <w:rPr>
          <w:sz w:val="18"/>
        </w:rPr>
        <w:t>Topfes</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außen</w:t>
      </w:r>
      <w:proofErr w:type="spellEnd"/>
      <w:r>
        <w:rPr>
          <w:sz w:val="18"/>
        </w:rPr>
        <w:t xml:space="preserve"> </w:t>
      </w:r>
      <w:proofErr w:type="spellStart"/>
      <w:r>
        <w:rPr>
          <w:sz w:val="18"/>
        </w:rPr>
        <w:t>gebogenem</w:t>
      </w:r>
      <w:proofErr w:type="spellEnd"/>
      <w:r>
        <w:rPr>
          <w:sz w:val="18"/>
        </w:rPr>
        <w:t xml:space="preserve"> Rand; </w:t>
      </w:r>
      <w:proofErr w:type="spellStart"/>
      <w:r>
        <w:rPr>
          <w:sz w:val="18"/>
        </w:rPr>
        <w:t>Rdm</w:t>
      </w:r>
      <w:proofErr w:type="spellEnd"/>
      <w:r>
        <w:rPr>
          <w:sz w:val="18"/>
        </w:rPr>
        <w:t xml:space="preserve">. ca. 15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dunkelgrauschwarz</w:t>
      </w:r>
      <w:proofErr w:type="spellEnd"/>
      <w:r>
        <w:rPr>
          <w:sz w:val="18"/>
        </w:rPr>
        <w:t xml:space="preserve">, Mag. </w:t>
      </w:r>
      <w:proofErr w:type="spellStart"/>
      <w:r>
        <w:rPr>
          <w:sz w:val="18"/>
        </w:rPr>
        <w:t>fein</w:t>
      </w:r>
      <w:proofErr w:type="spellEnd"/>
      <w:r>
        <w:rPr>
          <w:sz w:val="18"/>
        </w:rPr>
        <w:t xml:space="preserve">. – </w:t>
      </w:r>
      <w:r>
        <w:rPr>
          <w:i/>
          <w:sz w:val="18"/>
        </w:rPr>
        <w:t xml:space="preserve">Abb. </w:t>
      </w:r>
      <w:r>
        <w:rPr>
          <w:i/>
          <w:color w:val="0000FF"/>
          <w:sz w:val="18"/>
        </w:rPr>
        <w:t>31,8</w:t>
      </w:r>
      <w:r>
        <w:rPr>
          <w:sz w:val="18"/>
        </w:rPr>
        <w:t>.</w:t>
      </w:r>
    </w:p>
    <w:p w14:paraId="0D4DA168" w14:textId="77777777" w:rsidR="000A0436" w:rsidRDefault="00277645">
      <w:pPr>
        <w:rPr>
          <w:sz w:val="18"/>
        </w:rPr>
      </w:pPr>
      <w:r>
        <w:rPr>
          <w:sz w:val="18"/>
        </w:rPr>
        <w:t xml:space="preserve">c. RS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Topfes</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außen</w:t>
      </w:r>
      <w:proofErr w:type="spellEnd"/>
      <w:r>
        <w:rPr>
          <w:sz w:val="18"/>
        </w:rPr>
        <w:t xml:space="preserve"> </w:t>
      </w:r>
      <w:proofErr w:type="spellStart"/>
      <w:r>
        <w:rPr>
          <w:sz w:val="18"/>
        </w:rPr>
        <w:t>gebogenem</w:t>
      </w:r>
      <w:proofErr w:type="spellEnd"/>
      <w:r>
        <w:rPr>
          <w:sz w:val="18"/>
        </w:rPr>
        <w:t xml:space="preserve"> Rand (›</w:t>
      </w:r>
      <w:proofErr w:type="spellStart"/>
      <w:r>
        <w:rPr>
          <w:sz w:val="18"/>
        </w:rPr>
        <w:t>Korkware</w:t>
      </w:r>
      <w:proofErr w:type="spellEnd"/>
      <w:r>
        <w:rPr>
          <w:sz w:val="18"/>
        </w:rPr>
        <w:t xml:space="preserve">‹): </w:t>
      </w:r>
      <w:r>
        <w:rPr>
          <w:smallCaps/>
          <w:sz w:val="18"/>
        </w:rPr>
        <w:t>Hanel</w:t>
      </w:r>
      <w:r>
        <w:rPr>
          <w:sz w:val="18"/>
        </w:rPr>
        <w:t xml:space="preserve">, </w:t>
      </w:r>
      <w:proofErr w:type="spellStart"/>
      <w:r>
        <w:rPr>
          <w:sz w:val="18"/>
        </w:rPr>
        <w:t>Vetera</w:t>
      </w:r>
      <w:proofErr w:type="spellEnd"/>
      <w:r>
        <w:rPr>
          <w:sz w:val="18"/>
        </w:rPr>
        <w:t xml:space="preserve"> I 203 </w:t>
      </w:r>
      <w:proofErr w:type="spellStart"/>
      <w:r>
        <w:rPr>
          <w:sz w:val="18"/>
        </w:rPr>
        <w:t>mit</w:t>
      </w:r>
      <w:proofErr w:type="spellEnd"/>
      <w:r>
        <w:rPr>
          <w:sz w:val="18"/>
        </w:rPr>
        <w:t xml:space="preserve"> </w:t>
      </w:r>
      <w:proofErr w:type="spellStart"/>
      <w:r>
        <w:rPr>
          <w:sz w:val="18"/>
        </w:rPr>
        <w:t>Anm</w:t>
      </w:r>
      <w:proofErr w:type="spellEnd"/>
      <w:r>
        <w:rPr>
          <w:sz w:val="18"/>
        </w:rPr>
        <w:t xml:space="preserve">. 1237, Kat. 435 C 5126; </w:t>
      </w:r>
      <w:proofErr w:type="spellStart"/>
      <w:r>
        <w:rPr>
          <w:sz w:val="18"/>
        </w:rPr>
        <w:t>Rdm</w:t>
      </w:r>
      <w:proofErr w:type="spellEnd"/>
      <w:r>
        <w:rPr>
          <w:sz w:val="18"/>
        </w:rPr>
        <w:t xml:space="preserve">. ca. 12 cm; </w:t>
      </w:r>
      <w:proofErr w:type="spellStart"/>
      <w:r>
        <w:rPr>
          <w:sz w:val="18"/>
        </w:rPr>
        <w:t>Ofl</w:t>
      </w:r>
      <w:proofErr w:type="spellEnd"/>
      <w:r>
        <w:rPr>
          <w:sz w:val="18"/>
        </w:rPr>
        <w:t xml:space="preserve">. </w:t>
      </w:r>
      <w:proofErr w:type="spellStart"/>
      <w:r>
        <w:rPr>
          <w:sz w:val="18"/>
        </w:rPr>
        <w:t>rw</w:t>
      </w:r>
      <w:proofErr w:type="spellEnd"/>
      <w:r>
        <w:rPr>
          <w:sz w:val="18"/>
        </w:rPr>
        <w:t xml:space="preserve">. schwarz, Sch. </w:t>
      </w:r>
      <w:proofErr w:type="spellStart"/>
      <w:r>
        <w:rPr>
          <w:sz w:val="18"/>
        </w:rPr>
        <w:t>ocker</w:t>
      </w:r>
      <w:proofErr w:type="spellEnd"/>
      <w:r>
        <w:rPr>
          <w:sz w:val="18"/>
        </w:rPr>
        <w:t xml:space="preserve">, Mag. </w:t>
      </w:r>
      <w:proofErr w:type="spellStart"/>
      <w:r>
        <w:rPr>
          <w:sz w:val="18"/>
        </w:rPr>
        <w:t>fein</w:t>
      </w:r>
      <w:proofErr w:type="spellEnd"/>
      <w:r>
        <w:rPr>
          <w:sz w:val="18"/>
        </w:rPr>
        <w:t xml:space="preserve">. – </w:t>
      </w:r>
      <w:r>
        <w:rPr>
          <w:i/>
          <w:sz w:val="18"/>
        </w:rPr>
        <w:t xml:space="preserve">Abb. </w:t>
      </w:r>
      <w:r>
        <w:rPr>
          <w:i/>
          <w:color w:val="0000FF"/>
          <w:sz w:val="18"/>
        </w:rPr>
        <w:t>31,9</w:t>
      </w:r>
      <w:r>
        <w:rPr>
          <w:sz w:val="18"/>
        </w:rPr>
        <w:t>.</w:t>
      </w:r>
    </w:p>
    <w:p w14:paraId="7635CB6D" w14:textId="77777777" w:rsidR="000A0436" w:rsidRDefault="00277645">
      <w:pPr>
        <w:rPr>
          <w:sz w:val="18"/>
        </w:rPr>
      </w:pPr>
      <w:r>
        <w:rPr>
          <w:sz w:val="18"/>
        </w:rPr>
        <w:t xml:space="preserve">d. 10 </w:t>
      </w:r>
      <w:proofErr w:type="spellStart"/>
      <w:r>
        <w:rPr>
          <w:sz w:val="18"/>
        </w:rPr>
        <w:t>WSn</w:t>
      </w:r>
      <w:proofErr w:type="spellEnd"/>
      <w:r>
        <w:rPr>
          <w:sz w:val="18"/>
        </w:rPr>
        <w:t xml:space="preserve"> </w:t>
      </w:r>
      <w:proofErr w:type="spellStart"/>
      <w:r>
        <w:rPr>
          <w:sz w:val="18"/>
        </w:rPr>
        <w:t>Gebrauchskeramik</w:t>
      </w:r>
      <w:proofErr w:type="spellEnd"/>
      <w:r>
        <w:rPr>
          <w:sz w:val="18"/>
        </w:rPr>
        <w:t xml:space="preserve"> (</w:t>
      </w:r>
      <w:proofErr w:type="spellStart"/>
      <w:r>
        <w:rPr>
          <w:sz w:val="18"/>
        </w:rPr>
        <w:t>Töpfe</w:t>
      </w:r>
      <w:proofErr w:type="spellEnd"/>
      <w:r>
        <w:rPr>
          <w:sz w:val="18"/>
        </w:rPr>
        <w:t xml:space="preserve">, </w:t>
      </w:r>
      <w:proofErr w:type="spellStart"/>
      <w:r>
        <w:rPr>
          <w:sz w:val="18"/>
        </w:rPr>
        <w:t>Krüge</w:t>
      </w:r>
      <w:proofErr w:type="spellEnd"/>
      <w:r>
        <w:rPr>
          <w:sz w:val="18"/>
        </w:rPr>
        <w:t xml:space="preserve">); </w:t>
      </w:r>
      <w:proofErr w:type="spellStart"/>
      <w:r>
        <w:rPr>
          <w:sz w:val="18"/>
        </w:rPr>
        <w:t>Ofl</w:t>
      </w:r>
      <w:proofErr w:type="spellEnd"/>
      <w:r>
        <w:rPr>
          <w:sz w:val="18"/>
        </w:rPr>
        <w:t xml:space="preserve">. </w:t>
      </w:r>
      <w:proofErr w:type="spellStart"/>
      <w:r>
        <w:rPr>
          <w:sz w:val="18"/>
        </w:rPr>
        <w:t>weiß</w:t>
      </w:r>
      <w:proofErr w:type="spellEnd"/>
      <w:r>
        <w:rPr>
          <w:sz w:val="18"/>
        </w:rPr>
        <w:t xml:space="preserve">, </w:t>
      </w:r>
      <w:proofErr w:type="spellStart"/>
      <w:r>
        <w:rPr>
          <w:sz w:val="18"/>
        </w:rPr>
        <w:t>grau</w:t>
      </w:r>
      <w:proofErr w:type="spellEnd"/>
      <w:r>
        <w:rPr>
          <w:sz w:val="18"/>
        </w:rPr>
        <w:t xml:space="preserve">, </w:t>
      </w:r>
      <w:proofErr w:type="spellStart"/>
      <w:r>
        <w:rPr>
          <w:sz w:val="18"/>
        </w:rPr>
        <w:t>braun</w:t>
      </w:r>
      <w:proofErr w:type="spellEnd"/>
      <w:r>
        <w:rPr>
          <w:sz w:val="18"/>
        </w:rPr>
        <w:t xml:space="preserve">; Mag. </w:t>
      </w:r>
      <w:proofErr w:type="spellStart"/>
      <w:r>
        <w:rPr>
          <w:sz w:val="18"/>
        </w:rPr>
        <w:t>fein</w:t>
      </w:r>
      <w:proofErr w:type="spellEnd"/>
      <w:r>
        <w:rPr>
          <w:sz w:val="18"/>
        </w:rPr>
        <w:t xml:space="preserve"> bis </w:t>
      </w:r>
      <w:proofErr w:type="spellStart"/>
      <w:r>
        <w:rPr>
          <w:sz w:val="18"/>
        </w:rPr>
        <w:t>grob</w:t>
      </w:r>
      <w:proofErr w:type="spellEnd"/>
      <w:r>
        <w:rPr>
          <w:sz w:val="18"/>
        </w:rPr>
        <w:t>.</w:t>
      </w:r>
    </w:p>
    <w:p w14:paraId="08C9FABB" w14:textId="77777777" w:rsidR="000A0436" w:rsidRDefault="00277645">
      <w:pPr>
        <w:rPr>
          <w:sz w:val="18"/>
        </w:rPr>
      </w:pPr>
      <w:r>
        <w:rPr>
          <w:sz w:val="18"/>
        </w:rPr>
        <w:t xml:space="preserve">e. 31 </w:t>
      </w:r>
      <w:proofErr w:type="spellStart"/>
      <w:r>
        <w:rPr>
          <w:sz w:val="18"/>
        </w:rPr>
        <w:t>WSn</w:t>
      </w:r>
      <w:proofErr w:type="spellEnd"/>
      <w:r>
        <w:rPr>
          <w:sz w:val="18"/>
        </w:rPr>
        <w:t xml:space="preserve"> von </w:t>
      </w:r>
      <w:proofErr w:type="spellStart"/>
      <w:r>
        <w:rPr>
          <w:sz w:val="18"/>
        </w:rPr>
        <w:t>Spätlatène-Gefäßen</w:t>
      </w:r>
      <w:proofErr w:type="spellEnd"/>
      <w:r>
        <w:rPr>
          <w:sz w:val="18"/>
        </w:rPr>
        <w:t xml:space="preserve">; </w:t>
      </w:r>
      <w:proofErr w:type="spellStart"/>
      <w:r>
        <w:rPr>
          <w:sz w:val="18"/>
        </w:rPr>
        <w:t>Ofl</w:t>
      </w:r>
      <w:proofErr w:type="spellEnd"/>
      <w:r>
        <w:rPr>
          <w:sz w:val="18"/>
        </w:rPr>
        <w:t xml:space="preserve">., Sch. </w:t>
      </w:r>
      <w:proofErr w:type="spellStart"/>
      <w:r>
        <w:rPr>
          <w:sz w:val="18"/>
        </w:rPr>
        <w:t>rw</w:t>
      </w:r>
      <w:proofErr w:type="spellEnd"/>
      <w:r>
        <w:rPr>
          <w:sz w:val="18"/>
        </w:rPr>
        <w:t xml:space="preserve">. bis </w:t>
      </w:r>
      <w:proofErr w:type="spellStart"/>
      <w:r>
        <w:rPr>
          <w:sz w:val="18"/>
        </w:rPr>
        <w:t>gw</w:t>
      </w:r>
      <w:proofErr w:type="spellEnd"/>
      <w:r>
        <w:rPr>
          <w:sz w:val="18"/>
        </w:rPr>
        <w:t xml:space="preserve">., </w:t>
      </w:r>
      <w:proofErr w:type="spellStart"/>
      <w:r>
        <w:rPr>
          <w:sz w:val="18"/>
        </w:rPr>
        <w:t>hellbraun</w:t>
      </w:r>
      <w:proofErr w:type="spellEnd"/>
      <w:r>
        <w:rPr>
          <w:sz w:val="18"/>
        </w:rPr>
        <w:t xml:space="preserve"> bis </w:t>
      </w:r>
      <w:proofErr w:type="spellStart"/>
      <w:r>
        <w:rPr>
          <w:sz w:val="18"/>
        </w:rPr>
        <w:t>dunkelbraun</w:t>
      </w:r>
      <w:proofErr w:type="spellEnd"/>
      <w:r>
        <w:rPr>
          <w:sz w:val="18"/>
        </w:rPr>
        <w:t xml:space="preserve">, Mag. </w:t>
      </w:r>
      <w:proofErr w:type="spellStart"/>
      <w:r>
        <w:rPr>
          <w:sz w:val="18"/>
        </w:rPr>
        <w:t>mittel</w:t>
      </w:r>
      <w:proofErr w:type="spellEnd"/>
      <w:r>
        <w:rPr>
          <w:sz w:val="18"/>
        </w:rPr>
        <w:t>.</w:t>
      </w:r>
    </w:p>
    <w:p w14:paraId="47A47B3A" w14:textId="77777777" w:rsidR="000A0436" w:rsidRDefault="000A0436">
      <w:pPr>
        <w:rPr>
          <w:sz w:val="18"/>
        </w:rPr>
      </w:pPr>
    </w:p>
    <w:p w14:paraId="0C1828C1" w14:textId="77777777" w:rsidR="000A0436" w:rsidRDefault="00277645">
      <w:pPr>
        <w:rPr>
          <w:sz w:val="18"/>
        </w:rPr>
      </w:pPr>
      <w:proofErr w:type="spellStart"/>
      <w:r>
        <w:rPr>
          <w:sz w:val="18"/>
        </w:rPr>
        <w:t>Fundkomplex</w:t>
      </w:r>
      <w:proofErr w:type="spellEnd"/>
      <w:r>
        <w:rPr>
          <w:sz w:val="18"/>
        </w:rPr>
        <w:t xml:space="preserve"> 6. – FU: </w:t>
      </w:r>
      <w:proofErr w:type="spellStart"/>
      <w:r>
        <w:rPr>
          <w:sz w:val="18"/>
        </w:rPr>
        <w:t>Schnitt</w:t>
      </w:r>
      <w:proofErr w:type="spellEnd"/>
      <w:r>
        <w:rPr>
          <w:sz w:val="18"/>
        </w:rPr>
        <w:t xml:space="preserve"> 675,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 Inv.-Nr. N10249</w:t>
      </w:r>
      <w:r>
        <w:rPr>
          <w:vanish/>
          <w:sz w:val="18"/>
        </w:rPr>
        <w:t>N</w:t>
      </w:r>
      <w:r>
        <w:rPr>
          <w:sz w:val="18"/>
        </w:rPr>
        <w:t>.</w:t>
      </w:r>
    </w:p>
    <w:p w14:paraId="15E02EEF" w14:textId="77777777" w:rsidR="000A0436" w:rsidRDefault="00277645">
      <w:pPr>
        <w:rPr>
          <w:sz w:val="18"/>
        </w:rPr>
      </w:pPr>
      <w:r>
        <w:rPr>
          <w:sz w:val="18"/>
        </w:rPr>
        <w:t xml:space="preserve">a. 1 BS </w:t>
      </w:r>
      <w:proofErr w:type="spellStart"/>
      <w:r>
        <w:rPr>
          <w:sz w:val="18"/>
        </w:rPr>
        <w:t>eines</w:t>
      </w:r>
      <w:proofErr w:type="spellEnd"/>
      <w:r>
        <w:rPr>
          <w:sz w:val="18"/>
        </w:rPr>
        <w:t xml:space="preserve"> </w:t>
      </w:r>
      <w:proofErr w:type="spellStart"/>
      <w:r>
        <w:rPr>
          <w:sz w:val="18"/>
        </w:rPr>
        <w:t>Topfes</w:t>
      </w:r>
      <w:proofErr w:type="spellEnd"/>
      <w:r>
        <w:rPr>
          <w:sz w:val="18"/>
        </w:rPr>
        <w:t xml:space="preserve"> </w:t>
      </w:r>
      <w:proofErr w:type="spellStart"/>
      <w:r>
        <w:rPr>
          <w:sz w:val="18"/>
        </w:rPr>
        <w:t>mit</w:t>
      </w:r>
      <w:proofErr w:type="spellEnd"/>
      <w:r>
        <w:rPr>
          <w:sz w:val="18"/>
        </w:rPr>
        <w:t xml:space="preserve"> </w:t>
      </w:r>
      <w:proofErr w:type="spellStart"/>
      <w:r>
        <w:rPr>
          <w:sz w:val="18"/>
        </w:rPr>
        <w:t>Standplatte</w:t>
      </w:r>
      <w:proofErr w:type="spellEnd"/>
      <w:r>
        <w:rPr>
          <w:sz w:val="18"/>
        </w:rPr>
        <w:t xml:space="preserve">; </w:t>
      </w:r>
      <w:proofErr w:type="spellStart"/>
      <w:r>
        <w:rPr>
          <w:sz w:val="18"/>
        </w:rPr>
        <w:t>Bdm</w:t>
      </w:r>
      <w:proofErr w:type="spellEnd"/>
      <w:r>
        <w:rPr>
          <w:sz w:val="18"/>
        </w:rPr>
        <w:t xml:space="preserve">. ca. 14 cm,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weißhellgrau</w:t>
      </w:r>
      <w:proofErr w:type="spellEnd"/>
      <w:r>
        <w:rPr>
          <w:sz w:val="18"/>
        </w:rPr>
        <w:t xml:space="preserve">, Mag. </w:t>
      </w:r>
      <w:proofErr w:type="spellStart"/>
      <w:r>
        <w:rPr>
          <w:sz w:val="18"/>
        </w:rPr>
        <w:t>mittel</w:t>
      </w:r>
      <w:proofErr w:type="spellEnd"/>
      <w:r>
        <w:rPr>
          <w:sz w:val="18"/>
        </w:rPr>
        <w:t>.</w:t>
      </w:r>
    </w:p>
    <w:p w14:paraId="547550DA" w14:textId="77777777" w:rsidR="000A0436" w:rsidRDefault="00277645">
      <w:pPr>
        <w:rPr>
          <w:sz w:val="18"/>
        </w:rPr>
      </w:pPr>
      <w:r>
        <w:rPr>
          <w:sz w:val="18"/>
        </w:rPr>
        <w:t xml:space="preserve">b. 1 WS </w:t>
      </w:r>
      <w:proofErr w:type="spellStart"/>
      <w:r>
        <w:rPr>
          <w:sz w:val="18"/>
        </w:rPr>
        <w:t>eines</w:t>
      </w:r>
      <w:proofErr w:type="spellEnd"/>
      <w:r>
        <w:rPr>
          <w:sz w:val="18"/>
        </w:rPr>
        <w:t xml:space="preserve"> </w:t>
      </w:r>
      <w:proofErr w:type="spellStart"/>
      <w:r>
        <w:rPr>
          <w:sz w:val="18"/>
        </w:rPr>
        <w:t>Gefäßes</w:t>
      </w:r>
      <w:proofErr w:type="spellEnd"/>
      <w:r>
        <w:rPr>
          <w:sz w:val="18"/>
        </w:rPr>
        <w:t xml:space="preserve">;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rotorange</w:t>
      </w:r>
      <w:proofErr w:type="spellEnd"/>
      <w:r>
        <w:rPr>
          <w:sz w:val="18"/>
        </w:rPr>
        <w:t xml:space="preserve">, Mag. </w:t>
      </w:r>
      <w:proofErr w:type="spellStart"/>
      <w:r>
        <w:rPr>
          <w:sz w:val="18"/>
        </w:rPr>
        <w:t>fein</w:t>
      </w:r>
      <w:proofErr w:type="spellEnd"/>
      <w:r>
        <w:rPr>
          <w:sz w:val="18"/>
        </w:rPr>
        <w:t>.</w:t>
      </w:r>
    </w:p>
    <w:p w14:paraId="33ABA6B8" w14:textId="77777777" w:rsidR="000A0436" w:rsidRDefault="00277645">
      <w:pPr>
        <w:rPr>
          <w:sz w:val="18"/>
        </w:rPr>
      </w:pPr>
      <w:r>
        <w:rPr>
          <w:sz w:val="18"/>
        </w:rPr>
        <w:t xml:space="preserve">c. 5 </w:t>
      </w:r>
      <w:proofErr w:type="spellStart"/>
      <w:r>
        <w:rPr>
          <w:sz w:val="18"/>
        </w:rPr>
        <w:t>WSn</w:t>
      </w:r>
      <w:proofErr w:type="spellEnd"/>
      <w:r>
        <w:rPr>
          <w:sz w:val="18"/>
        </w:rPr>
        <w:t xml:space="preserve"> von </w:t>
      </w:r>
      <w:proofErr w:type="spellStart"/>
      <w:r>
        <w:rPr>
          <w:sz w:val="18"/>
        </w:rPr>
        <w:t>Spätlatène-Gefäßen</w:t>
      </w:r>
      <w:proofErr w:type="spellEnd"/>
      <w:r>
        <w:rPr>
          <w:sz w:val="18"/>
        </w:rPr>
        <w:t xml:space="preserve"> </w:t>
      </w:r>
      <w:proofErr w:type="spellStart"/>
      <w:r>
        <w:rPr>
          <w:sz w:val="18"/>
        </w:rPr>
        <w:t>mit</w:t>
      </w:r>
      <w:proofErr w:type="spellEnd"/>
      <w:r>
        <w:rPr>
          <w:sz w:val="18"/>
        </w:rPr>
        <w:t xml:space="preserve"> </w:t>
      </w:r>
      <w:proofErr w:type="spellStart"/>
      <w:r>
        <w:rPr>
          <w:sz w:val="18"/>
        </w:rPr>
        <w:t>Kammstrichverzierung</w:t>
      </w:r>
      <w:proofErr w:type="spellEnd"/>
      <w:r>
        <w:rPr>
          <w:sz w:val="18"/>
        </w:rPr>
        <w:t xml:space="preserve">; </w:t>
      </w:r>
      <w:proofErr w:type="spellStart"/>
      <w:r>
        <w:rPr>
          <w:sz w:val="18"/>
        </w:rPr>
        <w:t>Ofl</w:t>
      </w:r>
      <w:proofErr w:type="spellEnd"/>
      <w:r>
        <w:rPr>
          <w:sz w:val="18"/>
        </w:rPr>
        <w:t xml:space="preserve">., Sch. </w:t>
      </w:r>
      <w:proofErr w:type="spellStart"/>
      <w:r>
        <w:rPr>
          <w:sz w:val="18"/>
        </w:rPr>
        <w:t>gw</w:t>
      </w:r>
      <w:proofErr w:type="spellEnd"/>
      <w:r>
        <w:rPr>
          <w:sz w:val="18"/>
        </w:rPr>
        <w:t xml:space="preserve">. bis </w:t>
      </w:r>
      <w:proofErr w:type="spellStart"/>
      <w:r>
        <w:rPr>
          <w:sz w:val="18"/>
        </w:rPr>
        <w:t>rw</w:t>
      </w:r>
      <w:proofErr w:type="spellEnd"/>
      <w:r>
        <w:rPr>
          <w:sz w:val="18"/>
        </w:rPr>
        <w:t xml:space="preserve">., </w:t>
      </w:r>
      <w:proofErr w:type="spellStart"/>
      <w:r>
        <w:rPr>
          <w:sz w:val="18"/>
        </w:rPr>
        <w:t>rötlichbraun</w:t>
      </w:r>
      <w:proofErr w:type="spellEnd"/>
      <w:r>
        <w:rPr>
          <w:sz w:val="18"/>
        </w:rPr>
        <w:t xml:space="preserve"> bis </w:t>
      </w:r>
      <w:proofErr w:type="spellStart"/>
      <w:r>
        <w:rPr>
          <w:sz w:val="18"/>
        </w:rPr>
        <w:t>dunkelgrauschwarz</w:t>
      </w:r>
      <w:proofErr w:type="spellEnd"/>
      <w:r>
        <w:rPr>
          <w:sz w:val="18"/>
        </w:rPr>
        <w:t xml:space="preserve">, Mag. </w:t>
      </w:r>
      <w:proofErr w:type="spellStart"/>
      <w:r>
        <w:rPr>
          <w:sz w:val="18"/>
        </w:rPr>
        <w:t>mittel</w:t>
      </w:r>
      <w:proofErr w:type="spellEnd"/>
      <w:r>
        <w:rPr>
          <w:sz w:val="18"/>
        </w:rPr>
        <w:t xml:space="preserve"> bis </w:t>
      </w:r>
      <w:proofErr w:type="spellStart"/>
      <w:r>
        <w:rPr>
          <w:sz w:val="18"/>
        </w:rPr>
        <w:t>grob</w:t>
      </w:r>
      <w:proofErr w:type="spellEnd"/>
      <w:r>
        <w:rPr>
          <w:sz w:val="18"/>
        </w:rPr>
        <w:t>.</w:t>
      </w:r>
    </w:p>
    <w:p w14:paraId="5B27AD6B" w14:textId="77777777" w:rsidR="000A0436" w:rsidRDefault="000A0436">
      <w:pPr>
        <w:rPr>
          <w:sz w:val="18"/>
        </w:rPr>
      </w:pPr>
    </w:p>
    <w:p w14:paraId="1C34D424" w14:textId="77777777" w:rsidR="000A0436" w:rsidRDefault="00277645">
      <w:pPr>
        <w:rPr>
          <w:sz w:val="18"/>
        </w:rPr>
      </w:pPr>
      <w:proofErr w:type="spellStart"/>
      <w:r>
        <w:rPr>
          <w:sz w:val="18"/>
        </w:rPr>
        <w:t>Fundkomplex</w:t>
      </w:r>
      <w:proofErr w:type="spellEnd"/>
      <w:r>
        <w:rPr>
          <w:sz w:val="18"/>
        </w:rPr>
        <w:t xml:space="preserve"> 7. – FU: </w:t>
      </w:r>
      <w:proofErr w:type="spellStart"/>
      <w:r>
        <w:rPr>
          <w:sz w:val="18"/>
        </w:rPr>
        <w:t>Schnitt</w:t>
      </w:r>
      <w:proofErr w:type="spellEnd"/>
      <w:r>
        <w:rPr>
          <w:sz w:val="18"/>
        </w:rPr>
        <w:t xml:space="preserve"> 675,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xml:space="preserve">, bis 1,50 m </w:t>
      </w:r>
      <w:proofErr w:type="spellStart"/>
      <w:r>
        <w:rPr>
          <w:sz w:val="18"/>
        </w:rPr>
        <w:t>unter</w:t>
      </w:r>
      <w:proofErr w:type="spellEnd"/>
      <w:r>
        <w:rPr>
          <w:sz w:val="18"/>
        </w:rPr>
        <w:t xml:space="preserve"> 6. Planum. – Inv.-Nr. N10225</w:t>
      </w:r>
      <w:r>
        <w:rPr>
          <w:vanish/>
          <w:sz w:val="18"/>
        </w:rPr>
        <w:t>N</w:t>
      </w:r>
      <w:r>
        <w:rPr>
          <w:sz w:val="18"/>
        </w:rPr>
        <w:t>.</w:t>
      </w:r>
    </w:p>
    <w:p w14:paraId="31BB1CA1" w14:textId="77777777" w:rsidR="000A0436" w:rsidRDefault="00277645">
      <w:pPr>
        <w:rPr>
          <w:sz w:val="18"/>
        </w:rPr>
      </w:pPr>
      <w:r>
        <w:rPr>
          <w:sz w:val="18"/>
        </w:rPr>
        <w:t xml:space="preserve">a. 1 WS </w:t>
      </w:r>
      <w:proofErr w:type="spellStart"/>
      <w:r>
        <w:rPr>
          <w:sz w:val="18"/>
        </w:rPr>
        <w:t>eines</w:t>
      </w:r>
      <w:proofErr w:type="spellEnd"/>
      <w:r>
        <w:rPr>
          <w:sz w:val="18"/>
        </w:rPr>
        <w:t xml:space="preserve"> </w:t>
      </w:r>
      <w:proofErr w:type="spellStart"/>
      <w:r>
        <w:rPr>
          <w:sz w:val="18"/>
        </w:rPr>
        <w:t>Kruges</w:t>
      </w:r>
      <w:proofErr w:type="spellEnd"/>
      <w:r>
        <w:rPr>
          <w:sz w:val="18"/>
        </w:rPr>
        <w:t xml:space="preserve">;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gelbweiß</w:t>
      </w:r>
      <w:proofErr w:type="spellEnd"/>
      <w:r>
        <w:rPr>
          <w:sz w:val="18"/>
        </w:rPr>
        <w:t xml:space="preserve">, Mag. </w:t>
      </w:r>
      <w:proofErr w:type="spellStart"/>
      <w:r>
        <w:rPr>
          <w:sz w:val="18"/>
        </w:rPr>
        <w:t>mittel</w:t>
      </w:r>
      <w:proofErr w:type="spellEnd"/>
      <w:r>
        <w:rPr>
          <w:sz w:val="18"/>
        </w:rPr>
        <w:t>.</w:t>
      </w:r>
    </w:p>
    <w:p w14:paraId="72462520" w14:textId="77777777" w:rsidR="000A0436" w:rsidRDefault="00277645">
      <w:pPr>
        <w:rPr>
          <w:sz w:val="18"/>
        </w:rPr>
      </w:pPr>
      <w:r>
        <w:rPr>
          <w:sz w:val="18"/>
        </w:rPr>
        <w:t xml:space="preserve">b. 2 </w:t>
      </w:r>
      <w:proofErr w:type="spellStart"/>
      <w:r>
        <w:rPr>
          <w:sz w:val="18"/>
        </w:rPr>
        <w:t>RSn</w:t>
      </w:r>
      <w:proofErr w:type="spellEnd"/>
      <w:r>
        <w:rPr>
          <w:sz w:val="18"/>
        </w:rPr>
        <w:t xml:space="preserve">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Spätlatène-Schale</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gebogenem</w:t>
      </w:r>
      <w:proofErr w:type="spellEnd"/>
      <w:r>
        <w:rPr>
          <w:sz w:val="18"/>
        </w:rPr>
        <w:t xml:space="preserve"> Rand; </w:t>
      </w:r>
      <w:proofErr w:type="spellStart"/>
      <w:r>
        <w:rPr>
          <w:sz w:val="18"/>
        </w:rPr>
        <w:t>Rdm</w:t>
      </w:r>
      <w:proofErr w:type="spellEnd"/>
      <w:r>
        <w:rPr>
          <w:sz w:val="18"/>
        </w:rPr>
        <w:t xml:space="preserve">. ca. 25 cm, </w:t>
      </w:r>
      <w:proofErr w:type="spellStart"/>
      <w:r>
        <w:rPr>
          <w:sz w:val="18"/>
        </w:rPr>
        <w:t>Ofl</w:t>
      </w:r>
      <w:proofErr w:type="spellEnd"/>
      <w:r>
        <w:rPr>
          <w:sz w:val="18"/>
        </w:rPr>
        <w:t xml:space="preserve">. </w:t>
      </w:r>
      <w:proofErr w:type="spellStart"/>
      <w:r>
        <w:rPr>
          <w:sz w:val="18"/>
        </w:rPr>
        <w:t>rw</w:t>
      </w:r>
      <w:proofErr w:type="spellEnd"/>
      <w:r>
        <w:rPr>
          <w:sz w:val="18"/>
        </w:rPr>
        <w:t xml:space="preserve">. </w:t>
      </w:r>
      <w:proofErr w:type="spellStart"/>
      <w:r>
        <w:rPr>
          <w:sz w:val="18"/>
        </w:rPr>
        <w:t>rötlich</w:t>
      </w:r>
      <w:proofErr w:type="spellEnd"/>
      <w:r>
        <w:rPr>
          <w:sz w:val="18"/>
        </w:rPr>
        <w:t xml:space="preserve"> bis </w:t>
      </w:r>
      <w:proofErr w:type="spellStart"/>
      <w:r>
        <w:rPr>
          <w:sz w:val="18"/>
        </w:rPr>
        <w:t>dunkelgrau</w:t>
      </w:r>
      <w:proofErr w:type="spellEnd"/>
      <w:r>
        <w:rPr>
          <w:sz w:val="18"/>
        </w:rPr>
        <w:t xml:space="preserve">, Sch. </w:t>
      </w:r>
      <w:proofErr w:type="spellStart"/>
      <w:r>
        <w:rPr>
          <w:sz w:val="18"/>
        </w:rPr>
        <w:t>dunkelgrau</w:t>
      </w:r>
      <w:proofErr w:type="spellEnd"/>
      <w:r>
        <w:rPr>
          <w:sz w:val="18"/>
        </w:rPr>
        <w:t xml:space="preserve">, Mag. </w:t>
      </w:r>
      <w:proofErr w:type="spellStart"/>
      <w:r>
        <w:rPr>
          <w:sz w:val="18"/>
        </w:rPr>
        <w:t>mittel</w:t>
      </w:r>
      <w:proofErr w:type="spellEnd"/>
      <w:r>
        <w:rPr>
          <w:sz w:val="18"/>
        </w:rPr>
        <w:t xml:space="preserve">. – </w:t>
      </w:r>
      <w:r>
        <w:rPr>
          <w:i/>
          <w:sz w:val="18"/>
        </w:rPr>
        <w:t xml:space="preserve">Abb. </w:t>
      </w:r>
      <w:r>
        <w:rPr>
          <w:i/>
          <w:color w:val="0000FF"/>
          <w:sz w:val="18"/>
        </w:rPr>
        <w:t>31,10</w:t>
      </w:r>
      <w:r>
        <w:rPr>
          <w:sz w:val="18"/>
        </w:rPr>
        <w:t>.</w:t>
      </w:r>
    </w:p>
    <w:p w14:paraId="080B3843" w14:textId="77777777" w:rsidR="000A0436" w:rsidRDefault="00277645">
      <w:pPr>
        <w:rPr>
          <w:sz w:val="18"/>
        </w:rPr>
      </w:pPr>
      <w:r>
        <w:rPr>
          <w:sz w:val="18"/>
        </w:rPr>
        <w:t xml:space="preserve">c. 2 </w:t>
      </w:r>
      <w:proofErr w:type="spellStart"/>
      <w:r>
        <w:rPr>
          <w:sz w:val="18"/>
        </w:rPr>
        <w:t>Frgte</w:t>
      </w:r>
      <w:proofErr w:type="spellEnd"/>
      <w:r>
        <w:rPr>
          <w:sz w:val="18"/>
        </w:rPr>
        <w:t xml:space="preserve">. von </w:t>
      </w:r>
      <w:proofErr w:type="spellStart"/>
      <w:r>
        <w:rPr>
          <w:sz w:val="18"/>
        </w:rPr>
        <w:t>Gußtiegeln</w:t>
      </w:r>
      <w:proofErr w:type="spellEnd"/>
      <w:r>
        <w:rPr>
          <w:sz w:val="18"/>
        </w:rPr>
        <w:t>?</w:t>
      </w:r>
    </w:p>
    <w:p w14:paraId="317A0ABA" w14:textId="77777777" w:rsidR="000A0436" w:rsidRDefault="00277645">
      <w:pPr>
        <w:rPr>
          <w:sz w:val="18"/>
        </w:rPr>
      </w:pPr>
      <w:r>
        <w:rPr>
          <w:sz w:val="18"/>
        </w:rPr>
        <w:t xml:space="preserve">d. 10 </w:t>
      </w:r>
      <w:proofErr w:type="spellStart"/>
      <w:r>
        <w:rPr>
          <w:sz w:val="18"/>
        </w:rPr>
        <w:t>Frgte</w:t>
      </w:r>
      <w:proofErr w:type="spellEnd"/>
      <w:r>
        <w:rPr>
          <w:sz w:val="18"/>
        </w:rPr>
        <w:t xml:space="preserve">. von </w:t>
      </w:r>
      <w:proofErr w:type="spellStart"/>
      <w:r>
        <w:rPr>
          <w:sz w:val="18"/>
        </w:rPr>
        <w:t>Schlacken</w:t>
      </w:r>
      <w:proofErr w:type="spellEnd"/>
      <w:r>
        <w:rPr>
          <w:sz w:val="18"/>
        </w:rPr>
        <w:t>.</w:t>
      </w:r>
    </w:p>
    <w:p w14:paraId="31FA57BD" w14:textId="77777777" w:rsidR="000A0436" w:rsidRDefault="000A0436">
      <w:pPr>
        <w:rPr>
          <w:sz w:val="18"/>
        </w:rPr>
      </w:pPr>
    </w:p>
    <w:p w14:paraId="6C04C327" w14:textId="77777777" w:rsidR="000A0436" w:rsidRDefault="00277645">
      <w:pPr>
        <w:rPr>
          <w:sz w:val="18"/>
        </w:rPr>
      </w:pPr>
      <w:proofErr w:type="spellStart"/>
      <w:r>
        <w:rPr>
          <w:sz w:val="18"/>
        </w:rPr>
        <w:t>Fundkomplex</w:t>
      </w:r>
      <w:proofErr w:type="spellEnd"/>
      <w:r>
        <w:rPr>
          <w:sz w:val="18"/>
        </w:rPr>
        <w:t xml:space="preserve"> 8. – FU: </w:t>
      </w:r>
      <w:proofErr w:type="spellStart"/>
      <w:r>
        <w:rPr>
          <w:sz w:val="18"/>
        </w:rPr>
        <w:t>Schnitt</w:t>
      </w:r>
      <w:proofErr w:type="spellEnd"/>
      <w:r>
        <w:rPr>
          <w:sz w:val="18"/>
        </w:rPr>
        <w:t xml:space="preserve"> 676,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w:t>
      </w:r>
      <w:proofErr w:type="spellEnd"/>
      <w:r>
        <w:rPr>
          <w:sz w:val="18"/>
        </w:rPr>
        <w:t xml:space="preserve"> (</w:t>
      </w:r>
      <w:proofErr w:type="spellStart"/>
      <w:r>
        <w:rPr>
          <w:sz w:val="18"/>
        </w:rPr>
        <w:t>Grabensohle</w:t>
      </w:r>
      <w:proofErr w:type="spellEnd"/>
      <w:r>
        <w:rPr>
          <w:sz w:val="18"/>
        </w:rPr>
        <w:t>), 7. Planum. – Inv.-Nr. N10317</w:t>
      </w:r>
      <w:r>
        <w:rPr>
          <w:vanish/>
          <w:sz w:val="18"/>
        </w:rPr>
        <w:t>N</w:t>
      </w:r>
      <w:r>
        <w:rPr>
          <w:sz w:val="18"/>
        </w:rPr>
        <w:t>.</w:t>
      </w:r>
    </w:p>
    <w:p w14:paraId="0DBF92AD" w14:textId="77777777" w:rsidR="000A0436" w:rsidRDefault="00277645">
      <w:pPr>
        <w:rPr>
          <w:sz w:val="18"/>
        </w:rPr>
      </w:pPr>
      <w:r>
        <w:rPr>
          <w:sz w:val="18"/>
        </w:rPr>
        <w:t xml:space="preserve">a. Denarius 63 v. Rom, Vs.: C; A3, K1; </w:t>
      </w:r>
      <w:proofErr w:type="spellStart"/>
      <w:r>
        <w:rPr>
          <w:smallCaps/>
          <w:sz w:val="18"/>
        </w:rPr>
        <w:t>Chantraine</w:t>
      </w:r>
      <w:proofErr w:type="spellEnd"/>
      <w:r>
        <w:rPr>
          <w:sz w:val="18"/>
        </w:rPr>
        <w:t xml:space="preserve">, </w:t>
      </w:r>
      <w:proofErr w:type="spellStart"/>
      <w:r>
        <w:rPr>
          <w:sz w:val="18"/>
        </w:rPr>
        <w:t>Novaesium</w:t>
      </w:r>
      <w:proofErr w:type="spellEnd"/>
      <w:r>
        <w:rPr>
          <w:sz w:val="18"/>
        </w:rPr>
        <w:t xml:space="preserve"> VIII 70 Nr. 653</w:t>
      </w:r>
      <w:r>
        <w:rPr>
          <w:rStyle w:val="Funotenzeichen"/>
          <w:sz w:val="18"/>
        </w:rPr>
        <w:footnoteReference w:id="248"/>
      </w:r>
      <w:r>
        <w:rPr>
          <w:sz w:val="18"/>
        </w:rPr>
        <w:t>.</w:t>
      </w:r>
    </w:p>
    <w:p w14:paraId="096AB2B8" w14:textId="77777777" w:rsidR="000A0436" w:rsidRDefault="000A0436">
      <w:pPr>
        <w:rPr>
          <w:sz w:val="18"/>
        </w:rPr>
      </w:pPr>
    </w:p>
    <w:p w14:paraId="5D56F557" w14:textId="77777777" w:rsidR="000A0436" w:rsidRDefault="00277645">
      <w:pPr>
        <w:rPr>
          <w:sz w:val="18"/>
        </w:rPr>
      </w:pPr>
      <w:proofErr w:type="spellStart"/>
      <w:r>
        <w:rPr>
          <w:sz w:val="18"/>
        </w:rPr>
        <w:t>Fundkomplex</w:t>
      </w:r>
      <w:proofErr w:type="spellEnd"/>
      <w:r>
        <w:rPr>
          <w:sz w:val="18"/>
        </w:rPr>
        <w:t xml:space="preserve"> 9. – FU: </w:t>
      </w:r>
      <w:proofErr w:type="spellStart"/>
      <w:r>
        <w:rPr>
          <w:sz w:val="18"/>
        </w:rPr>
        <w:t>Schnitt</w:t>
      </w:r>
      <w:proofErr w:type="spellEnd"/>
      <w:r>
        <w:rPr>
          <w:sz w:val="18"/>
        </w:rPr>
        <w:t xml:space="preserve"> 676,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Wehrgrabens</w:t>
      </w:r>
      <w:proofErr w:type="spellEnd"/>
      <w:r>
        <w:rPr>
          <w:sz w:val="18"/>
        </w:rPr>
        <w:t xml:space="preserve"> (</w:t>
      </w:r>
      <w:proofErr w:type="spellStart"/>
      <w:r>
        <w:rPr>
          <w:sz w:val="18"/>
        </w:rPr>
        <w:t>Grabensohle</w:t>
      </w:r>
      <w:proofErr w:type="spellEnd"/>
      <w:r>
        <w:rPr>
          <w:sz w:val="18"/>
        </w:rPr>
        <w:t>). – Inv.-Nr. N10348</w:t>
      </w:r>
      <w:r>
        <w:rPr>
          <w:vanish/>
          <w:sz w:val="18"/>
        </w:rPr>
        <w:t>N</w:t>
      </w:r>
      <w:r>
        <w:rPr>
          <w:sz w:val="18"/>
        </w:rPr>
        <w:t>.</w:t>
      </w:r>
    </w:p>
    <w:p w14:paraId="6C0EE2CB" w14:textId="77777777" w:rsidR="000A0436" w:rsidRDefault="00277645">
      <w:pPr>
        <w:rPr>
          <w:sz w:val="18"/>
        </w:rPr>
      </w:pPr>
      <w:r>
        <w:rPr>
          <w:sz w:val="18"/>
        </w:rPr>
        <w:t xml:space="preserve">a. 1 </w:t>
      </w:r>
      <w:proofErr w:type="spellStart"/>
      <w:r>
        <w:rPr>
          <w:sz w:val="18"/>
        </w:rPr>
        <w:t>kleines</w:t>
      </w:r>
      <w:proofErr w:type="spellEnd"/>
      <w:r>
        <w:rPr>
          <w:sz w:val="18"/>
        </w:rPr>
        <w:t xml:space="preserve"> </w:t>
      </w:r>
      <w:proofErr w:type="spellStart"/>
      <w:r>
        <w:rPr>
          <w:sz w:val="18"/>
        </w:rPr>
        <w:t>Bronzefrg</w:t>
      </w:r>
      <w:proofErr w:type="spellEnd"/>
      <w:r>
        <w:rPr>
          <w:sz w:val="18"/>
        </w:rPr>
        <w:t xml:space="preserve">. </w:t>
      </w:r>
      <w:proofErr w:type="spellStart"/>
      <w:r>
        <w:rPr>
          <w:sz w:val="18"/>
        </w:rPr>
        <w:t>unbestimmter</w:t>
      </w:r>
      <w:proofErr w:type="spellEnd"/>
      <w:r>
        <w:rPr>
          <w:sz w:val="18"/>
        </w:rPr>
        <w:t xml:space="preserve"> </w:t>
      </w:r>
      <w:proofErr w:type="spellStart"/>
      <w:r>
        <w:rPr>
          <w:sz w:val="18"/>
        </w:rPr>
        <w:t>Verwendung</w:t>
      </w:r>
      <w:proofErr w:type="spellEnd"/>
      <w:r>
        <w:rPr>
          <w:sz w:val="18"/>
        </w:rPr>
        <w:t xml:space="preserve">; L. 0,9 </w:t>
      </w:r>
      <w:r>
        <w:rPr>
          <w:sz w:val="18"/>
        </w:rPr>
        <w:t>cm, B. 0,7 cm, H. 0,4 cm.</w:t>
      </w:r>
    </w:p>
    <w:p w14:paraId="121F7DEF" w14:textId="77777777" w:rsidR="000A0436" w:rsidRDefault="00277645">
      <w:pPr>
        <w:rPr>
          <w:sz w:val="18"/>
        </w:rPr>
      </w:pPr>
      <w:r>
        <w:rPr>
          <w:sz w:val="18"/>
        </w:rPr>
        <w:t xml:space="preserve">b. 2 </w:t>
      </w:r>
      <w:proofErr w:type="spellStart"/>
      <w:r>
        <w:rPr>
          <w:sz w:val="18"/>
        </w:rPr>
        <w:t>WSn</w:t>
      </w:r>
      <w:proofErr w:type="spellEnd"/>
      <w:r>
        <w:rPr>
          <w:sz w:val="18"/>
        </w:rPr>
        <w:t xml:space="preserve"> </w:t>
      </w:r>
      <w:proofErr w:type="spellStart"/>
      <w:r>
        <w:rPr>
          <w:sz w:val="18"/>
        </w:rPr>
        <w:t>eines</w:t>
      </w:r>
      <w:proofErr w:type="spellEnd"/>
      <w:r>
        <w:rPr>
          <w:sz w:val="18"/>
        </w:rPr>
        <w:t xml:space="preserve"> </w:t>
      </w:r>
      <w:proofErr w:type="spellStart"/>
      <w:r>
        <w:rPr>
          <w:sz w:val="18"/>
        </w:rPr>
        <w:t>Gefäßes</w:t>
      </w:r>
      <w:proofErr w:type="spellEnd"/>
      <w:r>
        <w:rPr>
          <w:sz w:val="18"/>
        </w:rPr>
        <w:t xml:space="preserve">; </w:t>
      </w:r>
      <w:proofErr w:type="spellStart"/>
      <w:r>
        <w:rPr>
          <w:sz w:val="18"/>
        </w:rPr>
        <w:t>Ofl</w:t>
      </w:r>
      <w:proofErr w:type="spellEnd"/>
      <w:r>
        <w:rPr>
          <w:sz w:val="18"/>
        </w:rPr>
        <w:t xml:space="preserve">., Sch. </w:t>
      </w:r>
      <w:proofErr w:type="spellStart"/>
      <w:r>
        <w:rPr>
          <w:sz w:val="18"/>
        </w:rPr>
        <w:t>gw</w:t>
      </w:r>
      <w:proofErr w:type="spellEnd"/>
      <w:r>
        <w:rPr>
          <w:sz w:val="18"/>
        </w:rPr>
        <w:t xml:space="preserve">. rot, Mag. </w:t>
      </w:r>
      <w:proofErr w:type="spellStart"/>
      <w:r>
        <w:rPr>
          <w:sz w:val="18"/>
        </w:rPr>
        <w:t>fein</w:t>
      </w:r>
      <w:proofErr w:type="spellEnd"/>
      <w:r>
        <w:rPr>
          <w:sz w:val="18"/>
        </w:rPr>
        <w:t>.</w:t>
      </w:r>
    </w:p>
    <w:p w14:paraId="5D2EFAC9" w14:textId="77777777" w:rsidR="000A0436" w:rsidRDefault="00277645">
      <w:pPr>
        <w:rPr>
          <w:sz w:val="18"/>
        </w:rPr>
      </w:pPr>
      <w:r>
        <w:rPr>
          <w:sz w:val="18"/>
        </w:rPr>
        <w:t xml:space="preserve">c. 1 WS </w:t>
      </w:r>
      <w:proofErr w:type="spellStart"/>
      <w:r>
        <w:rPr>
          <w:sz w:val="18"/>
        </w:rPr>
        <w:t>eines</w:t>
      </w:r>
      <w:proofErr w:type="spellEnd"/>
      <w:r>
        <w:rPr>
          <w:sz w:val="18"/>
        </w:rPr>
        <w:t xml:space="preserve"> </w:t>
      </w:r>
      <w:proofErr w:type="spellStart"/>
      <w:r>
        <w:rPr>
          <w:sz w:val="18"/>
        </w:rPr>
        <w:t>Kruges</w:t>
      </w:r>
      <w:proofErr w:type="spellEnd"/>
      <w:r>
        <w:rPr>
          <w:sz w:val="18"/>
        </w:rPr>
        <w:t xml:space="preserve"> </w:t>
      </w:r>
      <w:proofErr w:type="spellStart"/>
      <w:r>
        <w:rPr>
          <w:sz w:val="18"/>
        </w:rPr>
        <w:t>oder</w:t>
      </w:r>
      <w:proofErr w:type="spellEnd"/>
      <w:r>
        <w:rPr>
          <w:sz w:val="18"/>
        </w:rPr>
        <w:t xml:space="preserve"> </w:t>
      </w:r>
      <w:proofErr w:type="spellStart"/>
      <w:r>
        <w:rPr>
          <w:sz w:val="18"/>
        </w:rPr>
        <w:t>Standamphore</w:t>
      </w:r>
      <w:proofErr w:type="spellEnd"/>
      <w:r>
        <w:rPr>
          <w:sz w:val="18"/>
        </w:rPr>
        <w:t xml:space="preserve">;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außen</w:t>
      </w:r>
      <w:proofErr w:type="spellEnd"/>
      <w:r>
        <w:rPr>
          <w:sz w:val="18"/>
        </w:rPr>
        <w:t xml:space="preserve"> </w:t>
      </w:r>
      <w:proofErr w:type="spellStart"/>
      <w:r>
        <w:rPr>
          <w:sz w:val="18"/>
        </w:rPr>
        <w:t>gelblichweiß</w:t>
      </w:r>
      <w:proofErr w:type="spellEnd"/>
      <w:r>
        <w:rPr>
          <w:sz w:val="18"/>
        </w:rPr>
        <w:t xml:space="preserve">, Sch. </w:t>
      </w:r>
      <w:proofErr w:type="spellStart"/>
      <w:r>
        <w:rPr>
          <w:sz w:val="18"/>
        </w:rPr>
        <w:t>rötlichorange</w:t>
      </w:r>
      <w:proofErr w:type="spellEnd"/>
      <w:r>
        <w:rPr>
          <w:sz w:val="18"/>
        </w:rPr>
        <w:t xml:space="preserve">, Mag. </w:t>
      </w:r>
      <w:proofErr w:type="spellStart"/>
      <w:r>
        <w:rPr>
          <w:sz w:val="18"/>
        </w:rPr>
        <w:t>fein</w:t>
      </w:r>
      <w:proofErr w:type="spellEnd"/>
      <w:r>
        <w:rPr>
          <w:sz w:val="18"/>
        </w:rPr>
        <w:t xml:space="preserve"> bis </w:t>
      </w:r>
      <w:proofErr w:type="spellStart"/>
      <w:r>
        <w:rPr>
          <w:sz w:val="18"/>
        </w:rPr>
        <w:t>mittel</w:t>
      </w:r>
      <w:proofErr w:type="spellEnd"/>
      <w:r>
        <w:rPr>
          <w:sz w:val="18"/>
        </w:rPr>
        <w:t>.</w:t>
      </w:r>
    </w:p>
    <w:p w14:paraId="6E57DD5D" w14:textId="77777777" w:rsidR="000A0436" w:rsidRDefault="00277645">
      <w:pPr>
        <w:rPr>
          <w:sz w:val="18"/>
        </w:rPr>
      </w:pPr>
      <w:r>
        <w:rPr>
          <w:sz w:val="18"/>
        </w:rPr>
        <w:t xml:space="preserve">d. 5 </w:t>
      </w:r>
      <w:proofErr w:type="spellStart"/>
      <w:r>
        <w:rPr>
          <w:sz w:val="18"/>
        </w:rPr>
        <w:t>WSn</w:t>
      </w:r>
      <w:proofErr w:type="spellEnd"/>
      <w:r>
        <w:rPr>
          <w:sz w:val="18"/>
        </w:rPr>
        <w:t xml:space="preserve"> </w:t>
      </w:r>
      <w:proofErr w:type="spellStart"/>
      <w:r>
        <w:rPr>
          <w:sz w:val="18"/>
        </w:rPr>
        <w:t>eines</w:t>
      </w:r>
      <w:proofErr w:type="spellEnd"/>
      <w:r>
        <w:rPr>
          <w:sz w:val="18"/>
        </w:rPr>
        <w:t xml:space="preserve"> </w:t>
      </w:r>
      <w:proofErr w:type="spellStart"/>
      <w:r>
        <w:rPr>
          <w:sz w:val="18"/>
        </w:rPr>
        <w:t>Gefäßes</w:t>
      </w:r>
      <w:proofErr w:type="spellEnd"/>
      <w:r>
        <w:rPr>
          <w:sz w:val="18"/>
        </w:rPr>
        <w:t xml:space="preserve"> (</w:t>
      </w:r>
      <w:proofErr w:type="spellStart"/>
      <w:r>
        <w:rPr>
          <w:sz w:val="18"/>
        </w:rPr>
        <w:t>Drehscheibenware</w:t>
      </w:r>
      <w:proofErr w:type="spellEnd"/>
      <w:r>
        <w:rPr>
          <w:sz w:val="18"/>
        </w:rPr>
        <w:t xml:space="preserve">); </w:t>
      </w:r>
      <w:proofErr w:type="spellStart"/>
      <w:r>
        <w:rPr>
          <w:sz w:val="18"/>
        </w:rPr>
        <w:t>Spätlatène</w:t>
      </w:r>
      <w:proofErr w:type="spellEnd"/>
      <w:r>
        <w:rPr>
          <w:sz w:val="18"/>
        </w:rPr>
        <w:t xml:space="preserve">-Ware </w:t>
      </w:r>
      <w:proofErr w:type="spellStart"/>
      <w:r>
        <w:rPr>
          <w:sz w:val="18"/>
        </w:rPr>
        <w:t>oder</w:t>
      </w:r>
      <w:proofErr w:type="spellEnd"/>
      <w:r>
        <w:rPr>
          <w:sz w:val="18"/>
        </w:rPr>
        <w:t xml:space="preserve"> Ware in </w:t>
      </w:r>
      <w:proofErr w:type="spellStart"/>
      <w:r>
        <w:rPr>
          <w:sz w:val="18"/>
        </w:rPr>
        <w:t>römischer</w:t>
      </w:r>
      <w:proofErr w:type="spellEnd"/>
      <w:r>
        <w:rPr>
          <w:sz w:val="18"/>
        </w:rPr>
        <w:t xml:space="preserve"> Tradition;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grauschwarz</w:t>
      </w:r>
      <w:proofErr w:type="spellEnd"/>
      <w:r>
        <w:rPr>
          <w:sz w:val="18"/>
        </w:rPr>
        <w:t xml:space="preserve">, Mag. </w:t>
      </w:r>
      <w:proofErr w:type="spellStart"/>
      <w:r>
        <w:rPr>
          <w:sz w:val="18"/>
        </w:rPr>
        <w:t>fein</w:t>
      </w:r>
      <w:proofErr w:type="spellEnd"/>
      <w:r>
        <w:rPr>
          <w:sz w:val="18"/>
        </w:rPr>
        <w:t>.</w:t>
      </w:r>
    </w:p>
    <w:p w14:paraId="3BD42BA7" w14:textId="77777777" w:rsidR="000A0436" w:rsidRDefault="000A0436">
      <w:pPr>
        <w:rPr>
          <w:sz w:val="18"/>
        </w:rPr>
      </w:pPr>
    </w:p>
    <w:p w14:paraId="559B6AAD" w14:textId="77777777" w:rsidR="000A0436" w:rsidRDefault="00277645">
      <w:pPr>
        <w:rPr>
          <w:sz w:val="18"/>
        </w:rPr>
      </w:pPr>
      <w:proofErr w:type="spellStart"/>
      <w:r>
        <w:rPr>
          <w:sz w:val="18"/>
        </w:rPr>
        <w:t>Fundkomplex</w:t>
      </w:r>
      <w:proofErr w:type="spellEnd"/>
      <w:r>
        <w:rPr>
          <w:sz w:val="18"/>
        </w:rPr>
        <w:t xml:space="preserve"> 10. – FU: </w:t>
      </w:r>
      <w:proofErr w:type="spellStart"/>
      <w:r>
        <w:rPr>
          <w:sz w:val="18"/>
        </w:rPr>
        <w:t>Schnitt</w:t>
      </w:r>
      <w:proofErr w:type="spellEnd"/>
      <w:r>
        <w:rPr>
          <w:sz w:val="18"/>
        </w:rPr>
        <w:t xml:space="preserve"> 721,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inneren</w:t>
      </w:r>
      <w:proofErr w:type="spellEnd"/>
      <w:r>
        <w:rPr>
          <w:sz w:val="18"/>
        </w:rPr>
        <w:t xml:space="preserve"> </w:t>
      </w:r>
      <w:proofErr w:type="spellStart"/>
      <w:r>
        <w:rPr>
          <w:sz w:val="18"/>
        </w:rPr>
        <w:t>Wehrgrabens</w:t>
      </w:r>
      <w:proofErr w:type="spellEnd"/>
      <w:r>
        <w:rPr>
          <w:sz w:val="18"/>
        </w:rPr>
        <w:t xml:space="preserve">, </w:t>
      </w:r>
      <w:proofErr w:type="spellStart"/>
      <w:r>
        <w:rPr>
          <w:sz w:val="18"/>
        </w:rPr>
        <w:t>untere</w:t>
      </w:r>
      <w:proofErr w:type="spellEnd"/>
      <w:r>
        <w:rPr>
          <w:sz w:val="18"/>
        </w:rPr>
        <w:t xml:space="preserve"> </w:t>
      </w:r>
      <w:proofErr w:type="spellStart"/>
      <w:r>
        <w:rPr>
          <w:sz w:val="18"/>
        </w:rPr>
        <w:t>Einfüllung</w:t>
      </w:r>
      <w:proofErr w:type="spellEnd"/>
      <w:r>
        <w:rPr>
          <w:sz w:val="18"/>
        </w:rPr>
        <w:t xml:space="preserve"> (37,0 m ü. NN bis </w:t>
      </w:r>
      <w:proofErr w:type="spellStart"/>
      <w:r>
        <w:rPr>
          <w:sz w:val="18"/>
        </w:rPr>
        <w:t>Sohle</w:t>
      </w:r>
      <w:proofErr w:type="spellEnd"/>
      <w:r>
        <w:rPr>
          <w:sz w:val="18"/>
        </w:rPr>
        <w:t>). – Inv.-Nr. N14212</w:t>
      </w:r>
      <w:r>
        <w:rPr>
          <w:vanish/>
          <w:sz w:val="18"/>
        </w:rPr>
        <w:t>N</w:t>
      </w:r>
      <w:r>
        <w:rPr>
          <w:sz w:val="18"/>
        </w:rPr>
        <w:t>.</w:t>
      </w:r>
    </w:p>
    <w:p w14:paraId="465853DA" w14:textId="77777777" w:rsidR="000A0436" w:rsidRDefault="00277645">
      <w:pPr>
        <w:rPr>
          <w:sz w:val="18"/>
        </w:rPr>
      </w:pPr>
      <w:r>
        <w:rPr>
          <w:sz w:val="18"/>
        </w:rPr>
        <w:t xml:space="preserve">a. 1 RS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Topfes</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gebogenem</w:t>
      </w:r>
      <w:proofErr w:type="spellEnd"/>
      <w:r>
        <w:rPr>
          <w:sz w:val="18"/>
        </w:rPr>
        <w:t xml:space="preserve"> Rand;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dunkelocker</w:t>
      </w:r>
      <w:proofErr w:type="spellEnd"/>
      <w:r>
        <w:rPr>
          <w:sz w:val="18"/>
        </w:rPr>
        <w:t xml:space="preserve">, Sch. schwarz, Mag. </w:t>
      </w:r>
      <w:proofErr w:type="spellStart"/>
      <w:r>
        <w:rPr>
          <w:sz w:val="18"/>
        </w:rPr>
        <w:t>fein</w:t>
      </w:r>
      <w:proofErr w:type="spellEnd"/>
      <w:r>
        <w:rPr>
          <w:sz w:val="18"/>
        </w:rPr>
        <w:t xml:space="preserve"> bis </w:t>
      </w:r>
      <w:proofErr w:type="spellStart"/>
      <w:r>
        <w:rPr>
          <w:sz w:val="18"/>
        </w:rPr>
        <w:t>mittel</w:t>
      </w:r>
      <w:proofErr w:type="spellEnd"/>
      <w:r>
        <w:rPr>
          <w:sz w:val="18"/>
        </w:rPr>
        <w:t xml:space="preserve">. – </w:t>
      </w:r>
      <w:r>
        <w:rPr>
          <w:i/>
          <w:sz w:val="18"/>
        </w:rPr>
        <w:t xml:space="preserve">Abb. </w:t>
      </w:r>
      <w:r>
        <w:rPr>
          <w:i/>
          <w:color w:val="0000FF"/>
          <w:sz w:val="18"/>
        </w:rPr>
        <w:t>31,11</w:t>
      </w:r>
      <w:r>
        <w:rPr>
          <w:sz w:val="18"/>
        </w:rPr>
        <w:t>.</w:t>
      </w:r>
    </w:p>
    <w:p w14:paraId="4595A657" w14:textId="77777777" w:rsidR="000A0436" w:rsidRDefault="00277645">
      <w:pPr>
        <w:rPr>
          <w:sz w:val="18"/>
        </w:rPr>
      </w:pPr>
      <w:r>
        <w:rPr>
          <w:sz w:val="18"/>
        </w:rPr>
        <w:t xml:space="preserve">b. 1 RS </w:t>
      </w:r>
      <w:proofErr w:type="spellStart"/>
      <w:r>
        <w:rPr>
          <w:sz w:val="18"/>
        </w:rPr>
        <w:t>einer</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Spätlatène-Schale</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gebogenem</w:t>
      </w:r>
      <w:proofErr w:type="spellEnd"/>
      <w:r>
        <w:rPr>
          <w:sz w:val="18"/>
        </w:rPr>
        <w:t xml:space="preserve"> Rand; </w:t>
      </w:r>
      <w:proofErr w:type="spellStart"/>
      <w:r>
        <w:rPr>
          <w:sz w:val="18"/>
        </w:rPr>
        <w:t>Rdm</w:t>
      </w:r>
      <w:proofErr w:type="spellEnd"/>
      <w:r>
        <w:rPr>
          <w:sz w:val="18"/>
        </w:rPr>
        <w:t xml:space="preserve">. ?;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dunkelgraubraun</w:t>
      </w:r>
      <w:proofErr w:type="spellEnd"/>
      <w:r>
        <w:rPr>
          <w:sz w:val="18"/>
        </w:rPr>
        <w:t xml:space="preserve">, Sch. </w:t>
      </w:r>
      <w:proofErr w:type="spellStart"/>
      <w:r>
        <w:rPr>
          <w:sz w:val="18"/>
        </w:rPr>
        <w:t>dunkelgrauschwarz</w:t>
      </w:r>
      <w:proofErr w:type="spellEnd"/>
      <w:r>
        <w:rPr>
          <w:sz w:val="18"/>
        </w:rPr>
        <w:t xml:space="preserve">, Mag. </w:t>
      </w:r>
      <w:proofErr w:type="spellStart"/>
      <w:r>
        <w:rPr>
          <w:sz w:val="18"/>
        </w:rPr>
        <w:t>fein</w:t>
      </w:r>
      <w:proofErr w:type="spellEnd"/>
      <w:r>
        <w:rPr>
          <w:sz w:val="18"/>
        </w:rPr>
        <w:t xml:space="preserve"> bis </w:t>
      </w:r>
      <w:proofErr w:type="spellStart"/>
      <w:r>
        <w:rPr>
          <w:sz w:val="18"/>
        </w:rPr>
        <w:t>mittel</w:t>
      </w:r>
      <w:proofErr w:type="spellEnd"/>
      <w:r>
        <w:rPr>
          <w:sz w:val="18"/>
        </w:rPr>
        <w:t xml:space="preserve">. – </w:t>
      </w:r>
      <w:r>
        <w:rPr>
          <w:i/>
          <w:sz w:val="18"/>
        </w:rPr>
        <w:t xml:space="preserve">Abb. </w:t>
      </w:r>
      <w:r>
        <w:rPr>
          <w:i/>
          <w:color w:val="0000FF"/>
          <w:sz w:val="18"/>
        </w:rPr>
        <w:t>31,12</w:t>
      </w:r>
      <w:r>
        <w:rPr>
          <w:sz w:val="18"/>
        </w:rPr>
        <w:t>.</w:t>
      </w:r>
    </w:p>
    <w:p w14:paraId="191B30C6" w14:textId="77777777" w:rsidR="000A0436" w:rsidRDefault="00277645">
      <w:pPr>
        <w:rPr>
          <w:sz w:val="18"/>
        </w:rPr>
      </w:pPr>
      <w:r>
        <w:rPr>
          <w:sz w:val="18"/>
        </w:rPr>
        <w:t xml:space="preserve">c. 1 BS, 25 </w:t>
      </w:r>
      <w:proofErr w:type="spellStart"/>
      <w:r>
        <w:rPr>
          <w:sz w:val="18"/>
        </w:rPr>
        <w:t>WSn</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Spätlatèneware</w:t>
      </w:r>
      <w:proofErr w:type="spellEnd"/>
      <w:r>
        <w:rPr>
          <w:sz w:val="18"/>
        </w:rPr>
        <w:t xml:space="preserve"> </w:t>
      </w:r>
      <w:proofErr w:type="spellStart"/>
      <w:r>
        <w:rPr>
          <w:sz w:val="18"/>
        </w:rPr>
        <w:t>z.</w:t>
      </w:r>
      <w:r>
        <w:rPr>
          <w:vanish/>
          <w:sz w:val="18"/>
        </w:rPr>
        <w:t>#</w:t>
      </w:r>
      <w:r>
        <w:rPr>
          <w:sz w:val="18"/>
        </w:rPr>
        <w:t>T</w:t>
      </w:r>
      <w:proofErr w:type="spellEnd"/>
      <w:r>
        <w:rPr>
          <w:sz w:val="18"/>
        </w:rPr>
        <w:t xml:space="preserve">. </w:t>
      </w:r>
      <w:proofErr w:type="spellStart"/>
      <w:r>
        <w:rPr>
          <w:sz w:val="18"/>
        </w:rPr>
        <w:t>mit</w:t>
      </w:r>
      <w:proofErr w:type="spellEnd"/>
      <w:r>
        <w:rPr>
          <w:sz w:val="18"/>
        </w:rPr>
        <w:t xml:space="preserve"> </w:t>
      </w:r>
      <w:proofErr w:type="spellStart"/>
      <w:r>
        <w:rPr>
          <w:sz w:val="18"/>
        </w:rPr>
        <w:t>Kammstrichverzierung</w:t>
      </w:r>
      <w:proofErr w:type="spellEnd"/>
      <w:r>
        <w:rPr>
          <w:sz w:val="18"/>
        </w:rPr>
        <w:t xml:space="preserve">; </w:t>
      </w:r>
      <w:proofErr w:type="spellStart"/>
      <w:r>
        <w:rPr>
          <w:sz w:val="18"/>
        </w:rPr>
        <w:t>Bdm</w:t>
      </w:r>
      <w:proofErr w:type="spellEnd"/>
      <w:r>
        <w:rPr>
          <w:sz w:val="18"/>
        </w:rPr>
        <w:t xml:space="preserve">. ca. 22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dunkelgraubraun</w:t>
      </w:r>
      <w:proofErr w:type="spellEnd"/>
      <w:r>
        <w:rPr>
          <w:sz w:val="18"/>
        </w:rPr>
        <w:t xml:space="preserve">, Mag. </w:t>
      </w:r>
      <w:proofErr w:type="spellStart"/>
      <w:r>
        <w:rPr>
          <w:sz w:val="18"/>
        </w:rPr>
        <w:t>mittel</w:t>
      </w:r>
      <w:proofErr w:type="spellEnd"/>
      <w:r>
        <w:rPr>
          <w:sz w:val="18"/>
        </w:rPr>
        <w:t>.</w:t>
      </w:r>
    </w:p>
    <w:p w14:paraId="432AD540" w14:textId="77777777" w:rsidR="000A0436" w:rsidRDefault="00277645">
      <w:pPr>
        <w:rPr>
          <w:sz w:val="18"/>
        </w:rPr>
      </w:pPr>
      <w:r>
        <w:rPr>
          <w:sz w:val="18"/>
        </w:rPr>
        <w:t xml:space="preserve">d. </w:t>
      </w:r>
      <w:proofErr w:type="spellStart"/>
      <w:r>
        <w:rPr>
          <w:sz w:val="18"/>
        </w:rPr>
        <w:t>kalzinierte</w:t>
      </w:r>
      <w:proofErr w:type="spellEnd"/>
      <w:r>
        <w:rPr>
          <w:sz w:val="18"/>
        </w:rPr>
        <w:t xml:space="preserve"> </w:t>
      </w:r>
      <w:proofErr w:type="spellStart"/>
      <w:r>
        <w:rPr>
          <w:sz w:val="18"/>
        </w:rPr>
        <w:t>Knochen</w:t>
      </w:r>
      <w:proofErr w:type="spellEnd"/>
    </w:p>
    <w:p w14:paraId="5D43D05D" w14:textId="77777777" w:rsidR="000A0436" w:rsidRDefault="00277645">
      <w:pPr>
        <w:rPr>
          <w:sz w:val="18"/>
        </w:rPr>
      </w:pPr>
      <w:r>
        <w:rPr>
          <w:sz w:val="18"/>
        </w:rPr>
        <w:t xml:space="preserve">e. </w:t>
      </w:r>
      <w:proofErr w:type="spellStart"/>
      <w:r>
        <w:rPr>
          <w:sz w:val="18"/>
        </w:rPr>
        <w:t>Holzkohlestücke</w:t>
      </w:r>
      <w:proofErr w:type="spellEnd"/>
    </w:p>
    <w:p w14:paraId="0D9D7101" w14:textId="77777777" w:rsidR="000A0436" w:rsidRDefault="000A0436">
      <w:pPr>
        <w:rPr>
          <w:sz w:val="18"/>
        </w:rPr>
      </w:pPr>
    </w:p>
    <w:p w14:paraId="6C04F872" w14:textId="77777777" w:rsidR="000A0436" w:rsidRDefault="00277645">
      <w:pPr>
        <w:rPr>
          <w:sz w:val="18"/>
        </w:rPr>
      </w:pPr>
      <w:proofErr w:type="spellStart"/>
      <w:r>
        <w:rPr>
          <w:sz w:val="18"/>
        </w:rPr>
        <w:t>Fundkomplex</w:t>
      </w:r>
      <w:proofErr w:type="spellEnd"/>
      <w:r>
        <w:rPr>
          <w:sz w:val="18"/>
        </w:rPr>
        <w:t xml:space="preserve"> 11. – FU: </w:t>
      </w:r>
      <w:proofErr w:type="spellStart"/>
      <w:r>
        <w:rPr>
          <w:sz w:val="18"/>
        </w:rPr>
        <w:t>Schnitt</w:t>
      </w:r>
      <w:proofErr w:type="spellEnd"/>
      <w:r>
        <w:rPr>
          <w:sz w:val="18"/>
        </w:rPr>
        <w:t xml:space="preserve"> 722/723,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Grabens. – Inv.-Nr. N14457</w:t>
      </w:r>
      <w:r>
        <w:rPr>
          <w:vanish/>
          <w:sz w:val="18"/>
        </w:rPr>
        <w:t>N</w:t>
      </w:r>
      <w:r>
        <w:rPr>
          <w:sz w:val="18"/>
        </w:rPr>
        <w:t>.</w:t>
      </w:r>
    </w:p>
    <w:p w14:paraId="15BC1963" w14:textId="77777777" w:rsidR="000A0436" w:rsidRDefault="00277645">
      <w:pPr>
        <w:rPr>
          <w:sz w:val="18"/>
        </w:rPr>
      </w:pPr>
      <w:r>
        <w:rPr>
          <w:sz w:val="18"/>
        </w:rPr>
        <w:t xml:space="preserve">a. 2 </w:t>
      </w:r>
      <w:proofErr w:type="spellStart"/>
      <w:r>
        <w:rPr>
          <w:sz w:val="18"/>
        </w:rPr>
        <w:t>WSn</w:t>
      </w:r>
      <w:proofErr w:type="spellEnd"/>
      <w:r>
        <w:rPr>
          <w:sz w:val="18"/>
        </w:rPr>
        <w:t xml:space="preserve"> </w:t>
      </w:r>
      <w:proofErr w:type="spellStart"/>
      <w:r>
        <w:rPr>
          <w:sz w:val="18"/>
        </w:rPr>
        <w:t>Gebrauchskeramik</w:t>
      </w:r>
      <w:proofErr w:type="spellEnd"/>
      <w:r>
        <w:rPr>
          <w:sz w:val="18"/>
        </w:rPr>
        <w:t>.</w:t>
      </w:r>
    </w:p>
    <w:p w14:paraId="6C26BB10" w14:textId="77777777" w:rsidR="000A0436" w:rsidRDefault="00277645">
      <w:pPr>
        <w:rPr>
          <w:sz w:val="18"/>
        </w:rPr>
      </w:pPr>
      <w:r>
        <w:rPr>
          <w:sz w:val="18"/>
        </w:rPr>
        <w:t xml:space="preserve">b. 1 RS </w:t>
      </w:r>
      <w:proofErr w:type="spellStart"/>
      <w:r>
        <w:rPr>
          <w:sz w:val="18"/>
        </w:rPr>
        <w:t>einer</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Spätlatène-Schale</w:t>
      </w:r>
      <w:proofErr w:type="spellEnd"/>
      <w:r>
        <w:rPr>
          <w:sz w:val="18"/>
        </w:rPr>
        <w:t xml:space="preserve"> </w:t>
      </w:r>
      <w:proofErr w:type="spellStart"/>
      <w:r>
        <w:rPr>
          <w:sz w:val="18"/>
        </w:rPr>
        <w:t>mit</w:t>
      </w:r>
      <w:proofErr w:type="spellEnd"/>
      <w:r>
        <w:rPr>
          <w:sz w:val="18"/>
        </w:rPr>
        <w:t xml:space="preserve"> </w:t>
      </w:r>
      <w:proofErr w:type="spellStart"/>
      <w:r>
        <w:rPr>
          <w:sz w:val="18"/>
        </w:rPr>
        <w:t>leicht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gebogenem</w:t>
      </w:r>
      <w:proofErr w:type="spellEnd"/>
      <w:r>
        <w:rPr>
          <w:sz w:val="18"/>
        </w:rPr>
        <w:t xml:space="preserve"> Rand: S. </w:t>
      </w:r>
      <w:r>
        <w:rPr>
          <w:smallCaps/>
          <w:sz w:val="18"/>
        </w:rPr>
        <w:t>Wirth</w:t>
      </w:r>
      <w:r>
        <w:rPr>
          <w:sz w:val="18"/>
        </w:rPr>
        <w:t xml:space="preserve">, Bonner </w:t>
      </w:r>
      <w:proofErr w:type="spellStart"/>
      <w:r>
        <w:rPr>
          <w:sz w:val="18"/>
        </w:rPr>
        <w:t>Jahrb</w:t>
      </w:r>
      <w:proofErr w:type="spellEnd"/>
      <w:r>
        <w:rPr>
          <w:sz w:val="18"/>
        </w:rPr>
        <w:t xml:space="preserve">. 187, 1987, 401 Abb. 6,10; </w:t>
      </w:r>
      <w:proofErr w:type="spellStart"/>
      <w:r>
        <w:rPr>
          <w:sz w:val="18"/>
        </w:rPr>
        <w:t>Rdm</w:t>
      </w:r>
      <w:proofErr w:type="spellEnd"/>
      <w:r>
        <w:rPr>
          <w:sz w:val="18"/>
        </w:rPr>
        <w:t xml:space="preserve">. ca. 27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braun-ocker</w:t>
      </w:r>
      <w:proofErr w:type="spellEnd"/>
      <w:r>
        <w:rPr>
          <w:sz w:val="18"/>
        </w:rPr>
        <w:t xml:space="preserve">, Sch. </w:t>
      </w:r>
      <w:proofErr w:type="spellStart"/>
      <w:r>
        <w:rPr>
          <w:sz w:val="18"/>
        </w:rPr>
        <w:t>dunkelgrau</w:t>
      </w:r>
      <w:proofErr w:type="spellEnd"/>
      <w:r>
        <w:rPr>
          <w:sz w:val="18"/>
        </w:rPr>
        <w:t xml:space="preserve">, Mag. </w:t>
      </w:r>
      <w:proofErr w:type="spellStart"/>
      <w:r>
        <w:rPr>
          <w:sz w:val="18"/>
        </w:rPr>
        <w:t>mittel</w:t>
      </w:r>
      <w:proofErr w:type="spellEnd"/>
      <w:r>
        <w:rPr>
          <w:sz w:val="18"/>
        </w:rPr>
        <w:t xml:space="preserve"> bis </w:t>
      </w:r>
      <w:proofErr w:type="spellStart"/>
      <w:r>
        <w:rPr>
          <w:sz w:val="18"/>
        </w:rPr>
        <w:t>grob</w:t>
      </w:r>
      <w:proofErr w:type="spellEnd"/>
      <w:r>
        <w:rPr>
          <w:sz w:val="18"/>
        </w:rPr>
        <w:t xml:space="preserve">. – </w:t>
      </w:r>
      <w:r>
        <w:rPr>
          <w:i/>
          <w:sz w:val="18"/>
        </w:rPr>
        <w:t xml:space="preserve">Abb. </w:t>
      </w:r>
      <w:r>
        <w:rPr>
          <w:i/>
          <w:color w:val="0000FF"/>
          <w:sz w:val="18"/>
        </w:rPr>
        <w:t>31,13</w:t>
      </w:r>
      <w:r>
        <w:rPr>
          <w:sz w:val="18"/>
        </w:rPr>
        <w:t>.</w:t>
      </w:r>
    </w:p>
    <w:p w14:paraId="24E33552" w14:textId="77777777" w:rsidR="000A0436" w:rsidRDefault="00277645">
      <w:pPr>
        <w:rPr>
          <w:sz w:val="18"/>
        </w:rPr>
      </w:pPr>
      <w:r>
        <w:rPr>
          <w:sz w:val="18"/>
        </w:rPr>
        <w:t xml:space="preserve">c. 1 RS </w:t>
      </w:r>
      <w:proofErr w:type="spellStart"/>
      <w:r>
        <w:rPr>
          <w:sz w:val="18"/>
        </w:rPr>
        <w:t>eines</w:t>
      </w:r>
      <w:proofErr w:type="spellEnd"/>
      <w:r>
        <w:rPr>
          <w:sz w:val="18"/>
        </w:rPr>
        <w:t xml:space="preserve"> </w:t>
      </w:r>
      <w:proofErr w:type="spellStart"/>
      <w:r>
        <w:rPr>
          <w:sz w:val="18"/>
        </w:rPr>
        <w:t>Topfes</w:t>
      </w:r>
      <w:proofErr w:type="spellEnd"/>
      <w:r>
        <w:rPr>
          <w:sz w:val="18"/>
        </w:rPr>
        <w:t xml:space="preserve"> </w:t>
      </w:r>
      <w:proofErr w:type="spellStart"/>
      <w:r>
        <w:rPr>
          <w:sz w:val="18"/>
        </w:rPr>
        <w:t>oder</w:t>
      </w:r>
      <w:proofErr w:type="spellEnd"/>
      <w:r>
        <w:rPr>
          <w:sz w:val="18"/>
        </w:rPr>
        <w:t xml:space="preserve"> </w:t>
      </w:r>
      <w:proofErr w:type="spellStart"/>
      <w:r>
        <w:rPr>
          <w:sz w:val="18"/>
        </w:rPr>
        <w:t>Deckels</w:t>
      </w:r>
      <w:proofErr w:type="spellEnd"/>
      <w:r>
        <w:rPr>
          <w:sz w:val="18"/>
        </w:rPr>
        <w:t xml:space="preserve"> </w:t>
      </w:r>
      <w:proofErr w:type="spellStart"/>
      <w:r>
        <w:rPr>
          <w:sz w:val="18"/>
        </w:rPr>
        <w:t>mit</w:t>
      </w:r>
      <w:proofErr w:type="spellEnd"/>
      <w:r>
        <w:rPr>
          <w:sz w:val="18"/>
        </w:rPr>
        <w:t xml:space="preserve"> </w:t>
      </w:r>
      <w:proofErr w:type="spellStart"/>
      <w:r>
        <w:rPr>
          <w:sz w:val="18"/>
        </w:rPr>
        <w:t>leicht</w:t>
      </w:r>
      <w:proofErr w:type="spellEnd"/>
      <w:r>
        <w:rPr>
          <w:sz w:val="18"/>
        </w:rPr>
        <w:t xml:space="preserve"> </w:t>
      </w:r>
      <w:proofErr w:type="spellStart"/>
      <w:r>
        <w:rPr>
          <w:sz w:val="18"/>
        </w:rPr>
        <w:t>nach</w:t>
      </w:r>
      <w:proofErr w:type="spellEnd"/>
      <w:r>
        <w:rPr>
          <w:sz w:val="18"/>
        </w:rPr>
        <w:t xml:space="preserve"> </w:t>
      </w:r>
      <w:proofErr w:type="spellStart"/>
      <w:r>
        <w:rPr>
          <w:sz w:val="18"/>
        </w:rPr>
        <w:t>außen</w:t>
      </w:r>
      <w:proofErr w:type="spellEnd"/>
      <w:r>
        <w:rPr>
          <w:sz w:val="18"/>
        </w:rPr>
        <w:t xml:space="preserve"> </w:t>
      </w:r>
      <w:proofErr w:type="spellStart"/>
      <w:r>
        <w:rPr>
          <w:sz w:val="18"/>
        </w:rPr>
        <w:t>gebogenem</w:t>
      </w:r>
      <w:proofErr w:type="spellEnd"/>
      <w:r>
        <w:rPr>
          <w:sz w:val="18"/>
        </w:rPr>
        <w:t xml:space="preserve"> </w:t>
      </w:r>
      <w:proofErr w:type="spellStart"/>
      <w:r>
        <w:rPr>
          <w:sz w:val="18"/>
        </w:rPr>
        <w:t>Wulstrand</w:t>
      </w:r>
      <w:proofErr w:type="spellEnd"/>
      <w:r>
        <w:rPr>
          <w:sz w:val="18"/>
        </w:rPr>
        <w:t xml:space="preserve"> (</w:t>
      </w:r>
      <w:proofErr w:type="spellStart"/>
      <w:r>
        <w:rPr>
          <w:sz w:val="18"/>
        </w:rPr>
        <w:t>Drehscheibenware</w:t>
      </w:r>
      <w:proofErr w:type="spellEnd"/>
      <w:r>
        <w:rPr>
          <w:sz w:val="18"/>
        </w:rPr>
        <w:t xml:space="preserve">); </w:t>
      </w:r>
      <w:proofErr w:type="spellStart"/>
      <w:r>
        <w:rPr>
          <w:sz w:val="18"/>
        </w:rPr>
        <w:t>Rdm</w:t>
      </w:r>
      <w:proofErr w:type="spellEnd"/>
      <w:r>
        <w:rPr>
          <w:sz w:val="18"/>
        </w:rPr>
        <w:t xml:space="preserve">. ca. 12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rötlichbraun</w:t>
      </w:r>
      <w:proofErr w:type="spellEnd"/>
      <w:r>
        <w:rPr>
          <w:sz w:val="18"/>
        </w:rPr>
        <w:t xml:space="preserve">, Mag. </w:t>
      </w:r>
      <w:proofErr w:type="spellStart"/>
      <w:r>
        <w:rPr>
          <w:sz w:val="18"/>
        </w:rPr>
        <w:t>fein</w:t>
      </w:r>
      <w:proofErr w:type="spellEnd"/>
      <w:r>
        <w:rPr>
          <w:sz w:val="18"/>
        </w:rPr>
        <w:t xml:space="preserve">. – </w:t>
      </w:r>
      <w:r>
        <w:rPr>
          <w:i/>
          <w:sz w:val="18"/>
        </w:rPr>
        <w:t xml:space="preserve">Abb. </w:t>
      </w:r>
      <w:r>
        <w:rPr>
          <w:i/>
          <w:color w:val="0000FF"/>
          <w:sz w:val="18"/>
        </w:rPr>
        <w:t>31,14</w:t>
      </w:r>
      <w:r>
        <w:rPr>
          <w:sz w:val="18"/>
        </w:rPr>
        <w:t>.</w:t>
      </w:r>
    </w:p>
    <w:p w14:paraId="3B8162D5" w14:textId="77777777" w:rsidR="000A0436" w:rsidRDefault="00277645">
      <w:pPr>
        <w:rPr>
          <w:sz w:val="18"/>
        </w:rPr>
      </w:pPr>
      <w:r>
        <w:rPr>
          <w:sz w:val="18"/>
        </w:rPr>
        <w:t xml:space="preserve">d. 1 RS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Spätlatène-Schale</w:t>
      </w:r>
      <w:proofErr w:type="spellEnd"/>
      <w:r>
        <w:rPr>
          <w:sz w:val="18"/>
        </w:rPr>
        <w:t xml:space="preserve"> </w:t>
      </w:r>
      <w:proofErr w:type="spellStart"/>
      <w:r>
        <w:rPr>
          <w:sz w:val="18"/>
        </w:rPr>
        <w:t>mit</w:t>
      </w:r>
      <w:proofErr w:type="spellEnd"/>
      <w:r>
        <w:rPr>
          <w:sz w:val="18"/>
        </w:rPr>
        <w:t xml:space="preserve"> </w:t>
      </w:r>
      <w:proofErr w:type="spellStart"/>
      <w:r>
        <w:rPr>
          <w:sz w:val="18"/>
        </w:rPr>
        <w:t>Fingernagelabdruck</w:t>
      </w:r>
      <w:proofErr w:type="spellEnd"/>
      <w:r>
        <w:rPr>
          <w:sz w:val="18"/>
        </w:rPr>
        <w:t xml:space="preserve"> auf dem Rand: </w:t>
      </w:r>
      <w:proofErr w:type="spellStart"/>
      <w:r>
        <w:rPr>
          <w:smallCaps/>
          <w:sz w:val="18"/>
        </w:rPr>
        <w:t>Kempa</w:t>
      </w:r>
      <w:proofErr w:type="spellEnd"/>
      <w:r>
        <w:rPr>
          <w:sz w:val="18"/>
        </w:rPr>
        <w:t xml:space="preserve">, </w:t>
      </w:r>
      <w:proofErr w:type="spellStart"/>
      <w:r>
        <w:rPr>
          <w:sz w:val="18"/>
        </w:rPr>
        <w:t>Haffen</w:t>
      </w:r>
      <w:proofErr w:type="spellEnd"/>
      <w:r>
        <w:rPr>
          <w:sz w:val="18"/>
        </w:rPr>
        <w:t xml:space="preserve"> </w:t>
      </w:r>
      <w:proofErr w:type="spellStart"/>
      <w:r>
        <w:rPr>
          <w:sz w:val="18"/>
        </w:rPr>
        <w:t>Taf</w:t>
      </w:r>
      <w:proofErr w:type="spellEnd"/>
      <w:r>
        <w:rPr>
          <w:sz w:val="18"/>
        </w:rPr>
        <w:t xml:space="preserve">. 28,3.5; </w:t>
      </w:r>
      <w:proofErr w:type="spellStart"/>
      <w:r>
        <w:rPr>
          <w:sz w:val="18"/>
        </w:rPr>
        <w:t>Rdm</w:t>
      </w:r>
      <w:proofErr w:type="spellEnd"/>
      <w:r>
        <w:rPr>
          <w:sz w:val="18"/>
        </w:rPr>
        <w:t xml:space="preserve">. ca. 12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rötlich-ocker</w:t>
      </w:r>
      <w:proofErr w:type="spellEnd"/>
      <w:r>
        <w:rPr>
          <w:sz w:val="18"/>
        </w:rPr>
        <w:t xml:space="preserve">, Sch. </w:t>
      </w:r>
      <w:proofErr w:type="spellStart"/>
      <w:r>
        <w:rPr>
          <w:sz w:val="18"/>
        </w:rPr>
        <w:t>grauschwarz</w:t>
      </w:r>
      <w:proofErr w:type="spellEnd"/>
      <w:r>
        <w:rPr>
          <w:sz w:val="18"/>
        </w:rPr>
        <w:t xml:space="preserve">, Mag. </w:t>
      </w:r>
      <w:proofErr w:type="spellStart"/>
      <w:r>
        <w:rPr>
          <w:sz w:val="18"/>
        </w:rPr>
        <w:t>mittel</w:t>
      </w:r>
      <w:proofErr w:type="spellEnd"/>
      <w:r>
        <w:rPr>
          <w:sz w:val="18"/>
        </w:rPr>
        <w:t xml:space="preserve">. – </w:t>
      </w:r>
      <w:r>
        <w:rPr>
          <w:i/>
          <w:sz w:val="18"/>
        </w:rPr>
        <w:t xml:space="preserve">Abb. </w:t>
      </w:r>
      <w:r>
        <w:rPr>
          <w:i/>
          <w:color w:val="0000FF"/>
          <w:sz w:val="18"/>
        </w:rPr>
        <w:t>31,15</w:t>
      </w:r>
      <w:r>
        <w:rPr>
          <w:sz w:val="18"/>
        </w:rPr>
        <w:t>.</w:t>
      </w:r>
    </w:p>
    <w:p w14:paraId="6DB94943" w14:textId="77777777" w:rsidR="000A0436" w:rsidRDefault="00277645">
      <w:pPr>
        <w:rPr>
          <w:sz w:val="18"/>
        </w:rPr>
      </w:pPr>
      <w:r>
        <w:rPr>
          <w:sz w:val="18"/>
        </w:rPr>
        <w:t xml:space="preserve">e. </w:t>
      </w:r>
      <w:proofErr w:type="spellStart"/>
      <w:r>
        <w:rPr>
          <w:sz w:val="18"/>
        </w:rPr>
        <w:t>BSn</w:t>
      </w:r>
      <w:proofErr w:type="spellEnd"/>
      <w:r>
        <w:rPr>
          <w:sz w:val="18"/>
        </w:rPr>
        <w:t xml:space="preserve">, WS </w:t>
      </w:r>
      <w:proofErr w:type="spellStart"/>
      <w:r>
        <w:rPr>
          <w:sz w:val="18"/>
        </w:rPr>
        <w:t>eines</w:t>
      </w:r>
      <w:proofErr w:type="spellEnd"/>
      <w:r>
        <w:rPr>
          <w:sz w:val="18"/>
        </w:rPr>
        <w:t xml:space="preserve"> </w:t>
      </w:r>
      <w:proofErr w:type="spellStart"/>
      <w:r>
        <w:rPr>
          <w:sz w:val="18"/>
        </w:rPr>
        <w:t>Spätlatène-Topfes</w:t>
      </w:r>
      <w:proofErr w:type="spellEnd"/>
      <w:r>
        <w:rPr>
          <w:sz w:val="18"/>
        </w:rPr>
        <w:t xml:space="preserve"> (</w:t>
      </w:r>
      <w:proofErr w:type="spellStart"/>
      <w:r>
        <w:rPr>
          <w:sz w:val="18"/>
        </w:rPr>
        <w:t>Drehscheibenware</w:t>
      </w:r>
      <w:proofErr w:type="spellEnd"/>
      <w:r>
        <w:rPr>
          <w:sz w:val="18"/>
        </w:rPr>
        <w:t xml:space="preserve">); </w:t>
      </w:r>
      <w:proofErr w:type="spellStart"/>
      <w:r>
        <w:rPr>
          <w:sz w:val="18"/>
        </w:rPr>
        <w:t>Bdm</w:t>
      </w:r>
      <w:proofErr w:type="spellEnd"/>
      <w:r>
        <w:rPr>
          <w:sz w:val="18"/>
        </w:rPr>
        <w:t xml:space="preserve">. 6,5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grau</w:t>
      </w:r>
      <w:proofErr w:type="spellEnd"/>
      <w:r>
        <w:rPr>
          <w:sz w:val="18"/>
        </w:rPr>
        <w:t xml:space="preserve">, Mag. </w:t>
      </w:r>
      <w:proofErr w:type="spellStart"/>
      <w:r>
        <w:rPr>
          <w:sz w:val="18"/>
        </w:rPr>
        <w:t>fein</w:t>
      </w:r>
      <w:proofErr w:type="spellEnd"/>
      <w:r>
        <w:rPr>
          <w:sz w:val="18"/>
        </w:rPr>
        <w:t xml:space="preserve">. – </w:t>
      </w:r>
      <w:r>
        <w:rPr>
          <w:i/>
          <w:sz w:val="18"/>
        </w:rPr>
        <w:t xml:space="preserve">Abb. </w:t>
      </w:r>
      <w:r>
        <w:rPr>
          <w:i/>
          <w:color w:val="0000FF"/>
          <w:sz w:val="18"/>
        </w:rPr>
        <w:t>31,16</w:t>
      </w:r>
      <w:r>
        <w:rPr>
          <w:sz w:val="18"/>
        </w:rPr>
        <w:t>.</w:t>
      </w:r>
    </w:p>
    <w:p w14:paraId="783C7EE8" w14:textId="77777777" w:rsidR="000A0436" w:rsidRDefault="00277645">
      <w:pPr>
        <w:rPr>
          <w:sz w:val="18"/>
        </w:rPr>
      </w:pPr>
      <w:r>
        <w:rPr>
          <w:sz w:val="18"/>
        </w:rPr>
        <w:t xml:space="preserve">f. 27 </w:t>
      </w:r>
      <w:proofErr w:type="spellStart"/>
      <w:r>
        <w:rPr>
          <w:sz w:val="18"/>
        </w:rPr>
        <w:t>WSn</w:t>
      </w:r>
      <w:proofErr w:type="spellEnd"/>
      <w:r>
        <w:rPr>
          <w:sz w:val="18"/>
        </w:rPr>
        <w:t xml:space="preserve"> </w:t>
      </w:r>
      <w:proofErr w:type="spellStart"/>
      <w:r>
        <w:rPr>
          <w:sz w:val="18"/>
        </w:rPr>
        <w:t>handgemachter</w:t>
      </w:r>
      <w:proofErr w:type="spellEnd"/>
      <w:r>
        <w:rPr>
          <w:sz w:val="18"/>
        </w:rPr>
        <w:t xml:space="preserve"> </w:t>
      </w:r>
      <w:proofErr w:type="spellStart"/>
      <w:r>
        <w:rPr>
          <w:sz w:val="18"/>
        </w:rPr>
        <w:t>Spätlatène</w:t>
      </w:r>
      <w:proofErr w:type="spellEnd"/>
      <w:r>
        <w:rPr>
          <w:sz w:val="18"/>
        </w:rPr>
        <w:t>-Ware.</w:t>
      </w:r>
    </w:p>
    <w:p w14:paraId="43DD75F4" w14:textId="77777777" w:rsidR="000A0436" w:rsidRDefault="000A0436">
      <w:pPr>
        <w:rPr>
          <w:sz w:val="18"/>
        </w:rPr>
      </w:pPr>
    </w:p>
    <w:p w14:paraId="2202EC3B" w14:textId="77777777" w:rsidR="000A0436" w:rsidRDefault="00277645">
      <w:pPr>
        <w:rPr>
          <w:sz w:val="18"/>
        </w:rPr>
      </w:pPr>
      <w:proofErr w:type="spellStart"/>
      <w:r>
        <w:rPr>
          <w:sz w:val="18"/>
        </w:rPr>
        <w:t>Fundkomplex</w:t>
      </w:r>
      <w:proofErr w:type="spellEnd"/>
      <w:r>
        <w:rPr>
          <w:sz w:val="18"/>
        </w:rPr>
        <w:t xml:space="preserve"> 12. – FU: </w:t>
      </w:r>
      <w:proofErr w:type="spellStart"/>
      <w:r>
        <w:rPr>
          <w:sz w:val="18"/>
        </w:rPr>
        <w:t>Schnitt</w:t>
      </w:r>
      <w:proofErr w:type="spellEnd"/>
      <w:r>
        <w:rPr>
          <w:sz w:val="18"/>
        </w:rPr>
        <w:t xml:space="preserve"> 725,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xml:space="preserve">, </w:t>
      </w:r>
      <w:proofErr w:type="spellStart"/>
      <w:r>
        <w:rPr>
          <w:sz w:val="18"/>
        </w:rPr>
        <w:t>dunkle</w:t>
      </w:r>
      <w:proofErr w:type="spellEnd"/>
      <w:r>
        <w:rPr>
          <w:sz w:val="18"/>
        </w:rPr>
        <w:t xml:space="preserve"> </w:t>
      </w:r>
      <w:proofErr w:type="spellStart"/>
      <w:r>
        <w:rPr>
          <w:sz w:val="18"/>
        </w:rPr>
        <w:t>Einfüllung</w:t>
      </w:r>
      <w:proofErr w:type="spellEnd"/>
      <w:r>
        <w:rPr>
          <w:sz w:val="18"/>
        </w:rPr>
        <w:t>. – Inv.-Nr. N14342</w:t>
      </w:r>
      <w:r>
        <w:rPr>
          <w:vanish/>
          <w:sz w:val="18"/>
        </w:rPr>
        <w:t>N</w:t>
      </w:r>
      <w:r>
        <w:rPr>
          <w:sz w:val="18"/>
        </w:rPr>
        <w:t>.</w:t>
      </w:r>
    </w:p>
    <w:p w14:paraId="652D5E0F" w14:textId="77777777" w:rsidR="000A0436" w:rsidRDefault="00277645">
      <w:pPr>
        <w:rPr>
          <w:sz w:val="18"/>
        </w:rPr>
      </w:pPr>
      <w:r>
        <w:rPr>
          <w:sz w:val="18"/>
        </w:rPr>
        <w:t xml:space="preserve">a. 1 RS, 1 WS </w:t>
      </w:r>
      <w:proofErr w:type="spellStart"/>
      <w:r>
        <w:rPr>
          <w:sz w:val="18"/>
        </w:rPr>
        <w:t>einer</w:t>
      </w:r>
      <w:proofErr w:type="spellEnd"/>
      <w:r>
        <w:rPr>
          <w:sz w:val="18"/>
        </w:rPr>
        <w:t xml:space="preserve"> </w:t>
      </w:r>
      <w:proofErr w:type="spellStart"/>
      <w:r>
        <w:rPr>
          <w:sz w:val="18"/>
        </w:rPr>
        <w:t>Weinamphore</w:t>
      </w:r>
      <w:proofErr w:type="spellEnd"/>
      <w:r>
        <w:rPr>
          <w:sz w:val="18"/>
        </w:rPr>
        <w:t xml:space="preserve"> Dressel 2–4. </w:t>
      </w:r>
      <w:proofErr w:type="spellStart"/>
      <w:r>
        <w:rPr>
          <w:sz w:val="18"/>
        </w:rPr>
        <w:t>Rdm</w:t>
      </w:r>
      <w:proofErr w:type="spellEnd"/>
      <w:r>
        <w:rPr>
          <w:sz w:val="18"/>
        </w:rPr>
        <w:t xml:space="preserve">. 13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orangebraun</w:t>
      </w:r>
      <w:proofErr w:type="spellEnd"/>
      <w:r>
        <w:rPr>
          <w:sz w:val="18"/>
        </w:rPr>
        <w:t xml:space="preserve">, </w:t>
      </w:r>
      <w:proofErr w:type="spellStart"/>
      <w:r>
        <w:rPr>
          <w:sz w:val="18"/>
        </w:rPr>
        <w:t>weich</w:t>
      </w:r>
      <w:proofErr w:type="spellEnd"/>
      <w:r>
        <w:rPr>
          <w:sz w:val="18"/>
        </w:rPr>
        <w:t xml:space="preserve">, Mag. </w:t>
      </w:r>
      <w:proofErr w:type="spellStart"/>
      <w:r>
        <w:rPr>
          <w:sz w:val="18"/>
        </w:rPr>
        <w:t>fein</w:t>
      </w:r>
      <w:proofErr w:type="spellEnd"/>
      <w:r>
        <w:rPr>
          <w:sz w:val="18"/>
        </w:rPr>
        <w:t xml:space="preserve">. – </w:t>
      </w:r>
      <w:r>
        <w:rPr>
          <w:i/>
          <w:sz w:val="18"/>
        </w:rPr>
        <w:t xml:space="preserve">Abb. </w:t>
      </w:r>
      <w:r>
        <w:rPr>
          <w:i/>
          <w:color w:val="0000FF"/>
          <w:sz w:val="18"/>
        </w:rPr>
        <w:t>31,17</w:t>
      </w:r>
      <w:r>
        <w:rPr>
          <w:sz w:val="18"/>
        </w:rPr>
        <w:t>.</w:t>
      </w:r>
    </w:p>
    <w:p w14:paraId="187E625B" w14:textId="77777777" w:rsidR="000A0436" w:rsidRDefault="00277645">
      <w:pPr>
        <w:rPr>
          <w:sz w:val="18"/>
        </w:rPr>
      </w:pPr>
      <w:r>
        <w:rPr>
          <w:sz w:val="18"/>
        </w:rPr>
        <w:t xml:space="preserve">b. 2 </w:t>
      </w:r>
      <w:proofErr w:type="spellStart"/>
      <w:r>
        <w:rPr>
          <w:sz w:val="18"/>
        </w:rPr>
        <w:t>RSn</w:t>
      </w:r>
      <w:proofErr w:type="spellEnd"/>
      <w:r>
        <w:rPr>
          <w:sz w:val="18"/>
        </w:rPr>
        <w:t xml:space="preserve"> </w:t>
      </w:r>
      <w:proofErr w:type="spellStart"/>
      <w:r>
        <w:rPr>
          <w:sz w:val="18"/>
        </w:rPr>
        <w:t>einer</w:t>
      </w:r>
      <w:proofErr w:type="spellEnd"/>
      <w:r>
        <w:rPr>
          <w:sz w:val="18"/>
        </w:rPr>
        <w:t xml:space="preserve"> </w:t>
      </w:r>
      <w:proofErr w:type="spellStart"/>
      <w:r>
        <w:rPr>
          <w:sz w:val="18"/>
        </w:rPr>
        <w:t>Reibschüssel</w:t>
      </w:r>
      <w:proofErr w:type="spellEnd"/>
      <w:r>
        <w:rPr>
          <w:sz w:val="18"/>
        </w:rPr>
        <w:t xml:space="preserve"> </w:t>
      </w:r>
      <w:proofErr w:type="spellStart"/>
      <w:r>
        <w:rPr>
          <w:sz w:val="18"/>
        </w:rPr>
        <w:t>mit</w:t>
      </w:r>
      <w:proofErr w:type="spellEnd"/>
      <w:r>
        <w:rPr>
          <w:sz w:val="18"/>
        </w:rPr>
        <w:t xml:space="preserve"> </w:t>
      </w:r>
      <w:proofErr w:type="spellStart"/>
      <w:r>
        <w:rPr>
          <w:sz w:val="18"/>
        </w:rPr>
        <w:t>Steilrand</w:t>
      </w:r>
      <w:proofErr w:type="spellEnd"/>
      <w:r>
        <w:rPr>
          <w:sz w:val="18"/>
        </w:rPr>
        <w:t xml:space="preserve"> Haltern 59: </w:t>
      </w:r>
      <w:proofErr w:type="spellStart"/>
      <w:r>
        <w:rPr>
          <w:sz w:val="18"/>
        </w:rPr>
        <w:t>Filtzinger</w:t>
      </w:r>
      <w:proofErr w:type="spellEnd"/>
      <w:r>
        <w:rPr>
          <w:sz w:val="18"/>
        </w:rPr>
        <w:t xml:space="preserve">, </w:t>
      </w:r>
      <w:proofErr w:type="spellStart"/>
      <w:r>
        <w:rPr>
          <w:sz w:val="18"/>
        </w:rPr>
        <w:t>Novaesium</w:t>
      </w:r>
      <w:proofErr w:type="spellEnd"/>
      <w:r>
        <w:rPr>
          <w:sz w:val="18"/>
        </w:rPr>
        <w:t xml:space="preserve"> V </w:t>
      </w:r>
      <w:proofErr w:type="spellStart"/>
      <w:r>
        <w:rPr>
          <w:sz w:val="18"/>
        </w:rPr>
        <w:t>Taf</w:t>
      </w:r>
      <w:proofErr w:type="spellEnd"/>
      <w:r>
        <w:rPr>
          <w:sz w:val="18"/>
        </w:rPr>
        <w:t xml:space="preserve">. 32,3; </w:t>
      </w:r>
      <w:proofErr w:type="spellStart"/>
      <w:r>
        <w:rPr>
          <w:sz w:val="18"/>
        </w:rPr>
        <w:t>Rdm</w:t>
      </w:r>
      <w:proofErr w:type="spellEnd"/>
      <w:r>
        <w:rPr>
          <w:sz w:val="18"/>
        </w:rPr>
        <w:t xml:space="preserve">. ca. 29 cm;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gelbweiß</w:t>
      </w:r>
      <w:proofErr w:type="spellEnd"/>
      <w:r>
        <w:rPr>
          <w:sz w:val="18"/>
        </w:rPr>
        <w:t xml:space="preserve">, Mag. </w:t>
      </w:r>
      <w:proofErr w:type="spellStart"/>
      <w:r>
        <w:rPr>
          <w:sz w:val="18"/>
        </w:rPr>
        <w:t>mittel</w:t>
      </w:r>
      <w:proofErr w:type="spellEnd"/>
      <w:r>
        <w:rPr>
          <w:sz w:val="18"/>
        </w:rPr>
        <w:t xml:space="preserve">. – </w:t>
      </w:r>
      <w:r>
        <w:rPr>
          <w:i/>
          <w:sz w:val="18"/>
        </w:rPr>
        <w:t xml:space="preserve">Abb. </w:t>
      </w:r>
      <w:r>
        <w:rPr>
          <w:i/>
          <w:color w:val="0000FF"/>
          <w:sz w:val="18"/>
        </w:rPr>
        <w:t>31,18</w:t>
      </w:r>
      <w:r>
        <w:rPr>
          <w:sz w:val="18"/>
        </w:rPr>
        <w:t>.</w:t>
      </w:r>
    </w:p>
    <w:p w14:paraId="43900F08" w14:textId="77777777" w:rsidR="000A0436" w:rsidRDefault="00277645">
      <w:pPr>
        <w:rPr>
          <w:sz w:val="18"/>
        </w:rPr>
      </w:pPr>
      <w:r>
        <w:rPr>
          <w:sz w:val="18"/>
        </w:rPr>
        <w:t xml:space="preserve">c. 1 RS </w:t>
      </w:r>
      <w:proofErr w:type="spellStart"/>
      <w:r>
        <w:rPr>
          <w:sz w:val="18"/>
        </w:rPr>
        <w:t>einer</w:t>
      </w:r>
      <w:proofErr w:type="spellEnd"/>
      <w:r>
        <w:rPr>
          <w:sz w:val="18"/>
        </w:rPr>
        <w:t xml:space="preserve"> </w:t>
      </w:r>
      <w:proofErr w:type="spellStart"/>
      <w:r>
        <w:rPr>
          <w:sz w:val="18"/>
        </w:rPr>
        <w:t>Schale</w:t>
      </w:r>
      <w:proofErr w:type="spellEnd"/>
      <w:r>
        <w:rPr>
          <w:sz w:val="18"/>
        </w:rPr>
        <w:t xml:space="preserve"> </w:t>
      </w:r>
      <w:proofErr w:type="spellStart"/>
      <w:r>
        <w:rPr>
          <w:sz w:val="18"/>
        </w:rPr>
        <w:t>mit</w:t>
      </w:r>
      <w:proofErr w:type="spellEnd"/>
      <w:r>
        <w:rPr>
          <w:sz w:val="18"/>
        </w:rPr>
        <w:t xml:space="preserve"> </w:t>
      </w:r>
      <w:proofErr w:type="spellStart"/>
      <w:r>
        <w:rPr>
          <w:sz w:val="18"/>
        </w:rPr>
        <w:t>konischer</w:t>
      </w:r>
      <w:proofErr w:type="spellEnd"/>
      <w:r>
        <w:rPr>
          <w:sz w:val="18"/>
        </w:rPr>
        <w:t xml:space="preserve"> </w:t>
      </w:r>
      <w:proofErr w:type="spellStart"/>
      <w:r>
        <w:rPr>
          <w:sz w:val="18"/>
        </w:rPr>
        <w:t>Wandung</w:t>
      </w:r>
      <w:proofErr w:type="spellEnd"/>
      <w:r>
        <w:rPr>
          <w:sz w:val="18"/>
        </w:rPr>
        <w:t xml:space="preserve">, Rand </w:t>
      </w:r>
      <w:proofErr w:type="spellStart"/>
      <w:r>
        <w:rPr>
          <w:sz w:val="18"/>
        </w:rPr>
        <w:t>leicht</w:t>
      </w:r>
      <w:proofErr w:type="spellEnd"/>
      <w:r>
        <w:rPr>
          <w:sz w:val="18"/>
        </w:rPr>
        <w:t xml:space="preserve"> </w:t>
      </w:r>
      <w:proofErr w:type="spellStart"/>
      <w:r>
        <w:rPr>
          <w:sz w:val="18"/>
        </w:rPr>
        <w:t>verdickt</w:t>
      </w:r>
      <w:proofErr w:type="spellEnd"/>
      <w:r>
        <w:rPr>
          <w:sz w:val="18"/>
        </w:rPr>
        <w:t xml:space="preserve">; </w:t>
      </w:r>
      <w:proofErr w:type="spellStart"/>
      <w:r>
        <w:rPr>
          <w:sz w:val="18"/>
        </w:rPr>
        <w:t>Rdm</w:t>
      </w:r>
      <w:proofErr w:type="spellEnd"/>
      <w:r>
        <w:rPr>
          <w:sz w:val="18"/>
        </w:rPr>
        <w:t xml:space="preserve">. 18–19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grauschwarz</w:t>
      </w:r>
      <w:proofErr w:type="spellEnd"/>
      <w:r>
        <w:rPr>
          <w:sz w:val="18"/>
        </w:rPr>
        <w:t xml:space="preserve">, Sch. rot bis </w:t>
      </w:r>
      <w:proofErr w:type="spellStart"/>
      <w:r>
        <w:rPr>
          <w:sz w:val="18"/>
        </w:rPr>
        <w:t>dunkelgrau</w:t>
      </w:r>
      <w:proofErr w:type="spellEnd"/>
      <w:r>
        <w:rPr>
          <w:sz w:val="18"/>
        </w:rPr>
        <w:t xml:space="preserve">, Mag. </w:t>
      </w:r>
      <w:proofErr w:type="spellStart"/>
      <w:r>
        <w:rPr>
          <w:sz w:val="18"/>
        </w:rPr>
        <w:t>fein</w:t>
      </w:r>
      <w:proofErr w:type="spellEnd"/>
      <w:r>
        <w:rPr>
          <w:sz w:val="18"/>
        </w:rPr>
        <w:t xml:space="preserve">. – </w:t>
      </w:r>
      <w:r>
        <w:rPr>
          <w:i/>
          <w:sz w:val="18"/>
        </w:rPr>
        <w:t xml:space="preserve">Abb. </w:t>
      </w:r>
      <w:r>
        <w:rPr>
          <w:i/>
          <w:color w:val="0000FF"/>
          <w:sz w:val="18"/>
        </w:rPr>
        <w:t>31,19</w:t>
      </w:r>
      <w:r>
        <w:rPr>
          <w:sz w:val="18"/>
        </w:rPr>
        <w:t>.</w:t>
      </w:r>
    </w:p>
    <w:p w14:paraId="089D74CF" w14:textId="77777777" w:rsidR="000A0436" w:rsidRDefault="00277645">
      <w:pPr>
        <w:rPr>
          <w:sz w:val="18"/>
        </w:rPr>
      </w:pPr>
      <w:r>
        <w:rPr>
          <w:sz w:val="18"/>
        </w:rPr>
        <w:t xml:space="preserve">d. 2 </w:t>
      </w:r>
      <w:proofErr w:type="spellStart"/>
      <w:r>
        <w:rPr>
          <w:sz w:val="18"/>
        </w:rPr>
        <w:t>WSn</w:t>
      </w:r>
      <w:proofErr w:type="spellEnd"/>
      <w:r>
        <w:rPr>
          <w:sz w:val="18"/>
        </w:rPr>
        <w:t xml:space="preserve"> </w:t>
      </w:r>
      <w:proofErr w:type="spellStart"/>
      <w:r>
        <w:rPr>
          <w:sz w:val="18"/>
        </w:rPr>
        <w:t>Gebrauchskeramik</w:t>
      </w:r>
      <w:proofErr w:type="spellEnd"/>
      <w:r>
        <w:rPr>
          <w:sz w:val="18"/>
        </w:rPr>
        <w:t xml:space="preserve">; </w:t>
      </w:r>
      <w:proofErr w:type="spellStart"/>
      <w:r>
        <w:rPr>
          <w:sz w:val="18"/>
        </w:rPr>
        <w:t>grau</w:t>
      </w:r>
      <w:proofErr w:type="spellEnd"/>
      <w:r>
        <w:rPr>
          <w:sz w:val="18"/>
        </w:rPr>
        <w:t xml:space="preserve"> und </w:t>
      </w:r>
      <w:proofErr w:type="spellStart"/>
      <w:r>
        <w:rPr>
          <w:sz w:val="18"/>
        </w:rPr>
        <w:t>rötlichgelb</w:t>
      </w:r>
      <w:proofErr w:type="spellEnd"/>
      <w:r>
        <w:rPr>
          <w:sz w:val="18"/>
        </w:rPr>
        <w:t xml:space="preserve">, Mag. </w:t>
      </w:r>
      <w:proofErr w:type="spellStart"/>
      <w:r>
        <w:rPr>
          <w:sz w:val="18"/>
        </w:rPr>
        <w:t>fein</w:t>
      </w:r>
      <w:proofErr w:type="spellEnd"/>
      <w:r>
        <w:rPr>
          <w:sz w:val="18"/>
        </w:rPr>
        <w:t xml:space="preserve"> bis </w:t>
      </w:r>
      <w:proofErr w:type="spellStart"/>
      <w:r>
        <w:rPr>
          <w:sz w:val="18"/>
        </w:rPr>
        <w:t>mittel</w:t>
      </w:r>
      <w:proofErr w:type="spellEnd"/>
      <w:r>
        <w:rPr>
          <w:sz w:val="18"/>
        </w:rPr>
        <w:t>.</w:t>
      </w:r>
    </w:p>
    <w:p w14:paraId="1B96E6F1" w14:textId="77777777" w:rsidR="000A0436" w:rsidRDefault="00277645">
      <w:pPr>
        <w:rPr>
          <w:sz w:val="18"/>
        </w:rPr>
      </w:pPr>
      <w:r>
        <w:rPr>
          <w:sz w:val="18"/>
        </w:rPr>
        <w:t xml:space="preserve">e. 1 RS </w:t>
      </w:r>
      <w:proofErr w:type="spellStart"/>
      <w:r>
        <w:rPr>
          <w:sz w:val="18"/>
        </w:rPr>
        <w:t>eines</w:t>
      </w:r>
      <w:proofErr w:type="spellEnd"/>
      <w:r>
        <w:rPr>
          <w:sz w:val="18"/>
        </w:rPr>
        <w:t xml:space="preserve"> ›</w:t>
      </w:r>
      <w:proofErr w:type="spellStart"/>
      <w:r>
        <w:rPr>
          <w:sz w:val="18"/>
        </w:rPr>
        <w:t>Halterner</w:t>
      </w:r>
      <w:proofErr w:type="spellEnd"/>
      <w:r>
        <w:rPr>
          <w:sz w:val="18"/>
        </w:rPr>
        <w:t xml:space="preserve"> </w:t>
      </w:r>
      <w:proofErr w:type="spellStart"/>
      <w:r>
        <w:rPr>
          <w:sz w:val="18"/>
        </w:rPr>
        <w:t>Topfes</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gebogenem</w:t>
      </w:r>
      <w:proofErr w:type="spellEnd"/>
      <w:r>
        <w:rPr>
          <w:sz w:val="18"/>
        </w:rPr>
        <w:t xml:space="preserve"> Rand (</w:t>
      </w:r>
      <w:proofErr w:type="spellStart"/>
      <w:r>
        <w:rPr>
          <w:sz w:val="18"/>
        </w:rPr>
        <w:t>Drehscheibenware</w:t>
      </w:r>
      <w:proofErr w:type="spellEnd"/>
      <w:r>
        <w:rPr>
          <w:sz w:val="18"/>
        </w:rPr>
        <w:t xml:space="preserve">): </w:t>
      </w:r>
      <w:r>
        <w:rPr>
          <w:smallCaps/>
          <w:sz w:val="18"/>
        </w:rPr>
        <w:t>Vegas</w:t>
      </w:r>
      <w:r>
        <w:rPr>
          <w:vanish/>
          <w:sz w:val="18"/>
        </w:rPr>
        <w:t>#</w:t>
      </w:r>
      <w:r>
        <w:rPr>
          <w:sz w:val="18"/>
        </w:rPr>
        <w:t>/</w:t>
      </w:r>
      <w:r>
        <w:rPr>
          <w:vanish/>
          <w:sz w:val="18"/>
        </w:rPr>
        <w:t>&lt;#&gt;</w:t>
      </w:r>
      <w:r>
        <w:rPr>
          <w:smallCaps/>
          <w:sz w:val="18"/>
        </w:rPr>
        <w:t>Bruckner</w:t>
      </w:r>
      <w:r>
        <w:rPr>
          <w:sz w:val="18"/>
        </w:rPr>
        <w:t xml:space="preserve">, </w:t>
      </w:r>
      <w:proofErr w:type="spellStart"/>
      <w:r>
        <w:rPr>
          <w:sz w:val="18"/>
        </w:rPr>
        <w:t>Novaesium</w:t>
      </w:r>
      <w:proofErr w:type="spellEnd"/>
      <w:r>
        <w:rPr>
          <w:sz w:val="18"/>
        </w:rPr>
        <w:t xml:space="preserve"> VI </w:t>
      </w:r>
      <w:proofErr w:type="spellStart"/>
      <w:r>
        <w:rPr>
          <w:sz w:val="18"/>
        </w:rPr>
        <w:t>Taf</w:t>
      </w:r>
      <w:proofErr w:type="spellEnd"/>
      <w:r>
        <w:rPr>
          <w:sz w:val="18"/>
        </w:rPr>
        <w:t xml:space="preserve">. 21,3; </w:t>
      </w:r>
      <w:r>
        <w:rPr>
          <w:smallCaps/>
          <w:sz w:val="18"/>
        </w:rPr>
        <w:t>Hanel</w:t>
      </w:r>
      <w:r>
        <w:rPr>
          <w:sz w:val="18"/>
        </w:rPr>
        <w:t xml:space="preserve">, </w:t>
      </w:r>
      <w:proofErr w:type="spellStart"/>
      <w:r>
        <w:rPr>
          <w:sz w:val="18"/>
        </w:rPr>
        <w:t>Vetera</w:t>
      </w:r>
      <w:proofErr w:type="spellEnd"/>
      <w:r>
        <w:rPr>
          <w:sz w:val="18"/>
        </w:rPr>
        <w:t xml:space="preserve"> I </w:t>
      </w:r>
      <w:proofErr w:type="spellStart"/>
      <w:r>
        <w:rPr>
          <w:sz w:val="18"/>
        </w:rPr>
        <w:t>Taf</w:t>
      </w:r>
      <w:proofErr w:type="spellEnd"/>
      <w:r>
        <w:rPr>
          <w:sz w:val="18"/>
        </w:rPr>
        <w:t xml:space="preserve">. 125,C 5788; Mdm. 14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graubraun</w:t>
      </w:r>
      <w:proofErr w:type="spellEnd"/>
      <w:r>
        <w:rPr>
          <w:sz w:val="18"/>
        </w:rPr>
        <w:t xml:space="preserve">, Sch. </w:t>
      </w:r>
      <w:proofErr w:type="spellStart"/>
      <w:r>
        <w:rPr>
          <w:sz w:val="18"/>
        </w:rPr>
        <w:t>dunkelbraun</w:t>
      </w:r>
      <w:proofErr w:type="spellEnd"/>
      <w:r>
        <w:rPr>
          <w:sz w:val="18"/>
        </w:rPr>
        <w:t xml:space="preserve">, Mag. </w:t>
      </w:r>
      <w:proofErr w:type="spellStart"/>
      <w:r>
        <w:rPr>
          <w:sz w:val="18"/>
        </w:rPr>
        <w:t>mittel</w:t>
      </w:r>
      <w:proofErr w:type="spellEnd"/>
      <w:r>
        <w:rPr>
          <w:sz w:val="18"/>
        </w:rPr>
        <w:t xml:space="preserve">. – </w:t>
      </w:r>
      <w:r>
        <w:rPr>
          <w:i/>
          <w:sz w:val="18"/>
        </w:rPr>
        <w:t>Abb. 32,1</w:t>
      </w:r>
      <w:r>
        <w:rPr>
          <w:sz w:val="18"/>
        </w:rPr>
        <w:t>.</w:t>
      </w:r>
    </w:p>
    <w:p w14:paraId="072678CE" w14:textId="77777777" w:rsidR="000A0436" w:rsidRDefault="00277645">
      <w:pPr>
        <w:rPr>
          <w:sz w:val="18"/>
        </w:rPr>
      </w:pPr>
      <w:r>
        <w:rPr>
          <w:sz w:val="18"/>
        </w:rPr>
        <w:t xml:space="preserve">f. 1 RS </w:t>
      </w:r>
      <w:proofErr w:type="spellStart"/>
      <w:r>
        <w:rPr>
          <w:sz w:val="18"/>
        </w:rPr>
        <w:t>eines</w:t>
      </w:r>
      <w:proofErr w:type="spellEnd"/>
      <w:r>
        <w:rPr>
          <w:sz w:val="18"/>
        </w:rPr>
        <w:t xml:space="preserve"> </w:t>
      </w:r>
      <w:proofErr w:type="spellStart"/>
      <w:r>
        <w:rPr>
          <w:sz w:val="18"/>
        </w:rPr>
        <w:t>Vorratsgefäßes</w:t>
      </w:r>
      <w:proofErr w:type="spellEnd"/>
      <w:r>
        <w:rPr>
          <w:sz w:val="18"/>
        </w:rPr>
        <w:t xml:space="preserve"> </w:t>
      </w:r>
      <w:proofErr w:type="spellStart"/>
      <w:r>
        <w:rPr>
          <w:sz w:val="18"/>
        </w:rPr>
        <w:t>mit</w:t>
      </w:r>
      <w:proofErr w:type="spellEnd"/>
      <w:r>
        <w:rPr>
          <w:sz w:val="18"/>
        </w:rPr>
        <w:t xml:space="preserve"> </w:t>
      </w:r>
      <w:proofErr w:type="spellStart"/>
      <w:r>
        <w:rPr>
          <w:sz w:val="18"/>
        </w:rPr>
        <w:t>verdicktem</w:t>
      </w:r>
      <w:proofErr w:type="spellEnd"/>
      <w:r>
        <w:rPr>
          <w:sz w:val="18"/>
        </w:rPr>
        <w:t xml:space="preserve"> </w:t>
      </w:r>
      <w:proofErr w:type="spellStart"/>
      <w:r>
        <w:rPr>
          <w:sz w:val="18"/>
        </w:rPr>
        <w:t>Steilrand</w:t>
      </w:r>
      <w:proofErr w:type="spellEnd"/>
      <w:r>
        <w:rPr>
          <w:sz w:val="18"/>
        </w:rPr>
        <w:t xml:space="preserve"> und </w:t>
      </w:r>
      <w:proofErr w:type="spellStart"/>
      <w:r>
        <w:rPr>
          <w:sz w:val="18"/>
        </w:rPr>
        <w:lastRenderedPageBreak/>
        <w:t>Deckelfalz</w:t>
      </w:r>
      <w:proofErr w:type="spellEnd"/>
      <w:r>
        <w:rPr>
          <w:sz w:val="18"/>
        </w:rPr>
        <w:t xml:space="preserve"> (</w:t>
      </w:r>
      <w:proofErr w:type="spellStart"/>
      <w:r>
        <w:rPr>
          <w:sz w:val="18"/>
        </w:rPr>
        <w:t>Spätlatène</w:t>
      </w:r>
      <w:proofErr w:type="spellEnd"/>
      <w:r>
        <w:rPr>
          <w:sz w:val="18"/>
        </w:rPr>
        <w:t xml:space="preserve">-Ware; </w:t>
      </w:r>
      <w:proofErr w:type="spellStart"/>
      <w:r>
        <w:rPr>
          <w:sz w:val="18"/>
        </w:rPr>
        <w:t>Drehscheibenware</w:t>
      </w:r>
      <w:proofErr w:type="spellEnd"/>
      <w:r>
        <w:rPr>
          <w:sz w:val="18"/>
        </w:rPr>
        <w:t xml:space="preserve">): B. C. </w:t>
      </w:r>
      <w:proofErr w:type="spellStart"/>
      <w:r>
        <w:rPr>
          <w:smallCaps/>
          <w:sz w:val="18"/>
        </w:rPr>
        <w:t>Oesterwind</w:t>
      </w:r>
      <w:proofErr w:type="spellEnd"/>
      <w:r>
        <w:rPr>
          <w:vanish/>
          <w:sz w:val="18"/>
        </w:rPr>
        <w:t>#</w:t>
      </w:r>
      <w:r>
        <w:rPr>
          <w:sz w:val="18"/>
        </w:rPr>
        <w:t>/</w:t>
      </w:r>
      <w:r>
        <w:rPr>
          <w:vanish/>
          <w:sz w:val="18"/>
        </w:rPr>
        <w:t>&lt;#&gt;</w:t>
      </w:r>
      <w:r>
        <w:rPr>
          <w:sz w:val="18"/>
        </w:rPr>
        <w:t xml:space="preserve">K. </w:t>
      </w:r>
      <w:r>
        <w:rPr>
          <w:smallCaps/>
          <w:sz w:val="18"/>
        </w:rPr>
        <w:t>Schäfer</w:t>
      </w:r>
      <w:r>
        <w:rPr>
          <w:sz w:val="18"/>
        </w:rPr>
        <w:t xml:space="preserve">, Die </w:t>
      </w:r>
      <w:proofErr w:type="spellStart"/>
      <w:r>
        <w:rPr>
          <w:sz w:val="18"/>
        </w:rPr>
        <w:t>spätlatènezeitliche</w:t>
      </w:r>
      <w:proofErr w:type="spellEnd"/>
      <w:r>
        <w:rPr>
          <w:sz w:val="18"/>
        </w:rPr>
        <w:t xml:space="preserve"> und </w:t>
      </w:r>
      <w:proofErr w:type="spellStart"/>
      <w:r>
        <w:rPr>
          <w:sz w:val="18"/>
        </w:rPr>
        <w:t>frühkaiserzeitliche</w:t>
      </w:r>
      <w:proofErr w:type="spellEnd"/>
      <w:r>
        <w:rPr>
          <w:sz w:val="18"/>
        </w:rPr>
        <w:t xml:space="preserve"> </w:t>
      </w:r>
      <w:proofErr w:type="spellStart"/>
      <w:r>
        <w:rPr>
          <w:sz w:val="18"/>
        </w:rPr>
        <w:t>Besiedlung</w:t>
      </w:r>
      <w:proofErr w:type="spellEnd"/>
      <w:r>
        <w:rPr>
          <w:sz w:val="18"/>
        </w:rPr>
        <w:t xml:space="preserve"> </w:t>
      </w:r>
      <w:proofErr w:type="spellStart"/>
      <w:r>
        <w:rPr>
          <w:sz w:val="18"/>
        </w:rPr>
        <w:t>im</w:t>
      </w:r>
      <w:proofErr w:type="spellEnd"/>
      <w:r>
        <w:rPr>
          <w:sz w:val="18"/>
        </w:rPr>
        <w:t xml:space="preserve"> </w:t>
      </w:r>
      <w:proofErr w:type="spellStart"/>
      <w:r>
        <w:rPr>
          <w:sz w:val="18"/>
        </w:rPr>
        <w:t>Andernacher</w:t>
      </w:r>
      <w:proofErr w:type="spellEnd"/>
      <w:r>
        <w:rPr>
          <w:sz w:val="18"/>
        </w:rPr>
        <w:t xml:space="preserve"> </w:t>
      </w:r>
      <w:proofErr w:type="spellStart"/>
      <w:r>
        <w:rPr>
          <w:sz w:val="18"/>
        </w:rPr>
        <w:t>Stadtgebiet</w:t>
      </w:r>
      <w:proofErr w:type="spellEnd"/>
      <w:r>
        <w:rPr>
          <w:sz w:val="18"/>
        </w:rPr>
        <w:t xml:space="preserve">. In: </w:t>
      </w:r>
      <w:proofErr w:type="spellStart"/>
      <w:r>
        <w:rPr>
          <w:sz w:val="18"/>
        </w:rPr>
        <w:t>Andernacher</w:t>
      </w:r>
      <w:proofErr w:type="spellEnd"/>
      <w:r>
        <w:rPr>
          <w:sz w:val="18"/>
        </w:rPr>
        <w:t xml:space="preserve"> </w:t>
      </w:r>
      <w:proofErr w:type="spellStart"/>
      <w:r>
        <w:rPr>
          <w:sz w:val="18"/>
        </w:rPr>
        <w:t>Beitr</w:t>
      </w:r>
      <w:proofErr w:type="spellEnd"/>
      <w:r>
        <w:rPr>
          <w:sz w:val="18"/>
        </w:rPr>
        <w:t xml:space="preserve">. 1, 1987, </w:t>
      </w:r>
      <w:proofErr w:type="spellStart"/>
      <w:r>
        <w:rPr>
          <w:sz w:val="18"/>
        </w:rPr>
        <w:t>Taf</w:t>
      </w:r>
      <w:proofErr w:type="spellEnd"/>
      <w:r>
        <w:rPr>
          <w:sz w:val="18"/>
        </w:rPr>
        <w:t xml:space="preserve">. 6,5; R. </w:t>
      </w:r>
      <w:r>
        <w:rPr>
          <w:smallCaps/>
          <w:sz w:val="18"/>
        </w:rPr>
        <w:t>Bockius</w:t>
      </w:r>
      <w:r>
        <w:rPr>
          <w:sz w:val="18"/>
        </w:rPr>
        <w:t xml:space="preserve">, </w:t>
      </w:r>
      <w:proofErr w:type="spellStart"/>
      <w:r>
        <w:rPr>
          <w:sz w:val="18"/>
        </w:rPr>
        <w:t>Untersuchungen</w:t>
      </w:r>
      <w:proofErr w:type="spellEnd"/>
      <w:r>
        <w:rPr>
          <w:sz w:val="18"/>
        </w:rPr>
        <w:t xml:space="preserve"> </w:t>
      </w:r>
      <w:proofErr w:type="spellStart"/>
      <w:r>
        <w:rPr>
          <w:sz w:val="18"/>
        </w:rPr>
        <w:t>zur</w:t>
      </w:r>
      <w:proofErr w:type="spellEnd"/>
      <w:r>
        <w:rPr>
          <w:sz w:val="18"/>
        </w:rPr>
        <w:t xml:space="preserve"> </w:t>
      </w:r>
      <w:proofErr w:type="spellStart"/>
      <w:r>
        <w:rPr>
          <w:sz w:val="18"/>
        </w:rPr>
        <w:t>jüngeren</w:t>
      </w:r>
      <w:proofErr w:type="spellEnd"/>
      <w:r>
        <w:rPr>
          <w:sz w:val="18"/>
        </w:rPr>
        <w:t xml:space="preserve"> </w:t>
      </w:r>
      <w:proofErr w:type="spellStart"/>
      <w:r>
        <w:rPr>
          <w:sz w:val="18"/>
        </w:rPr>
        <w:t>Latène</w:t>
      </w:r>
      <w:proofErr w:type="spellEnd"/>
      <w:r>
        <w:rPr>
          <w:sz w:val="18"/>
        </w:rPr>
        <w:t xml:space="preserve">- und </w:t>
      </w:r>
      <w:proofErr w:type="spellStart"/>
      <w:r>
        <w:rPr>
          <w:sz w:val="18"/>
        </w:rPr>
        <w:t>älteren</w:t>
      </w:r>
      <w:proofErr w:type="spellEnd"/>
      <w:r>
        <w:rPr>
          <w:sz w:val="18"/>
        </w:rPr>
        <w:t xml:space="preserve"> </w:t>
      </w:r>
      <w:proofErr w:type="spellStart"/>
      <w:r>
        <w:rPr>
          <w:sz w:val="18"/>
        </w:rPr>
        <w:t>römischen</w:t>
      </w:r>
      <w:proofErr w:type="spellEnd"/>
      <w:r>
        <w:rPr>
          <w:sz w:val="18"/>
        </w:rPr>
        <w:t xml:space="preserve"> </w:t>
      </w:r>
      <w:proofErr w:type="spellStart"/>
      <w:r>
        <w:rPr>
          <w:sz w:val="18"/>
        </w:rPr>
        <w:t>Kaiserzeit</w:t>
      </w:r>
      <w:proofErr w:type="spellEnd"/>
      <w:r>
        <w:rPr>
          <w:sz w:val="18"/>
        </w:rPr>
        <w:t xml:space="preserve"> </w:t>
      </w:r>
      <w:proofErr w:type="spellStart"/>
      <w:r>
        <w:rPr>
          <w:sz w:val="18"/>
        </w:rPr>
        <w:t>im</w:t>
      </w:r>
      <w:proofErr w:type="spellEnd"/>
      <w:r>
        <w:rPr>
          <w:sz w:val="18"/>
        </w:rPr>
        <w:t xml:space="preserve"> </w:t>
      </w:r>
      <w:proofErr w:type="spellStart"/>
      <w:r>
        <w:rPr>
          <w:sz w:val="18"/>
        </w:rPr>
        <w:t>Mittelrheingebiet</w:t>
      </w:r>
      <w:proofErr w:type="spellEnd"/>
      <w:r>
        <w:rPr>
          <w:sz w:val="18"/>
        </w:rPr>
        <w:t xml:space="preserve"> (</w:t>
      </w:r>
      <w:proofErr w:type="spellStart"/>
      <w:r>
        <w:rPr>
          <w:sz w:val="18"/>
        </w:rPr>
        <w:t>ungedr</w:t>
      </w:r>
      <w:proofErr w:type="spellEnd"/>
      <w:r>
        <w:rPr>
          <w:sz w:val="18"/>
        </w:rPr>
        <w:t xml:space="preserve">. Diss. Mainz 1992) </w:t>
      </w:r>
      <w:proofErr w:type="spellStart"/>
      <w:r>
        <w:rPr>
          <w:sz w:val="18"/>
        </w:rPr>
        <w:t>Taf</w:t>
      </w:r>
      <w:proofErr w:type="spellEnd"/>
      <w:r>
        <w:rPr>
          <w:sz w:val="18"/>
        </w:rPr>
        <w:t xml:space="preserve">. 56,9 (FO: </w:t>
      </w:r>
      <w:proofErr w:type="spellStart"/>
      <w:r>
        <w:rPr>
          <w:sz w:val="18"/>
        </w:rPr>
        <w:t>Saffig</w:t>
      </w:r>
      <w:proofErr w:type="spellEnd"/>
      <w:r>
        <w:rPr>
          <w:sz w:val="18"/>
        </w:rPr>
        <w:t xml:space="preserve">?); </w:t>
      </w:r>
      <w:proofErr w:type="spellStart"/>
      <w:r>
        <w:rPr>
          <w:sz w:val="18"/>
        </w:rPr>
        <w:t>Rdm</w:t>
      </w:r>
      <w:proofErr w:type="spellEnd"/>
      <w:r>
        <w:rPr>
          <w:sz w:val="18"/>
        </w:rPr>
        <w:t xml:space="preserve">. 28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rötlichbraun</w:t>
      </w:r>
      <w:proofErr w:type="spellEnd"/>
      <w:r>
        <w:rPr>
          <w:sz w:val="18"/>
        </w:rPr>
        <w:t xml:space="preserve"> bis </w:t>
      </w:r>
      <w:proofErr w:type="spellStart"/>
      <w:r>
        <w:rPr>
          <w:sz w:val="18"/>
        </w:rPr>
        <w:t>dunkelgrau</w:t>
      </w:r>
      <w:proofErr w:type="spellEnd"/>
      <w:r>
        <w:rPr>
          <w:sz w:val="18"/>
        </w:rPr>
        <w:t xml:space="preserve">, Mag. </w:t>
      </w:r>
      <w:proofErr w:type="spellStart"/>
      <w:r>
        <w:rPr>
          <w:sz w:val="18"/>
        </w:rPr>
        <w:t>mittel</w:t>
      </w:r>
      <w:proofErr w:type="spellEnd"/>
      <w:r>
        <w:rPr>
          <w:sz w:val="18"/>
        </w:rPr>
        <w:t xml:space="preserve"> bis </w:t>
      </w:r>
      <w:proofErr w:type="spellStart"/>
      <w:r>
        <w:rPr>
          <w:sz w:val="18"/>
        </w:rPr>
        <w:t>grob</w:t>
      </w:r>
      <w:proofErr w:type="spellEnd"/>
      <w:r>
        <w:rPr>
          <w:sz w:val="18"/>
        </w:rPr>
        <w:t xml:space="preserve">. – </w:t>
      </w:r>
      <w:r>
        <w:rPr>
          <w:i/>
          <w:sz w:val="18"/>
        </w:rPr>
        <w:t>Abb. 32,2</w:t>
      </w:r>
      <w:r>
        <w:rPr>
          <w:sz w:val="18"/>
        </w:rPr>
        <w:t>.</w:t>
      </w:r>
    </w:p>
    <w:p w14:paraId="69F534B9" w14:textId="77777777" w:rsidR="000A0436" w:rsidRDefault="00277645">
      <w:pPr>
        <w:rPr>
          <w:sz w:val="18"/>
        </w:rPr>
      </w:pPr>
      <w:r>
        <w:rPr>
          <w:sz w:val="18"/>
        </w:rPr>
        <w:t xml:space="preserve">g. 8 </w:t>
      </w:r>
      <w:proofErr w:type="spellStart"/>
      <w:r>
        <w:rPr>
          <w:sz w:val="18"/>
        </w:rPr>
        <w:t>WSn</w:t>
      </w:r>
      <w:proofErr w:type="spellEnd"/>
      <w:r>
        <w:rPr>
          <w:sz w:val="18"/>
        </w:rPr>
        <w:t xml:space="preserve"> von </w:t>
      </w:r>
      <w:proofErr w:type="spellStart"/>
      <w:r>
        <w:rPr>
          <w:sz w:val="18"/>
        </w:rPr>
        <w:t>Spätlatène-Gefäßen</w:t>
      </w:r>
      <w:proofErr w:type="spellEnd"/>
      <w:r>
        <w:rPr>
          <w:sz w:val="18"/>
        </w:rPr>
        <w:t xml:space="preserve">; </w:t>
      </w:r>
      <w:proofErr w:type="spellStart"/>
      <w:r>
        <w:rPr>
          <w:sz w:val="18"/>
        </w:rPr>
        <w:t>z.</w:t>
      </w:r>
      <w:r>
        <w:rPr>
          <w:vanish/>
          <w:sz w:val="18"/>
        </w:rPr>
        <w:t>#</w:t>
      </w:r>
      <w:r>
        <w:rPr>
          <w:sz w:val="18"/>
        </w:rPr>
        <w:t>T</w:t>
      </w:r>
      <w:proofErr w:type="spellEnd"/>
      <w:r>
        <w:rPr>
          <w:sz w:val="18"/>
        </w:rPr>
        <w:t xml:space="preserve">. </w:t>
      </w:r>
      <w:proofErr w:type="spellStart"/>
      <w:r>
        <w:rPr>
          <w:sz w:val="18"/>
        </w:rPr>
        <w:t>mit</w:t>
      </w:r>
      <w:proofErr w:type="spellEnd"/>
      <w:r>
        <w:rPr>
          <w:sz w:val="18"/>
        </w:rPr>
        <w:t xml:space="preserve"> </w:t>
      </w:r>
      <w:proofErr w:type="spellStart"/>
      <w:r>
        <w:rPr>
          <w:sz w:val="18"/>
        </w:rPr>
        <w:t>Kammstrichverzierung</w:t>
      </w:r>
      <w:proofErr w:type="spellEnd"/>
      <w:r>
        <w:rPr>
          <w:sz w:val="18"/>
        </w:rPr>
        <w:t xml:space="preserve">; </w:t>
      </w:r>
      <w:proofErr w:type="spellStart"/>
      <w:r>
        <w:rPr>
          <w:sz w:val="18"/>
        </w:rPr>
        <w:t>Ofl</w:t>
      </w:r>
      <w:proofErr w:type="spellEnd"/>
      <w:r>
        <w:rPr>
          <w:sz w:val="18"/>
        </w:rPr>
        <w:t xml:space="preserve">., Sch. </w:t>
      </w:r>
      <w:proofErr w:type="spellStart"/>
      <w:r>
        <w:rPr>
          <w:sz w:val="18"/>
        </w:rPr>
        <w:t>rw</w:t>
      </w:r>
      <w:proofErr w:type="spellEnd"/>
      <w:r>
        <w:rPr>
          <w:sz w:val="18"/>
        </w:rPr>
        <w:t xml:space="preserve">. bis </w:t>
      </w:r>
      <w:proofErr w:type="spellStart"/>
      <w:r>
        <w:rPr>
          <w:sz w:val="18"/>
        </w:rPr>
        <w:t>gw</w:t>
      </w:r>
      <w:proofErr w:type="spellEnd"/>
      <w:r>
        <w:rPr>
          <w:sz w:val="18"/>
        </w:rPr>
        <w:t xml:space="preserve">., </w:t>
      </w:r>
      <w:proofErr w:type="spellStart"/>
      <w:r>
        <w:rPr>
          <w:sz w:val="18"/>
        </w:rPr>
        <w:t>dunkelgraubraun</w:t>
      </w:r>
      <w:proofErr w:type="spellEnd"/>
      <w:r>
        <w:rPr>
          <w:sz w:val="18"/>
        </w:rPr>
        <w:t xml:space="preserve"> bis </w:t>
      </w:r>
      <w:proofErr w:type="spellStart"/>
      <w:r>
        <w:rPr>
          <w:sz w:val="18"/>
        </w:rPr>
        <w:t>rötlich</w:t>
      </w:r>
      <w:proofErr w:type="spellEnd"/>
      <w:r>
        <w:rPr>
          <w:sz w:val="18"/>
        </w:rPr>
        <w:t xml:space="preserve">, Mag. </w:t>
      </w:r>
      <w:proofErr w:type="spellStart"/>
      <w:r>
        <w:rPr>
          <w:sz w:val="18"/>
        </w:rPr>
        <w:t>mittel</w:t>
      </w:r>
      <w:proofErr w:type="spellEnd"/>
      <w:r>
        <w:rPr>
          <w:sz w:val="18"/>
        </w:rPr>
        <w:t>.</w:t>
      </w:r>
    </w:p>
    <w:p w14:paraId="7EF49EC1" w14:textId="77777777" w:rsidR="000A0436" w:rsidRDefault="000A0436">
      <w:pPr>
        <w:rPr>
          <w:sz w:val="18"/>
        </w:rPr>
      </w:pPr>
    </w:p>
    <w:p w14:paraId="097B547E" w14:textId="77777777" w:rsidR="000A0436" w:rsidRDefault="00277645">
      <w:pPr>
        <w:rPr>
          <w:sz w:val="18"/>
        </w:rPr>
      </w:pPr>
      <w:proofErr w:type="spellStart"/>
      <w:r>
        <w:rPr>
          <w:sz w:val="18"/>
        </w:rPr>
        <w:t>Fundkomplex</w:t>
      </w:r>
      <w:proofErr w:type="spellEnd"/>
      <w:r>
        <w:rPr>
          <w:sz w:val="18"/>
        </w:rPr>
        <w:t xml:space="preserve"> 13. – FU: </w:t>
      </w:r>
      <w:proofErr w:type="spellStart"/>
      <w:r>
        <w:rPr>
          <w:sz w:val="18"/>
        </w:rPr>
        <w:t>Schnitt</w:t>
      </w:r>
      <w:proofErr w:type="spellEnd"/>
      <w:r>
        <w:rPr>
          <w:sz w:val="18"/>
        </w:rPr>
        <w:t xml:space="preserve"> 725,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xml:space="preserve">, </w:t>
      </w:r>
      <w:proofErr w:type="spellStart"/>
      <w:r>
        <w:rPr>
          <w:sz w:val="18"/>
        </w:rPr>
        <w:t>jüngere</w:t>
      </w:r>
      <w:proofErr w:type="spellEnd"/>
      <w:r>
        <w:rPr>
          <w:sz w:val="18"/>
        </w:rPr>
        <w:t xml:space="preserve"> </w:t>
      </w:r>
      <w:proofErr w:type="spellStart"/>
      <w:r>
        <w:rPr>
          <w:sz w:val="18"/>
        </w:rPr>
        <w:t>graubraune</w:t>
      </w:r>
      <w:proofErr w:type="spellEnd"/>
      <w:r>
        <w:rPr>
          <w:sz w:val="18"/>
        </w:rPr>
        <w:t xml:space="preserve">, </w:t>
      </w:r>
      <w:proofErr w:type="spellStart"/>
      <w:r>
        <w:rPr>
          <w:sz w:val="18"/>
        </w:rPr>
        <w:t>lehmige</w:t>
      </w:r>
      <w:proofErr w:type="spellEnd"/>
      <w:r>
        <w:rPr>
          <w:sz w:val="18"/>
        </w:rPr>
        <w:t xml:space="preserve"> </w:t>
      </w:r>
      <w:proofErr w:type="spellStart"/>
      <w:r>
        <w:rPr>
          <w:sz w:val="18"/>
        </w:rPr>
        <w:t>Einfüllung</w:t>
      </w:r>
      <w:proofErr w:type="spellEnd"/>
      <w:r>
        <w:rPr>
          <w:sz w:val="18"/>
        </w:rPr>
        <w:t>. – Inv.-Nr. N14343</w:t>
      </w:r>
      <w:r>
        <w:rPr>
          <w:vanish/>
          <w:sz w:val="18"/>
        </w:rPr>
        <w:t>N</w:t>
      </w:r>
      <w:r>
        <w:rPr>
          <w:sz w:val="18"/>
        </w:rPr>
        <w:t>.</w:t>
      </w:r>
    </w:p>
    <w:p w14:paraId="5B651B59" w14:textId="77777777" w:rsidR="000A0436" w:rsidRDefault="00277645">
      <w:pPr>
        <w:rPr>
          <w:sz w:val="18"/>
        </w:rPr>
      </w:pPr>
      <w:r>
        <w:rPr>
          <w:sz w:val="18"/>
        </w:rPr>
        <w:t xml:space="preserve">a. 1 RS </w:t>
      </w:r>
      <w:proofErr w:type="spellStart"/>
      <w:r>
        <w:rPr>
          <w:sz w:val="18"/>
        </w:rPr>
        <w:t>wohl</w:t>
      </w:r>
      <w:proofErr w:type="spellEnd"/>
      <w:r>
        <w:rPr>
          <w:sz w:val="18"/>
        </w:rPr>
        <w:t xml:space="preserve"> </w:t>
      </w:r>
      <w:proofErr w:type="spellStart"/>
      <w:r>
        <w:rPr>
          <w:sz w:val="18"/>
        </w:rPr>
        <w:t>eines</w:t>
      </w:r>
      <w:proofErr w:type="spellEnd"/>
      <w:r>
        <w:rPr>
          <w:sz w:val="18"/>
        </w:rPr>
        <w:t xml:space="preserve"> </w:t>
      </w:r>
      <w:proofErr w:type="spellStart"/>
      <w:r>
        <w:rPr>
          <w:sz w:val="18"/>
        </w:rPr>
        <w:t>Kelches</w:t>
      </w:r>
      <w:proofErr w:type="spellEnd"/>
      <w:r>
        <w:rPr>
          <w:sz w:val="18"/>
        </w:rPr>
        <w:t xml:space="preserve"> </w:t>
      </w:r>
      <w:proofErr w:type="spellStart"/>
      <w:r>
        <w:rPr>
          <w:sz w:val="18"/>
        </w:rPr>
        <w:t>mit</w:t>
      </w:r>
      <w:proofErr w:type="spellEnd"/>
      <w:r>
        <w:rPr>
          <w:sz w:val="18"/>
        </w:rPr>
        <w:t xml:space="preserve"> </w:t>
      </w:r>
      <w:proofErr w:type="spellStart"/>
      <w:r>
        <w:rPr>
          <w:sz w:val="18"/>
        </w:rPr>
        <w:t>unterschnittenem</w:t>
      </w:r>
      <w:proofErr w:type="spellEnd"/>
      <w:r>
        <w:rPr>
          <w:sz w:val="18"/>
        </w:rPr>
        <w:t xml:space="preserve"> </w:t>
      </w:r>
      <w:proofErr w:type="spellStart"/>
      <w:r>
        <w:rPr>
          <w:sz w:val="18"/>
        </w:rPr>
        <w:t>Dreiecksrand</w:t>
      </w:r>
      <w:proofErr w:type="spellEnd"/>
      <w:r>
        <w:rPr>
          <w:sz w:val="18"/>
        </w:rPr>
        <w:t xml:space="preserve">: </w:t>
      </w:r>
      <w:r>
        <w:rPr>
          <w:smallCaps/>
          <w:sz w:val="18"/>
        </w:rPr>
        <w:t>Hanel</w:t>
      </w:r>
      <w:r>
        <w:rPr>
          <w:sz w:val="18"/>
        </w:rPr>
        <w:t xml:space="preserve">, </w:t>
      </w:r>
      <w:proofErr w:type="spellStart"/>
      <w:r>
        <w:rPr>
          <w:sz w:val="18"/>
        </w:rPr>
        <w:t>Vetera</w:t>
      </w:r>
      <w:proofErr w:type="spellEnd"/>
      <w:r>
        <w:rPr>
          <w:sz w:val="18"/>
        </w:rPr>
        <w:t xml:space="preserve"> I </w:t>
      </w:r>
      <w:proofErr w:type="spellStart"/>
      <w:r>
        <w:rPr>
          <w:sz w:val="18"/>
        </w:rPr>
        <w:t>Taf</w:t>
      </w:r>
      <w:proofErr w:type="spellEnd"/>
      <w:r>
        <w:rPr>
          <w:sz w:val="18"/>
        </w:rPr>
        <w:t xml:space="preserve">. 107,C 2361a; </w:t>
      </w:r>
      <w:proofErr w:type="spellStart"/>
      <w:r>
        <w:rPr>
          <w:sz w:val="18"/>
        </w:rPr>
        <w:t>Rdm</w:t>
      </w:r>
      <w:proofErr w:type="spellEnd"/>
      <w:r>
        <w:rPr>
          <w:sz w:val="18"/>
        </w:rPr>
        <w:t xml:space="preserve">. 14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dunkelbraun</w:t>
      </w:r>
      <w:proofErr w:type="spellEnd"/>
      <w:r>
        <w:rPr>
          <w:sz w:val="18"/>
        </w:rPr>
        <w:t xml:space="preserve"> </w:t>
      </w:r>
      <w:proofErr w:type="spellStart"/>
      <w:r>
        <w:rPr>
          <w:sz w:val="18"/>
        </w:rPr>
        <w:t>verbrannt</w:t>
      </w:r>
      <w:proofErr w:type="spellEnd"/>
      <w:r>
        <w:rPr>
          <w:sz w:val="18"/>
        </w:rPr>
        <w:t xml:space="preserve"> bis orange, Sch. orange, Mag. </w:t>
      </w:r>
      <w:proofErr w:type="spellStart"/>
      <w:r>
        <w:rPr>
          <w:sz w:val="18"/>
        </w:rPr>
        <w:t>fein</w:t>
      </w:r>
      <w:proofErr w:type="spellEnd"/>
      <w:r>
        <w:rPr>
          <w:sz w:val="18"/>
        </w:rPr>
        <w:t xml:space="preserve"> bis </w:t>
      </w:r>
      <w:proofErr w:type="spellStart"/>
      <w:r>
        <w:rPr>
          <w:sz w:val="18"/>
        </w:rPr>
        <w:t>mittel</w:t>
      </w:r>
      <w:proofErr w:type="spellEnd"/>
      <w:r>
        <w:rPr>
          <w:sz w:val="18"/>
        </w:rPr>
        <w:t xml:space="preserve">. – </w:t>
      </w:r>
      <w:r>
        <w:rPr>
          <w:i/>
          <w:sz w:val="18"/>
        </w:rPr>
        <w:t>Abb. 32,3</w:t>
      </w:r>
      <w:r>
        <w:rPr>
          <w:sz w:val="18"/>
        </w:rPr>
        <w:t>.</w:t>
      </w:r>
    </w:p>
    <w:p w14:paraId="50D6FA4D" w14:textId="77777777" w:rsidR="000A0436" w:rsidRDefault="00277645">
      <w:pPr>
        <w:rPr>
          <w:sz w:val="18"/>
        </w:rPr>
      </w:pPr>
      <w:r>
        <w:rPr>
          <w:sz w:val="18"/>
        </w:rPr>
        <w:t xml:space="preserve">b. 1 RS </w:t>
      </w:r>
      <w:proofErr w:type="spellStart"/>
      <w:r>
        <w:rPr>
          <w:sz w:val="18"/>
        </w:rPr>
        <w:t>eines</w:t>
      </w:r>
      <w:proofErr w:type="spellEnd"/>
      <w:r>
        <w:rPr>
          <w:sz w:val="18"/>
        </w:rPr>
        <w:t xml:space="preserve"> </w:t>
      </w:r>
      <w:proofErr w:type="spellStart"/>
      <w:r>
        <w:rPr>
          <w:sz w:val="18"/>
        </w:rPr>
        <w:t>Töpfchens</w:t>
      </w:r>
      <w:proofErr w:type="spellEnd"/>
      <w:r>
        <w:rPr>
          <w:sz w:val="18"/>
        </w:rPr>
        <w:t xml:space="preserve"> </w:t>
      </w:r>
      <w:proofErr w:type="spellStart"/>
      <w:r>
        <w:rPr>
          <w:sz w:val="18"/>
        </w:rPr>
        <w:t>mit</w:t>
      </w:r>
      <w:proofErr w:type="spellEnd"/>
      <w:r>
        <w:rPr>
          <w:sz w:val="18"/>
        </w:rPr>
        <w:t xml:space="preserve"> </w:t>
      </w:r>
      <w:proofErr w:type="spellStart"/>
      <w:r>
        <w:rPr>
          <w:sz w:val="18"/>
        </w:rPr>
        <w:t>leicht</w:t>
      </w:r>
      <w:proofErr w:type="spellEnd"/>
      <w:r>
        <w:rPr>
          <w:sz w:val="18"/>
        </w:rPr>
        <w:t xml:space="preserve"> </w:t>
      </w:r>
      <w:proofErr w:type="spellStart"/>
      <w:r>
        <w:rPr>
          <w:sz w:val="18"/>
        </w:rPr>
        <w:t>nach</w:t>
      </w:r>
      <w:proofErr w:type="spellEnd"/>
      <w:r>
        <w:rPr>
          <w:sz w:val="18"/>
        </w:rPr>
        <w:t xml:space="preserve"> </w:t>
      </w:r>
      <w:proofErr w:type="spellStart"/>
      <w:r>
        <w:rPr>
          <w:sz w:val="18"/>
        </w:rPr>
        <w:t>außen</w:t>
      </w:r>
      <w:proofErr w:type="spellEnd"/>
      <w:r>
        <w:rPr>
          <w:sz w:val="18"/>
        </w:rPr>
        <w:t xml:space="preserve"> </w:t>
      </w:r>
      <w:proofErr w:type="spellStart"/>
      <w:r>
        <w:rPr>
          <w:sz w:val="18"/>
        </w:rPr>
        <w:t>gebogenem</w:t>
      </w:r>
      <w:proofErr w:type="spellEnd"/>
      <w:r>
        <w:rPr>
          <w:sz w:val="18"/>
        </w:rPr>
        <w:t xml:space="preserve"> Rand; </w:t>
      </w:r>
      <w:proofErr w:type="spellStart"/>
      <w:r>
        <w:rPr>
          <w:sz w:val="18"/>
        </w:rPr>
        <w:t>Rdm</w:t>
      </w:r>
      <w:proofErr w:type="spellEnd"/>
      <w:r>
        <w:rPr>
          <w:sz w:val="18"/>
        </w:rPr>
        <w:t xml:space="preserve">. ?;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ziegelrot</w:t>
      </w:r>
      <w:proofErr w:type="spellEnd"/>
      <w:r>
        <w:rPr>
          <w:sz w:val="18"/>
        </w:rPr>
        <w:t xml:space="preserve">, Mag. </w:t>
      </w:r>
      <w:proofErr w:type="spellStart"/>
      <w:r>
        <w:rPr>
          <w:sz w:val="18"/>
        </w:rPr>
        <w:t>fein</w:t>
      </w:r>
      <w:proofErr w:type="spellEnd"/>
      <w:r>
        <w:rPr>
          <w:sz w:val="18"/>
        </w:rPr>
        <w:t xml:space="preserve">. – </w:t>
      </w:r>
      <w:r>
        <w:rPr>
          <w:i/>
          <w:sz w:val="18"/>
        </w:rPr>
        <w:t>Abb. 32,4</w:t>
      </w:r>
      <w:r>
        <w:rPr>
          <w:sz w:val="18"/>
        </w:rPr>
        <w:t>.</w:t>
      </w:r>
    </w:p>
    <w:p w14:paraId="624D3510" w14:textId="77777777" w:rsidR="000A0436" w:rsidRDefault="00277645">
      <w:pPr>
        <w:rPr>
          <w:sz w:val="18"/>
        </w:rPr>
      </w:pPr>
      <w:r>
        <w:rPr>
          <w:sz w:val="18"/>
        </w:rPr>
        <w:t xml:space="preserve">c. 1 RS </w:t>
      </w:r>
      <w:proofErr w:type="spellStart"/>
      <w:r>
        <w:rPr>
          <w:sz w:val="18"/>
        </w:rPr>
        <w:t>eines</w:t>
      </w:r>
      <w:proofErr w:type="spellEnd"/>
      <w:r>
        <w:rPr>
          <w:sz w:val="18"/>
        </w:rPr>
        <w:t xml:space="preserve"> </w:t>
      </w:r>
      <w:proofErr w:type="spellStart"/>
      <w:r>
        <w:rPr>
          <w:sz w:val="18"/>
        </w:rPr>
        <w:t>Topfes</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außen</w:t>
      </w:r>
      <w:proofErr w:type="spellEnd"/>
      <w:r>
        <w:rPr>
          <w:sz w:val="18"/>
        </w:rPr>
        <w:t xml:space="preserve"> </w:t>
      </w:r>
      <w:proofErr w:type="spellStart"/>
      <w:r>
        <w:rPr>
          <w:sz w:val="18"/>
        </w:rPr>
        <w:t>gebogenem</w:t>
      </w:r>
      <w:proofErr w:type="spellEnd"/>
      <w:r>
        <w:rPr>
          <w:sz w:val="18"/>
        </w:rPr>
        <w:t xml:space="preserve"> Rand: </w:t>
      </w:r>
      <w:proofErr w:type="spellStart"/>
      <w:r>
        <w:rPr>
          <w:smallCaps/>
          <w:sz w:val="18"/>
        </w:rPr>
        <w:t>Kempa</w:t>
      </w:r>
      <w:proofErr w:type="spellEnd"/>
      <w:r>
        <w:rPr>
          <w:sz w:val="18"/>
        </w:rPr>
        <w:t xml:space="preserve">, </w:t>
      </w:r>
      <w:proofErr w:type="spellStart"/>
      <w:r>
        <w:rPr>
          <w:sz w:val="18"/>
        </w:rPr>
        <w:t>Haffen</w:t>
      </w:r>
      <w:proofErr w:type="spellEnd"/>
      <w:r>
        <w:rPr>
          <w:sz w:val="18"/>
        </w:rPr>
        <w:t xml:space="preserve"> </w:t>
      </w:r>
      <w:proofErr w:type="spellStart"/>
      <w:r>
        <w:rPr>
          <w:sz w:val="18"/>
        </w:rPr>
        <w:t>Taf</w:t>
      </w:r>
      <w:proofErr w:type="spellEnd"/>
      <w:r>
        <w:rPr>
          <w:sz w:val="18"/>
        </w:rPr>
        <w:t xml:space="preserve">. 19,5; </w:t>
      </w:r>
      <w:proofErr w:type="spellStart"/>
      <w:r>
        <w:rPr>
          <w:sz w:val="18"/>
        </w:rPr>
        <w:t>Rdm</w:t>
      </w:r>
      <w:proofErr w:type="spellEnd"/>
      <w:r>
        <w:rPr>
          <w:sz w:val="18"/>
        </w:rPr>
        <w:t xml:space="preserve">. 14 cm;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ziegelrot</w:t>
      </w:r>
      <w:proofErr w:type="spellEnd"/>
      <w:r>
        <w:rPr>
          <w:sz w:val="18"/>
        </w:rPr>
        <w:t xml:space="preserve"> </w:t>
      </w:r>
      <w:proofErr w:type="spellStart"/>
      <w:r>
        <w:rPr>
          <w:sz w:val="18"/>
        </w:rPr>
        <w:t>verbrannt</w:t>
      </w:r>
      <w:proofErr w:type="spellEnd"/>
      <w:r>
        <w:rPr>
          <w:sz w:val="18"/>
        </w:rPr>
        <w:t xml:space="preserve">, Mag. </w:t>
      </w:r>
      <w:proofErr w:type="spellStart"/>
      <w:r>
        <w:rPr>
          <w:sz w:val="18"/>
        </w:rPr>
        <w:t>fein</w:t>
      </w:r>
      <w:proofErr w:type="spellEnd"/>
      <w:r>
        <w:rPr>
          <w:sz w:val="18"/>
        </w:rPr>
        <w:t>.</w:t>
      </w:r>
    </w:p>
    <w:p w14:paraId="46F97F87" w14:textId="77777777" w:rsidR="000A0436" w:rsidRDefault="00277645">
      <w:pPr>
        <w:rPr>
          <w:sz w:val="18"/>
        </w:rPr>
      </w:pPr>
      <w:r>
        <w:rPr>
          <w:sz w:val="18"/>
        </w:rPr>
        <w:t xml:space="preserve">d. 1 RS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Spätlatène-Topfes</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ziehendem</w:t>
      </w:r>
      <w:proofErr w:type="spellEnd"/>
      <w:r>
        <w:rPr>
          <w:sz w:val="18"/>
        </w:rPr>
        <w:t xml:space="preserve">, </w:t>
      </w:r>
      <w:proofErr w:type="spellStart"/>
      <w:r>
        <w:rPr>
          <w:sz w:val="18"/>
        </w:rPr>
        <w:t>leicht</w:t>
      </w:r>
      <w:proofErr w:type="spellEnd"/>
      <w:r>
        <w:rPr>
          <w:sz w:val="18"/>
        </w:rPr>
        <w:t xml:space="preserve"> </w:t>
      </w:r>
      <w:proofErr w:type="spellStart"/>
      <w:r>
        <w:rPr>
          <w:sz w:val="18"/>
        </w:rPr>
        <w:t>verdicktem</w:t>
      </w:r>
      <w:proofErr w:type="spellEnd"/>
      <w:r>
        <w:rPr>
          <w:sz w:val="18"/>
        </w:rPr>
        <w:t xml:space="preserve"> Rand: </w:t>
      </w:r>
      <w:proofErr w:type="spellStart"/>
      <w:r>
        <w:rPr>
          <w:smallCaps/>
          <w:sz w:val="18"/>
        </w:rPr>
        <w:t>Filtzinger</w:t>
      </w:r>
      <w:proofErr w:type="spellEnd"/>
      <w:r>
        <w:rPr>
          <w:sz w:val="18"/>
        </w:rPr>
        <w:t xml:space="preserve">, </w:t>
      </w:r>
      <w:proofErr w:type="spellStart"/>
      <w:r>
        <w:rPr>
          <w:sz w:val="18"/>
        </w:rPr>
        <w:t>Novaesium</w:t>
      </w:r>
      <w:proofErr w:type="spellEnd"/>
      <w:r>
        <w:rPr>
          <w:sz w:val="18"/>
        </w:rPr>
        <w:t xml:space="preserve"> V </w:t>
      </w:r>
      <w:proofErr w:type="spellStart"/>
      <w:r>
        <w:rPr>
          <w:sz w:val="18"/>
        </w:rPr>
        <w:t>Taf</w:t>
      </w:r>
      <w:proofErr w:type="spellEnd"/>
      <w:r>
        <w:rPr>
          <w:sz w:val="18"/>
        </w:rPr>
        <w:t xml:space="preserve">. 50,8; A. </w:t>
      </w:r>
      <w:r>
        <w:rPr>
          <w:smallCaps/>
          <w:sz w:val="18"/>
        </w:rPr>
        <w:t>Simons</w:t>
      </w:r>
      <w:r>
        <w:rPr>
          <w:sz w:val="18"/>
        </w:rPr>
        <w:t xml:space="preserve">, Bronze- und </w:t>
      </w:r>
      <w:proofErr w:type="spellStart"/>
      <w:r>
        <w:rPr>
          <w:sz w:val="18"/>
        </w:rPr>
        <w:t>eisenzeitliche</w:t>
      </w:r>
      <w:proofErr w:type="spellEnd"/>
      <w:r>
        <w:rPr>
          <w:sz w:val="18"/>
        </w:rPr>
        <w:t xml:space="preserve"> </w:t>
      </w:r>
      <w:proofErr w:type="spellStart"/>
      <w:r>
        <w:rPr>
          <w:sz w:val="18"/>
        </w:rPr>
        <w:t>Besiedlung</w:t>
      </w:r>
      <w:proofErr w:type="spellEnd"/>
      <w:r>
        <w:rPr>
          <w:sz w:val="18"/>
        </w:rPr>
        <w:t xml:space="preserve"> in den </w:t>
      </w:r>
      <w:proofErr w:type="spellStart"/>
      <w:r>
        <w:rPr>
          <w:sz w:val="18"/>
        </w:rPr>
        <w:t>Rheinischen</w:t>
      </w:r>
      <w:proofErr w:type="spellEnd"/>
      <w:r>
        <w:rPr>
          <w:sz w:val="18"/>
        </w:rPr>
        <w:t xml:space="preserve"> </w:t>
      </w:r>
      <w:proofErr w:type="spellStart"/>
      <w:r>
        <w:rPr>
          <w:sz w:val="18"/>
        </w:rPr>
        <w:t>Lößbörden</w:t>
      </w:r>
      <w:proofErr w:type="spellEnd"/>
      <w:r>
        <w:rPr>
          <w:sz w:val="18"/>
        </w:rPr>
        <w:t xml:space="preserve">. </w:t>
      </w:r>
      <w:proofErr w:type="spellStart"/>
      <w:r>
        <w:rPr>
          <w:sz w:val="18"/>
        </w:rPr>
        <w:t>Archäologische</w:t>
      </w:r>
      <w:proofErr w:type="spellEnd"/>
      <w:r>
        <w:rPr>
          <w:sz w:val="18"/>
        </w:rPr>
        <w:t xml:space="preserve"> </w:t>
      </w:r>
      <w:proofErr w:type="spellStart"/>
      <w:r>
        <w:rPr>
          <w:sz w:val="18"/>
        </w:rPr>
        <w:t>Siedlungsmuster</w:t>
      </w:r>
      <w:proofErr w:type="spellEnd"/>
      <w:r>
        <w:rPr>
          <w:sz w:val="18"/>
        </w:rPr>
        <w:t xml:space="preserve"> </w:t>
      </w:r>
      <w:proofErr w:type="spellStart"/>
      <w:r>
        <w:rPr>
          <w:sz w:val="18"/>
        </w:rPr>
        <w:t>im</w:t>
      </w:r>
      <w:proofErr w:type="spellEnd"/>
      <w:r>
        <w:rPr>
          <w:sz w:val="18"/>
        </w:rPr>
        <w:t xml:space="preserve"> </w:t>
      </w:r>
      <w:proofErr w:type="spellStart"/>
      <w:r>
        <w:rPr>
          <w:sz w:val="18"/>
        </w:rPr>
        <w:t>Braunkohlengebiet</w:t>
      </w:r>
      <w:proofErr w:type="spellEnd"/>
      <w:r>
        <w:rPr>
          <w:sz w:val="18"/>
        </w:rPr>
        <w:t xml:space="preserve">. BAR </w:t>
      </w:r>
      <w:proofErr w:type="spellStart"/>
      <w:r>
        <w:rPr>
          <w:sz w:val="18"/>
        </w:rPr>
        <w:t>Internat.</w:t>
      </w:r>
      <w:proofErr w:type="spellEnd"/>
      <w:r>
        <w:rPr>
          <w:sz w:val="18"/>
        </w:rPr>
        <w:t xml:space="preserve"> Ser. 467 (Oxford 1989) </w:t>
      </w:r>
      <w:proofErr w:type="spellStart"/>
      <w:r>
        <w:rPr>
          <w:sz w:val="18"/>
        </w:rPr>
        <w:t>Taf</w:t>
      </w:r>
      <w:proofErr w:type="spellEnd"/>
      <w:r>
        <w:rPr>
          <w:sz w:val="18"/>
        </w:rPr>
        <w:t xml:space="preserve">. 54,7; </w:t>
      </w:r>
      <w:r>
        <w:rPr>
          <w:smallCaps/>
          <w:sz w:val="18"/>
        </w:rPr>
        <w:t>Joachim</w:t>
      </w:r>
      <w:r>
        <w:rPr>
          <w:sz w:val="18"/>
        </w:rPr>
        <w:t xml:space="preserve">, </w:t>
      </w:r>
      <w:proofErr w:type="spellStart"/>
      <w:r>
        <w:rPr>
          <w:sz w:val="18"/>
        </w:rPr>
        <w:t>Keramik</w:t>
      </w:r>
      <w:proofErr w:type="spellEnd"/>
      <w:r>
        <w:rPr>
          <w:sz w:val="18"/>
        </w:rPr>
        <w:t xml:space="preserve"> 187 Abb. 6,13; </w:t>
      </w:r>
      <w:proofErr w:type="spellStart"/>
      <w:r>
        <w:rPr>
          <w:sz w:val="18"/>
        </w:rPr>
        <w:t>Rdm</w:t>
      </w:r>
      <w:proofErr w:type="spellEnd"/>
      <w:r>
        <w:rPr>
          <w:sz w:val="18"/>
        </w:rPr>
        <w:t xml:space="preserve">. 18 cm;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gelbocker</w:t>
      </w:r>
      <w:proofErr w:type="spellEnd"/>
      <w:r>
        <w:rPr>
          <w:sz w:val="18"/>
        </w:rPr>
        <w:t xml:space="preserve">, Mag. </w:t>
      </w:r>
      <w:proofErr w:type="spellStart"/>
      <w:r>
        <w:rPr>
          <w:sz w:val="18"/>
        </w:rPr>
        <w:t>fein</w:t>
      </w:r>
      <w:proofErr w:type="spellEnd"/>
      <w:r>
        <w:rPr>
          <w:sz w:val="18"/>
        </w:rPr>
        <w:t xml:space="preserve">. – </w:t>
      </w:r>
      <w:r>
        <w:rPr>
          <w:i/>
          <w:sz w:val="18"/>
        </w:rPr>
        <w:t>Abb. 32,5</w:t>
      </w:r>
      <w:r>
        <w:rPr>
          <w:sz w:val="18"/>
        </w:rPr>
        <w:t>.</w:t>
      </w:r>
    </w:p>
    <w:p w14:paraId="6C9E3A47" w14:textId="77777777" w:rsidR="000A0436" w:rsidRDefault="00277645">
      <w:pPr>
        <w:rPr>
          <w:sz w:val="18"/>
        </w:rPr>
      </w:pPr>
      <w:r>
        <w:rPr>
          <w:sz w:val="18"/>
        </w:rPr>
        <w:t xml:space="preserve">e. 1 RS </w:t>
      </w:r>
      <w:proofErr w:type="spellStart"/>
      <w:r>
        <w:rPr>
          <w:sz w:val="18"/>
        </w:rPr>
        <w:t>eines</w:t>
      </w:r>
      <w:proofErr w:type="spellEnd"/>
      <w:r>
        <w:rPr>
          <w:sz w:val="18"/>
        </w:rPr>
        <w:t xml:space="preserve"> </w:t>
      </w:r>
      <w:proofErr w:type="spellStart"/>
      <w:r>
        <w:rPr>
          <w:sz w:val="18"/>
        </w:rPr>
        <w:t>Deckels</w:t>
      </w:r>
      <w:proofErr w:type="spellEnd"/>
      <w:r>
        <w:rPr>
          <w:sz w:val="18"/>
        </w:rPr>
        <w:t xml:space="preserve">; </w:t>
      </w:r>
      <w:proofErr w:type="spellStart"/>
      <w:r>
        <w:rPr>
          <w:sz w:val="18"/>
        </w:rPr>
        <w:t>Rdm</w:t>
      </w:r>
      <w:proofErr w:type="spellEnd"/>
      <w:r>
        <w:rPr>
          <w:sz w:val="18"/>
        </w:rPr>
        <w:t xml:space="preserve">. 16 cm; </w:t>
      </w:r>
      <w:proofErr w:type="spellStart"/>
      <w:r>
        <w:rPr>
          <w:sz w:val="18"/>
        </w:rPr>
        <w:t>Ofl</w:t>
      </w:r>
      <w:proofErr w:type="spellEnd"/>
      <w:r>
        <w:rPr>
          <w:sz w:val="18"/>
        </w:rPr>
        <w:t xml:space="preserve">., Sch. </w:t>
      </w:r>
      <w:proofErr w:type="spellStart"/>
      <w:r>
        <w:rPr>
          <w:sz w:val="18"/>
        </w:rPr>
        <w:t>gw</w:t>
      </w:r>
      <w:proofErr w:type="spellEnd"/>
      <w:r>
        <w:rPr>
          <w:sz w:val="18"/>
        </w:rPr>
        <w:t xml:space="preserve">. orange, Mag. </w:t>
      </w:r>
      <w:proofErr w:type="spellStart"/>
      <w:r>
        <w:rPr>
          <w:sz w:val="18"/>
        </w:rPr>
        <w:t>fein</w:t>
      </w:r>
      <w:proofErr w:type="spellEnd"/>
      <w:r>
        <w:rPr>
          <w:sz w:val="18"/>
        </w:rPr>
        <w:t xml:space="preserve">. – </w:t>
      </w:r>
      <w:r>
        <w:rPr>
          <w:i/>
          <w:sz w:val="18"/>
        </w:rPr>
        <w:t>Abb. 32,6</w:t>
      </w:r>
      <w:r>
        <w:rPr>
          <w:sz w:val="18"/>
        </w:rPr>
        <w:t>.</w:t>
      </w:r>
    </w:p>
    <w:p w14:paraId="0D2EA6A3" w14:textId="77777777" w:rsidR="000A0436" w:rsidRDefault="00277645">
      <w:pPr>
        <w:rPr>
          <w:sz w:val="18"/>
        </w:rPr>
      </w:pPr>
      <w:r>
        <w:rPr>
          <w:sz w:val="18"/>
        </w:rPr>
        <w:t xml:space="preserve">f. 3 </w:t>
      </w:r>
      <w:proofErr w:type="spellStart"/>
      <w:r>
        <w:rPr>
          <w:sz w:val="18"/>
        </w:rPr>
        <w:t>RSn</w:t>
      </w:r>
      <w:proofErr w:type="spellEnd"/>
      <w:r>
        <w:rPr>
          <w:sz w:val="18"/>
        </w:rPr>
        <w:t xml:space="preserve">, 1 WS </w:t>
      </w:r>
      <w:proofErr w:type="spellStart"/>
      <w:r>
        <w:rPr>
          <w:sz w:val="18"/>
        </w:rPr>
        <w:t>einer</w:t>
      </w:r>
      <w:proofErr w:type="spellEnd"/>
      <w:r>
        <w:rPr>
          <w:sz w:val="18"/>
        </w:rPr>
        <w:t xml:space="preserve"> </w:t>
      </w:r>
      <w:proofErr w:type="spellStart"/>
      <w:r>
        <w:rPr>
          <w:sz w:val="18"/>
        </w:rPr>
        <w:t>Amphore</w:t>
      </w:r>
      <w:proofErr w:type="spellEnd"/>
      <w:r>
        <w:rPr>
          <w:sz w:val="18"/>
        </w:rPr>
        <w:t xml:space="preserve"> </w:t>
      </w:r>
      <w:proofErr w:type="spellStart"/>
      <w:r>
        <w:rPr>
          <w:sz w:val="18"/>
        </w:rPr>
        <w:t>mit</w:t>
      </w:r>
      <w:proofErr w:type="spellEnd"/>
      <w:r>
        <w:rPr>
          <w:sz w:val="18"/>
        </w:rPr>
        <w:t xml:space="preserve"> </w:t>
      </w:r>
      <w:proofErr w:type="spellStart"/>
      <w:r>
        <w:rPr>
          <w:sz w:val="18"/>
        </w:rPr>
        <w:t>Rundstabrand</w:t>
      </w:r>
      <w:proofErr w:type="spellEnd"/>
      <w:r>
        <w:rPr>
          <w:sz w:val="18"/>
        </w:rPr>
        <w:t xml:space="preserve"> und </w:t>
      </w:r>
      <w:proofErr w:type="spellStart"/>
      <w:r>
        <w:rPr>
          <w:sz w:val="18"/>
        </w:rPr>
        <w:t>Henkelansatz</w:t>
      </w:r>
      <w:proofErr w:type="spellEnd"/>
      <w:r>
        <w:rPr>
          <w:sz w:val="18"/>
        </w:rPr>
        <w:t xml:space="preserve"> Dressel 2–4; </w:t>
      </w:r>
      <w:proofErr w:type="spellStart"/>
      <w:r>
        <w:rPr>
          <w:sz w:val="18"/>
        </w:rPr>
        <w:t>Rdm</w:t>
      </w:r>
      <w:proofErr w:type="spellEnd"/>
      <w:r>
        <w:rPr>
          <w:sz w:val="18"/>
        </w:rPr>
        <w:t xml:space="preserve">. 12,5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Reste</w:t>
      </w:r>
      <w:proofErr w:type="spellEnd"/>
      <w:r>
        <w:rPr>
          <w:sz w:val="18"/>
        </w:rPr>
        <w:t xml:space="preserve"> des </w:t>
      </w:r>
      <w:proofErr w:type="spellStart"/>
      <w:r>
        <w:rPr>
          <w:sz w:val="18"/>
        </w:rPr>
        <w:t>gelbweißigen</w:t>
      </w:r>
      <w:proofErr w:type="spellEnd"/>
      <w:r>
        <w:rPr>
          <w:sz w:val="18"/>
        </w:rPr>
        <w:t xml:space="preserve"> </w:t>
      </w:r>
      <w:proofErr w:type="spellStart"/>
      <w:r>
        <w:rPr>
          <w:sz w:val="18"/>
        </w:rPr>
        <w:t>Schlickers</w:t>
      </w:r>
      <w:proofErr w:type="spellEnd"/>
      <w:r>
        <w:rPr>
          <w:sz w:val="18"/>
        </w:rPr>
        <w:t xml:space="preserve">, Sch. </w:t>
      </w:r>
      <w:proofErr w:type="spellStart"/>
      <w:r>
        <w:rPr>
          <w:sz w:val="18"/>
        </w:rPr>
        <w:t>gelborange</w:t>
      </w:r>
      <w:proofErr w:type="spellEnd"/>
      <w:r>
        <w:rPr>
          <w:sz w:val="18"/>
        </w:rPr>
        <w:t xml:space="preserve">, Mag. </w:t>
      </w:r>
      <w:proofErr w:type="spellStart"/>
      <w:r>
        <w:rPr>
          <w:sz w:val="18"/>
        </w:rPr>
        <w:t>fein</w:t>
      </w:r>
      <w:proofErr w:type="spellEnd"/>
      <w:r>
        <w:rPr>
          <w:sz w:val="18"/>
        </w:rPr>
        <w:t xml:space="preserve">. – </w:t>
      </w:r>
      <w:r>
        <w:rPr>
          <w:i/>
          <w:sz w:val="18"/>
        </w:rPr>
        <w:t>Abb. 32,7</w:t>
      </w:r>
      <w:r>
        <w:rPr>
          <w:sz w:val="18"/>
        </w:rPr>
        <w:t>.</w:t>
      </w:r>
    </w:p>
    <w:p w14:paraId="51BB83F8" w14:textId="77777777" w:rsidR="000A0436" w:rsidRDefault="00277645">
      <w:pPr>
        <w:rPr>
          <w:sz w:val="18"/>
        </w:rPr>
      </w:pPr>
      <w:r>
        <w:rPr>
          <w:sz w:val="18"/>
        </w:rPr>
        <w:t xml:space="preserve">g. 1 RS, 3 </w:t>
      </w:r>
      <w:proofErr w:type="spellStart"/>
      <w:r>
        <w:rPr>
          <w:sz w:val="18"/>
        </w:rPr>
        <w:t>BSn</w:t>
      </w:r>
      <w:proofErr w:type="spellEnd"/>
      <w:r>
        <w:rPr>
          <w:sz w:val="18"/>
        </w:rPr>
        <w:t xml:space="preserve"> </w:t>
      </w:r>
      <w:proofErr w:type="spellStart"/>
      <w:r>
        <w:rPr>
          <w:sz w:val="18"/>
        </w:rPr>
        <w:t>einer</w:t>
      </w:r>
      <w:proofErr w:type="spellEnd"/>
      <w:r>
        <w:rPr>
          <w:sz w:val="18"/>
        </w:rPr>
        <w:t xml:space="preserve"> </w:t>
      </w:r>
      <w:proofErr w:type="spellStart"/>
      <w:r>
        <w:rPr>
          <w:sz w:val="18"/>
        </w:rPr>
        <w:t>Spätlatène-Schüssel</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außen</w:t>
      </w:r>
      <w:proofErr w:type="spellEnd"/>
      <w:r>
        <w:rPr>
          <w:sz w:val="18"/>
        </w:rPr>
        <w:t xml:space="preserve"> </w:t>
      </w:r>
      <w:proofErr w:type="spellStart"/>
      <w:r>
        <w:rPr>
          <w:sz w:val="18"/>
        </w:rPr>
        <w:t>gebogenem</w:t>
      </w:r>
      <w:proofErr w:type="spellEnd"/>
      <w:r>
        <w:rPr>
          <w:sz w:val="18"/>
        </w:rPr>
        <w:t xml:space="preserve"> Rand und </w:t>
      </w:r>
      <w:proofErr w:type="spellStart"/>
      <w:r>
        <w:rPr>
          <w:sz w:val="18"/>
        </w:rPr>
        <w:t>umlaufender</w:t>
      </w:r>
      <w:proofErr w:type="spellEnd"/>
      <w:r>
        <w:rPr>
          <w:sz w:val="18"/>
        </w:rPr>
        <w:t xml:space="preserve"> </w:t>
      </w:r>
      <w:proofErr w:type="spellStart"/>
      <w:r>
        <w:rPr>
          <w:sz w:val="18"/>
        </w:rPr>
        <w:t>Schulterleiste</w:t>
      </w:r>
      <w:proofErr w:type="spellEnd"/>
      <w:r>
        <w:rPr>
          <w:sz w:val="18"/>
        </w:rPr>
        <w:t xml:space="preserve"> und </w:t>
      </w:r>
      <w:proofErr w:type="spellStart"/>
      <w:r>
        <w:rPr>
          <w:sz w:val="18"/>
        </w:rPr>
        <w:t>Standring</w:t>
      </w:r>
      <w:proofErr w:type="spellEnd"/>
      <w:r>
        <w:rPr>
          <w:sz w:val="18"/>
        </w:rPr>
        <w:t xml:space="preserve"> (</w:t>
      </w:r>
      <w:proofErr w:type="spellStart"/>
      <w:r>
        <w:rPr>
          <w:sz w:val="18"/>
        </w:rPr>
        <w:t>Drehscheibenware</w:t>
      </w:r>
      <w:proofErr w:type="spellEnd"/>
      <w:r>
        <w:rPr>
          <w:sz w:val="18"/>
        </w:rPr>
        <w:t xml:space="preserve">): B. C. </w:t>
      </w:r>
      <w:proofErr w:type="spellStart"/>
      <w:r>
        <w:rPr>
          <w:smallCaps/>
          <w:sz w:val="18"/>
        </w:rPr>
        <w:t>Oesterwind</w:t>
      </w:r>
      <w:proofErr w:type="spellEnd"/>
      <w:r>
        <w:rPr>
          <w:sz w:val="18"/>
        </w:rPr>
        <w:t xml:space="preserve">, Die </w:t>
      </w:r>
      <w:proofErr w:type="spellStart"/>
      <w:r>
        <w:rPr>
          <w:sz w:val="18"/>
        </w:rPr>
        <w:t>Spätlatènezeit</w:t>
      </w:r>
      <w:proofErr w:type="spellEnd"/>
      <w:r>
        <w:rPr>
          <w:sz w:val="18"/>
        </w:rPr>
        <w:t xml:space="preserve"> und die </w:t>
      </w:r>
      <w:proofErr w:type="spellStart"/>
      <w:r>
        <w:rPr>
          <w:sz w:val="18"/>
        </w:rPr>
        <w:t>frühe</w:t>
      </w:r>
      <w:proofErr w:type="spellEnd"/>
      <w:r>
        <w:rPr>
          <w:sz w:val="18"/>
        </w:rPr>
        <w:t xml:space="preserve"> </w:t>
      </w:r>
      <w:proofErr w:type="spellStart"/>
      <w:r>
        <w:rPr>
          <w:sz w:val="18"/>
        </w:rPr>
        <w:t>Römische</w:t>
      </w:r>
      <w:proofErr w:type="spellEnd"/>
      <w:r>
        <w:rPr>
          <w:sz w:val="18"/>
        </w:rPr>
        <w:t xml:space="preserve"> </w:t>
      </w:r>
      <w:proofErr w:type="spellStart"/>
      <w:r>
        <w:rPr>
          <w:sz w:val="18"/>
        </w:rPr>
        <w:t>Kaiserzeit</w:t>
      </w:r>
      <w:proofErr w:type="spellEnd"/>
      <w:r>
        <w:rPr>
          <w:sz w:val="18"/>
        </w:rPr>
        <w:t xml:space="preserve"> </w:t>
      </w:r>
      <w:proofErr w:type="spellStart"/>
      <w:r>
        <w:rPr>
          <w:sz w:val="18"/>
        </w:rPr>
        <w:t>im</w:t>
      </w:r>
      <w:proofErr w:type="spellEnd"/>
      <w:r>
        <w:rPr>
          <w:sz w:val="18"/>
        </w:rPr>
        <w:t xml:space="preserve"> </w:t>
      </w:r>
      <w:proofErr w:type="spellStart"/>
      <w:r>
        <w:rPr>
          <w:sz w:val="18"/>
        </w:rPr>
        <w:t>Neuwieder</w:t>
      </w:r>
      <w:proofErr w:type="spellEnd"/>
      <w:r>
        <w:rPr>
          <w:sz w:val="18"/>
        </w:rPr>
        <w:t xml:space="preserve"> </w:t>
      </w:r>
      <w:proofErr w:type="spellStart"/>
      <w:r>
        <w:rPr>
          <w:sz w:val="18"/>
        </w:rPr>
        <w:t>Becken</w:t>
      </w:r>
      <w:proofErr w:type="spellEnd"/>
      <w:r>
        <w:rPr>
          <w:sz w:val="18"/>
        </w:rPr>
        <w:t xml:space="preserve">. Bonner H. </w:t>
      </w:r>
      <w:proofErr w:type="spellStart"/>
      <w:r>
        <w:rPr>
          <w:sz w:val="18"/>
        </w:rPr>
        <w:t>Vorgesch</w:t>
      </w:r>
      <w:proofErr w:type="spellEnd"/>
      <w:r>
        <w:rPr>
          <w:sz w:val="18"/>
        </w:rPr>
        <w:t xml:space="preserve">. 24 (Bonn 1989) 280 f. </w:t>
      </w:r>
      <w:proofErr w:type="spellStart"/>
      <w:r>
        <w:rPr>
          <w:sz w:val="18"/>
        </w:rPr>
        <w:t>Taf</w:t>
      </w:r>
      <w:proofErr w:type="spellEnd"/>
      <w:r>
        <w:rPr>
          <w:sz w:val="18"/>
        </w:rPr>
        <w:t xml:space="preserve">. 8B,3; </w:t>
      </w:r>
      <w:proofErr w:type="spellStart"/>
      <w:r>
        <w:rPr>
          <w:sz w:val="18"/>
        </w:rPr>
        <w:t>Rdm</w:t>
      </w:r>
      <w:proofErr w:type="spellEnd"/>
      <w:r>
        <w:rPr>
          <w:sz w:val="18"/>
        </w:rPr>
        <w:t xml:space="preserve">. 34 cm, </w:t>
      </w:r>
      <w:proofErr w:type="spellStart"/>
      <w:r>
        <w:rPr>
          <w:sz w:val="18"/>
        </w:rPr>
        <w:t>Bdm</w:t>
      </w:r>
      <w:proofErr w:type="spellEnd"/>
      <w:r>
        <w:rPr>
          <w:sz w:val="18"/>
        </w:rPr>
        <w:t xml:space="preserve">. 16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dunkelgrau</w:t>
      </w:r>
      <w:proofErr w:type="spellEnd"/>
      <w:r>
        <w:rPr>
          <w:sz w:val="18"/>
        </w:rPr>
        <w:t xml:space="preserve">, Mag. </w:t>
      </w:r>
      <w:proofErr w:type="spellStart"/>
      <w:r>
        <w:rPr>
          <w:sz w:val="18"/>
        </w:rPr>
        <w:t>mittel</w:t>
      </w:r>
      <w:proofErr w:type="spellEnd"/>
      <w:r>
        <w:rPr>
          <w:sz w:val="18"/>
        </w:rPr>
        <w:t xml:space="preserve">. – </w:t>
      </w:r>
      <w:r>
        <w:rPr>
          <w:i/>
          <w:sz w:val="18"/>
        </w:rPr>
        <w:t>Abb. 32,8</w:t>
      </w:r>
      <w:r>
        <w:rPr>
          <w:sz w:val="18"/>
        </w:rPr>
        <w:t>.</w:t>
      </w:r>
    </w:p>
    <w:p w14:paraId="21C2A93F" w14:textId="77777777" w:rsidR="000A0436" w:rsidRDefault="00277645">
      <w:pPr>
        <w:rPr>
          <w:sz w:val="18"/>
        </w:rPr>
      </w:pPr>
      <w:r>
        <w:rPr>
          <w:sz w:val="18"/>
        </w:rPr>
        <w:t xml:space="preserve">h. 1 RS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Halterner</w:t>
      </w:r>
      <w:proofErr w:type="spellEnd"/>
      <w:r>
        <w:rPr>
          <w:sz w:val="18"/>
        </w:rPr>
        <w:t xml:space="preserve"> </w:t>
      </w:r>
      <w:proofErr w:type="spellStart"/>
      <w:r>
        <w:rPr>
          <w:sz w:val="18"/>
        </w:rPr>
        <w:t>Topfes</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gebogenem</w:t>
      </w:r>
      <w:proofErr w:type="spellEnd"/>
      <w:r>
        <w:rPr>
          <w:sz w:val="18"/>
        </w:rPr>
        <w:t xml:space="preserve"> Rand (›</w:t>
      </w:r>
      <w:proofErr w:type="spellStart"/>
      <w:r>
        <w:rPr>
          <w:sz w:val="18"/>
        </w:rPr>
        <w:t>Korkware</w:t>
      </w:r>
      <w:proofErr w:type="spellEnd"/>
      <w:r>
        <w:rPr>
          <w:sz w:val="18"/>
        </w:rPr>
        <w:t xml:space="preserve">‹): </w:t>
      </w:r>
      <w:proofErr w:type="spellStart"/>
      <w:r>
        <w:rPr>
          <w:sz w:val="18"/>
        </w:rPr>
        <w:t>Filtzinger</w:t>
      </w:r>
      <w:proofErr w:type="spellEnd"/>
      <w:r>
        <w:rPr>
          <w:sz w:val="18"/>
        </w:rPr>
        <w:t xml:space="preserve">, </w:t>
      </w:r>
      <w:proofErr w:type="spellStart"/>
      <w:r>
        <w:rPr>
          <w:sz w:val="18"/>
        </w:rPr>
        <w:t>Novaesium</w:t>
      </w:r>
      <w:proofErr w:type="spellEnd"/>
      <w:r>
        <w:rPr>
          <w:sz w:val="18"/>
        </w:rPr>
        <w:t xml:space="preserve"> V </w:t>
      </w:r>
      <w:proofErr w:type="spellStart"/>
      <w:r>
        <w:rPr>
          <w:sz w:val="18"/>
        </w:rPr>
        <w:t>Taf</w:t>
      </w:r>
      <w:proofErr w:type="spellEnd"/>
      <w:r>
        <w:rPr>
          <w:sz w:val="18"/>
        </w:rPr>
        <w:t xml:space="preserve">. 65,4; Mdm. 18 cm; </w:t>
      </w:r>
      <w:proofErr w:type="spellStart"/>
      <w:r>
        <w:rPr>
          <w:sz w:val="18"/>
        </w:rPr>
        <w:t>Ofl</w:t>
      </w:r>
      <w:proofErr w:type="spellEnd"/>
      <w:r>
        <w:rPr>
          <w:sz w:val="18"/>
        </w:rPr>
        <w:t xml:space="preserve">. </w:t>
      </w:r>
      <w:proofErr w:type="spellStart"/>
      <w:r>
        <w:rPr>
          <w:sz w:val="18"/>
        </w:rPr>
        <w:t>gw</w:t>
      </w:r>
      <w:proofErr w:type="spellEnd"/>
      <w:r>
        <w:rPr>
          <w:sz w:val="18"/>
        </w:rPr>
        <w:t xml:space="preserve">. schwarz, Sch. </w:t>
      </w:r>
      <w:proofErr w:type="spellStart"/>
      <w:r>
        <w:rPr>
          <w:sz w:val="18"/>
        </w:rPr>
        <w:t>schwarzocker</w:t>
      </w:r>
      <w:proofErr w:type="spellEnd"/>
      <w:r>
        <w:rPr>
          <w:sz w:val="18"/>
        </w:rPr>
        <w:t xml:space="preserve">, Mag. </w:t>
      </w:r>
      <w:proofErr w:type="spellStart"/>
      <w:r>
        <w:rPr>
          <w:sz w:val="18"/>
        </w:rPr>
        <w:t>mittel</w:t>
      </w:r>
      <w:proofErr w:type="spellEnd"/>
      <w:r>
        <w:rPr>
          <w:sz w:val="18"/>
        </w:rPr>
        <w:t xml:space="preserve">. – </w:t>
      </w:r>
      <w:r>
        <w:rPr>
          <w:i/>
          <w:sz w:val="18"/>
        </w:rPr>
        <w:t>Abb. 32,9</w:t>
      </w:r>
      <w:r>
        <w:rPr>
          <w:sz w:val="18"/>
        </w:rPr>
        <w:t>.</w:t>
      </w:r>
    </w:p>
    <w:p w14:paraId="43E39BCB" w14:textId="77777777" w:rsidR="000A0436" w:rsidRDefault="00277645">
      <w:pPr>
        <w:rPr>
          <w:sz w:val="18"/>
        </w:rPr>
      </w:pPr>
      <w:proofErr w:type="spellStart"/>
      <w:r>
        <w:rPr>
          <w:sz w:val="18"/>
        </w:rPr>
        <w:t>i</w:t>
      </w:r>
      <w:proofErr w:type="spellEnd"/>
      <w:r>
        <w:rPr>
          <w:sz w:val="18"/>
        </w:rPr>
        <w:t xml:space="preserve">. 1 RS </w:t>
      </w:r>
      <w:proofErr w:type="spellStart"/>
      <w:r>
        <w:rPr>
          <w:sz w:val="18"/>
        </w:rPr>
        <w:t>einer</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Spätlatène-Schüssel</w:t>
      </w:r>
      <w:proofErr w:type="spellEnd"/>
      <w:r>
        <w:rPr>
          <w:sz w:val="18"/>
        </w:rPr>
        <w:t xml:space="preserve"> </w:t>
      </w:r>
      <w:proofErr w:type="spellStart"/>
      <w:r>
        <w:rPr>
          <w:sz w:val="18"/>
        </w:rPr>
        <w:t>mit</w:t>
      </w:r>
      <w:proofErr w:type="spellEnd"/>
      <w:r>
        <w:rPr>
          <w:sz w:val="18"/>
        </w:rPr>
        <w:t xml:space="preserve"> </w:t>
      </w:r>
      <w:proofErr w:type="spellStart"/>
      <w:r>
        <w:rPr>
          <w:sz w:val="18"/>
        </w:rPr>
        <w:t>Schrägrand</w:t>
      </w:r>
      <w:proofErr w:type="spellEnd"/>
      <w:r>
        <w:rPr>
          <w:sz w:val="18"/>
        </w:rPr>
        <w:t xml:space="preserve">: </w:t>
      </w:r>
      <w:proofErr w:type="spellStart"/>
      <w:r>
        <w:rPr>
          <w:smallCaps/>
          <w:sz w:val="18"/>
        </w:rPr>
        <w:t>Kempa</w:t>
      </w:r>
      <w:proofErr w:type="spellEnd"/>
      <w:r>
        <w:rPr>
          <w:sz w:val="18"/>
        </w:rPr>
        <w:t xml:space="preserve">, </w:t>
      </w:r>
      <w:proofErr w:type="spellStart"/>
      <w:r>
        <w:rPr>
          <w:sz w:val="18"/>
        </w:rPr>
        <w:t>Haffen</w:t>
      </w:r>
      <w:proofErr w:type="spellEnd"/>
      <w:r>
        <w:rPr>
          <w:sz w:val="18"/>
        </w:rPr>
        <w:t xml:space="preserve"> </w:t>
      </w:r>
      <w:proofErr w:type="spellStart"/>
      <w:r>
        <w:rPr>
          <w:sz w:val="18"/>
        </w:rPr>
        <w:t>Taf</w:t>
      </w:r>
      <w:proofErr w:type="spellEnd"/>
      <w:r>
        <w:rPr>
          <w:sz w:val="18"/>
        </w:rPr>
        <w:t xml:space="preserve">. 29,5.8; </w:t>
      </w:r>
      <w:proofErr w:type="spellStart"/>
      <w:r>
        <w:rPr>
          <w:sz w:val="18"/>
        </w:rPr>
        <w:t>Rdm</w:t>
      </w:r>
      <w:proofErr w:type="spellEnd"/>
      <w:r>
        <w:rPr>
          <w:sz w:val="18"/>
        </w:rPr>
        <w:t xml:space="preserve">. 21 cm; </w:t>
      </w:r>
      <w:proofErr w:type="spellStart"/>
      <w:r>
        <w:rPr>
          <w:sz w:val="18"/>
        </w:rPr>
        <w:t>Ofl</w:t>
      </w:r>
      <w:proofErr w:type="spellEnd"/>
      <w:r>
        <w:rPr>
          <w:sz w:val="18"/>
        </w:rPr>
        <w:t xml:space="preserve">., Sch., </w:t>
      </w:r>
      <w:proofErr w:type="spellStart"/>
      <w:r>
        <w:rPr>
          <w:sz w:val="18"/>
        </w:rPr>
        <w:t>rw</w:t>
      </w:r>
      <w:proofErr w:type="spellEnd"/>
      <w:r>
        <w:rPr>
          <w:sz w:val="18"/>
        </w:rPr>
        <w:t xml:space="preserve">. schwarz, Mag. </w:t>
      </w:r>
      <w:proofErr w:type="spellStart"/>
      <w:r>
        <w:rPr>
          <w:sz w:val="18"/>
        </w:rPr>
        <w:t>fein</w:t>
      </w:r>
      <w:proofErr w:type="spellEnd"/>
      <w:r>
        <w:rPr>
          <w:sz w:val="18"/>
        </w:rPr>
        <w:t xml:space="preserve">. – </w:t>
      </w:r>
      <w:r>
        <w:rPr>
          <w:i/>
          <w:sz w:val="18"/>
        </w:rPr>
        <w:t>Abb. 32,10</w:t>
      </w:r>
      <w:r>
        <w:rPr>
          <w:sz w:val="18"/>
        </w:rPr>
        <w:t>.</w:t>
      </w:r>
    </w:p>
    <w:p w14:paraId="0DDCA6A5" w14:textId="77777777" w:rsidR="000A0436" w:rsidRDefault="00277645">
      <w:pPr>
        <w:rPr>
          <w:sz w:val="18"/>
        </w:rPr>
      </w:pPr>
      <w:r>
        <w:rPr>
          <w:sz w:val="18"/>
        </w:rPr>
        <w:t xml:space="preserve">j. 1 RS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Spätlatène-Schale</w:t>
      </w:r>
      <w:proofErr w:type="spellEnd"/>
      <w:r>
        <w:rPr>
          <w:sz w:val="18"/>
        </w:rPr>
        <w:t xml:space="preserve"> </w:t>
      </w:r>
      <w:proofErr w:type="spellStart"/>
      <w:r>
        <w:rPr>
          <w:sz w:val="18"/>
        </w:rPr>
        <w:t>mit</w:t>
      </w:r>
      <w:proofErr w:type="spellEnd"/>
      <w:r>
        <w:rPr>
          <w:sz w:val="18"/>
        </w:rPr>
        <w:t xml:space="preserve"> </w:t>
      </w:r>
      <w:proofErr w:type="spellStart"/>
      <w:r>
        <w:rPr>
          <w:sz w:val="18"/>
        </w:rPr>
        <w:t>Fingertupfenverzierung</w:t>
      </w:r>
      <w:proofErr w:type="spellEnd"/>
      <w:r>
        <w:rPr>
          <w:sz w:val="18"/>
        </w:rPr>
        <w:t xml:space="preserve"> auf der </w:t>
      </w:r>
      <w:proofErr w:type="spellStart"/>
      <w:r>
        <w:rPr>
          <w:sz w:val="18"/>
        </w:rPr>
        <w:t>Randoberseite</w:t>
      </w:r>
      <w:proofErr w:type="spellEnd"/>
      <w:r>
        <w:rPr>
          <w:sz w:val="18"/>
        </w:rPr>
        <w:t xml:space="preserve">: </w:t>
      </w:r>
      <w:proofErr w:type="spellStart"/>
      <w:r>
        <w:rPr>
          <w:smallCaps/>
          <w:sz w:val="18"/>
        </w:rPr>
        <w:t>Kempa</w:t>
      </w:r>
      <w:proofErr w:type="spellEnd"/>
      <w:r>
        <w:rPr>
          <w:sz w:val="18"/>
        </w:rPr>
        <w:t xml:space="preserve">, </w:t>
      </w:r>
      <w:proofErr w:type="spellStart"/>
      <w:r>
        <w:rPr>
          <w:sz w:val="18"/>
        </w:rPr>
        <w:t>Haffen</w:t>
      </w:r>
      <w:proofErr w:type="spellEnd"/>
      <w:r>
        <w:rPr>
          <w:sz w:val="18"/>
        </w:rPr>
        <w:t xml:space="preserve"> </w:t>
      </w:r>
      <w:proofErr w:type="spellStart"/>
      <w:r>
        <w:rPr>
          <w:sz w:val="18"/>
        </w:rPr>
        <w:t>Taf</w:t>
      </w:r>
      <w:proofErr w:type="spellEnd"/>
      <w:r>
        <w:rPr>
          <w:sz w:val="18"/>
        </w:rPr>
        <w:t xml:space="preserve">. 28,3.5; </w:t>
      </w:r>
      <w:proofErr w:type="spellStart"/>
      <w:r>
        <w:rPr>
          <w:sz w:val="18"/>
        </w:rPr>
        <w:t>Rdm</w:t>
      </w:r>
      <w:proofErr w:type="spellEnd"/>
      <w:r>
        <w:rPr>
          <w:sz w:val="18"/>
        </w:rPr>
        <w:t xml:space="preserve">. 18 cm; </w:t>
      </w:r>
      <w:proofErr w:type="spellStart"/>
      <w:r>
        <w:rPr>
          <w:sz w:val="18"/>
        </w:rPr>
        <w:t>Ofl</w:t>
      </w:r>
      <w:proofErr w:type="spellEnd"/>
      <w:r>
        <w:rPr>
          <w:sz w:val="18"/>
        </w:rPr>
        <w:t xml:space="preserve">. </w:t>
      </w:r>
      <w:proofErr w:type="spellStart"/>
      <w:r>
        <w:rPr>
          <w:sz w:val="18"/>
        </w:rPr>
        <w:t>rw</w:t>
      </w:r>
      <w:proofErr w:type="spellEnd"/>
      <w:r>
        <w:rPr>
          <w:sz w:val="18"/>
        </w:rPr>
        <w:t xml:space="preserve">. </w:t>
      </w:r>
      <w:proofErr w:type="spellStart"/>
      <w:r>
        <w:rPr>
          <w:sz w:val="18"/>
        </w:rPr>
        <w:t>ocker</w:t>
      </w:r>
      <w:proofErr w:type="spellEnd"/>
      <w:r>
        <w:rPr>
          <w:sz w:val="18"/>
        </w:rPr>
        <w:t xml:space="preserve"> </w:t>
      </w:r>
      <w:proofErr w:type="spellStart"/>
      <w:r>
        <w:rPr>
          <w:sz w:val="18"/>
        </w:rPr>
        <w:t>verbrannt</w:t>
      </w:r>
      <w:proofErr w:type="spellEnd"/>
      <w:r>
        <w:rPr>
          <w:sz w:val="18"/>
        </w:rPr>
        <w:t xml:space="preserve">, Sch. </w:t>
      </w:r>
      <w:proofErr w:type="spellStart"/>
      <w:r>
        <w:rPr>
          <w:sz w:val="18"/>
        </w:rPr>
        <w:t>ocker</w:t>
      </w:r>
      <w:proofErr w:type="spellEnd"/>
      <w:r>
        <w:rPr>
          <w:sz w:val="18"/>
        </w:rPr>
        <w:t xml:space="preserve">, Mag. </w:t>
      </w:r>
      <w:proofErr w:type="spellStart"/>
      <w:r>
        <w:rPr>
          <w:sz w:val="18"/>
        </w:rPr>
        <w:t>fein</w:t>
      </w:r>
      <w:proofErr w:type="spellEnd"/>
      <w:r>
        <w:rPr>
          <w:sz w:val="18"/>
        </w:rPr>
        <w:t xml:space="preserve">. – </w:t>
      </w:r>
      <w:r>
        <w:rPr>
          <w:i/>
          <w:sz w:val="18"/>
        </w:rPr>
        <w:t>Abb. 32,11</w:t>
      </w:r>
      <w:r>
        <w:rPr>
          <w:sz w:val="18"/>
        </w:rPr>
        <w:t>.</w:t>
      </w:r>
    </w:p>
    <w:p w14:paraId="64F1D0FF" w14:textId="77777777" w:rsidR="000A0436" w:rsidRDefault="00277645">
      <w:pPr>
        <w:rPr>
          <w:sz w:val="18"/>
        </w:rPr>
      </w:pPr>
      <w:r>
        <w:rPr>
          <w:sz w:val="18"/>
        </w:rPr>
        <w:t xml:space="preserve">k. 1 RS </w:t>
      </w:r>
      <w:proofErr w:type="spellStart"/>
      <w:r>
        <w:rPr>
          <w:sz w:val="18"/>
        </w:rPr>
        <w:t>einer</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Spätlatène-Schüssel</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gebogenem</w:t>
      </w:r>
      <w:proofErr w:type="spellEnd"/>
      <w:r>
        <w:rPr>
          <w:sz w:val="18"/>
        </w:rPr>
        <w:t xml:space="preserve"> Rand und </w:t>
      </w:r>
      <w:proofErr w:type="spellStart"/>
      <w:r>
        <w:rPr>
          <w:sz w:val="18"/>
        </w:rPr>
        <w:t>Kammstrichverzierung</w:t>
      </w:r>
      <w:proofErr w:type="spellEnd"/>
      <w:r>
        <w:rPr>
          <w:sz w:val="18"/>
        </w:rPr>
        <w:t xml:space="preserve"> auf der </w:t>
      </w:r>
      <w:proofErr w:type="spellStart"/>
      <w:r>
        <w:rPr>
          <w:sz w:val="18"/>
        </w:rPr>
        <w:t>Außenseite</w:t>
      </w:r>
      <w:proofErr w:type="spellEnd"/>
      <w:r>
        <w:rPr>
          <w:sz w:val="18"/>
        </w:rPr>
        <w:t xml:space="preserve">: </w:t>
      </w:r>
      <w:proofErr w:type="spellStart"/>
      <w:r>
        <w:rPr>
          <w:sz w:val="18"/>
        </w:rPr>
        <w:t>Filtzinger</w:t>
      </w:r>
      <w:proofErr w:type="spellEnd"/>
      <w:r>
        <w:rPr>
          <w:sz w:val="18"/>
        </w:rPr>
        <w:t xml:space="preserve">, </w:t>
      </w:r>
      <w:proofErr w:type="spellStart"/>
      <w:r>
        <w:rPr>
          <w:sz w:val="18"/>
        </w:rPr>
        <w:t>Novaesium</w:t>
      </w:r>
      <w:proofErr w:type="spellEnd"/>
      <w:r>
        <w:rPr>
          <w:sz w:val="18"/>
        </w:rPr>
        <w:t xml:space="preserve"> V </w:t>
      </w:r>
      <w:proofErr w:type="spellStart"/>
      <w:r>
        <w:rPr>
          <w:sz w:val="18"/>
        </w:rPr>
        <w:t>Taf</w:t>
      </w:r>
      <w:proofErr w:type="spellEnd"/>
      <w:r>
        <w:rPr>
          <w:sz w:val="18"/>
        </w:rPr>
        <w:t xml:space="preserve">. 51,9; </w:t>
      </w:r>
      <w:proofErr w:type="spellStart"/>
      <w:r>
        <w:rPr>
          <w:sz w:val="18"/>
        </w:rPr>
        <w:t>Rdm</w:t>
      </w:r>
      <w:proofErr w:type="spellEnd"/>
      <w:r>
        <w:rPr>
          <w:sz w:val="18"/>
        </w:rPr>
        <w:t xml:space="preserve">. 24 </w:t>
      </w:r>
      <w:r>
        <w:rPr>
          <w:sz w:val="18"/>
        </w:rPr>
        <w:t xml:space="preserve">cm; </w:t>
      </w:r>
      <w:proofErr w:type="spellStart"/>
      <w:r>
        <w:rPr>
          <w:sz w:val="18"/>
        </w:rPr>
        <w:t>Ofl</w:t>
      </w:r>
      <w:proofErr w:type="spellEnd"/>
      <w:r>
        <w:rPr>
          <w:sz w:val="18"/>
        </w:rPr>
        <w:t xml:space="preserve">. </w:t>
      </w:r>
      <w:proofErr w:type="spellStart"/>
      <w:r>
        <w:rPr>
          <w:sz w:val="18"/>
        </w:rPr>
        <w:t>rw</w:t>
      </w:r>
      <w:proofErr w:type="spellEnd"/>
      <w:r>
        <w:rPr>
          <w:sz w:val="18"/>
        </w:rPr>
        <w:t xml:space="preserve">. </w:t>
      </w:r>
      <w:proofErr w:type="spellStart"/>
      <w:r>
        <w:rPr>
          <w:sz w:val="18"/>
        </w:rPr>
        <w:t>ocker</w:t>
      </w:r>
      <w:proofErr w:type="spellEnd"/>
      <w:r>
        <w:rPr>
          <w:sz w:val="18"/>
        </w:rPr>
        <w:t xml:space="preserve">, Sch. </w:t>
      </w:r>
      <w:proofErr w:type="spellStart"/>
      <w:r>
        <w:rPr>
          <w:sz w:val="18"/>
        </w:rPr>
        <w:t>grauschwarz</w:t>
      </w:r>
      <w:proofErr w:type="spellEnd"/>
      <w:r>
        <w:rPr>
          <w:sz w:val="18"/>
        </w:rPr>
        <w:t xml:space="preserve">, Mag. </w:t>
      </w:r>
      <w:proofErr w:type="spellStart"/>
      <w:r>
        <w:rPr>
          <w:sz w:val="18"/>
        </w:rPr>
        <w:t>fein</w:t>
      </w:r>
      <w:proofErr w:type="spellEnd"/>
      <w:r>
        <w:rPr>
          <w:sz w:val="18"/>
        </w:rPr>
        <w:t xml:space="preserve">. – </w:t>
      </w:r>
      <w:r>
        <w:rPr>
          <w:i/>
          <w:sz w:val="18"/>
        </w:rPr>
        <w:t>Abb. 32,12</w:t>
      </w:r>
      <w:r>
        <w:rPr>
          <w:sz w:val="18"/>
        </w:rPr>
        <w:t>.</w:t>
      </w:r>
    </w:p>
    <w:p w14:paraId="2BEBA44C" w14:textId="77777777" w:rsidR="000A0436" w:rsidRDefault="00277645">
      <w:pPr>
        <w:rPr>
          <w:sz w:val="18"/>
        </w:rPr>
      </w:pPr>
      <w:r>
        <w:rPr>
          <w:sz w:val="18"/>
        </w:rPr>
        <w:t xml:space="preserve">l. 1 RS </w:t>
      </w:r>
      <w:proofErr w:type="spellStart"/>
      <w:r>
        <w:rPr>
          <w:sz w:val="18"/>
        </w:rPr>
        <w:t>einer</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Spätlatène-Schüssel</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gebogenem</w:t>
      </w:r>
      <w:proofErr w:type="spellEnd"/>
      <w:r>
        <w:rPr>
          <w:sz w:val="18"/>
        </w:rPr>
        <w:t xml:space="preserve"> Rand: </w:t>
      </w:r>
      <w:r>
        <w:rPr>
          <w:smallCaps/>
          <w:sz w:val="18"/>
        </w:rPr>
        <w:t>Vegas</w:t>
      </w:r>
      <w:r>
        <w:rPr>
          <w:smallCaps/>
          <w:vanish/>
          <w:sz w:val="18"/>
        </w:rPr>
        <w:t>#</w:t>
      </w:r>
      <w:r>
        <w:rPr>
          <w:smallCaps/>
          <w:sz w:val="18"/>
        </w:rPr>
        <w:t>/</w:t>
      </w:r>
      <w:r>
        <w:rPr>
          <w:smallCaps/>
          <w:vanish/>
          <w:sz w:val="18"/>
        </w:rPr>
        <w:t>&lt;#&gt;</w:t>
      </w:r>
      <w:r>
        <w:rPr>
          <w:smallCaps/>
          <w:sz w:val="18"/>
        </w:rPr>
        <w:t>Bruckner</w:t>
      </w:r>
      <w:r>
        <w:rPr>
          <w:sz w:val="18"/>
        </w:rPr>
        <w:t xml:space="preserve">, </w:t>
      </w:r>
      <w:proofErr w:type="spellStart"/>
      <w:r>
        <w:rPr>
          <w:sz w:val="18"/>
        </w:rPr>
        <w:t>Novaesium</w:t>
      </w:r>
      <w:proofErr w:type="spellEnd"/>
      <w:r>
        <w:rPr>
          <w:sz w:val="18"/>
        </w:rPr>
        <w:t xml:space="preserve"> VI </w:t>
      </w:r>
      <w:proofErr w:type="spellStart"/>
      <w:r>
        <w:rPr>
          <w:sz w:val="18"/>
        </w:rPr>
        <w:t>Taf</w:t>
      </w:r>
      <w:proofErr w:type="spellEnd"/>
      <w:r>
        <w:rPr>
          <w:sz w:val="18"/>
        </w:rPr>
        <w:t xml:space="preserve">. 23,4; </w:t>
      </w:r>
      <w:proofErr w:type="spellStart"/>
      <w:r>
        <w:rPr>
          <w:sz w:val="18"/>
        </w:rPr>
        <w:t>Rdm</w:t>
      </w:r>
      <w:proofErr w:type="spellEnd"/>
      <w:r>
        <w:rPr>
          <w:sz w:val="18"/>
        </w:rPr>
        <w:t xml:space="preserve">. 24 cm; </w:t>
      </w:r>
      <w:proofErr w:type="spellStart"/>
      <w:r>
        <w:rPr>
          <w:sz w:val="18"/>
        </w:rPr>
        <w:t>Ofl</w:t>
      </w:r>
      <w:proofErr w:type="spellEnd"/>
      <w:r>
        <w:rPr>
          <w:sz w:val="18"/>
        </w:rPr>
        <w:t xml:space="preserve">., </w:t>
      </w:r>
      <w:proofErr w:type="spellStart"/>
      <w:r>
        <w:rPr>
          <w:sz w:val="18"/>
        </w:rPr>
        <w:t>rw</w:t>
      </w:r>
      <w:proofErr w:type="spellEnd"/>
      <w:r>
        <w:rPr>
          <w:sz w:val="18"/>
        </w:rPr>
        <w:t xml:space="preserve">. </w:t>
      </w:r>
      <w:proofErr w:type="spellStart"/>
      <w:r>
        <w:rPr>
          <w:sz w:val="18"/>
        </w:rPr>
        <w:t>ocker</w:t>
      </w:r>
      <w:proofErr w:type="spellEnd"/>
      <w:r>
        <w:rPr>
          <w:sz w:val="18"/>
        </w:rPr>
        <w:t xml:space="preserve"> bis </w:t>
      </w:r>
      <w:proofErr w:type="spellStart"/>
      <w:r>
        <w:rPr>
          <w:sz w:val="18"/>
        </w:rPr>
        <w:t>braun</w:t>
      </w:r>
      <w:proofErr w:type="spellEnd"/>
      <w:r>
        <w:rPr>
          <w:sz w:val="18"/>
        </w:rPr>
        <w:t xml:space="preserve">, Sch. schwarz, Mag. </w:t>
      </w:r>
      <w:proofErr w:type="spellStart"/>
      <w:r>
        <w:rPr>
          <w:sz w:val="18"/>
        </w:rPr>
        <w:t>mittel</w:t>
      </w:r>
      <w:proofErr w:type="spellEnd"/>
      <w:r>
        <w:rPr>
          <w:sz w:val="18"/>
        </w:rPr>
        <w:t xml:space="preserve">. – </w:t>
      </w:r>
      <w:r>
        <w:rPr>
          <w:i/>
          <w:sz w:val="18"/>
        </w:rPr>
        <w:t>Abb. 32,13</w:t>
      </w:r>
      <w:r>
        <w:rPr>
          <w:sz w:val="18"/>
        </w:rPr>
        <w:t>.</w:t>
      </w:r>
    </w:p>
    <w:p w14:paraId="0A0AD366" w14:textId="77777777" w:rsidR="000A0436" w:rsidRDefault="00277645">
      <w:pPr>
        <w:rPr>
          <w:sz w:val="18"/>
        </w:rPr>
      </w:pPr>
      <w:r>
        <w:rPr>
          <w:sz w:val="18"/>
        </w:rPr>
        <w:t xml:space="preserve">m. 29 </w:t>
      </w:r>
      <w:proofErr w:type="spellStart"/>
      <w:r>
        <w:rPr>
          <w:sz w:val="18"/>
        </w:rPr>
        <w:t>WSn</w:t>
      </w:r>
      <w:proofErr w:type="spellEnd"/>
      <w:r>
        <w:rPr>
          <w:sz w:val="18"/>
        </w:rPr>
        <w:t xml:space="preserve"> von </w:t>
      </w:r>
      <w:proofErr w:type="spellStart"/>
      <w:r>
        <w:rPr>
          <w:sz w:val="18"/>
        </w:rPr>
        <w:t>Spätlatèneware</w:t>
      </w:r>
      <w:proofErr w:type="spellEnd"/>
      <w:r>
        <w:rPr>
          <w:sz w:val="18"/>
        </w:rPr>
        <w:t xml:space="preserve">, 1x </w:t>
      </w:r>
      <w:proofErr w:type="spellStart"/>
      <w:r>
        <w:rPr>
          <w:sz w:val="18"/>
        </w:rPr>
        <w:t>mit</w:t>
      </w:r>
      <w:proofErr w:type="spellEnd"/>
      <w:r>
        <w:rPr>
          <w:sz w:val="18"/>
        </w:rPr>
        <w:t xml:space="preserve"> </w:t>
      </w:r>
      <w:proofErr w:type="spellStart"/>
      <w:r>
        <w:rPr>
          <w:sz w:val="18"/>
        </w:rPr>
        <w:t>Kammstrichverzierung</w:t>
      </w:r>
      <w:proofErr w:type="spellEnd"/>
      <w:r>
        <w:rPr>
          <w:sz w:val="18"/>
        </w:rPr>
        <w:t xml:space="preserve"> </w:t>
      </w:r>
      <w:proofErr w:type="spellStart"/>
      <w:r>
        <w:rPr>
          <w:sz w:val="18"/>
        </w:rPr>
        <w:t>handgemacht</w:t>
      </w:r>
      <w:proofErr w:type="spellEnd"/>
      <w:r>
        <w:rPr>
          <w:sz w:val="18"/>
        </w:rPr>
        <w:t xml:space="preserve"> und </w:t>
      </w:r>
      <w:proofErr w:type="spellStart"/>
      <w:r>
        <w:rPr>
          <w:sz w:val="18"/>
        </w:rPr>
        <w:t>Drehscheibenware</w:t>
      </w:r>
      <w:proofErr w:type="spellEnd"/>
      <w:r>
        <w:rPr>
          <w:sz w:val="18"/>
        </w:rPr>
        <w:t xml:space="preserve">;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braun</w:t>
      </w:r>
      <w:proofErr w:type="spellEnd"/>
      <w:r>
        <w:rPr>
          <w:sz w:val="18"/>
        </w:rPr>
        <w:t xml:space="preserve"> bis </w:t>
      </w:r>
      <w:proofErr w:type="spellStart"/>
      <w:r>
        <w:rPr>
          <w:sz w:val="18"/>
        </w:rPr>
        <w:t>dunkelgrau</w:t>
      </w:r>
      <w:proofErr w:type="spellEnd"/>
      <w:r>
        <w:rPr>
          <w:sz w:val="18"/>
        </w:rPr>
        <w:t xml:space="preserve">, Mag. </w:t>
      </w:r>
      <w:proofErr w:type="spellStart"/>
      <w:r>
        <w:rPr>
          <w:sz w:val="18"/>
        </w:rPr>
        <w:t>mittel</w:t>
      </w:r>
      <w:proofErr w:type="spellEnd"/>
      <w:r>
        <w:rPr>
          <w:sz w:val="18"/>
        </w:rPr>
        <w:t>.</w:t>
      </w:r>
    </w:p>
    <w:p w14:paraId="5C5CB716" w14:textId="77777777" w:rsidR="000A0436" w:rsidRDefault="000A0436">
      <w:pPr>
        <w:rPr>
          <w:sz w:val="18"/>
        </w:rPr>
      </w:pPr>
    </w:p>
    <w:p w14:paraId="6BE8A852" w14:textId="77777777" w:rsidR="000A0436" w:rsidRDefault="00277645">
      <w:pPr>
        <w:rPr>
          <w:sz w:val="18"/>
        </w:rPr>
      </w:pPr>
      <w:proofErr w:type="spellStart"/>
      <w:r>
        <w:rPr>
          <w:sz w:val="18"/>
        </w:rPr>
        <w:t>Fundkomplex</w:t>
      </w:r>
      <w:proofErr w:type="spellEnd"/>
      <w:r>
        <w:rPr>
          <w:sz w:val="18"/>
        </w:rPr>
        <w:t xml:space="preserve"> 14. – FU: </w:t>
      </w:r>
      <w:proofErr w:type="spellStart"/>
      <w:r>
        <w:rPr>
          <w:sz w:val="18"/>
        </w:rPr>
        <w:t>Schnitt</w:t>
      </w:r>
      <w:proofErr w:type="spellEnd"/>
      <w:r>
        <w:rPr>
          <w:sz w:val="18"/>
        </w:rPr>
        <w:t xml:space="preserve"> 725,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xml:space="preserve">, </w:t>
      </w:r>
      <w:proofErr w:type="spellStart"/>
      <w:r>
        <w:rPr>
          <w:sz w:val="18"/>
        </w:rPr>
        <w:t>untere</w:t>
      </w:r>
      <w:proofErr w:type="spellEnd"/>
      <w:r>
        <w:rPr>
          <w:sz w:val="18"/>
        </w:rPr>
        <w:t xml:space="preserve"> </w:t>
      </w:r>
      <w:proofErr w:type="spellStart"/>
      <w:r>
        <w:rPr>
          <w:sz w:val="18"/>
        </w:rPr>
        <w:t>Grabenfüllung</w:t>
      </w:r>
      <w:proofErr w:type="spellEnd"/>
      <w:r>
        <w:rPr>
          <w:sz w:val="18"/>
        </w:rPr>
        <w:t>. – Inv.-Nr. N14458</w:t>
      </w:r>
      <w:r>
        <w:rPr>
          <w:vanish/>
          <w:sz w:val="18"/>
        </w:rPr>
        <w:t>N</w:t>
      </w:r>
      <w:r>
        <w:rPr>
          <w:sz w:val="18"/>
        </w:rPr>
        <w:t>.</w:t>
      </w:r>
    </w:p>
    <w:p w14:paraId="578E501E" w14:textId="77777777" w:rsidR="000A0436" w:rsidRDefault="00277645">
      <w:pPr>
        <w:rPr>
          <w:sz w:val="18"/>
        </w:rPr>
      </w:pPr>
      <w:r>
        <w:rPr>
          <w:sz w:val="18"/>
        </w:rPr>
        <w:t xml:space="preserve">a. 3 </w:t>
      </w:r>
      <w:proofErr w:type="spellStart"/>
      <w:r>
        <w:rPr>
          <w:sz w:val="18"/>
        </w:rPr>
        <w:t>WSn</w:t>
      </w:r>
      <w:proofErr w:type="spellEnd"/>
      <w:r>
        <w:rPr>
          <w:sz w:val="18"/>
        </w:rPr>
        <w:t xml:space="preserve"> </w:t>
      </w:r>
      <w:proofErr w:type="spellStart"/>
      <w:r>
        <w:rPr>
          <w:sz w:val="18"/>
        </w:rPr>
        <w:t>Gebrauchskeramik</w:t>
      </w:r>
      <w:proofErr w:type="spellEnd"/>
      <w:r>
        <w:rPr>
          <w:sz w:val="18"/>
        </w:rPr>
        <w:t xml:space="preserve">; </w:t>
      </w:r>
      <w:proofErr w:type="spellStart"/>
      <w:r>
        <w:rPr>
          <w:sz w:val="18"/>
        </w:rPr>
        <w:t>Ofl</w:t>
      </w:r>
      <w:proofErr w:type="spellEnd"/>
      <w:r>
        <w:rPr>
          <w:sz w:val="18"/>
        </w:rPr>
        <w:t xml:space="preserve">., Sch. </w:t>
      </w:r>
      <w:proofErr w:type="spellStart"/>
      <w:r>
        <w:rPr>
          <w:sz w:val="18"/>
        </w:rPr>
        <w:t>weiß</w:t>
      </w:r>
      <w:proofErr w:type="spellEnd"/>
      <w:r>
        <w:rPr>
          <w:sz w:val="18"/>
        </w:rPr>
        <w:t xml:space="preserve"> und orange, Mag. </w:t>
      </w:r>
      <w:proofErr w:type="spellStart"/>
      <w:r>
        <w:rPr>
          <w:sz w:val="18"/>
        </w:rPr>
        <w:t>fein</w:t>
      </w:r>
      <w:proofErr w:type="spellEnd"/>
      <w:r>
        <w:rPr>
          <w:sz w:val="18"/>
        </w:rPr>
        <w:t>.</w:t>
      </w:r>
    </w:p>
    <w:p w14:paraId="09A47255" w14:textId="77777777" w:rsidR="000A0436" w:rsidRDefault="00277645">
      <w:pPr>
        <w:rPr>
          <w:sz w:val="18"/>
        </w:rPr>
      </w:pPr>
      <w:r>
        <w:rPr>
          <w:sz w:val="18"/>
        </w:rPr>
        <w:t xml:space="preserve">b. 4 </w:t>
      </w:r>
      <w:proofErr w:type="spellStart"/>
      <w:r>
        <w:rPr>
          <w:sz w:val="18"/>
        </w:rPr>
        <w:t>WSn</w:t>
      </w:r>
      <w:proofErr w:type="spellEnd"/>
      <w:r>
        <w:rPr>
          <w:sz w:val="18"/>
        </w:rPr>
        <w:t xml:space="preserve"> von </w:t>
      </w:r>
      <w:proofErr w:type="spellStart"/>
      <w:r>
        <w:rPr>
          <w:sz w:val="18"/>
        </w:rPr>
        <w:t>Spätlatèneware</w:t>
      </w:r>
      <w:proofErr w:type="spellEnd"/>
      <w:r>
        <w:rPr>
          <w:sz w:val="18"/>
        </w:rPr>
        <w:t xml:space="preserve">;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rötlichbraun</w:t>
      </w:r>
      <w:proofErr w:type="spellEnd"/>
      <w:r>
        <w:rPr>
          <w:sz w:val="18"/>
        </w:rPr>
        <w:t xml:space="preserve">, Mag. </w:t>
      </w:r>
      <w:proofErr w:type="spellStart"/>
      <w:r>
        <w:rPr>
          <w:sz w:val="18"/>
        </w:rPr>
        <w:t>mittel</w:t>
      </w:r>
      <w:proofErr w:type="spellEnd"/>
      <w:r>
        <w:rPr>
          <w:sz w:val="18"/>
        </w:rPr>
        <w:t xml:space="preserve"> bis </w:t>
      </w:r>
      <w:proofErr w:type="spellStart"/>
      <w:r>
        <w:rPr>
          <w:sz w:val="18"/>
        </w:rPr>
        <w:t>grob</w:t>
      </w:r>
      <w:proofErr w:type="spellEnd"/>
      <w:r>
        <w:rPr>
          <w:sz w:val="18"/>
        </w:rPr>
        <w:t>.</w:t>
      </w:r>
    </w:p>
    <w:p w14:paraId="04C2DBC8" w14:textId="77777777" w:rsidR="000A0436" w:rsidRDefault="00277645">
      <w:pPr>
        <w:rPr>
          <w:sz w:val="18"/>
        </w:rPr>
      </w:pPr>
      <w:r>
        <w:rPr>
          <w:sz w:val="18"/>
        </w:rPr>
        <w:t xml:space="preserve">c. 3 </w:t>
      </w:r>
      <w:proofErr w:type="spellStart"/>
      <w:r>
        <w:rPr>
          <w:sz w:val="18"/>
        </w:rPr>
        <w:t>Schlackenreste</w:t>
      </w:r>
      <w:proofErr w:type="spellEnd"/>
      <w:r>
        <w:rPr>
          <w:sz w:val="18"/>
        </w:rPr>
        <w:t>.</w:t>
      </w:r>
    </w:p>
    <w:p w14:paraId="42764446" w14:textId="77777777" w:rsidR="000A0436" w:rsidRDefault="000A0436">
      <w:pPr>
        <w:rPr>
          <w:sz w:val="18"/>
        </w:rPr>
      </w:pPr>
    </w:p>
    <w:p w14:paraId="4E26093F" w14:textId="77777777" w:rsidR="000A0436" w:rsidRDefault="00277645">
      <w:pPr>
        <w:rPr>
          <w:sz w:val="18"/>
        </w:rPr>
      </w:pPr>
      <w:proofErr w:type="spellStart"/>
      <w:r>
        <w:rPr>
          <w:sz w:val="18"/>
        </w:rPr>
        <w:t>Liste</w:t>
      </w:r>
      <w:proofErr w:type="spellEnd"/>
      <w:r>
        <w:rPr>
          <w:sz w:val="18"/>
        </w:rPr>
        <w:t xml:space="preserve"> der </w:t>
      </w:r>
      <w:proofErr w:type="spellStart"/>
      <w:r>
        <w:rPr>
          <w:sz w:val="18"/>
        </w:rPr>
        <w:t>Fundnummern</w:t>
      </w:r>
      <w:proofErr w:type="spellEnd"/>
      <w:r>
        <w:rPr>
          <w:sz w:val="18"/>
        </w:rPr>
        <w:t xml:space="preserve"> (</w:t>
      </w:r>
      <w:proofErr w:type="spellStart"/>
      <w:r>
        <w:rPr>
          <w:sz w:val="18"/>
        </w:rPr>
        <w:t>Lagerumwehrung</w:t>
      </w:r>
      <w:proofErr w:type="spellEnd"/>
      <w:r>
        <w:rPr>
          <w:sz w:val="18"/>
        </w:rPr>
        <w:t xml:space="preserve"> A): N7065</w:t>
      </w:r>
      <w:r>
        <w:rPr>
          <w:vanish/>
          <w:sz w:val="18"/>
        </w:rPr>
        <w:t>N</w:t>
      </w:r>
      <w:r>
        <w:rPr>
          <w:sz w:val="18"/>
        </w:rPr>
        <w:t>, N7067</w:t>
      </w:r>
      <w:r>
        <w:rPr>
          <w:vanish/>
          <w:sz w:val="18"/>
        </w:rPr>
        <w:t>N</w:t>
      </w:r>
      <w:r>
        <w:rPr>
          <w:sz w:val="18"/>
        </w:rPr>
        <w:t>, N7663</w:t>
      </w:r>
      <w:r>
        <w:rPr>
          <w:vanish/>
          <w:sz w:val="18"/>
        </w:rPr>
        <w:t>N</w:t>
      </w:r>
      <w:r>
        <w:rPr>
          <w:sz w:val="18"/>
        </w:rPr>
        <w:t>, N7672</w:t>
      </w:r>
      <w:r>
        <w:rPr>
          <w:vanish/>
          <w:sz w:val="18"/>
        </w:rPr>
        <w:t>N</w:t>
      </w:r>
      <w:r>
        <w:rPr>
          <w:sz w:val="18"/>
        </w:rPr>
        <w:t>, N7678</w:t>
      </w:r>
      <w:r>
        <w:rPr>
          <w:vanish/>
          <w:sz w:val="18"/>
        </w:rPr>
        <w:t>N</w:t>
      </w:r>
      <w:r>
        <w:rPr>
          <w:sz w:val="18"/>
        </w:rPr>
        <w:t>, N7679</w:t>
      </w:r>
      <w:r>
        <w:rPr>
          <w:vanish/>
          <w:sz w:val="18"/>
        </w:rPr>
        <w:t>N</w:t>
      </w:r>
      <w:r>
        <w:rPr>
          <w:sz w:val="18"/>
        </w:rPr>
        <w:t>, N7714</w:t>
      </w:r>
      <w:r>
        <w:rPr>
          <w:vanish/>
          <w:sz w:val="18"/>
        </w:rPr>
        <w:t>N</w:t>
      </w:r>
      <w:r>
        <w:rPr>
          <w:sz w:val="18"/>
        </w:rPr>
        <w:t>, N10273</w:t>
      </w:r>
      <w:r>
        <w:rPr>
          <w:vanish/>
          <w:sz w:val="18"/>
        </w:rPr>
        <w:t>N</w:t>
      </w:r>
      <w:r>
        <w:rPr>
          <w:sz w:val="18"/>
        </w:rPr>
        <w:t>, N10351</w:t>
      </w:r>
      <w:r>
        <w:rPr>
          <w:vanish/>
          <w:sz w:val="18"/>
        </w:rPr>
        <w:t>N</w:t>
      </w:r>
      <w:r>
        <w:rPr>
          <w:sz w:val="18"/>
        </w:rPr>
        <w:t>, N10721</w:t>
      </w:r>
      <w:r>
        <w:rPr>
          <w:vanish/>
          <w:sz w:val="18"/>
        </w:rPr>
        <w:t>N</w:t>
      </w:r>
      <w:r>
        <w:rPr>
          <w:sz w:val="18"/>
        </w:rPr>
        <w:t>, N10722</w:t>
      </w:r>
      <w:r>
        <w:rPr>
          <w:vanish/>
          <w:sz w:val="18"/>
        </w:rPr>
        <w:t>N</w:t>
      </w:r>
      <w:r>
        <w:rPr>
          <w:sz w:val="18"/>
        </w:rPr>
        <w:t>, N14204</w:t>
      </w:r>
      <w:r>
        <w:rPr>
          <w:vanish/>
          <w:sz w:val="18"/>
        </w:rPr>
        <w:t>N</w:t>
      </w:r>
      <w:r>
        <w:rPr>
          <w:sz w:val="18"/>
        </w:rPr>
        <w:t>, N14205</w:t>
      </w:r>
      <w:r>
        <w:rPr>
          <w:vanish/>
          <w:sz w:val="18"/>
        </w:rPr>
        <w:t>N</w:t>
      </w:r>
      <w:r>
        <w:rPr>
          <w:sz w:val="18"/>
        </w:rPr>
        <w:t>, N14222</w:t>
      </w:r>
      <w:r>
        <w:rPr>
          <w:vanish/>
          <w:sz w:val="18"/>
        </w:rPr>
        <w:t>N</w:t>
      </w:r>
      <w:r>
        <w:rPr>
          <w:sz w:val="18"/>
        </w:rPr>
        <w:t>, N14253</w:t>
      </w:r>
      <w:r>
        <w:rPr>
          <w:vanish/>
          <w:sz w:val="18"/>
        </w:rPr>
        <w:t>N</w:t>
      </w:r>
      <w:r>
        <w:rPr>
          <w:sz w:val="18"/>
        </w:rPr>
        <w:t>, N14352</w:t>
      </w:r>
      <w:r>
        <w:rPr>
          <w:vanish/>
          <w:sz w:val="18"/>
        </w:rPr>
        <w:t>N</w:t>
      </w:r>
      <w:r>
        <w:rPr>
          <w:sz w:val="18"/>
        </w:rPr>
        <w:t>, N14353</w:t>
      </w:r>
      <w:r>
        <w:rPr>
          <w:vanish/>
          <w:sz w:val="18"/>
        </w:rPr>
        <w:t>N</w:t>
      </w:r>
      <w:r>
        <w:rPr>
          <w:sz w:val="18"/>
        </w:rPr>
        <w:t>, N14400</w:t>
      </w:r>
      <w:r>
        <w:rPr>
          <w:vanish/>
          <w:sz w:val="18"/>
        </w:rPr>
        <w:t>N</w:t>
      </w:r>
      <w:r>
        <w:rPr>
          <w:sz w:val="18"/>
        </w:rPr>
        <w:t>, N14411</w:t>
      </w:r>
      <w:r>
        <w:rPr>
          <w:vanish/>
          <w:sz w:val="18"/>
        </w:rPr>
        <w:t>N</w:t>
      </w:r>
      <w:r>
        <w:rPr>
          <w:sz w:val="18"/>
        </w:rPr>
        <w:t>, N14412</w:t>
      </w:r>
      <w:r>
        <w:rPr>
          <w:vanish/>
          <w:sz w:val="18"/>
        </w:rPr>
        <w:t>N</w:t>
      </w:r>
      <w:r>
        <w:rPr>
          <w:sz w:val="18"/>
        </w:rPr>
        <w:t>, N14413</w:t>
      </w:r>
      <w:r>
        <w:rPr>
          <w:vanish/>
          <w:sz w:val="18"/>
        </w:rPr>
        <w:t>N</w:t>
      </w:r>
      <w:r>
        <w:rPr>
          <w:sz w:val="18"/>
        </w:rPr>
        <w:t>, N14863</w:t>
      </w:r>
      <w:r>
        <w:rPr>
          <w:vanish/>
          <w:sz w:val="18"/>
        </w:rPr>
        <w:t>N</w:t>
      </w:r>
      <w:r>
        <w:rPr>
          <w:sz w:val="18"/>
        </w:rPr>
        <w:t>; N16079</w:t>
      </w:r>
      <w:r>
        <w:rPr>
          <w:vanish/>
          <w:sz w:val="18"/>
        </w:rPr>
        <w:t>N</w:t>
      </w:r>
      <w:r>
        <w:rPr>
          <w:sz w:val="18"/>
        </w:rPr>
        <w:t xml:space="preserve"> </w:t>
      </w:r>
      <w:proofErr w:type="spellStart"/>
      <w:r>
        <w:rPr>
          <w:sz w:val="18"/>
        </w:rPr>
        <w:t>vielleicht</w:t>
      </w:r>
      <w:proofErr w:type="spellEnd"/>
      <w:r>
        <w:rPr>
          <w:sz w:val="18"/>
        </w:rPr>
        <w:t xml:space="preserve"> </w:t>
      </w:r>
      <w:proofErr w:type="spellStart"/>
      <w:r>
        <w:rPr>
          <w:sz w:val="18"/>
        </w:rPr>
        <w:t>zur</w:t>
      </w:r>
      <w:proofErr w:type="spellEnd"/>
      <w:r>
        <w:rPr>
          <w:sz w:val="18"/>
        </w:rPr>
        <w:t xml:space="preserve"> </w:t>
      </w:r>
      <w:proofErr w:type="spellStart"/>
      <w:r>
        <w:rPr>
          <w:sz w:val="18"/>
        </w:rPr>
        <w:t>Lagerumwehrung</w:t>
      </w:r>
      <w:proofErr w:type="spellEnd"/>
      <w:r>
        <w:rPr>
          <w:sz w:val="18"/>
        </w:rPr>
        <w:t xml:space="preserve"> B </w:t>
      </w:r>
      <w:proofErr w:type="spellStart"/>
      <w:r>
        <w:rPr>
          <w:sz w:val="18"/>
        </w:rPr>
        <w:t>gehörig</w:t>
      </w:r>
      <w:proofErr w:type="spellEnd"/>
      <w:r>
        <w:rPr>
          <w:sz w:val="18"/>
        </w:rPr>
        <w:t>.</w:t>
      </w:r>
    </w:p>
    <w:p w14:paraId="243D8B3B" w14:textId="77777777" w:rsidR="000A0436" w:rsidRDefault="000A0436">
      <w:pPr>
        <w:rPr>
          <w:sz w:val="20"/>
        </w:rPr>
      </w:pPr>
    </w:p>
    <w:p w14:paraId="68132C00" w14:textId="77777777" w:rsidR="000A0436" w:rsidRDefault="000A0436">
      <w:pPr>
        <w:rPr>
          <w:sz w:val="20"/>
        </w:rPr>
      </w:pPr>
    </w:p>
    <w:p w14:paraId="428BE679" w14:textId="77777777" w:rsidR="000A0436" w:rsidRDefault="00277645">
      <w:pPr>
        <w:jc w:val="center"/>
        <w:rPr>
          <w:i/>
          <w:sz w:val="20"/>
        </w:rPr>
      </w:pPr>
      <w:r>
        <w:rPr>
          <w:i/>
          <w:sz w:val="20"/>
        </w:rPr>
        <w:t>&lt;°°&gt;</w:t>
      </w:r>
      <w:proofErr w:type="spellStart"/>
      <w:r>
        <w:rPr>
          <w:i/>
          <w:sz w:val="20"/>
        </w:rPr>
        <w:t>Innenbebauung</w:t>
      </w:r>
      <w:proofErr w:type="spellEnd"/>
      <w:r>
        <w:rPr>
          <w:i/>
          <w:sz w:val="20"/>
        </w:rPr>
        <w:t xml:space="preserve"> des Lagers A</w:t>
      </w:r>
    </w:p>
    <w:p w14:paraId="0C158E12" w14:textId="77777777" w:rsidR="000A0436" w:rsidRDefault="000A0436">
      <w:pPr>
        <w:rPr>
          <w:sz w:val="20"/>
        </w:rPr>
      </w:pPr>
    </w:p>
    <w:p w14:paraId="31F80169" w14:textId="77777777" w:rsidR="000A0436" w:rsidRDefault="00277645">
      <w:pPr>
        <w:rPr>
          <w:sz w:val="20"/>
        </w:rPr>
      </w:pPr>
      <w:r>
        <w:rPr>
          <w:sz w:val="20"/>
        </w:rPr>
        <w:t>&lt;°&gt;</w:t>
      </w:r>
      <w:proofErr w:type="spellStart"/>
      <w:r>
        <w:rPr>
          <w:sz w:val="20"/>
        </w:rPr>
        <w:t>Katalog</w:t>
      </w:r>
      <w:proofErr w:type="spellEnd"/>
    </w:p>
    <w:p w14:paraId="125AEDD1" w14:textId="77777777" w:rsidR="000A0436" w:rsidRDefault="000A0436">
      <w:pPr>
        <w:rPr>
          <w:sz w:val="20"/>
        </w:rPr>
      </w:pPr>
    </w:p>
    <w:p w14:paraId="45622824" w14:textId="77777777" w:rsidR="000A0436" w:rsidRDefault="00277645">
      <w:pPr>
        <w:rPr>
          <w:sz w:val="18"/>
        </w:rPr>
      </w:pPr>
      <w:proofErr w:type="spellStart"/>
      <w:r>
        <w:rPr>
          <w:sz w:val="18"/>
        </w:rPr>
        <w:t>Funde</w:t>
      </w:r>
      <w:proofErr w:type="spellEnd"/>
      <w:r>
        <w:rPr>
          <w:sz w:val="18"/>
        </w:rPr>
        <w:t xml:space="preserve"> </w:t>
      </w:r>
      <w:proofErr w:type="spellStart"/>
      <w:r>
        <w:rPr>
          <w:sz w:val="18"/>
        </w:rPr>
        <w:t>aus</w:t>
      </w:r>
      <w:proofErr w:type="spellEnd"/>
      <w:r>
        <w:rPr>
          <w:sz w:val="18"/>
        </w:rPr>
        <w:t xml:space="preserve"> dem </w:t>
      </w:r>
      <w:proofErr w:type="spellStart"/>
      <w:r>
        <w:rPr>
          <w:sz w:val="18"/>
        </w:rPr>
        <w:t>Entwässerungsgräbchen</w:t>
      </w:r>
      <w:proofErr w:type="spellEnd"/>
    </w:p>
    <w:p w14:paraId="61AAD647" w14:textId="77777777" w:rsidR="000A0436" w:rsidRDefault="000A0436">
      <w:pPr>
        <w:rPr>
          <w:sz w:val="18"/>
        </w:rPr>
      </w:pPr>
    </w:p>
    <w:p w14:paraId="71EB3C87" w14:textId="77777777" w:rsidR="000A0436" w:rsidRDefault="00277645">
      <w:pPr>
        <w:rPr>
          <w:sz w:val="18"/>
        </w:rPr>
      </w:pPr>
      <w:proofErr w:type="spellStart"/>
      <w:r>
        <w:rPr>
          <w:sz w:val="18"/>
        </w:rPr>
        <w:t>Fundkomplex</w:t>
      </w:r>
      <w:proofErr w:type="spellEnd"/>
      <w:r>
        <w:rPr>
          <w:sz w:val="18"/>
        </w:rPr>
        <w:t xml:space="preserve"> 15. – FU: </w:t>
      </w:r>
      <w:proofErr w:type="spellStart"/>
      <w:r>
        <w:rPr>
          <w:sz w:val="18"/>
        </w:rPr>
        <w:t>Schnitt</w:t>
      </w:r>
      <w:proofErr w:type="spellEnd"/>
      <w:r>
        <w:rPr>
          <w:sz w:val="18"/>
        </w:rPr>
        <w:t xml:space="preserve"> 133, </w:t>
      </w:r>
      <w:proofErr w:type="spellStart"/>
      <w:r>
        <w:rPr>
          <w:sz w:val="18"/>
        </w:rPr>
        <w:t>aus</w:t>
      </w:r>
      <w:proofErr w:type="spellEnd"/>
      <w:r>
        <w:rPr>
          <w:sz w:val="18"/>
        </w:rPr>
        <w:t xml:space="preserve"> dem </w:t>
      </w:r>
      <w:proofErr w:type="spellStart"/>
      <w:r>
        <w:rPr>
          <w:sz w:val="18"/>
        </w:rPr>
        <w:t>Abwassergraben</w:t>
      </w:r>
      <w:proofErr w:type="spellEnd"/>
      <w:r>
        <w:rPr>
          <w:sz w:val="18"/>
        </w:rPr>
        <w:t>, 3. Planum. – Inv.-Nr. N3196</w:t>
      </w:r>
      <w:r>
        <w:rPr>
          <w:vanish/>
          <w:sz w:val="18"/>
        </w:rPr>
        <w:t>N</w:t>
      </w:r>
      <w:r>
        <w:rPr>
          <w:sz w:val="18"/>
        </w:rPr>
        <w:t>.</w:t>
      </w:r>
    </w:p>
    <w:p w14:paraId="687E05F8" w14:textId="77777777" w:rsidR="000A0436" w:rsidRDefault="00277645">
      <w:pPr>
        <w:rPr>
          <w:sz w:val="18"/>
        </w:rPr>
      </w:pPr>
      <w:r>
        <w:rPr>
          <w:sz w:val="18"/>
        </w:rPr>
        <w:t xml:space="preserve">a. RS </w:t>
      </w:r>
      <w:proofErr w:type="spellStart"/>
      <w:r>
        <w:rPr>
          <w:sz w:val="18"/>
        </w:rPr>
        <w:t>eines</w:t>
      </w:r>
      <w:proofErr w:type="spellEnd"/>
      <w:r>
        <w:rPr>
          <w:sz w:val="18"/>
        </w:rPr>
        <w:t xml:space="preserve"> TS-Tellers (›</w:t>
      </w:r>
      <w:proofErr w:type="spellStart"/>
      <w:r>
        <w:rPr>
          <w:sz w:val="18"/>
        </w:rPr>
        <w:t>Arretina</w:t>
      </w:r>
      <w:proofErr w:type="spellEnd"/>
      <w:r>
        <w:rPr>
          <w:sz w:val="18"/>
        </w:rPr>
        <w:t xml:space="preserve">‹) </w:t>
      </w:r>
      <w:proofErr w:type="spellStart"/>
      <w:r>
        <w:rPr>
          <w:sz w:val="18"/>
        </w:rPr>
        <w:t>mit</w:t>
      </w:r>
      <w:proofErr w:type="spellEnd"/>
      <w:r>
        <w:rPr>
          <w:sz w:val="18"/>
        </w:rPr>
        <w:t xml:space="preserve"> </w:t>
      </w:r>
      <w:proofErr w:type="spellStart"/>
      <w:r>
        <w:rPr>
          <w:sz w:val="18"/>
        </w:rPr>
        <w:t>leicht</w:t>
      </w:r>
      <w:proofErr w:type="spellEnd"/>
      <w:r>
        <w:rPr>
          <w:sz w:val="18"/>
        </w:rPr>
        <w:t xml:space="preserve"> </w:t>
      </w:r>
      <w:proofErr w:type="spellStart"/>
      <w:r>
        <w:rPr>
          <w:sz w:val="18"/>
        </w:rPr>
        <w:t>nach</w:t>
      </w:r>
      <w:proofErr w:type="spellEnd"/>
      <w:r>
        <w:rPr>
          <w:sz w:val="18"/>
        </w:rPr>
        <w:t xml:space="preserve"> </w:t>
      </w:r>
      <w:proofErr w:type="spellStart"/>
      <w:r>
        <w:rPr>
          <w:sz w:val="18"/>
        </w:rPr>
        <w:t>außen</w:t>
      </w:r>
      <w:proofErr w:type="spellEnd"/>
      <w:r>
        <w:rPr>
          <w:sz w:val="18"/>
        </w:rPr>
        <w:t xml:space="preserve"> </w:t>
      </w:r>
      <w:proofErr w:type="spellStart"/>
      <w:r>
        <w:rPr>
          <w:sz w:val="18"/>
        </w:rPr>
        <w:t>gebogenem</w:t>
      </w:r>
      <w:proofErr w:type="spellEnd"/>
      <w:r>
        <w:rPr>
          <w:sz w:val="18"/>
        </w:rPr>
        <w:t xml:space="preserve"> Rand; Form </w:t>
      </w:r>
      <w:proofErr w:type="spellStart"/>
      <w:r>
        <w:rPr>
          <w:sz w:val="18"/>
        </w:rPr>
        <w:t>unbestimmt</w:t>
      </w:r>
      <w:proofErr w:type="spellEnd"/>
      <w:r>
        <w:rPr>
          <w:sz w:val="18"/>
        </w:rPr>
        <w:t xml:space="preserve">: </w:t>
      </w:r>
      <w:proofErr w:type="spellStart"/>
      <w:r>
        <w:rPr>
          <w:sz w:val="18"/>
        </w:rPr>
        <w:t>Ettlinger</w:t>
      </w:r>
      <w:proofErr w:type="spellEnd"/>
      <w:r>
        <w:rPr>
          <w:sz w:val="18"/>
        </w:rPr>
        <w:t xml:space="preserve">, </w:t>
      </w:r>
      <w:proofErr w:type="spellStart"/>
      <w:r>
        <w:rPr>
          <w:sz w:val="18"/>
        </w:rPr>
        <w:t>Novaesium</w:t>
      </w:r>
      <w:proofErr w:type="spellEnd"/>
      <w:r>
        <w:rPr>
          <w:sz w:val="18"/>
        </w:rPr>
        <w:t xml:space="preserve"> IX </w:t>
      </w:r>
      <w:proofErr w:type="spellStart"/>
      <w:r>
        <w:rPr>
          <w:sz w:val="18"/>
        </w:rPr>
        <w:t>Taf</w:t>
      </w:r>
      <w:proofErr w:type="spellEnd"/>
      <w:r>
        <w:rPr>
          <w:sz w:val="18"/>
        </w:rPr>
        <w:t xml:space="preserve">. 23,39; </w:t>
      </w:r>
      <w:proofErr w:type="spellStart"/>
      <w:r>
        <w:rPr>
          <w:sz w:val="18"/>
        </w:rPr>
        <w:t>Rdm</w:t>
      </w:r>
      <w:proofErr w:type="spellEnd"/>
      <w:r>
        <w:rPr>
          <w:sz w:val="18"/>
        </w:rPr>
        <w:t xml:space="preserve">. 17,5 cm, </w:t>
      </w:r>
      <w:proofErr w:type="spellStart"/>
      <w:r>
        <w:rPr>
          <w:sz w:val="18"/>
        </w:rPr>
        <w:t>Ofl</w:t>
      </w:r>
      <w:proofErr w:type="spellEnd"/>
      <w:r>
        <w:rPr>
          <w:sz w:val="18"/>
        </w:rPr>
        <w:t xml:space="preserve">., Sch. </w:t>
      </w:r>
      <w:proofErr w:type="spellStart"/>
      <w:r>
        <w:rPr>
          <w:sz w:val="18"/>
        </w:rPr>
        <w:t>hellrot</w:t>
      </w:r>
      <w:proofErr w:type="spellEnd"/>
      <w:r>
        <w:rPr>
          <w:sz w:val="18"/>
        </w:rPr>
        <w:t>.</w:t>
      </w:r>
    </w:p>
    <w:p w14:paraId="45B7EFE8" w14:textId="77777777" w:rsidR="000A0436" w:rsidRDefault="00277645">
      <w:pPr>
        <w:rPr>
          <w:sz w:val="18"/>
        </w:rPr>
      </w:pPr>
      <w:r>
        <w:rPr>
          <w:sz w:val="18"/>
        </w:rPr>
        <w:t xml:space="preserve">b. 1 BS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Spätlatène-Vorratsgefäßes</w:t>
      </w:r>
      <w:proofErr w:type="spellEnd"/>
      <w:r>
        <w:rPr>
          <w:sz w:val="18"/>
        </w:rPr>
        <w:t xml:space="preserve">; </w:t>
      </w:r>
      <w:proofErr w:type="spellStart"/>
      <w:r>
        <w:rPr>
          <w:sz w:val="18"/>
        </w:rPr>
        <w:t>Bdm</w:t>
      </w:r>
      <w:proofErr w:type="spellEnd"/>
      <w:r>
        <w:rPr>
          <w:sz w:val="18"/>
        </w:rPr>
        <w:t xml:space="preserve">. ca. 16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gelbbraun</w:t>
      </w:r>
      <w:proofErr w:type="spellEnd"/>
      <w:r>
        <w:rPr>
          <w:sz w:val="18"/>
        </w:rPr>
        <w:t xml:space="preserve">, Mag. </w:t>
      </w:r>
      <w:proofErr w:type="spellStart"/>
      <w:r>
        <w:rPr>
          <w:sz w:val="18"/>
        </w:rPr>
        <w:t>mittel</w:t>
      </w:r>
      <w:proofErr w:type="spellEnd"/>
      <w:r>
        <w:rPr>
          <w:sz w:val="18"/>
        </w:rPr>
        <w:t>.</w:t>
      </w:r>
    </w:p>
    <w:p w14:paraId="3C7B77F0" w14:textId="77777777" w:rsidR="000A0436" w:rsidRDefault="00277645">
      <w:pPr>
        <w:rPr>
          <w:sz w:val="18"/>
        </w:rPr>
      </w:pPr>
      <w:r>
        <w:rPr>
          <w:sz w:val="18"/>
        </w:rPr>
        <w:t xml:space="preserve">c. 1 BS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Spätlatène-Gefäßes</w:t>
      </w:r>
      <w:proofErr w:type="spellEnd"/>
      <w:r>
        <w:rPr>
          <w:sz w:val="18"/>
        </w:rPr>
        <w:t xml:space="preserve">; </w:t>
      </w:r>
      <w:proofErr w:type="spellStart"/>
      <w:r>
        <w:rPr>
          <w:sz w:val="18"/>
        </w:rPr>
        <w:t>Bdm</w:t>
      </w:r>
      <w:proofErr w:type="spellEnd"/>
      <w:r>
        <w:rPr>
          <w:sz w:val="18"/>
        </w:rPr>
        <w:t xml:space="preserve">. 7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braun</w:t>
      </w:r>
      <w:proofErr w:type="spellEnd"/>
      <w:r>
        <w:rPr>
          <w:sz w:val="18"/>
        </w:rPr>
        <w:t xml:space="preserve"> bis </w:t>
      </w:r>
      <w:proofErr w:type="spellStart"/>
      <w:r>
        <w:rPr>
          <w:sz w:val="18"/>
        </w:rPr>
        <w:t>rötlichbraun</w:t>
      </w:r>
      <w:proofErr w:type="spellEnd"/>
      <w:r>
        <w:rPr>
          <w:sz w:val="18"/>
        </w:rPr>
        <w:t xml:space="preserve">, Mag. </w:t>
      </w:r>
      <w:proofErr w:type="spellStart"/>
      <w:r>
        <w:rPr>
          <w:sz w:val="18"/>
        </w:rPr>
        <w:t>mittel</w:t>
      </w:r>
      <w:proofErr w:type="spellEnd"/>
      <w:r>
        <w:rPr>
          <w:sz w:val="18"/>
        </w:rPr>
        <w:t>.</w:t>
      </w:r>
    </w:p>
    <w:p w14:paraId="67B5182A" w14:textId="77777777" w:rsidR="000A0436" w:rsidRDefault="00277645">
      <w:pPr>
        <w:rPr>
          <w:sz w:val="18"/>
        </w:rPr>
      </w:pPr>
      <w:r>
        <w:rPr>
          <w:sz w:val="18"/>
        </w:rPr>
        <w:t xml:space="preserve">d. 22 </w:t>
      </w:r>
      <w:proofErr w:type="spellStart"/>
      <w:r>
        <w:rPr>
          <w:sz w:val="18"/>
        </w:rPr>
        <w:t>WSn</w:t>
      </w:r>
      <w:proofErr w:type="spellEnd"/>
      <w:r>
        <w:rPr>
          <w:sz w:val="18"/>
        </w:rPr>
        <w:t xml:space="preserve"> von </w:t>
      </w:r>
      <w:proofErr w:type="spellStart"/>
      <w:r>
        <w:rPr>
          <w:sz w:val="18"/>
        </w:rPr>
        <w:t>handgemachten</w:t>
      </w:r>
      <w:proofErr w:type="spellEnd"/>
      <w:r>
        <w:rPr>
          <w:sz w:val="18"/>
        </w:rPr>
        <w:t xml:space="preserve"> </w:t>
      </w:r>
      <w:proofErr w:type="spellStart"/>
      <w:r>
        <w:rPr>
          <w:sz w:val="18"/>
        </w:rPr>
        <w:t>Spätlatène-Gefäßen</w:t>
      </w:r>
      <w:proofErr w:type="spellEnd"/>
      <w:r>
        <w:rPr>
          <w:sz w:val="18"/>
        </w:rPr>
        <w:t xml:space="preserve">;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rötlichbraun</w:t>
      </w:r>
      <w:proofErr w:type="spellEnd"/>
      <w:r>
        <w:rPr>
          <w:sz w:val="18"/>
        </w:rPr>
        <w:t xml:space="preserve"> bis </w:t>
      </w:r>
      <w:proofErr w:type="spellStart"/>
      <w:r>
        <w:rPr>
          <w:sz w:val="18"/>
        </w:rPr>
        <w:t>dunkelgrau</w:t>
      </w:r>
      <w:proofErr w:type="spellEnd"/>
      <w:r>
        <w:rPr>
          <w:sz w:val="18"/>
        </w:rPr>
        <w:t xml:space="preserve">, Mag. </w:t>
      </w:r>
      <w:proofErr w:type="spellStart"/>
      <w:r>
        <w:rPr>
          <w:sz w:val="18"/>
        </w:rPr>
        <w:t>mittel</w:t>
      </w:r>
      <w:proofErr w:type="spellEnd"/>
      <w:r>
        <w:rPr>
          <w:sz w:val="18"/>
        </w:rPr>
        <w:t xml:space="preserve"> bis </w:t>
      </w:r>
      <w:proofErr w:type="spellStart"/>
      <w:r>
        <w:rPr>
          <w:sz w:val="18"/>
        </w:rPr>
        <w:t>grob</w:t>
      </w:r>
      <w:proofErr w:type="spellEnd"/>
      <w:r>
        <w:rPr>
          <w:sz w:val="18"/>
        </w:rPr>
        <w:t>.</w:t>
      </w:r>
    </w:p>
    <w:p w14:paraId="296CE544" w14:textId="77777777" w:rsidR="000A0436" w:rsidRDefault="000A0436">
      <w:pPr>
        <w:rPr>
          <w:sz w:val="18"/>
        </w:rPr>
      </w:pPr>
    </w:p>
    <w:p w14:paraId="51A42BA8" w14:textId="77777777" w:rsidR="000A0436" w:rsidRDefault="00277645">
      <w:pPr>
        <w:rPr>
          <w:sz w:val="18"/>
        </w:rPr>
      </w:pPr>
      <w:proofErr w:type="spellStart"/>
      <w:r>
        <w:rPr>
          <w:sz w:val="18"/>
        </w:rPr>
        <w:t>Fundkomplex</w:t>
      </w:r>
      <w:proofErr w:type="spellEnd"/>
      <w:r>
        <w:rPr>
          <w:sz w:val="18"/>
        </w:rPr>
        <w:t xml:space="preserve"> 16. – FU: </w:t>
      </w:r>
      <w:proofErr w:type="spellStart"/>
      <w:r>
        <w:rPr>
          <w:sz w:val="18"/>
        </w:rPr>
        <w:t>Schnitt</w:t>
      </w:r>
      <w:proofErr w:type="spellEnd"/>
      <w:r>
        <w:rPr>
          <w:sz w:val="18"/>
        </w:rPr>
        <w:t xml:space="preserve"> 758, </w:t>
      </w:r>
      <w:proofErr w:type="spellStart"/>
      <w:r>
        <w:rPr>
          <w:sz w:val="18"/>
        </w:rPr>
        <w:t>aus</w:t>
      </w:r>
      <w:proofErr w:type="spellEnd"/>
      <w:r>
        <w:rPr>
          <w:sz w:val="18"/>
        </w:rPr>
        <w:t xml:space="preserve"> dem </w:t>
      </w:r>
      <w:proofErr w:type="spellStart"/>
      <w:r>
        <w:rPr>
          <w:sz w:val="18"/>
        </w:rPr>
        <w:t>Abwassergraben</w:t>
      </w:r>
      <w:proofErr w:type="spellEnd"/>
      <w:r>
        <w:rPr>
          <w:sz w:val="18"/>
        </w:rPr>
        <w:t>, 2. Planum. – Inv.-Nr. N14857</w:t>
      </w:r>
      <w:r>
        <w:rPr>
          <w:vanish/>
          <w:sz w:val="18"/>
        </w:rPr>
        <w:t>N</w:t>
      </w:r>
      <w:r>
        <w:rPr>
          <w:sz w:val="18"/>
        </w:rPr>
        <w:t>.</w:t>
      </w:r>
    </w:p>
    <w:p w14:paraId="222BB096" w14:textId="77777777" w:rsidR="000A0436" w:rsidRDefault="00277645">
      <w:pPr>
        <w:rPr>
          <w:sz w:val="18"/>
        </w:rPr>
      </w:pPr>
      <w:r>
        <w:rPr>
          <w:sz w:val="18"/>
        </w:rPr>
        <w:t xml:space="preserve">a. 1 BS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Gefäßes</w:t>
      </w:r>
      <w:proofErr w:type="spellEnd"/>
      <w:r>
        <w:rPr>
          <w:sz w:val="18"/>
        </w:rPr>
        <w:t xml:space="preserve"> </w:t>
      </w:r>
      <w:proofErr w:type="spellStart"/>
      <w:r>
        <w:rPr>
          <w:sz w:val="18"/>
        </w:rPr>
        <w:t>mit</w:t>
      </w:r>
      <w:proofErr w:type="spellEnd"/>
      <w:r>
        <w:rPr>
          <w:sz w:val="18"/>
        </w:rPr>
        <w:t xml:space="preserve"> </w:t>
      </w:r>
      <w:proofErr w:type="spellStart"/>
      <w:r>
        <w:rPr>
          <w:sz w:val="18"/>
        </w:rPr>
        <w:t>Kammstrichverzierung</w:t>
      </w:r>
      <w:proofErr w:type="spellEnd"/>
      <w:r>
        <w:rPr>
          <w:sz w:val="18"/>
        </w:rPr>
        <w:t xml:space="preserve"> (</w:t>
      </w:r>
      <w:proofErr w:type="spellStart"/>
      <w:r>
        <w:rPr>
          <w:sz w:val="18"/>
        </w:rPr>
        <w:t>wohl</w:t>
      </w:r>
      <w:proofErr w:type="spellEnd"/>
      <w:r>
        <w:rPr>
          <w:sz w:val="18"/>
        </w:rPr>
        <w:t xml:space="preserve"> ›</w:t>
      </w:r>
      <w:proofErr w:type="spellStart"/>
      <w:r>
        <w:rPr>
          <w:sz w:val="18"/>
        </w:rPr>
        <w:t>Halterner</w:t>
      </w:r>
      <w:proofErr w:type="spellEnd"/>
      <w:r>
        <w:rPr>
          <w:sz w:val="18"/>
        </w:rPr>
        <w:t xml:space="preserve"> </w:t>
      </w:r>
      <w:proofErr w:type="spellStart"/>
      <w:r>
        <w:rPr>
          <w:sz w:val="18"/>
        </w:rPr>
        <w:t>Topf</w:t>
      </w:r>
      <w:proofErr w:type="spellEnd"/>
      <w:r>
        <w:rPr>
          <w:sz w:val="18"/>
        </w:rPr>
        <w:t>‹, ›</w:t>
      </w:r>
      <w:proofErr w:type="spellStart"/>
      <w:r>
        <w:rPr>
          <w:sz w:val="18"/>
        </w:rPr>
        <w:t>Korkware</w:t>
      </w:r>
      <w:proofErr w:type="spellEnd"/>
      <w:r>
        <w:rPr>
          <w:sz w:val="18"/>
        </w:rPr>
        <w:t xml:space="preserve">‹); </w:t>
      </w:r>
      <w:proofErr w:type="spellStart"/>
      <w:r>
        <w:rPr>
          <w:sz w:val="18"/>
        </w:rPr>
        <w:t>Bdm</w:t>
      </w:r>
      <w:proofErr w:type="spellEnd"/>
      <w:r>
        <w:rPr>
          <w:sz w:val="18"/>
        </w:rPr>
        <w:t xml:space="preserve">. 15 cm;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dunkelgrau</w:t>
      </w:r>
      <w:proofErr w:type="spellEnd"/>
      <w:r>
        <w:rPr>
          <w:sz w:val="18"/>
        </w:rPr>
        <w:t xml:space="preserve">, Mag. </w:t>
      </w:r>
      <w:proofErr w:type="spellStart"/>
      <w:r>
        <w:rPr>
          <w:sz w:val="18"/>
        </w:rPr>
        <w:t>mittel</w:t>
      </w:r>
      <w:proofErr w:type="spellEnd"/>
      <w:r>
        <w:rPr>
          <w:sz w:val="18"/>
        </w:rPr>
        <w:t xml:space="preserve"> bis </w:t>
      </w:r>
      <w:proofErr w:type="spellStart"/>
      <w:r>
        <w:rPr>
          <w:sz w:val="18"/>
        </w:rPr>
        <w:t>grob</w:t>
      </w:r>
      <w:proofErr w:type="spellEnd"/>
      <w:r>
        <w:rPr>
          <w:sz w:val="18"/>
        </w:rPr>
        <w:t>.</w:t>
      </w:r>
    </w:p>
    <w:p w14:paraId="01223B32" w14:textId="77777777" w:rsidR="000A0436" w:rsidRDefault="00277645">
      <w:pPr>
        <w:rPr>
          <w:sz w:val="18"/>
        </w:rPr>
      </w:pPr>
      <w:r>
        <w:rPr>
          <w:sz w:val="18"/>
        </w:rPr>
        <w:t xml:space="preserve">b. 1 WS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Gefäßes</w:t>
      </w:r>
      <w:proofErr w:type="spellEnd"/>
      <w:r>
        <w:rPr>
          <w:sz w:val="18"/>
        </w:rPr>
        <w:t xml:space="preserve">;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braun</w:t>
      </w:r>
      <w:proofErr w:type="spellEnd"/>
      <w:r>
        <w:rPr>
          <w:sz w:val="18"/>
        </w:rPr>
        <w:t xml:space="preserve"> bis </w:t>
      </w:r>
      <w:proofErr w:type="spellStart"/>
      <w:r>
        <w:rPr>
          <w:sz w:val="18"/>
        </w:rPr>
        <w:t>dunkelgrau</w:t>
      </w:r>
      <w:proofErr w:type="spellEnd"/>
      <w:r>
        <w:rPr>
          <w:sz w:val="18"/>
        </w:rPr>
        <w:t xml:space="preserve">, Mag. </w:t>
      </w:r>
      <w:proofErr w:type="spellStart"/>
      <w:r>
        <w:rPr>
          <w:sz w:val="18"/>
        </w:rPr>
        <w:t>mittel</w:t>
      </w:r>
      <w:proofErr w:type="spellEnd"/>
      <w:r>
        <w:rPr>
          <w:sz w:val="18"/>
        </w:rPr>
        <w:t>.</w:t>
      </w:r>
    </w:p>
    <w:p w14:paraId="19459255" w14:textId="77777777" w:rsidR="000A0436" w:rsidRDefault="000A0436">
      <w:pPr>
        <w:rPr>
          <w:sz w:val="20"/>
        </w:rPr>
      </w:pPr>
    </w:p>
    <w:p w14:paraId="1D0B7DF4" w14:textId="1FA97C88" w:rsidR="000A0436" w:rsidRDefault="00277645">
      <w:pPr>
        <w:rPr>
          <w:sz w:val="20"/>
        </w:rPr>
      </w:pPr>
      <w:r>
        <w:rPr>
          <w:sz w:val="20"/>
        </w:rPr>
        <w:tab/>
      </w:r>
      <w:proofErr w:type="spellStart"/>
      <w:r>
        <w:rPr>
          <w:sz w:val="20"/>
        </w:rPr>
        <w:t>Nach</w:t>
      </w:r>
      <w:proofErr w:type="spellEnd"/>
      <w:r>
        <w:rPr>
          <w:sz w:val="20"/>
        </w:rPr>
        <w:t xml:space="preserve"> dem </w:t>
      </w:r>
      <w:proofErr w:type="spellStart"/>
      <w:r>
        <w:rPr>
          <w:sz w:val="20"/>
        </w:rPr>
        <w:t>derzeit</w:t>
      </w:r>
      <w:proofErr w:type="spellEnd"/>
      <w:r>
        <w:rPr>
          <w:sz w:val="20"/>
        </w:rPr>
        <w:t xml:space="preserve"> </w:t>
      </w:r>
      <w:proofErr w:type="spellStart"/>
      <w:r>
        <w:rPr>
          <w:sz w:val="20"/>
        </w:rPr>
        <w:t>bekannten</w:t>
      </w:r>
      <w:proofErr w:type="spellEnd"/>
      <w:r>
        <w:rPr>
          <w:sz w:val="20"/>
        </w:rPr>
        <w:t xml:space="preserve"> </w:t>
      </w:r>
      <w:proofErr w:type="spellStart"/>
      <w:r>
        <w:rPr>
          <w:sz w:val="20"/>
        </w:rPr>
        <w:t>stratigraphischen</w:t>
      </w:r>
      <w:proofErr w:type="spellEnd"/>
      <w:r>
        <w:rPr>
          <w:sz w:val="20"/>
        </w:rPr>
        <w:t xml:space="preserve"> </w:t>
      </w:r>
      <w:proofErr w:type="spellStart"/>
      <w:r>
        <w:rPr>
          <w:sz w:val="20"/>
        </w:rPr>
        <w:t>Befund</w:t>
      </w:r>
      <w:proofErr w:type="spellEnd"/>
      <w:r>
        <w:rPr>
          <w:sz w:val="20"/>
        </w:rPr>
        <w:t xml:space="preserve"> </w:t>
      </w:r>
      <w:proofErr w:type="spellStart"/>
      <w:r>
        <w:rPr>
          <w:sz w:val="20"/>
        </w:rPr>
        <w:t>muß</w:t>
      </w:r>
      <w:proofErr w:type="spellEnd"/>
      <w:r>
        <w:rPr>
          <w:sz w:val="20"/>
        </w:rPr>
        <w:t xml:space="preserve"> das Lager A </w:t>
      </w:r>
      <w:proofErr w:type="spellStart"/>
      <w:r>
        <w:rPr>
          <w:sz w:val="20"/>
        </w:rPr>
        <w:t>als</w:t>
      </w:r>
      <w:proofErr w:type="spellEnd"/>
      <w:r>
        <w:rPr>
          <w:sz w:val="20"/>
        </w:rPr>
        <w:t xml:space="preserve"> das </w:t>
      </w:r>
      <w:proofErr w:type="spellStart"/>
      <w:r>
        <w:rPr>
          <w:sz w:val="20"/>
        </w:rPr>
        <w:t>älteste</w:t>
      </w:r>
      <w:proofErr w:type="spellEnd"/>
      <w:r>
        <w:rPr>
          <w:sz w:val="20"/>
        </w:rPr>
        <w:t xml:space="preserve"> </w:t>
      </w:r>
      <w:proofErr w:type="spellStart"/>
      <w:r>
        <w:rPr>
          <w:sz w:val="20"/>
        </w:rPr>
        <w:t>im</w:t>
      </w:r>
      <w:proofErr w:type="spellEnd"/>
      <w:r>
        <w:rPr>
          <w:sz w:val="20"/>
        </w:rPr>
        <w:t xml:space="preserve"> </w:t>
      </w:r>
      <w:proofErr w:type="spellStart"/>
      <w:r>
        <w:rPr>
          <w:sz w:val="20"/>
        </w:rPr>
        <w:t>Bereich</w:t>
      </w:r>
      <w:proofErr w:type="spellEnd"/>
      <w:r>
        <w:rPr>
          <w:sz w:val="20"/>
        </w:rPr>
        <w:t xml:space="preserve"> Neuss-</w:t>
      </w:r>
      <w:proofErr w:type="spellStart"/>
      <w:r>
        <w:rPr>
          <w:sz w:val="20"/>
        </w:rPr>
        <w:t>Gnadenthal</w:t>
      </w:r>
      <w:proofErr w:type="spellEnd"/>
      <w:r>
        <w:rPr>
          <w:sz w:val="20"/>
        </w:rPr>
        <w:t xml:space="preserve"> </w:t>
      </w:r>
      <w:proofErr w:type="spellStart"/>
      <w:r>
        <w:rPr>
          <w:sz w:val="20"/>
        </w:rPr>
        <w:t>betrachtet</w:t>
      </w:r>
      <w:proofErr w:type="spellEnd"/>
      <w:r>
        <w:rPr>
          <w:sz w:val="20"/>
        </w:rPr>
        <w:t xml:space="preserve"> </w:t>
      </w:r>
      <w:proofErr w:type="spellStart"/>
      <w:r>
        <w:rPr>
          <w:sz w:val="20"/>
        </w:rPr>
        <w:t>werden</w:t>
      </w:r>
      <w:proofErr w:type="spellEnd"/>
      <w:r>
        <w:rPr>
          <w:rStyle w:val="Funotenzeichen"/>
          <w:sz w:val="20"/>
        </w:rPr>
        <w:footnoteReference w:id="249"/>
      </w:r>
      <w:r>
        <w:rPr>
          <w:sz w:val="20"/>
        </w:rPr>
        <w:t xml:space="preserve">. Von der </w:t>
      </w:r>
      <w:proofErr w:type="spellStart"/>
      <w:r>
        <w:rPr>
          <w:sz w:val="20"/>
        </w:rPr>
        <w:t>Lagerumwehrung</w:t>
      </w:r>
      <w:proofErr w:type="spellEnd"/>
      <w:r>
        <w:rPr>
          <w:sz w:val="20"/>
        </w:rPr>
        <w:t xml:space="preserve"> A </w:t>
      </w:r>
      <w:proofErr w:type="spellStart"/>
      <w:r>
        <w:rPr>
          <w:sz w:val="20"/>
        </w:rPr>
        <w:t>sind</w:t>
      </w:r>
      <w:proofErr w:type="spellEnd"/>
      <w:r>
        <w:rPr>
          <w:sz w:val="20"/>
        </w:rPr>
        <w:t xml:space="preserve"> </w:t>
      </w:r>
      <w:proofErr w:type="spellStart"/>
      <w:r>
        <w:rPr>
          <w:sz w:val="20"/>
        </w:rPr>
        <w:t>nur</w:t>
      </w:r>
      <w:proofErr w:type="spellEnd"/>
      <w:r>
        <w:rPr>
          <w:sz w:val="20"/>
        </w:rPr>
        <w:t xml:space="preserve"> die </w:t>
      </w:r>
      <w:proofErr w:type="spellStart"/>
      <w:r>
        <w:rPr>
          <w:sz w:val="20"/>
        </w:rPr>
        <w:t>beiden</w:t>
      </w:r>
      <w:proofErr w:type="spellEnd"/>
      <w:r>
        <w:rPr>
          <w:sz w:val="20"/>
        </w:rPr>
        <w:t xml:space="preserve"> </w:t>
      </w:r>
      <w:proofErr w:type="spellStart"/>
      <w:r>
        <w:rPr>
          <w:sz w:val="20"/>
        </w:rPr>
        <w:t>Wehrgräben</w:t>
      </w:r>
      <w:proofErr w:type="spellEnd"/>
      <w:r>
        <w:rPr>
          <w:sz w:val="20"/>
        </w:rPr>
        <w:t xml:space="preserve"> </w:t>
      </w:r>
      <w:proofErr w:type="spellStart"/>
      <w:r>
        <w:rPr>
          <w:sz w:val="20"/>
        </w:rPr>
        <w:lastRenderedPageBreak/>
        <w:t>bekannt</w:t>
      </w:r>
      <w:proofErr w:type="spellEnd"/>
      <w:r>
        <w:rPr>
          <w:sz w:val="20"/>
        </w:rPr>
        <w:t xml:space="preserve">; </w:t>
      </w:r>
      <w:proofErr w:type="spellStart"/>
      <w:r>
        <w:rPr>
          <w:sz w:val="20"/>
        </w:rPr>
        <w:t>Hinweise</w:t>
      </w:r>
      <w:proofErr w:type="spellEnd"/>
      <w:r>
        <w:rPr>
          <w:sz w:val="20"/>
        </w:rPr>
        <w:t xml:space="preserve"> für </w:t>
      </w:r>
      <w:proofErr w:type="spellStart"/>
      <w:r>
        <w:rPr>
          <w:sz w:val="20"/>
        </w:rPr>
        <w:t>eine</w:t>
      </w:r>
      <w:proofErr w:type="spellEnd"/>
      <w:r>
        <w:rPr>
          <w:sz w:val="20"/>
        </w:rPr>
        <w:t xml:space="preserve"> </w:t>
      </w:r>
      <w:proofErr w:type="spellStart"/>
      <w:r>
        <w:rPr>
          <w:sz w:val="20"/>
        </w:rPr>
        <w:t>Holzerde</w:t>
      </w:r>
      <w:r w:rsidR="00A61035" w:rsidRPr="00A61035">
        <w:rPr>
          <w:color w:val="00B0F0"/>
          <w:sz w:val="20"/>
        </w:rPr>
        <w:t>umwehrung</w:t>
      </w:r>
      <w:proofErr w:type="spellEnd"/>
      <w:r>
        <w:rPr>
          <w:sz w:val="20"/>
        </w:rPr>
        <w:t xml:space="preserve"> </w:t>
      </w:r>
      <w:proofErr w:type="spellStart"/>
      <w:r>
        <w:rPr>
          <w:sz w:val="20"/>
        </w:rPr>
        <w:t>fehlen</w:t>
      </w:r>
      <w:proofErr w:type="spellEnd"/>
      <w:r>
        <w:rPr>
          <w:sz w:val="20"/>
        </w:rPr>
        <w:t xml:space="preserve">, so </w:t>
      </w:r>
      <w:proofErr w:type="spellStart"/>
      <w:r>
        <w:rPr>
          <w:sz w:val="20"/>
        </w:rPr>
        <w:t>daß</w:t>
      </w:r>
      <w:proofErr w:type="spellEnd"/>
      <w:r>
        <w:rPr>
          <w:sz w:val="20"/>
        </w:rPr>
        <w:t xml:space="preserve"> </w:t>
      </w:r>
      <w:proofErr w:type="spellStart"/>
      <w:r>
        <w:rPr>
          <w:sz w:val="20"/>
        </w:rPr>
        <w:t>eine</w:t>
      </w:r>
      <w:proofErr w:type="spellEnd"/>
      <w:r>
        <w:rPr>
          <w:sz w:val="20"/>
        </w:rPr>
        <w:t xml:space="preserve"> </w:t>
      </w:r>
      <w:proofErr w:type="spellStart"/>
      <w:r>
        <w:rPr>
          <w:sz w:val="20"/>
        </w:rPr>
        <w:t>Beurteilung</w:t>
      </w:r>
      <w:proofErr w:type="spellEnd"/>
      <w:r>
        <w:rPr>
          <w:sz w:val="20"/>
        </w:rPr>
        <w:t xml:space="preserve"> der </w:t>
      </w:r>
      <w:proofErr w:type="spellStart"/>
      <w:r>
        <w:rPr>
          <w:sz w:val="20"/>
        </w:rPr>
        <w:t>Zeitstellung</w:t>
      </w:r>
      <w:proofErr w:type="spellEnd"/>
      <w:r>
        <w:rPr>
          <w:sz w:val="20"/>
        </w:rPr>
        <w:t xml:space="preserve"> </w:t>
      </w:r>
      <w:proofErr w:type="spellStart"/>
      <w:r>
        <w:rPr>
          <w:sz w:val="20"/>
        </w:rPr>
        <w:t>dieser</w:t>
      </w:r>
      <w:proofErr w:type="spellEnd"/>
      <w:r>
        <w:rPr>
          <w:sz w:val="20"/>
        </w:rPr>
        <w:t xml:space="preserve"> </w:t>
      </w:r>
      <w:proofErr w:type="spellStart"/>
      <w:r>
        <w:rPr>
          <w:sz w:val="20"/>
        </w:rPr>
        <w:t>frühesten</w:t>
      </w:r>
      <w:proofErr w:type="spellEnd"/>
      <w:r>
        <w:rPr>
          <w:sz w:val="20"/>
        </w:rPr>
        <w:t xml:space="preserve"> </w:t>
      </w:r>
      <w:proofErr w:type="spellStart"/>
      <w:r>
        <w:rPr>
          <w:sz w:val="20"/>
        </w:rPr>
        <w:t>Umwehrung</w:t>
      </w:r>
      <w:proofErr w:type="spellEnd"/>
      <w:r>
        <w:rPr>
          <w:sz w:val="20"/>
        </w:rPr>
        <w:t xml:space="preserve"> </w:t>
      </w:r>
      <w:proofErr w:type="spellStart"/>
      <w:r>
        <w:rPr>
          <w:sz w:val="20"/>
        </w:rPr>
        <w:t>erschwert</w:t>
      </w:r>
      <w:proofErr w:type="spellEnd"/>
      <w:r>
        <w:rPr>
          <w:sz w:val="20"/>
        </w:rPr>
        <w:t xml:space="preserve"> </w:t>
      </w:r>
      <w:proofErr w:type="spellStart"/>
      <w:r>
        <w:rPr>
          <w:sz w:val="20"/>
        </w:rPr>
        <w:t>ist</w:t>
      </w:r>
      <w:proofErr w:type="spellEnd"/>
      <w:r>
        <w:rPr>
          <w:sz w:val="20"/>
        </w:rPr>
        <w:t xml:space="preserve">; es </w:t>
      </w:r>
      <w:proofErr w:type="spellStart"/>
      <w:r>
        <w:rPr>
          <w:sz w:val="20"/>
        </w:rPr>
        <w:t>stehen</w:t>
      </w:r>
      <w:proofErr w:type="spellEnd"/>
      <w:r>
        <w:rPr>
          <w:sz w:val="20"/>
        </w:rPr>
        <w:t xml:space="preserve"> </w:t>
      </w:r>
      <w:proofErr w:type="spellStart"/>
      <w:r>
        <w:rPr>
          <w:sz w:val="20"/>
        </w:rPr>
        <w:t>lediglich</w:t>
      </w:r>
      <w:proofErr w:type="spellEnd"/>
      <w:r>
        <w:rPr>
          <w:sz w:val="20"/>
        </w:rPr>
        <w:t xml:space="preserve"> die </w:t>
      </w:r>
      <w:proofErr w:type="spellStart"/>
      <w:r>
        <w:rPr>
          <w:sz w:val="20"/>
        </w:rPr>
        <w:t>Funde</w:t>
      </w:r>
      <w:proofErr w:type="spellEnd"/>
      <w:r>
        <w:rPr>
          <w:sz w:val="20"/>
        </w:rPr>
        <w:t xml:space="preserve"> </w:t>
      </w:r>
      <w:proofErr w:type="spellStart"/>
      <w:r>
        <w:rPr>
          <w:sz w:val="20"/>
        </w:rPr>
        <w:t>aus</w:t>
      </w:r>
      <w:proofErr w:type="spellEnd"/>
      <w:r>
        <w:rPr>
          <w:sz w:val="20"/>
        </w:rPr>
        <w:t xml:space="preserve"> den </w:t>
      </w:r>
      <w:proofErr w:type="spellStart"/>
      <w:r>
        <w:rPr>
          <w:sz w:val="20"/>
        </w:rPr>
        <w:t>Grabeneinfüllungen</w:t>
      </w:r>
      <w:proofErr w:type="spellEnd"/>
      <w:r>
        <w:rPr>
          <w:sz w:val="20"/>
        </w:rPr>
        <w:t xml:space="preserve"> </w:t>
      </w:r>
      <w:proofErr w:type="spellStart"/>
      <w:r>
        <w:rPr>
          <w:sz w:val="20"/>
        </w:rPr>
        <w:t>zur</w:t>
      </w:r>
      <w:proofErr w:type="spellEnd"/>
      <w:r>
        <w:rPr>
          <w:sz w:val="20"/>
        </w:rPr>
        <w:t xml:space="preserve"> </w:t>
      </w:r>
      <w:proofErr w:type="spellStart"/>
      <w:r>
        <w:rPr>
          <w:sz w:val="20"/>
        </w:rPr>
        <w:t>Verfügung</w:t>
      </w:r>
      <w:proofErr w:type="spellEnd"/>
      <w:r>
        <w:rPr>
          <w:sz w:val="20"/>
        </w:rPr>
        <w:t xml:space="preserve">. Das Lager A </w:t>
      </w:r>
      <w:proofErr w:type="spellStart"/>
      <w:r>
        <w:rPr>
          <w:sz w:val="20"/>
        </w:rPr>
        <w:t>weist</w:t>
      </w:r>
      <w:proofErr w:type="spellEnd"/>
      <w:r>
        <w:rPr>
          <w:sz w:val="20"/>
        </w:rPr>
        <w:t xml:space="preserve"> </w:t>
      </w:r>
      <w:proofErr w:type="spellStart"/>
      <w:r>
        <w:rPr>
          <w:sz w:val="20"/>
        </w:rPr>
        <w:t>außerdem</w:t>
      </w:r>
      <w:proofErr w:type="spellEnd"/>
      <w:r>
        <w:rPr>
          <w:sz w:val="20"/>
        </w:rPr>
        <w:t xml:space="preserve"> </w:t>
      </w:r>
      <w:proofErr w:type="spellStart"/>
      <w:r>
        <w:rPr>
          <w:sz w:val="20"/>
        </w:rPr>
        <w:t>keine</w:t>
      </w:r>
      <w:proofErr w:type="spellEnd"/>
      <w:r>
        <w:rPr>
          <w:sz w:val="20"/>
        </w:rPr>
        <w:t xml:space="preserve"> </w:t>
      </w:r>
      <w:proofErr w:type="spellStart"/>
      <w:r>
        <w:rPr>
          <w:sz w:val="20"/>
        </w:rPr>
        <w:t>Innenbauten</w:t>
      </w:r>
      <w:proofErr w:type="spellEnd"/>
      <w:r>
        <w:rPr>
          <w:sz w:val="20"/>
        </w:rPr>
        <w:t xml:space="preserve"> auf, die </w:t>
      </w:r>
      <w:proofErr w:type="spellStart"/>
      <w:r>
        <w:rPr>
          <w:sz w:val="20"/>
        </w:rPr>
        <w:t>erkennbare</w:t>
      </w:r>
      <w:proofErr w:type="spellEnd"/>
      <w:r>
        <w:rPr>
          <w:sz w:val="20"/>
        </w:rPr>
        <w:t xml:space="preserve"> </w:t>
      </w:r>
      <w:proofErr w:type="spellStart"/>
      <w:r>
        <w:rPr>
          <w:sz w:val="20"/>
        </w:rPr>
        <w:t>Spuren</w:t>
      </w:r>
      <w:proofErr w:type="spellEnd"/>
      <w:r>
        <w:rPr>
          <w:sz w:val="20"/>
        </w:rPr>
        <w:t xml:space="preserve"> </w:t>
      </w:r>
      <w:proofErr w:type="spellStart"/>
      <w:r>
        <w:rPr>
          <w:sz w:val="20"/>
        </w:rPr>
        <w:t>im</w:t>
      </w:r>
      <w:proofErr w:type="spellEnd"/>
      <w:r>
        <w:rPr>
          <w:sz w:val="20"/>
        </w:rPr>
        <w:t xml:space="preserve"> Boden </w:t>
      </w:r>
      <w:proofErr w:type="spellStart"/>
      <w:r>
        <w:rPr>
          <w:sz w:val="20"/>
        </w:rPr>
        <w:t>hinterlassen</w:t>
      </w:r>
      <w:proofErr w:type="spellEnd"/>
      <w:r>
        <w:rPr>
          <w:sz w:val="20"/>
        </w:rPr>
        <w:t xml:space="preserve"> </w:t>
      </w:r>
      <w:proofErr w:type="spellStart"/>
      <w:r>
        <w:rPr>
          <w:sz w:val="20"/>
        </w:rPr>
        <w:t>hätten</w:t>
      </w:r>
      <w:proofErr w:type="spellEnd"/>
      <w:r>
        <w:rPr>
          <w:sz w:val="20"/>
        </w:rPr>
        <w:t xml:space="preserve">. </w:t>
      </w:r>
      <w:proofErr w:type="spellStart"/>
      <w:r>
        <w:rPr>
          <w:sz w:val="20"/>
        </w:rPr>
        <w:t>Vielleicht</w:t>
      </w:r>
      <w:proofErr w:type="spellEnd"/>
      <w:r>
        <w:rPr>
          <w:sz w:val="20"/>
        </w:rPr>
        <w:t xml:space="preserve"> </w:t>
      </w:r>
      <w:proofErr w:type="spellStart"/>
      <w:r>
        <w:rPr>
          <w:sz w:val="20"/>
        </w:rPr>
        <w:t>ist</w:t>
      </w:r>
      <w:proofErr w:type="spellEnd"/>
      <w:r>
        <w:rPr>
          <w:sz w:val="20"/>
        </w:rPr>
        <w:t xml:space="preserve"> </w:t>
      </w:r>
      <w:proofErr w:type="spellStart"/>
      <w:r>
        <w:rPr>
          <w:sz w:val="20"/>
        </w:rPr>
        <w:t>ein</w:t>
      </w:r>
      <w:proofErr w:type="spellEnd"/>
      <w:r>
        <w:rPr>
          <w:sz w:val="20"/>
        </w:rPr>
        <w:t xml:space="preserve"> </w:t>
      </w:r>
      <w:proofErr w:type="spellStart"/>
      <w:r>
        <w:rPr>
          <w:sz w:val="20"/>
        </w:rPr>
        <w:t>Abwassergraben</w:t>
      </w:r>
      <w:proofErr w:type="spellEnd"/>
      <w:r>
        <w:rPr>
          <w:sz w:val="20"/>
        </w:rPr>
        <w:t xml:space="preserve"> in </w:t>
      </w:r>
      <w:proofErr w:type="spellStart"/>
      <w:r>
        <w:rPr>
          <w:sz w:val="20"/>
        </w:rPr>
        <w:t>Nordwest-Südost-Richtung</w:t>
      </w:r>
      <w:proofErr w:type="spellEnd"/>
      <w:r>
        <w:rPr>
          <w:sz w:val="20"/>
        </w:rPr>
        <w:t xml:space="preserve"> </w:t>
      </w:r>
      <w:proofErr w:type="spellStart"/>
      <w:r>
        <w:rPr>
          <w:sz w:val="20"/>
        </w:rPr>
        <w:t>als</w:t>
      </w:r>
      <w:proofErr w:type="spellEnd"/>
      <w:r>
        <w:rPr>
          <w:sz w:val="20"/>
        </w:rPr>
        <w:t xml:space="preserve"> </w:t>
      </w:r>
      <w:proofErr w:type="spellStart"/>
      <w:r>
        <w:rPr>
          <w:sz w:val="20"/>
        </w:rPr>
        <w:t>stratigraphisch</w:t>
      </w:r>
      <w:proofErr w:type="spellEnd"/>
      <w:r>
        <w:rPr>
          <w:sz w:val="20"/>
        </w:rPr>
        <w:t xml:space="preserve"> </w:t>
      </w:r>
      <w:proofErr w:type="spellStart"/>
      <w:r>
        <w:rPr>
          <w:sz w:val="20"/>
        </w:rPr>
        <w:t>ältester</w:t>
      </w:r>
      <w:proofErr w:type="spellEnd"/>
      <w:r>
        <w:rPr>
          <w:sz w:val="20"/>
        </w:rPr>
        <w:t xml:space="preserve"> </w:t>
      </w:r>
      <w:proofErr w:type="spellStart"/>
      <w:r>
        <w:rPr>
          <w:sz w:val="20"/>
        </w:rPr>
        <w:t>Befund</w:t>
      </w:r>
      <w:proofErr w:type="spellEnd"/>
      <w:r>
        <w:rPr>
          <w:sz w:val="20"/>
        </w:rPr>
        <w:t xml:space="preserve"> dem Lager A </w:t>
      </w:r>
      <w:proofErr w:type="spellStart"/>
      <w:r>
        <w:rPr>
          <w:sz w:val="20"/>
        </w:rPr>
        <w:t>zuzuordnen</w:t>
      </w:r>
      <w:proofErr w:type="spellEnd"/>
      <w:r>
        <w:rPr>
          <w:rStyle w:val="Funotenzeichen"/>
          <w:sz w:val="20"/>
        </w:rPr>
        <w:footnoteReference w:id="250"/>
      </w:r>
      <w:r>
        <w:rPr>
          <w:sz w:val="20"/>
        </w:rPr>
        <w:t xml:space="preserve">. Ein </w:t>
      </w:r>
      <w:proofErr w:type="spellStart"/>
      <w:r>
        <w:rPr>
          <w:sz w:val="20"/>
        </w:rPr>
        <w:t>zweiter</w:t>
      </w:r>
      <w:proofErr w:type="spellEnd"/>
      <w:r>
        <w:rPr>
          <w:sz w:val="20"/>
        </w:rPr>
        <w:t xml:space="preserve"> </w:t>
      </w:r>
      <w:proofErr w:type="spellStart"/>
      <w:r>
        <w:rPr>
          <w:sz w:val="20"/>
        </w:rPr>
        <w:t>Entwässerungsgraben</w:t>
      </w:r>
      <w:proofErr w:type="spellEnd"/>
      <w:r>
        <w:rPr>
          <w:sz w:val="20"/>
        </w:rPr>
        <w:t xml:space="preserve"> </w:t>
      </w:r>
      <w:proofErr w:type="spellStart"/>
      <w:r>
        <w:rPr>
          <w:sz w:val="20"/>
        </w:rPr>
        <w:t>mit</w:t>
      </w:r>
      <w:proofErr w:type="spellEnd"/>
      <w:r>
        <w:rPr>
          <w:sz w:val="20"/>
        </w:rPr>
        <w:t xml:space="preserve"> </w:t>
      </w:r>
      <w:proofErr w:type="spellStart"/>
      <w:r>
        <w:rPr>
          <w:sz w:val="20"/>
        </w:rPr>
        <w:t>ähnlicher</w:t>
      </w:r>
      <w:proofErr w:type="spellEnd"/>
      <w:r>
        <w:rPr>
          <w:sz w:val="20"/>
        </w:rPr>
        <w:t xml:space="preserve"> </w:t>
      </w:r>
      <w:proofErr w:type="spellStart"/>
      <w:r>
        <w:rPr>
          <w:sz w:val="20"/>
        </w:rPr>
        <w:t>Ausrichtung</w:t>
      </w:r>
      <w:proofErr w:type="spellEnd"/>
      <w:r>
        <w:rPr>
          <w:sz w:val="20"/>
        </w:rPr>
        <w:t xml:space="preserve">, der 50–60 m </w:t>
      </w:r>
      <w:proofErr w:type="spellStart"/>
      <w:r>
        <w:rPr>
          <w:sz w:val="20"/>
        </w:rPr>
        <w:t>weiter</w:t>
      </w:r>
      <w:proofErr w:type="spellEnd"/>
      <w:r>
        <w:rPr>
          <w:sz w:val="20"/>
        </w:rPr>
        <w:t xml:space="preserve"> </w:t>
      </w:r>
      <w:proofErr w:type="spellStart"/>
      <w:r>
        <w:rPr>
          <w:sz w:val="20"/>
        </w:rPr>
        <w:t>südlich</w:t>
      </w:r>
      <w:proofErr w:type="spellEnd"/>
      <w:r>
        <w:rPr>
          <w:sz w:val="20"/>
        </w:rPr>
        <w:t xml:space="preserve"> </w:t>
      </w:r>
      <w:proofErr w:type="spellStart"/>
      <w:r>
        <w:rPr>
          <w:sz w:val="20"/>
        </w:rPr>
        <w:t>verläuft</w:t>
      </w:r>
      <w:proofErr w:type="spellEnd"/>
      <w:r>
        <w:rPr>
          <w:sz w:val="20"/>
        </w:rPr>
        <w:t xml:space="preserve">, </w:t>
      </w:r>
      <w:proofErr w:type="spellStart"/>
      <w:r>
        <w:rPr>
          <w:sz w:val="20"/>
        </w:rPr>
        <w:t>kann</w:t>
      </w:r>
      <w:proofErr w:type="spellEnd"/>
      <w:r>
        <w:rPr>
          <w:sz w:val="20"/>
        </w:rPr>
        <w:t xml:space="preserve"> </w:t>
      </w:r>
      <w:proofErr w:type="spellStart"/>
      <w:r>
        <w:rPr>
          <w:sz w:val="20"/>
        </w:rPr>
        <w:t>allerdings</w:t>
      </w:r>
      <w:proofErr w:type="spellEnd"/>
      <w:r>
        <w:rPr>
          <w:sz w:val="20"/>
        </w:rPr>
        <w:t xml:space="preserve"> </w:t>
      </w:r>
      <w:proofErr w:type="spellStart"/>
      <w:r>
        <w:rPr>
          <w:sz w:val="20"/>
        </w:rPr>
        <w:t>nicht</w:t>
      </w:r>
      <w:proofErr w:type="spellEnd"/>
      <w:r>
        <w:rPr>
          <w:sz w:val="20"/>
        </w:rPr>
        <w:t xml:space="preserve"> </w:t>
      </w:r>
      <w:proofErr w:type="spellStart"/>
      <w:r>
        <w:rPr>
          <w:sz w:val="20"/>
        </w:rPr>
        <w:t>zu</w:t>
      </w:r>
      <w:proofErr w:type="spellEnd"/>
      <w:r>
        <w:rPr>
          <w:sz w:val="20"/>
        </w:rPr>
        <w:t xml:space="preserve"> </w:t>
      </w:r>
      <w:proofErr w:type="spellStart"/>
      <w:r>
        <w:rPr>
          <w:sz w:val="20"/>
        </w:rPr>
        <w:t>dieser</w:t>
      </w:r>
      <w:proofErr w:type="spellEnd"/>
      <w:r>
        <w:rPr>
          <w:sz w:val="20"/>
        </w:rPr>
        <w:t xml:space="preserve"> </w:t>
      </w:r>
      <w:proofErr w:type="spellStart"/>
      <w:r>
        <w:rPr>
          <w:sz w:val="20"/>
        </w:rPr>
        <w:t>Wehranlage</w:t>
      </w:r>
      <w:proofErr w:type="spellEnd"/>
      <w:r>
        <w:rPr>
          <w:sz w:val="20"/>
        </w:rPr>
        <w:t xml:space="preserve"> </w:t>
      </w:r>
      <w:proofErr w:type="spellStart"/>
      <w:r>
        <w:rPr>
          <w:sz w:val="20"/>
        </w:rPr>
        <w:t>gerechnet</w:t>
      </w:r>
      <w:proofErr w:type="spellEnd"/>
      <w:r>
        <w:rPr>
          <w:sz w:val="20"/>
        </w:rPr>
        <w:t xml:space="preserve"> </w:t>
      </w:r>
      <w:proofErr w:type="spellStart"/>
      <w:r>
        <w:rPr>
          <w:sz w:val="20"/>
        </w:rPr>
        <w:t>werden</w:t>
      </w:r>
      <w:proofErr w:type="spellEnd"/>
      <w:r>
        <w:rPr>
          <w:sz w:val="20"/>
        </w:rPr>
        <w:t xml:space="preserve">, da er </w:t>
      </w:r>
      <w:proofErr w:type="spellStart"/>
      <w:r>
        <w:rPr>
          <w:sz w:val="20"/>
        </w:rPr>
        <w:t>ihre</w:t>
      </w:r>
      <w:proofErr w:type="spellEnd"/>
      <w:r>
        <w:rPr>
          <w:sz w:val="20"/>
        </w:rPr>
        <w:t xml:space="preserve"> </w:t>
      </w:r>
      <w:proofErr w:type="spellStart"/>
      <w:r>
        <w:rPr>
          <w:sz w:val="20"/>
        </w:rPr>
        <w:t>Wehrgräben</w:t>
      </w:r>
      <w:proofErr w:type="spellEnd"/>
      <w:r>
        <w:rPr>
          <w:sz w:val="20"/>
        </w:rPr>
        <w:t xml:space="preserve"> </w:t>
      </w:r>
      <w:proofErr w:type="spellStart"/>
      <w:r>
        <w:rPr>
          <w:sz w:val="20"/>
        </w:rPr>
        <w:t>überlagert</w:t>
      </w:r>
      <w:proofErr w:type="spellEnd"/>
      <w:r>
        <w:rPr>
          <w:sz w:val="20"/>
        </w:rPr>
        <w:t>.</w:t>
      </w:r>
    </w:p>
    <w:p w14:paraId="5CEBCC06" w14:textId="77777777" w:rsidR="000A0436" w:rsidRDefault="00277645">
      <w:pPr>
        <w:rPr>
          <w:sz w:val="20"/>
        </w:rPr>
      </w:pPr>
      <w:r>
        <w:rPr>
          <w:sz w:val="20"/>
        </w:rPr>
        <w:tab/>
        <w:t xml:space="preserve">An </w:t>
      </w:r>
      <w:proofErr w:type="spellStart"/>
      <w:r>
        <w:rPr>
          <w:sz w:val="20"/>
        </w:rPr>
        <w:t>dieser</w:t>
      </w:r>
      <w:proofErr w:type="spellEnd"/>
      <w:r>
        <w:rPr>
          <w:sz w:val="20"/>
        </w:rPr>
        <w:t xml:space="preserve"> Stelle gilt es das Problem der </w:t>
      </w:r>
      <w:proofErr w:type="spellStart"/>
      <w:r>
        <w:rPr>
          <w:sz w:val="20"/>
        </w:rPr>
        <w:t>einheimischen</w:t>
      </w:r>
      <w:proofErr w:type="spellEnd"/>
      <w:r>
        <w:rPr>
          <w:sz w:val="20"/>
        </w:rPr>
        <w:t xml:space="preserve"> Ware </w:t>
      </w:r>
      <w:proofErr w:type="spellStart"/>
      <w:r>
        <w:rPr>
          <w:sz w:val="20"/>
        </w:rPr>
        <w:t>ausführlich</w:t>
      </w:r>
      <w:proofErr w:type="spellEnd"/>
      <w:r>
        <w:rPr>
          <w:sz w:val="20"/>
        </w:rPr>
        <w:t xml:space="preserve"> </w:t>
      </w:r>
      <w:proofErr w:type="spellStart"/>
      <w:r>
        <w:rPr>
          <w:sz w:val="20"/>
        </w:rPr>
        <w:t>zu</w:t>
      </w:r>
      <w:proofErr w:type="spellEnd"/>
      <w:r>
        <w:rPr>
          <w:sz w:val="20"/>
        </w:rPr>
        <w:t xml:space="preserve"> </w:t>
      </w:r>
      <w:proofErr w:type="spellStart"/>
      <w:r>
        <w:rPr>
          <w:sz w:val="20"/>
        </w:rPr>
        <w:t>sprechen</w:t>
      </w:r>
      <w:proofErr w:type="spellEnd"/>
      <w:r>
        <w:rPr>
          <w:sz w:val="20"/>
        </w:rPr>
        <w:t xml:space="preserve">, da </w:t>
      </w:r>
      <w:proofErr w:type="spellStart"/>
      <w:r>
        <w:rPr>
          <w:sz w:val="20"/>
        </w:rPr>
        <w:t>aus</w:t>
      </w:r>
      <w:proofErr w:type="spellEnd"/>
      <w:r>
        <w:rPr>
          <w:sz w:val="20"/>
        </w:rPr>
        <w:t xml:space="preserve"> den </w:t>
      </w:r>
      <w:proofErr w:type="spellStart"/>
      <w:r>
        <w:rPr>
          <w:sz w:val="20"/>
        </w:rPr>
        <w:t>Verfüllungen</w:t>
      </w:r>
      <w:proofErr w:type="spellEnd"/>
      <w:r>
        <w:rPr>
          <w:sz w:val="20"/>
        </w:rPr>
        <w:t xml:space="preserve"> der </w:t>
      </w:r>
      <w:proofErr w:type="spellStart"/>
      <w:r>
        <w:rPr>
          <w:sz w:val="20"/>
        </w:rPr>
        <w:t>Wehrgräben</w:t>
      </w:r>
      <w:proofErr w:type="spellEnd"/>
      <w:r>
        <w:rPr>
          <w:sz w:val="20"/>
        </w:rPr>
        <w:t xml:space="preserve"> des Lagers A </w:t>
      </w:r>
      <w:proofErr w:type="spellStart"/>
      <w:r>
        <w:rPr>
          <w:sz w:val="20"/>
        </w:rPr>
        <w:t>besonders</w:t>
      </w:r>
      <w:proofErr w:type="spellEnd"/>
      <w:r>
        <w:rPr>
          <w:sz w:val="20"/>
        </w:rPr>
        <w:t xml:space="preserve"> </w:t>
      </w:r>
      <w:proofErr w:type="spellStart"/>
      <w:r>
        <w:rPr>
          <w:sz w:val="20"/>
        </w:rPr>
        <w:t>viele</w:t>
      </w:r>
      <w:proofErr w:type="spellEnd"/>
      <w:r>
        <w:rPr>
          <w:sz w:val="20"/>
        </w:rPr>
        <w:t xml:space="preserve"> </w:t>
      </w:r>
      <w:proofErr w:type="spellStart"/>
      <w:r>
        <w:rPr>
          <w:sz w:val="20"/>
        </w:rPr>
        <w:t>Exemplare</w:t>
      </w:r>
      <w:proofErr w:type="spellEnd"/>
      <w:r>
        <w:rPr>
          <w:sz w:val="20"/>
        </w:rPr>
        <w:t xml:space="preserve"> </w:t>
      </w:r>
      <w:proofErr w:type="spellStart"/>
      <w:r>
        <w:rPr>
          <w:sz w:val="20"/>
        </w:rPr>
        <w:t>dieser</w:t>
      </w:r>
      <w:proofErr w:type="spellEnd"/>
      <w:r>
        <w:rPr>
          <w:sz w:val="20"/>
        </w:rPr>
        <w:t xml:space="preserve"> Ware </w:t>
      </w:r>
      <w:proofErr w:type="spellStart"/>
      <w:r>
        <w:rPr>
          <w:sz w:val="20"/>
        </w:rPr>
        <w:t>zutage</w:t>
      </w:r>
      <w:proofErr w:type="spellEnd"/>
      <w:r>
        <w:rPr>
          <w:sz w:val="20"/>
        </w:rPr>
        <w:t xml:space="preserve"> </w:t>
      </w:r>
      <w:proofErr w:type="spellStart"/>
      <w:r>
        <w:rPr>
          <w:sz w:val="20"/>
        </w:rPr>
        <w:t>kamen</w:t>
      </w:r>
      <w:proofErr w:type="spellEnd"/>
      <w:r>
        <w:rPr>
          <w:rStyle w:val="Funotenzeichen"/>
          <w:sz w:val="20"/>
        </w:rPr>
        <w:footnoteReference w:id="251"/>
      </w:r>
      <w:r>
        <w:rPr>
          <w:sz w:val="20"/>
        </w:rPr>
        <w:t xml:space="preserve">. Das </w:t>
      </w:r>
      <w:proofErr w:type="spellStart"/>
      <w:r>
        <w:rPr>
          <w:sz w:val="20"/>
        </w:rPr>
        <w:t>Formenspektrum</w:t>
      </w:r>
      <w:proofErr w:type="spellEnd"/>
      <w:r>
        <w:rPr>
          <w:sz w:val="20"/>
        </w:rPr>
        <w:t xml:space="preserve"> </w:t>
      </w:r>
      <w:proofErr w:type="spellStart"/>
      <w:r>
        <w:rPr>
          <w:sz w:val="20"/>
        </w:rPr>
        <w:t>weist</w:t>
      </w:r>
      <w:proofErr w:type="spellEnd"/>
      <w:r>
        <w:rPr>
          <w:sz w:val="20"/>
        </w:rPr>
        <w:t xml:space="preserve"> </w:t>
      </w:r>
      <w:proofErr w:type="spellStart"/>
      <w:r>
        <w:rPr>
          <w:sz w:val="20"/>
        </w:rPr>
        <w:t>nach</w:t>
      </w:r>
      <w:proofErr w:type="spellEnd"/>
      <w:r>
        <w:rPr>
          <w:sz w:val="20"/>
        </w:rPr>
        <w:t xml:space="preserve"> den </w:t>
      </w:r>
      <w:proofErr w:type="spellStart"/>
      <w:r>
        <w:rPr>
          <w:sz w:val="20"/>
        </w:rPr>
        <w:t>Vergleichsstücken</w:t>
      </w:r>
      <w:proofErr w:type="spellEnd"/>
      <w:r>
        <w:rPr>
          <w:sz w:val="20"/>
        </w:rPr>
        <w:t xml:space="preserve"> auf die </w:t>
      </w:r>
      <w:proofErr w:type="spellStart"/>
      <w:r>
        <w:rPr>
          <w:sz w:val="20"/>
        </w:rPr>
        <w:t>späteste</w:t>
      </w:r>
      <w:proofErr w:type="spellEnd"/>
      <w:r>
        <w:rPr>
          <w:sz w:val="20"/>
        </w:rPr>
        <w:t xml:space="preserve"> </w:t>
      </w:r>
      <w:proofErr w:type="spellStart"/>
      <w:r>
        <w:rPr>
          <w:sz w:val="20"/>
        </w:rPr>
        <w:t>Latènezeit</w:t>
      </w:r>
      <w:proofErr w:type="spellEnd"/>
      <w:r>
        <w:rPr>
          <w:sz w:val="20"/>
        </w:rPr>
        <w:t xml:space="preserve"> (</w:t>
      </w:r>
      <w:proofErr w:type="spellStart"/>
      <w:r>
        <w:rPr>
          <w:sz w:val="20"/>
        </w:rPr>
        <w:t>Stufe</w:t>
      </w:r>
      <w:proofErr w:type="spellEnd"/>
      <w:r>
        <w:rPr>
          <w:sz w:val="20"/>
        </w:rPr>
        <w:t xml:space="preserve"> D2), </w:t>
      </w:r>
      <w:proofErr w:type="spellStart"/>
      <w:r>
        <w:rPr>
          <w:sz w:val="20"/>
        </w:rPr>
        <w:t>wobei</w:t>
      </w:r>
      <w:proofErr w:type="spellEnd"/>
      <w:r>
        <w:rPr>
          <w:sz w:val="20"/>
        </w:rPr>
        <w:t xml:space="preserve"> </w:t>
      </w:r>
      <w:proofErr w:type="spellStart"/>
      <w:r>
        <w:rPr>
          <w:sz w:val="20"/>
        </w:rPr>
        <w:t>nach</w:t>
      </w:r>
      <w:proofErr w:type="spellEnd"/>
      <w:r>
        <w:rPr>
          <w:sz w:val="20"/>
        </w:rPr>
        <w:t xml:space="preserve"> dem </w:t>
      </w:r>
      <w:proofErr w:type="spellStart"/>
      <w:r>
        <w:rPr>
          <w:sz w:val="20"/>
        </w:rPr>
        <w:t>heutigen</w:t>
      </w:r>
      <w:proofErr w:type="spellEnd"/>
      <w:r>
        <w:rPr>
          <w:sz w:val="20"/>
        </w:rPr>
        <w:t xml:space="preserve"> </w:t>
      </w:r>
      <w:proofErr w:type="spellStart"/>
      <w:r>
        <w:rPr>
          <w:sz w:val="20"/>
        </w:rPr>
        <w:t>Forschungsstand</w:t>
      </w:r>
      <w:proofErr w:type="spellEnd"/>
      <w:r>
        <w:rPr>
          <w:sz w:val="20"/>
        </w:rPr>
        <w:t xml:space="preserve"> </w:t>
      </w:r>
      <w:proofErr w:type="spellStart"/>
      <w:r>
        <w:rPr>
          <w:sz w:val="20"/>
        </w:rPr>
        <w:t>eine</w:t>
      </w:r>
      <w:proofErr w:type="spellEnd"/>
      <w:r>
        <w:rPr>
          <w:sz w:val="20"/>
        </w:rPr>
        <w:t xml:space="preserve"> </w:t>
      </w:r>
      <w:proofErr w:type="spellStart"/>
      <w:r>
        <w:rPr>
          <w:sz w:val="20"/>
        </w:rPr>
        <w:t>Zuweisung</w:t>
      </w:r>
      <w:proofErr w:type="spellEnd"/>
      <w:r>
        <w:rPr>
          <w:sz w:val="20"/>
        </w:rPr>
        <w:t xml:space="preserve"> an </w:t>
      </w:r>
      <w:proofErr w:type="spellStart"/>
      <w:r>
        <w:rPr>
          <w:sz w:val="20"/>
        </w:rPr>
        <w:t>einen</w:t>
      </w:r>
      <w:proofErr w:type="spellEnd"/>
      <w:r>
        <w:rPr>
          <w:sz w:val="20"/>
        </w:rPr>
        <w:t xml:space="preserve"> </w:t>
      </w:r>
      <w:proofErr w:type="spellStart"/>
      <w:r>
        <w:rPr>
          <w:sz w:val="20"/>
        </w:rPr>
        <w:t>bestimmten</w:t>
      </w:r>
      <w:proofErr w:type="spellEnd"/>
      <w:r>
        <w:rPr>
          <w:sz w:val="20"/>
        </w:rPr>
        <w:t xml:space="preserve"> </w:t>
      </w:r>
      <w:proofErr w:type="spellStart"/>
      <w:r>
        <w:rPr>
          <w:sz w:val="20"/>
        </w:rPr>
        <w:t>Stamm</w:t>
      </w:r>
      <w:proofErr w:type="spellEnd"/>
      <w:r>
        <w:rPr>
          <w:sz w:val="20"/>
        </w:rPr>
        <w:t xml:space="preserve"> </w:t>
      </w:r>
      <w:proofErr w:type="spellStart"/>
      <w:r>
        <w:rPr>
          <w:sz w:val="20"/>
        </w:rPr>
        <w:t>kaum</w:t>
      </w:r>
      <w:proofErr w:type="spellEnd"/>
      <w:r>
        <w:rPr>
          <w:sz w:val="20"/>
        </w:rPr>
        <w:t xml:space="preserve"> </w:t>
      </w:r>
      <w:proofErr w:type="spellStart"/>
      <w:r>
        <w:rPr>
          <w:sz w:val="20"/>
        </w:rPr>
        <w:t>möglich</w:t>
      </w:r>
      <w:proofErr w:type="spellEnd"/>
      <w:r>
        <w:rPr>
          <w:sz w:val="20"/>
        </w:rPr>
        <w:t xml:space="preserve"> </w:t>
      </w:r>
      <w:proofErr w:type="spellStart"/>
      <w:r>
        <w:rPr>
          <w:sz w:val="20"/>
        </w:rPr>
        <w:t>ist</w:t>
      </w:r>
      <w:proofErr w:type="spellEnd"/>
      <w:r>
        <w:rPr>
          <w:sz w:val="20"/>
        </w:rPr>
        <w:t xml:space="preserve">, da das </w:t>
      </w:r>
      <w:proofErr w:type="spellStart"/>
      <w:r>
        <w:rPr>
          <w:sz w:val="20"/>
        </w:rPr>
        <w:t>Parallelmaterial</w:t>
      </w:r>
      <w:proofErr w:type="spellEnd"/>
      <w:r>
        <w:rPr>
          <w:sz w:val="20"/>
        </w:rPr>
        <w:t xml:space="preserve"> </w:t>
      </w:r>
      <w:proofErr w:type="spellStart"/>
      <w:r>
        <w:rPr>
          <w:sz w:val="20"/>
        </w:rPr>
        <w:t>ohne</w:t>
      </w:r>
      <w:proofErr w:type="spellEnd"/>
      <w:r>
        <w:rPr>
          <w:sz w:val="20"/>
        </w:rPr>
        <w:t xml:space="preserve"> </w:t>
      </w:r>
      <w:proofErr w:type="spellStart"/>
      <w:r>
        <w:rPr>
          <w:sz w:val="20"/>
        </w:rPr>
        <w:t>markante</w:t>
      </w:r>
      <w:proofErr w:type="spellEnd"/>
      <w:r>
        <w:rPr>
          <w:sz w:val="20"/>
        </w:rPr>
        <w:t xml:space="preserve"> </w:t>
      </w:r>
      <w:proofErr w:type="spellStart"/>
      <w:r>
        <w:rPr>
          <w:sz w:val="20"/>
        </w:rPr>
        <w:t>Grenzen</w:t>
      </w:r>
      <w:proofErr w:type="spellEnd"/>
      <w:r>
        <w:rPr>
          <w:sz w:val="20"/>
        </w:rPr>
        <w:t xml:space="preserve"> </w:t>
      </w:r>
      <w:proofErr w:type="spellStart"/>
      <w:r>
        <w:rPr>
          <w:sz w:val="20"/>
        </w:rPr>
        <w:t>vom</w:t>
      </w:r>
      <w:proofErr w:type="spellEnd"/>
      <w:r>
        <w:rPr>
          <w:sz w:val="20"/>
        </w:rPr>
        <w:t xml:space="preserve"> Niederrhein- bis </w:t>
      </w:r>
      <w:proofErr w:type="spellStart"/>
      <w:r>
        <w:rPr>
          <w:sz w:val="20"/>
        </w:rPr>
        <w:t>zum</w:t>
      </w:r>
      <w:proofErr w:type="spellEnd"/>
      <w:r>
        <w:rPr>
          <w:sz w:val="20"/>
        </w:rPr>
        <w:t xml:space="preserve"> </w:t>
      </w:r>
      <w:proofErr w:type="spellStart"/>
      <w:r>
        <w:rPr>
          <w:sz w:val="20"/>
        </w:rPr>
        <w:t>Mittelrhein</w:t>
      </w:r>
      <w:proofErr w:type="spellEnd"/>
      <w:r>
        <w:rPr>
          <w:sz w:val="20"/>
        </w:rPr>
        <w:t xml:space="preserve">- und </w:t>
      </w:r>
      <w:proofErr w:type="spellStart"/>
      <w:r>
        <w:rPr>
          <w:sz w:val="20"/>
        </w:rPr>
        <w:t>Treverergebiet</w:t>
      </w:r>
      <w:proofErr w:type="spellEnd"/>
      <w:r>
        <w:rPr>
          <w:sz w:val="20"/>
        </w:rPr>
        <w:t xml:space="preserve"> </w:t>
      </w:r>
      <w:proofErr w:type="spellStart"/>
      <w:r>
        <w:rPr>
          <w:sz w:val="20"/>
        </w:rPr>
        <w:t>streut</w:t>
      </w:r>
      <w:proofErr w:type="spellEnd"/>
      <w:r>
        <w:rPr>
          <w:rStyle w:val="Funotenzeichen"/>
          <w:sz w:val="20"/>
        </w:rPr>
        <w:footnoteReference w:id="252"/>
      </w:r>
      <w:r>
        <w:rPr>
          <w:sz w:val="20"/>
        </w:rPr>
        <w:t xml:space="preserve">. Der </w:t>
      </w:r>
      <w:proofErr w:type="spellStart"/>
      <w:r>
        <w:rPr>
          <w:sz w:val="20"/>
        </w:rPr>
        <w:t>handgemachten</w:t>
      </w:r>
      <w:proofErr w:type="spellEnd"/>
      <w:r>
        <w:rPr>
          <w:sz w:val="20"/>
        </w:rPr>
        <w:t xml:space="preserve"> Ware </w:t>
      </w:r>
      <w:proofErr w:type="spellStart"/>
      <w:r>
        <w:rPr>
          <w:sz w:val="20"/>
        </w:rPr>
        <w:t>lassen</w:t>
      </w:r>
      <w:proofErr w:type="spellEnd"/>
      <w:r>
        <w:rPr>
          <w:sz w:val="20"/>
        </w:rPr>
        <w:t xml:space="preserve"> </w:t>
      </w:r>
      <w:proofErr w:type="spellStart"/>
      <w:r>
        <w:rPr>
          <w:sz w:val="20"/>
        </w:rPr>
        <w:t>sich</w:t>
      </w:r>
      <w:proofErr w:type="spellEnd"/>
      <w:r>
        <w:rPr>
          <w:sz w:val="20"/>
        </w:rPr>
        <w:t xml:space="preserve"> </w:t>
      </w:r>
      <w:proofErr w:type="spellStart"/>
      <w:r>
        <w:rPr>
          <w:sz w:val="20"/>
        </w:rPr>
        <w:t>auch</w:t>
      </w:r>
      <w:proofErr w:type="spellEnd"/>
      <w:r>
        <w:rPr>
          <w:sz w:val="20"/>
        </w:rPr>
        <w:t xml:space="preserve"> </w:t>
      </w:r>
      <w:proofErr w:type="spellStart"/>
      <w:r>
        <w:rPr>
          <w:sz w:val="20"/>
        </w:rPr>
        <w:t>einige</w:t>
      </w:r>
      <w:proofErr w:type="spellEnd"/>
      <w:r>
        <w:rPr>
          <w:sz w:val="20"/>
        </w:rPr>
        <w:t xml:space="preserve"> </w:t>
      </w:r>
      <w:proofErr w:type="spellStart"/>
      <w:r>
        <w:rPr>
          <w:sz w:val="20"/>
        </w:rPr>
        <w:t>scheibengedrehte</w:t>
      </w:r>
      <w:proofErr w:type="spellEnd"/>
      <w:r>
        <w:rPr>
          <w:sz w:val="20"/>
        </w:rPr>
        <w:t xml:space="preserve"> </w:t>
      </w:r>
      <w:proofErr w:type="spellStart"/>
      <w:r>
        <w:rPr>
          <w:sz w:val="20"/>
        </w:rPr>
        <w:t>Gefäße</w:t>
      </w:r>
      <w:proofErr w:type="spellEnd"/>
      <w:r>
        <w:rPr>
          <w:sz w:val="20"/>
        </w:rPr>
        <w:t xml:space="preserve"> </w:t>
      </w:r>
      <w:proofErr w:type="spellStart"/>
      <w:r>
        <w:rPr>
          <w:sz w:val="20"/>
        </w:rPr>
        <w:t>anschließen</w:t>
      </w:r>
      <w:proofErr w:type="spellEnd"/>
      <w:r>
        <w:rPr>
          <w:sz w:val="20"/>
        </w:rPr>
        <w:t xml:space="preserve">, die – was die </w:t>
      </w:r>
      <w:proofErr w:type="spellStart"/>
      <w:r>
        <w:rPr>
          <w:sz w:val="20"/>
        </w:rPr>
        <w:t>Herkunft</w:t>
      </w:r>
      <w:proofErr w:type="spellEnd"/>
      <w:r>
        <w:rPr>
          <w:sz w:val="20"/>
        </w:rPr>
        <w:t xml:space="preserve"> und </w:t>
      </w:r>
      <w:proofErr w:type="spellStart"/>
      <w:r>
        <w:rPr>
          <w:sz w:val="20"/>
        </w:rPr>
        <w:t>Datierung</w:t>
      </w:r>
      <w:proofErr w:type="spellEnd"/>
      <w:r>
        <w:rPr>
          <w:sz w:val="20"/>
        </w:rPr>
        <w:t xml:space="preserve"> </w:t>
      </w:r>
      <w:proofErr w:type="spellStart"/>
      <w:r>
        <w:rPr>
          <w:sz w:val="20"/>
        </w:rPr>
        <w:t>betrifft</w:t>
      </w:r>
      <w:proofErr w:type="spellEnd"/>
      <w:r>
        <w:rPr>
          <w:sz w:val="20"/>
        </w:rPr>
        <w:t xml:space="preserve"> – </w:t>
      </w:r>
      <w:proofErr w:type="spellStart"/>
      <w:r>
        <w:rPr>
          <w:sz w:val="20"/>
        </w:rPr>
        <w:t>ebenso</w:t>
      </w:r>
      <w:proofErr w:type="spellEnd"/>
      <w:r>
        <w:rPr>
          <w:sz w:val="20"/>
        </w:rPr>
        <w:t xml:space="preserve"> </w:t>
      </w:r>
      <w:proofErr w:type="spellStart"/>
      <w:r>
        <w:rPr>
          <w:sz w:val="20"/>
        </w:rPr>
        <w:t>wie</w:t>
      </w:r>
      <w:proofErr w:type="spellEnd"/>
      <w:r>
        <w:rPr>
          <w:sz w:val="20"/>
        </w:rPr>
        <w:t xml:space="preserve"> der </w:t>
      </w:r>
      <w:proofErr w:type="spellStart"/>
      <w:r>
        <w:rPr>
          <w:sz w:val="20"/>
        </w:rPr>
        <w:t>Hinweis</w:t>
      </w:r>
      <w:proofErr w:type="spellEnd"/>
      <w:r>
        <w:rPr>
          <w:sz w:val="20"/>
        </w:rPr>
        <w:t xml:space="preserve"> auf die </w:t>
      </w:r>
      <w:proofErr w:type="spellStart"/>
      <w:r>
        <w:rPr>
          <w:sz w:val="20"/>
        </w:rPr>
        <w:t>Verwendung</w:t>
      </w:r>
      <w:proofErr w:type="spellEnd"/>
      <w:r>
        <w:rPr>
          <w:sz w:val="20"/>
        </w:rPr>
        <w:t xml:space="preserve"> von </w:t>
      </w:r>
      <w:proofErr w:type="spellStart"/>
      <w:r>
        <w:rPr>
          <w:sz w:val="20"/>
        </w:rPr>
        <w:t>Deckeln</w:t>
      </w:r>
      <w:proofErr w:type="spellEnd"/>
      <w:r>
        <w:rPr>
          <w:sz w:val="20"/>
        </w:rPr>
        <w:t xml:space="preserve"> </w:t>
      </w:r>
      <w:proofErr w:type="spellStart"/>
      <w:r>
        <w:rPr>
          <w:sz w:val="20"/>
        </w:rPr>
        <w:t>bei</w:t>
      </w:r>
      <w:proofErr w:type="spellEnd"/>
      <w:r>
        <w:rPr>
          <w:sz w:val="20"/>
        </w:rPr>
        <w:t xml:space="preserve"> dem </w:t>
      </w:r>
      <w:proofErr w:type="spellStart"/>
      <w:r>
        <w:rPr>
          <w:sz w:val="20"/>
        </w:rPr>
        <w:t>Gefäß</w:t>
      </w:r>
      <w:proofErr w:type="spellEnd"/>
      <w:r>
        <w:rPr>
          <w:sz w:val="20"/>
        </w:rPr>
        <w:t xml:space="preserve"> </w:t>
      </w:r>
      <w:proofErr w:type="spellStart"/>
      <w:r>
        <w:rPr>
          <w:sz w:val="20"/>
        </w:rPr>
        <w:t>mit</w:t>
      </w:r>
      <w:proofErr w:type="spellEnd"/>
      <w:r>
        <w:rPr>
          <w:sz w:val="20"/>
        </w:rPr>
        <w:t xml:space="preserve"> </w:t>
      </w:r>
      <w:proofErr w:type="spellStart"/>
      <w:r>
        <w:rPr>
          <w:sz w:val="20"/>
        </w:rPr>
        <w:t>Deckelfalz</w:t>
      </w:r>
      <w:proofErr w:type="spellEnd"/>
      <w:r>
        <w:rPr>
          <w:sz w:val="20"/>
        </w:rPr>
        <w:t xml:space="preserve"> (</w:t>
      </w:r>
      <w:proofErr w:type="spellStart"/>
      <w:r>
        <w:rPr>
          <w:sz w:val="20"/>
        </w:rPr>
        <w:t>Fundkomplex</w:t>
      </w:r>
      <w:proofErr w:type="spellEnd"/>
      <w:r>
        <w:rPr>
          <w:sz w:val="20"/>
        </w:rPr>
        <w:t xml:space="preserve"> 12 f) in die </w:t>
      </w:r>
      <w:proofErr w:type="spellStart"/>
      <w:r>
        <w:rPr>
          <w:sz w:val="20"/>
        </w:rPr>
        <w:t>gleiche</w:t>
      </w:r>
      <w:proofErr w:type="spellEnd"/>
      <w:r>
        <w:rPr>
          <w:sz w:val="20"/>
        </w:rPr>
        <w:t xml:space="preserve"> </w:t>
      </w:r>
      <w:proofErr w:type="spellStart"/>
      <w:r>
        <w:rPr>
          <w:sz w:val="20"/>
        </w:rPr>
        <w:t>Richtung</w:t>
      </w:r>
      <w:proofErr w:type="spellEnd"/>
      <w:r>
        <w:rPr>
          <w:sz w:val="20"/>
        </w:rPr>
        <w:t xml:space="preserve"> </w:t>
      </w:r>
      <w:proofErr w:type="spellStart"/>
      <w:r>
        <w:rPr>
          <w:sz w:val="20"/>
        </w:rPr>
        <w:t>tendieren</w:t>
      </w:r>
      <w:proofErr w:type="spellEnd"/>
      <w:r>
        <w:rPr>
          <w:rStyle w:val="Funotenzeichen"/>
          <w:sz w:val="20"/>
        </w:rPr>
        <w:footnoteReference w:id="253"/>
      </w:r>
      <w:r>
        <w:rPr>
          <w:sz w:val="20"/>
        </w:rPr>
        <w:t xml:space="preserve">. </w:t>
      </w:r>
      <w:proofErr w:type="spellStart"/>
      <w:r>
        <w:rPr>
          <w:sz w:val="20"/>
        </w:rPr>
        <w:t>Unter</w:t>
      </w:r>
      <w:proofErr w:type="spellEnd"/>
      <w:r>
        <w:rPr>
          <w:sz w:val="20"/>
        </w:rPr>
        <w:t xml:space="preserve"> die </w:t>
      </w:r>
      <w:proofErr w:type="spellStart"/>
      <w:r>
        <w:rPr>
          <w:sz w:val="20"/>
        </w:rPr>
        <w:t>Drehscheibenware</w:t>
      </w:r>
      <w:proofErr w:type="spellEnd"/>
      <w:r>
        <w:rPr>
          <w:sz w:val="20"/>
        </w:rPr>
        <w:t xml:space="preserve"> fallen </w:t>
      </w:r>
      <w:proofErr w:type="spellStart"/>
      <w:r>
        <w:rPr>
          <w:sz w:val="20"/>
        </w:rPr>
        <w:t>zwei</w:t>
      </w:r>
      <w:proofErr w:type="spellEnd"/>
      <w:r>
        <w:rPr>
          <w:sz w:val="20"/>
        </w:rPr>
        <w:t xml:space="preserve"> </w:t>
      </w:r>
      <w:proofErr w:type="spellStart"/>
      <w:r>
        <w:rPr>
          <w:sz w:val="20"/>
        </w:rPr>
        <w:t>weitmundige</w:t>
      </w:r>
      <w:proofErr w:type="spellEnd"/>
      <w:r>
        <w:rPr>
          <w:sz w:val="20"/>
        </w:rPr>
        <w:t xml:space="preserve"> </w:t>
      </w:r>
      <w:proofErr w:type="spellStart"/>
      <w:r>
        <w:rPr>
          <w:sz w:val="20"/>
        </w:rPr>
        <w:t>Schüsseln</w:t>
      </w:r>
      <w:proofErr w:type="spellEnd"/>
      <w:r>
        <w:rPr>
          <w:sz w:val="20"/>
        </w:rPr>
        <w:t xml:space="preserve"> </w:t>
      </w:r>
      <w:proofErr w:type="spellStart"/>
      <w:r>
        <w:rPr>
          <w:sz w:val="20"/>
        </w:rPr>
        <w:t>mit</w:t>
      </w:r>
      <w:proofErr w:type="spellEnd"/>
      <w:r>
        <w:rPr>
          <w:sz w:val="20"/>
        </w:rPr>
        <w:t xml:space="preserve"> </w:t>
      </w:r>
      <w:proofErr w:type="spellStart"/>
      <w:r>
        <w:rPr>
          <w:sz w:val="20"/>
        </w:rPr>
        <w:t>leicht</w:t>
      </w:r>
      <w:proofErr w:type="spellEnd"/>
      <w:r>
        <w:rPr>
          <w:sz w:val="20"/>
        </w:rPr>
        <w:t xml:space="preserve"> </w:t>
      </w:r>
      <w:proofErr w:type="spellStart"/>
      <w:r>
        <w:rPr>
          <w:sz w:val="20"/>
        </w:rPr>
        <w:t>nach</w:t>
      </w:r>
      <w:proofErr w:type="spellEnd"/>
      <w:r>
        <w:rPr>
          <w:sz w:val="20"/>
        </w:rPr>
        <w:t xml:space="preserve"> </w:t>
      </w:r>
      <w:proofErr w:type="spellStart"/>
      <w:r>
        <w:rPr>
          <w:sz w:val="20"/>
        </w:rPr>
        <w:t>außen</w:t>
      </w:r>
      <w:proofErr w:type="spellEnd"/>
      <w:r>
        <w:rPr>
          <w:sz w:val="20"/>
        </w:rPr>
        <w:t xml:space="preserve"> </w:t>
      </w:r>
      <w:proofErr w:type="spellStart"/>
      <w:r>
        <w:rPr>
          <w:sz w:val="20"/>
        </w:rPr>
        <w:t>gebogenem</w:t>
      </w:r>
      <w:proofErr w:type="spellEnd"/>
      <w:r>
        <w:rPr>
          <w:sz w:val="20"/>
        </w:rPr>
        <w:t xml:space="preserve"> Rand und </w:t>
      </w:r>
      <w:proofErr w:type="spellStart"/>
      <w:r>
        <w:rPr>
          <w:sz w:val="20"/>
        </w:rPr>
        <w:t>einer</w:t>
      </w:r>
      <w:proofErr w:type="spellEnd"/>
      <w:r>
        <w:rPr>
          <w:sz w:val="20"/>
        </w:rPr>
        <w:t xml:space="preserve"> </w:t>
      </w:r>
      <w:proofErr w:type="spellStart"/>
      <w:r>
        <w:rPr>
          <w:sz w:val="20"/>
        </w:rPr>
        <w:t>charakteristischen</w:t>
      </w:r>
      <w:proofErr w:type="spellEnd"/>
      <w:r>
        <w:rPr>
          <w:sz w:val="20"/>
        </w:rPr>
        <w:t xml:space="preserve"> </w:t>
      </w:r>
      <w:proofErr w:type="spellStart"/>
      <w:r>
        <w:rPr>
          <w:sz w:val="20"/>
        </w:rPr>
        <w:t>Schulterleiste</w:t>
      </w:r>
      <w:proofErr w:type="spellEnd"/>
      <w:r>
        <w:rPr>
          <w:sz w:val="20"/>
        </w:rPr>
        <w:t xml:space="preserve"> (</w:t>
      </w:r>
      <w:proofErr w:type="spellStart"/>
      <w:r>
        <w:rPr>
          <w:sz w:val="20"/>
        </w:rPr>
        <w:t>Fundkomplexe</w:t>
      </w:r>
      <w:proofErr w:type="spellEnd"/>
      <w:r>
        <w:rPr>
          <w:sz w:val="20"/>
        </w:rPr>
        <w:t xml:space="preserve"> 2 e und 13 g); </w:t>
      </w:r>
      <w:proofErr w:type="spellStart"/>
      <w:r>
        <w:rPr>
          <w:sz w:val="20"/>
        </w:rPr>
        <w:t>nach</w:t>
      </w:r>
      <w:proofErr w:type="spellEnd"/>
      <w:r>
        <w:rPr>
          <w:sz w:val="20"/>
        </w:rPr>
        <w:t xml:space="preserve"> </w:t>
      </w:r>
      <w:proofErr w:type="spellStart"/>
      <w:r>
        <w:rPr>
          <w:sz w:val="20"/>
        </w:rPr>
        <w:t>Ausweis</w:t>
      </w:r>
      <w:proofErr w:type="spellEnd"/>
      <w:r>
        <w:rPr>
          <w:sz w:val="20"/>
        </w:rPr>
        <w:t xml:space="preserve"> der </w:t>
      </w:r>
      <w:proofErr w:type="spellStart"/>
      <w:r>
        <w:rPr>
          <w:sz w:val="20"/>
        </w:rPr>
        <w:t>Parallelfunde</w:t>
      </w:r>
      <w:proofErr w:type="spellEnd"/>
      <w:r>
        <w:rPr>
          <w:sz w:val="20"/>
        </w:rPr>
        <w:t xml:space="preserve"> </w:t>
      </w:r>
      <w:proofErr w:type="spellStart"/>
      <w:r>
        <w:rPr>
          <w:sz w:val="20"/>
        </w:rPr>
        <w:t>sind</w:t>
      </w:r>
      <w:proofErr w:type="spellEnd"/>
      <w:r>
        <w:rPr>
          <w:sz w:val="20"/>
        </w:rPr>
        <w:t xml:space="preserve"> </w:t>
      </w:r>
      <w:proofErr w:type="spellStart"/>
      <w:r>
        <w:rPr>
          <w:sz w:val="20"/>
        </w:rPr>
        <w:t>sie</w:t>
      </w:r>
      <w:proofErr w:type="spellEnd"/>
      <w:r>
        <w:rPr>
          <w:sz w:val="20"/>
        </w:rPr>
        <w:t xml:space="preserve"> </w:t>
      </w:r>
      <w:proofErr w:type="spellStart"/>
      <w:r>
        <w:rPr>
          <w:sz w:val="20"/>
        </w:rPr>
        <w:t>im</w:t>
      </w:r>
      <w:proofErr w:type="spellEnd"/>
      <w:r>
        <w:rPr>
          <w:sz w:val="20"/>
        </w:rPr>
        <w:t xml:space="preserve"> </w:t>
      </w:r>
      <w:proofErr w:type="spellStart"/>
      <w:r>
        <w:rPr>
          <w:sz w:val="20"/>
        </w:rPr>
        <w:t>Mittelrheingebiet</w:t>
      </w:r>
      <w:proofErr w:type="spellEnd"/>
      <w:r>
        <w:rPr>
          <w:sz w:val="20"/>
        </w:rPr>
        <w:t xml:space="preserve"> </w:t>
      </w:r>
      <w:proofErr w:type="spellStart"/>
      <w:r>
        <w:rPr>
          <w:sz w:val="20"/>
        </w:rPr>
        <w:t>belegt</w:t>
      </w:r>
      <w:proofErr w:type="spellEnd"/>
      <w:r>
        <w:rPr>
          <w:sz w:val="20"/>
        </w:rPr>
        <w:t>.</w:t>
      </w:r>
    </w:p>
    <w:p w14:paraId="5CFEE439" w14:textId="77777777" w:rsidR="000A0436" w:rsidRDefault="00277645">
      <w:pPr>
        <w:rPr>
          <w:sz w:val="20"/>
        </w:rPr>
      </w:pPr>
      <w:r>
        <w:rPr>
          <w:sz w:val="20"/>
        </w:rPr>
        <w:tab/>
        <w:t xml:space="preserve">Ein </w:t>
      </w:r>
      <w:proofErr w:type="spellStart"/>
      <w:r>
        <w:rPr>
          <w:sz w:val="20"/>
        </w:rPr>
        <w:t>außergewöhnliches</w:t>
      </w:r>
      <w:proofErr w:type="spellEnd"/>
      <w:r>
        <w:rPr>
          <w:sz w:val="20"/>
        </w:rPr>
        <w:t xml:space="preserve"> </w:t>
      </w:r>
      <w:proofErr w:type="spellStart"/>
      <w:r>
        <w:rPr>
          <w:sz w:val="20"/>
        </w:rPr>
        <w:t>Stück</w:t>
      </w:r>
      <w:proofErr w:type="spellEnd"/>
      <w:r>
        <w:rPr>
          <w:sz w:val="20"/>
        </w:rPr>
        <w:t xml:space="preserve"> </w:t>
      </w:r>
      <w:proofErr w:type="spellStart"/>
      <w:r>
        <w:rPr>
          <w:sz w:val="20"/>
        </w:rPr>
        <w:t>ist</w:t>
      </w:r>
      <w:proofErr w:type="spellEnd"/>
      <w:r>
        <w:rPr>
          <w:sz w:val="20"/>
        </w:rPr>
        <w:t xml:space="preserve"> das </w:t>
      </w:r>
      <w:proofErr w:type="spellStart"/>
      <w:r>
        <w:rPr>
          <w:sz w:val="20"/>
        </w:rPr>
        <w:t>faßförmige</w:t>
      </w:r>
      <w:proofErr w:type="spellEnd"/>
      <w:r>
        <w:rPr>
          <w:sz w:val="20"/>
        </w:rPr>
        <w:t xml:space="preserve"> </w:t>
      </w:r>
      <w:proofErr w:type="spellStart"/>
      <w:r>
        <w:rPr>
          <w:sz w:val="20"/>
        </w:rPr>
        <w:t>Gefäß</w:t>
      </w:r>
      <w:proofErr w:type="spellEnd"/>
      <w:r>
        <w:rPr>
          <w:sz w:val="20"/>
        </w:rPr>
        <w:t xml:space="preserve"> in </w:t>
      </w:r>
      <w:proofErr w:type="spellStart"/>
      <w:r>
        <w:rPr>
          <w:sz w:val="20"/>
        </w:rPr>
        <w:t>Fundkomplex</w:t>
      </w:r>
      <w:proofErr w:type="spellEnd"/>
      <w:r>
        <w:rPr>
          <w:sz w:val="20"/>
        </w:rPr>
        <w:t xml:space="preserve"> 4 d </w:t>
      </w:r>
      <w:proofErr w:type="spellStart"/>
      <w:r>
        <w:rPr>
          <w:sz w:val="20"/>
        </w:rPr>
        <w:t>mit</w:t>
      </w:r>
      <w:proofErr w:type="spellEnd"/>
      <w:r>
        <w:rPr>
          <w:sz w:val="20"/>
        </w:rPr>
        <w:t xml:space="preserve"> </w:t>
      </w:r>
      <w:proofErr w:type="spellStart"/>
      <w:r>
        <w:rPr>
          <w:sz w:val="20"/>
        </w:rPr>
        <w:t>keulenartig</w:t>
      </w:r>
      <w:proofErr w:type="spellEnd"/>
      <w:r>
        <w:rPr>
          <w:sz w:val="20"/>
        </w:rPr>
        <w:t xml:space="preserve"> </w:t>
      </w:r>
      <w:proofErr w:type="spellStart"/>
      <w:r>
        <w:rPr>
          <w:sz w:val="20"/>
        </w:rPr>
        <w:t>verdicktem</w:t>
      </w:r>
      <w:proofErr w:type="spellEnd"/>
      <w:r>
        <w:rPr>
          <w:sz w:val="20"/>
        </w:rPr>
        <w:t xml:space="preserve"> und </w:t>
      </w:r>
      <w:proofErr w:type="spellStart"/>
      <w:r>
        <w:rPr>
          <w:sz w:val="20"/>
        </w:rPr>
        <w:t>mit</w:t>
      </w:r>
      <w:proofErr w:type="spellEnd"/>
      <w:r>
        <w:rPr>
          <w:sz w:val="20"/>
        </w:rPr>
        <w:t xml:space="preserve"> </w:t>
      </w:r>
      <w:proofErr w:type="spellStart"/>
      <w:r>
        <w:rPr>
          <w:sz w:val="20"/>
        </w:rPr>
        <w:t>zwei</w:t>
      </w:r>
      <w:proofErr w:type="spellEnd"/>
      <w:r>
        <w:rPr>
          <w:sz w:val="20"/>
        </w:rPr>
        <w:t xml:space="preserve"> </w:t>
      </w:r>
      <w:proofErr w:type="spellStart"/>
      <w:r>
        <w:rPr>
          <w:sz w:val="20"/>
        </w:rPr>
        <w:t>tiefen</w:t>
      </w:r>
      <w:proofErr w:type="spellEnd"/>
      <w:r>
        <w:rPr>
          <w:sz w:val="20"/>
        </w:rPr>
        <w:t xml:space="preserve"> </w:t>
      </w:r>
      <w:proofErr w:type="spellStart"/>
      <w:r>
        <w:rPr>
          <w:sz w:val="20"/>
        </w:rPr>
        <w:t>Rillen</w:t>
      </w:r>
      <w:proofErr w:type="spellEnd"/>
      <w:r>
        <w:rPr>
          <w:sz w:val="20"/>
        </w:rPr>
        <w:t xml:space="preserve"> </w:t>
      </w:r>
      <w:proofErr w:type="spellStart"/>
      <w:r>
        <w:rPr>
          <w:sz w:val="20"/>
        </w:rPr>
        <w:t>versehenem</w:t>
      </w:r>
      <w:proofErr w:type="spellEnd"/>
      <w:r>
        <w:rPr>
          <w:sz w:val="20"/>
        </w:rPr>
        <w:t xml:space="preserve"> Rand, der </w:t>
      </w:r>
      <w:proofErr w:type="spellStart"/>
      <w:r>
        <w:rPr>
          <w:sz w:val="20"/>
        </w:rPr>
        <w:t>nachgedreht</w:t>
      </w:r>
      <w:proofErr w:type="spellEnd"/>
      <w:r>
        <w:rPr>
          <w:sz w:val="20"/>
        </w:rPr>
        <w:t xml:space="preserve"> </w:t>
      </w:r>
      <w:proofErr w:type="spellStart"/>
      <w:r>
        <w:rPr>
          <w:sz w:val="20"/>
        </w:rPr>
        <w:t>wurde</w:t>
      </w:r>
      <w:proofErr w:type="spellEnd"/>
      <w:r>
        <w:rPr>
          <w:sz w:val="20"/>
        </w:rPr>
        <w:t xml:space="preserve">. Auf der </w:t>
      </w:r>
      <w:proofErr w:type="spellStart"/>
      <w:r>
        <w:rPr>
          <w:sz w:val="20"/>
        </w:rPr>
        <w:t>Außenseite</w:t>
      </w:r>
      <w:proofErr w:type="spellEnd"/>
      <w:r>
        <w:rPr>
          <w:sz w:val="20"/>
        </w:rPr>
        <w:t xml:space="preserve"> </w:t>
      </w:r>
      <w:r>
        <w:rPr>
          <w:sz w:val="20"/>
        </w:rPr>
        <w:t xml:space="preserve">der </w:t>
      </w:r>
      <w:proofErr w:type="spellStart"/>
      <w:r>
        <w:rPr>
          <w:sz w:val="20"/>
        </w:rPr>
        <w:t>erhaltenen</w:t>
      </w:r>
      <w:proofErr w:type="spellEnd"/>
      <w:r>
        <w:rPr>
          <w:sz w:val="20"/>
        </w:rPr>
        <w:t xml:space="preserve"> </w:t>
      </w:r>
      <w:proofErr w:type="spellStart"/>
      <w:r>
        <w:rPr>
          <w:sz w:val="20"/>
        </w:rPr>
        <w:t>Wandung</w:t>
      </w:r>
      <w:proofErr w:type="spellEnd"/>
      <w:r>
        <w:rPr>
          <w:sz w:val="20"/>
        </w:rPr>
        <w:t xml:space="preserve"> </w:t>
      </w:r>
      <w:proofErr w:type="spellStart"/>
      <w:r>
        <w:rPr>
          <w:sz w:val="20"/>
        </w:rPr>
        <w:t>sind</w:t>
      </w:r>
      <w:proofErr w:type="spellEnd"/>
      <w:r>
        <w:rPr>
          <w:sz w:val="20"/>
        </w:rPr>
        <w:t xml:space="preserve"> </w:t>
      </w:r>
      <w:proofErr w:type="spellStart"/>
      <w:r>
        <w:rPr>
          <w:sz w:val="20"/>
        </w:rPr>
        <w:t>noch</w:t>
      </w:r>
      <w:proofErr w:type="spellEnd"/>
      <w:r>
        <w:rPr>
          <w:sz w:val="20"/>
        </w:rPr>
        <w:t xml:space="preserve"> </w:t>
      </w:r>
      <w:proofErr w:type="spellStart"/>
      <w:r>
        <w:rPr>
          <w:sz w:val="20"/>
        </w:rPr>
        <w:t>vier</w:t>
      </w:r>
      <w:proofErr w:type="spellEnd"/>
      <w:r>
        <w:rPr>
          <w:sz w:val="20"/>
        </w:rPr>
        <w:t xml:space="preserve"> </w:t>
      </w:r>
      <w:proofErr w:type="spellStart"/>
      <w:r>
        <w:rPr>
          <w:sz w:val="20"/>
        </w:rPr>
        <w:t>Reihen</w:t>
      </w:r>
      <w:proofErr w:type="spellEnd"/>
      <w:r>
        <w:rPr>
          <w:sz w:val="20"/>
        </w:rPr>
        <w:t xml:space="preserve"> </w:t>
      </w:r>
      <w:proofErr w:type="spellStart"/>
      <w:r>
        <w:rPr>
          <w:sz w:val="20"/>
        </w:rPr>
        <w:t>kleiner</w:t>
      </w:r>
      <w:proofErr w:type="spellEnd"/>
      <w:r>
        <w:rPr>
          <w:sz w:val="20"/>
        </w:rPr>
        <w:t xml:space="preserve">, </w:t>
      </w:r>
      <w:proofErr w:type="spellStart"/>
      <w:r>
        <w:rPr>
          <w:sz w:val="20"/>
        </w:rPr>
        <w:t>flacher</w:t>
      </w:r>
      <w:proofErr w:type="spellEnd"/>
      <w:r>
        <w:rPr>
          <w:sz w:val="20"/>
        </w:rPr>
        <w:t xml:space="preserve"> </w:t>
      </w:r>
      <w:proofErr w:type="spellStart"/>
      <w:r>
        <w:rPr>
          <w:sz w:val="20"/>
        </w:rPr>
        <w:t>Buckel</w:t>
      </w:r>
      <w:proofErr w:type="spellEnd"/>
      <w:r>
        <w:rPr>
          <w:sz w:val="20"/>
        </w:rPr>
        <w:t xml:space="preserve"> </w:t>
      </w:r>
      <w:proofErr w:type="spellStart"/>
      <w:r>
        <w:rPr>
          <w:sz w:val="20"/>
        </w:rPr>
        <w:t>erhalten</w:t>
      </w:r>
      <w:proofErr w:type="spellEnd"/>
      <w:r>
        <w:rPr>
          <w:rStyle w:val="Funotenzeichen"/>
          <w:sz w:val="20"/>
        </w:rPr>
        <w:footnoteReference w:id="254"/>
      </w:r>
      <w:r>
        <w:rPr>
          <w:sz w:val="20"/>
        </w:rPr>
        <w:t xml:space="preserve">. Das </w:t>
      </w:r>
      <w:proofErr w:type="spellStart"/>
      <w:r>
        <w:rPr>
          <w:sz w:val="20"/>
        </w:rPr>
        <w:t>Neusser</w:t>
      </w:r>
      <w:proofErr w:type="spellEnd"/>
      <w:r>
        <w:rPr>
          <w:sz w:val="20"/>
        </w:rPr>
        <w:t xml:space="preserve"> </w:t>
      </w:r>
      <w:proofErr w:type="spellStart"/>
      <w:r>
        <w:rPr>
          <w:sz w:val="20"/>
        </w:rPr>
        <w:t>Randfragment</w:t>
      </w:r>
      <w:proofErr w:type="spellEnd"/>
      <w:r>
        <w:rPr>
          <w:sz w:val="20"/>
        </w:rPr>
        <w:t xml:space="preserve"> </w:t>
      </w:r>
      <w:proofErr w:type="spellStart"/>
      <w:r>
        <w:rPr>
          <w:sz w:val="20"/>
        </w:rPr>
        <w:t>gehört</w:t>
      </w:r>
      <w:proofErr w:type="spellEnd"/>
      <w:r>
        <w:rPr>
          <w:sz w:val="20"/>
        </w:rPr>
        <w:t xml:space="preserve"> </w:t>
      </w:r>
      <w:proofErr w:type="spellStart"/>
      <w:r>
        <w:rPr>
          <w:sz w:val="20"/>
        </w:rPr>
        <w:t>zur</w:t>
      </w:r>
      <w:proofErr w:type="spellEnd"/>
      <w:r>
        <w:rPr>
          <w:sz w:val="20"/>
        </w:rPr>
        <w:t xml:space="preserve"> </w:t>
      </w:r>
      <w:proofErr w:type="spellStart"/>
      <w:r>
        <w:rPr>
          <w:sz w:val="20"/>
        </w:rPr>
        <w:t>sogenannten</w:t>
      </w:r>
      <w:proofErr w:type="spellEnd"/>
      <w:r>
        <w:rPr>
          <w:sz w:val="20"/>
        </w:rPr>
        <w:t xml:space="preserve"> ›</w:t>
      </w:r>
      <w:proofErr w:type="spellStart"/>
      <w:r>
        <w:rPr>
          <w:sz w:val="20"/>
        </w:rPr>
        <w:t>Korkware</w:t>
      </w:r>
      <w:proofErr w:type="spellEnd"/>
      <w:r>
        <w:rPr>
          <w:sz w:val="20"/>
        </w:rPr>
        <w:t xml:space="preserve">‹ und </w:t>
      </w:r>
      <w:proofErr w:type="spellStart"/>
      <w:r>
        <w:rPr>
          <w:sz w:val="20"/>
        </w:rPr>
        <w:t>lehnt</w:t>
      </w:r>
      <w:proofErr w:type="spellEnd"/>
      <w:r>
        <w:rPr>
          <w:sz w:val="20"/>
        </w:rPr>
        <w:t xml:space="preserve"> </w:t>
      </w:r>
      <w:proofErr w:type="spellStart"/>
      <w:r>
        <w:rPr>
          <w:sz w:val="20"/>
        </w:rPr>
        <w:t>sich</w:t>
      </w:r>
      <w:proofErr w:type="spellEnd"/>
      <w:r>
        <w:rPr>
          <w:sz w:val="20"/>
        </w:rPr>
        <w:t xml:space="preserve"> </w:t>
      </w:r>
      <w:proofErr w:type="spellStart"/>
      <w:r>
        <w:rPr>
          <w:sz w:val="20"/>
        </w:rPr>
        <w:t>damit</w:t>
      </w:r>
      <w:proofErr w:type="spellEnd"/>
      <w:r>
        <w:rPr>
          <w:sz w:val="20"/>
        </w:rPr>
        <w:t xml:space="preserve"> </w:t>
      </w:r>
      <w:proofErr w:type="spellStart"/>
      <w:r>
        <w:rPr>
          <w:sz w:val="20"/>
        </w:rPr>
        <w:t>eng</w:t>
      </w:r>
      <w:proofErr w:type="spellEnd"/>
      <w:r>
        <w:rPr>
          <w:sz w:val="20"/>
        </w:rPr>
        <w:t xml:space="preserve"> an die ›</w:t>
      </w:r>
      <w:proofErr w:type="spellStart"/>
      <w:r>
        <w:rPr>
          <w:sz w:val="20"/>
        </w:rPr>
        <w:t>Halterner</w:t>
      </w:r>
      <w:proofErr w:type="spellEnd"/>
      <w:r>
        <w:rPr>
          <w:sz w:val="20"/>
        </w:rPr>
        <w:t xml:space="preserve"> </w:t>
      </w:r>
      <w:proofErr w:type="spellStart"/>
      <w:r>
        <w:rPr>
          <w:sz w:val="20"/>
        </w:rPr>
        <w:t>Töpfe</w:t>
      </w:r>
      <w:proofErr w:type="spellEnd"/>
      <w:r>
        <w:rPr>
          <w:sz w:val="20"/>
        </w:rPr>
        <w:t xml:space="preserve">‹, </w:t>
      </w:r>
      <w:proofErr w:type="spellStart"/>
      <w:r>
        <w:rPr>
          <w:sz w:val="20"/>
        </w:rPr>
        <w:t>mit</w:t>
      </w:r>
      <w:proofErr w:type="spellEnd"/>
      <w:r>
        <w:rPr>
          <w:sz w:val="20"/>
        </w:rPr>
        <w:t xml:space="preserve"> </w:t>
      </w:r>
      <w:proofErr w:type="spellStart"/>
      <w:r>
        <w:rPr>
          <w:sz w:val="20"/>
        </w:rPr>
        <w:t>denen</w:t>
      </w:r>
      <w:proofErr w:type="spellEnd"/>
      <w:r>
        <w:rPr>
          <w:sz w:val="20"/>
        </w:rPr>
        <w:t xml:space="preserve"> es </w:t>
      </w:r>
      <w:proofErr w:type="spellStart"/>
      <w:r>
        <w:rPr>
          <w:sz w:val="20"/>
        </w:rPr>
        <w:t>auch</w:t>
      </w:r>
      <w:proofErr w:type="spellEnd"/>
      <w:r>
        <w:rPr>
          <w:sz w:val="20"/>
        </w:rPr>
        <w:t xml:space="preserve"> </w:t>
      </w:r>
      <w:proofErr w:type="spellStart"/>
      <w:r>
        <w:rPr>
          <w:sz w:val="20"/>
        </w:rPr>
        <w:t>zusammen</w:t>
      </w:r>
      <w:proofErr w:type="spellEnd"/>
      <w:r>
        <w:rPr>
          <w:sz w:val="20"/>
        </w:rPr>
        <w:t xml:space="preserve"> </w:t>
      </w:r>
      <w:proofErr w:type="spellStart"/>
      <w:r>
        <w:rPr>
          <w:sz w:val="20"/>
        </w:rPr>
        <w:t>gefunden</w:t>
      </w:r>
      <w:proofErr w:type="spellEnd"/>
      <w:r>
        <w:rPr>
          <w:sz w:val="20"/>
        </w:rPr>
        <w:t xml:space="preserve"> </w:t>
      </w:r>
      <w:proofErr w:type="spellStart"/>
      <w:r>
        <w:rPr>
          <w:sz w:val="20"/>
        </w:rPr>
        <w:t>wurde</w:t>
      </w:r>
      <w:proofErr w:type="spellEnd"/>
      <w:r>
        <w:rPr>
          <w:sz w:val="20"/>
        </w:rPr>
        <w:t xml:space="preserve">. </w:t>
      </w:r>
      <w:proofErr w:type="spellStart"/>
      <w:r>
        <w:rPr>
          <w:sz w:val="20"/>
        </w:rPr>
        <w:t>Allerdings</w:t>
      </w:r>
      <w:proofErr w:type="spellEnd"/>
      <w:r>
        <w:rPr>
          <w:sz w:val="20"/>
        </w:rPr>
        <w:t xml:space="preserve"> </w:t>
      </w:r>
      <w:proofErr w:type="spellStart"/>
      <w:r>
        <w:rPr>
          <w:sz w:val="20"/>
        </w:rPr>
        <w:t>unterscheidet</w:t>
      </w:r>
      <w:proofErr w:type="spellEnd"/>
      <w:r>
        <w:rPr>
          <w:sz w:val="20"/>
        </w:rPr>
        <w:t xml:space="preserve"> </w:t>
      </w:r>
      <w:proofErr w:type="spellStart"/>
      <w:r>
        <w:rPr>
          <w:sz w:val="20"/>
        </w:rPr>
        <w:t>sich</w:t>
      </w:r>
      <w:proofErr w:type="spellEnd"/>
      <w:r>
        <w:rPr>
          <w:sz w:val="20"/>
        </w:rPr>
        <w:t xml:space="preserve"> der </w:t>
      </w:r>
      <w:proofErr w:type="spellStart"/>
      <w:r>
        <w:rPr>
          <w:sz w:val="20"/>
        </w:rPr>
        <w:t>blaugraue</w:t>
      </w:r>
      <w:proofErr w:type="spellEnd"/>
      <w:r>
        <w:rPr>
          <w:sz w:val="20"/>
        </w:rPr>
        <w:t xml:space="preserve"> Ton </w:t>
      </w:r>
      <w:proofErr w:type="spellStart"/>
      <w:r>
        <w:rPr>
          <w:sz w:val="20"/>
        </w:rPr>
        <w:t>gegenüber</w:t>
      </w:r>
      <w:proofErr w:type="spellEnd"/>
      <w:r>
        <w:rPr>
          <w:sz w:val="20"/>
        </w:rPr>
        <w:t xml:space="preserve"> der </w:t>
      </w:r>
      <w:proofErr w:type="spellStart"/>
      <w:r>
        <w:rPr>
          <w:sz w:val="20"/>
        </w:rPr>
        <w:t>letztgenannten</w:t>
      </w:r>
      <w:proofErr w:type="spellEnd"/>
      <w:r>
        <w:rPr>
          <w:sz w:val="20"/>
        </w:rPr>
        <w:t xml:space="preserve"> Ware </w:t>
      </w:r>
      <w:proofErr w:type="spellStart"/>
      <w:r>
        <w:rPr>
          <w:sz w:val="20"/>
        </w:rPr>
        <w:t>deutlich</w:t>
      </w:r>
      <w:proofErr w:type="spellEnd"/>
      <w:r>
        <w:rPr>
          <w:sz w:val="20"/>
        </w:rPr>
        <w:t xml:space="preserve">. Eine </w:t>
      </w:r>
      <w:proofErr w:type="spellStart"/>
      <w:r>
        <w:rPr>
          <w:sz w:val="20"/>
        </w:rPr>
        <w:t>direkte</w:t>
      </w:r>
      <w:proofErr w:type="spellEnd"/>
      <w:r>
        <w:rPr>
          <w:sz w:val="20"/>
        </w:rPr>
        <w:t xml:space="preserve"> </w:t>
      </w:r>
      <w:proofErr w:type="spellStart"/>
      <w:r>
        <w:rPr>
          <w:sz w:val="20"/>
        </w:rPr>
        <w:t>Parallele</w:t>
      </w:r>
      <w:proofErr w:type="spellEnd"/>
      <w:r>
        <w:rPr>
          <w:sz w:val="20"/>
        </w:rPr>
        <w:t xml:space="preserve"> </w:t>
      </w:r>
      <w:proofErr w:type="spellStart"/>
      <w:r>
        <w:rPr>
          <w:sz w:val="20"/>
        </w:rPr>
        <w:t>ist</w:t>
      </w:r>
      <w:proofErr w:type="spellEnd"/>
      <w:r>
        <w:rPr>
          <w:sz w:val="20"/>
        </w:rPr>
        <w:t xml:space="preserve"> mir </w:t>
      </w:r>
      <w:proofErr w:type="spellStart"/>
      <w:r>
        <w:rPr>
          <w:sz w:val="20"/>
        </w:rPr>
        <w:t>zu</w:t>
      </w:r>
      <w:proofErr w:type="spellEnd"/>
      <w:r>
        <w:rPr>
          <w:sz w:val="20"/>
        </w:rPr>
        <w:t xml:space="preserve"> </w:t>
      </w:r>
      <w:proofErr w:type="spellStart"/>
      <w:r>
        <w:rPr>
          <w:sz w:val="20"/>
        </w:rPr>
        <w:t>diesem</w:t>
      </w:r>
      <w:proofErr w:type="spellEnd"/>
      <w:r>
        <w:rPr>
          <w:sz w:val="20"/>
        </w:rPr>
        <w:t xml:space="preserve"> </w:t>
      </w:r>
      <w:proofErr w:type="spellStart"/>
      <w:r>
        <w:rPr>
          <w:sz w:val="20"/>
        </w:rPr>
        <w:t>Stück</w:t>
      </w:r>
      <w:proofErr w:type="spellEnd"/>
      <w:r>
        <w:rPr>
          <w:sz w:val="20"/>
        </w:rPr>
        <w:t xml:space="preserve"> </w:t>
      </w:r>
      <w:proofErr w:type="spellStart"/>
      <w:r>
        <w:rPr>
          <w:sz w:val="20"/>
        </w:rPr>
        <w:t>nicht</w:t>
      </w:r>
      <w:proofErr w:type="spellEnd"/>
      <w:r>
        <w:rPr>
          <w:sz w:val="20"/>
        </w:rPr>
        <w:t xml:space="preserve"> </w:t>
      </w:r>
      <w:proofErr w:type="spellStart"/>
      <w:r>
        <w:rPr>
          <w:sz w:val="20"/>
        </w:rPr>
        <w:t>bekannt</w:t>
      </w:r>
      <w:proofErr w:type="spellEnd"/>
      <w:r>
        <w:rPr>
          <w:rStyle w:val="Funotenzeichen"/>
          <w:sz w:val="20"/>
        </w:rPr>
        <w:footnoteReference w:id="255"/>
      </w:r>
      <w:r>
        <w:rPr>
          <w:sz w:val="20"/>
        </w:rPr>
        <w:t xml:space="preserve">. Man </w:t>
      </w:r>
      <w:proofErr w:type="spellStart"/>
      <w:r>
        <w:rPr>
          <w:sz w:val="20"/>
        </w:rPr>
        <w:t>wird</w:t>
      </w:r>
      <w:proofErr w:type="spellEnd"/>
      <w:r>
        <w:rPr>
          <w:sz w:val="20"/>
        </w:rPr>
        <w:t xml:space="preserve"> </w:t>
      </w:r>
      <w:proofErr w:type="spellStart"/>
      <w:r>
        <w:rPr>
          <w:sz w:val="20"/>
        </w:rPr>
        <w:t>aufgrund</w:t>
      </w:r>
      <w:proofErr w:type="spellEnd"/>
      <w:r>
        <w:rPr>
          <w:sz w:val="20"/>
        </w:rPr>
        <w:t xml:space="preserve"> der </w:t>
      </w:r>
      <w:proofErr w:type="spellStart"/>
      <w:r>
        <w:rPr>
          <w:sz w:val="20"/>
        </w:rPr>
        <w:t>Nähe</w:t>
      </w:r>
      <w:proofErr w:type="spellEnd"/>
      <w:r>
        <w:rPr>
          <w:sz w:val="20"/>
        </w:rPr>
        <w:t xml:space="preserve"> </w:t>
      </w:r>
      <w:proofErr w:type="spellStart"/>
      <w:r>
        <w:rPr>
          <w:sz w:val="20"/>
        </w:rPr>
        <w:t>zu</w:t>
      </w:r>
      <w:proofErr w:type="spellEnd"/>
      <w:r>
        <w:rPr>
          <w:sz w:val="20"/>
        </w:rPr>
        <w:t xml:space="preserve"> den ›</w:t>
      </w:r>
      <w:proofErr w:type="spellStart"/>
      <w:r>
        <w:rPr>
          <w:sz w:val="20"/>
        </w:rPr>
        <w:t>Halterner</w:t>
      </w:r>
      <w:proofErr w:type="spellEnd"/>
      <w:r>
        <w:rPr>
          <w:sz w:val="20"/>
        </w:rPr>
        <w:t xml:space="preserve"> </w:t>
      </w:r>
      <w:proofErr w:type="spellStart"/>
      <w:r>
        <w:rPr>
          <w:sz w:val="20"/>
        </w:rPr>
        <w:t>Töpfen</w:t>
      </w:r>
      <w:proofErr w:type="spellEnd"/>
      <w:r>
        <w:rPr>
          <w:sz w:val="20"/>
        </w:rPr>
        <w:t xml:space="preserve">‹ und den </w:t>
      </w:r>
      <w:proofErr w:type="spellStart"/>
      <w:r>
        <w:rPr>
          <w:sz w:val="20"/>
        </w:rPr>
        <w:t>spätlatènezeitlichen</w:t>
      </w:r>
      <w:proofErr w:type="spellEnd"/>
      <w:r>
        <w:rPr>
          <w:sz w:val="20"/>
        </w:rPr>
        <w:t xml:space="preserve"> </w:t>
      </w:r>
      <w:proofErr w:type="spellStart"/>
      <w:r>
        <w:rPr>
          <w:sz w:val="20"/>
        </w:rPr>
        <w:t>Fässern</w:t>
      </w:r>
      <w:proofErr w:type="spellEnd"/>
      <w:r>
        <w:rPr>
          <w:sz w:val="20"/>
        </w:rPr>
        <w:t xml:space="preserve"> </w:t>
      </w:r>
      <w:proofErr w:type="spellStart"/>
      <w:r>
        <w:rPr>
          <w:sz w:val="20"/>
        </w:rPr>
        <w:t>eine</w:t>
      </w:r>
      <w:proofErr w:type="spellEnd"/>
      <w:r>
        <w:rPr>
          <w:sz w:val="20"/>
        </w:rPr>
        <w:t xml:space="preserve"> </w:t>
      </w:r>
      <w:proofErr w:type="spellStart"/>
      <w:r>
        <w:rPr>
          <w:sz w:val="20"/>
        </w:rPr>
        <w:t>nordgallische</w:t>
      </w:r>
      <w:proofErr w:type="spellEnd"/>
      <w:r>
        <w:rPr>
          <w:sz w:val="20"/>
        </w:rPr>
        <w:t xml:space="preserve"> </w:t>
      </w:r>
      <w:proofErr w:type="spellStart"/>
      <w:r>
        <w:rPr>
          <w:sz w:val="20"/>
        </w:rPr>
        <w:t>Provenienz</w:t>
      </w:r>
      <w:proofErr w:type="spellEnd"/>
      <w:r>
        <w:rPr>
          <w:sz w:val="20"/>
        </w:rPr>
        <w:t xml:space="preserve"> </w:t>
      </w:r>
      <w:proofErr w:type="spellStart"/>
      <w:r>
        <w:rPr>
          <w:sz w:val="20"/>
        </w:rPr>
        <w:t>vermuten</w:t>
      </w:r>
      <w:proofErr w:type="spellEnd"/>
      <w:r>
        <w:rPr>
          <w:sz w:val="20"/>
        </w:rPr>
        <w:t xml:space="preserve">, die </w:t>
      </w:r>
      <w:proofErr w:type="spellStart"/>
      <w:r>
        <w:rPr>
          <w:sz w:val="20"/>
        </w:rPr>
        <w:t>auch</w:t>
      </w:r>
      <w:proofErr w:type="spellEnd"/>
      <w:r>
        <w:rPr>
          <w:sz w:val="20"/>
        </w:rPr>
        <w:t xml:space="preserve"> die </w:t>
      </w:r>
      <w:proofErr w:type="spellStart"/>
      <w:r>
        <w:rPr>
          <w:sz w:val="20"/>
        </w:rPr>
        <w:t>Rheingebiet</w:t>
      </w:r>
      <w:proofErr w:type="spellEnd"/>
      <w:r>
        <w:rPr>
          <w:sz w:val="20"/>
        </w:rPr>
        <w:t xml:space="preserve"> </w:t>
      </w:r>
      <w:proofErr w:type="spellStart"/>
      <w:r>
        <w:rPr>
          <w:sz w:val="20"/>
        </w:rPr>
        <w:t>einschließt</w:t>
      </w:r>
      <w:proofErr w:type="spellEnd"/>
      <w:r>
        <w:rPr>
          <w:sz w:val="20"/>
        </w:rPr>
        <w:t xml:space="preserve">. </w:t>
      </w:r>
      <w:proofErr w:type="spellStart"/>
      <w:r>
        <w:rPr>
          <w:sz w:val="20"/>
        </w:rPr>
        <w:t>Germanisches</w:t>
      </w:r>
      <w:proofErr w:type="spellEnd"/>
      <w:r>
        <w:rPr>
          <w:sz w:val="20"/>
        </w:rPr>
        <w:t xml:space="preserve"> </w:t>
      </w:r>
      <w:proofErr w:type="spellStart"/>
      <w:r>
        <w:rPr>
          <w:sz w:val="20"/>
        </w:rPr>
        <w:t>Formengut</w:t>
      </w:r>
      <w:proofErr w:type="spellEnd"/>
      <w:r>
        <w:rPr>
          <w:sz w:val="20"/>
        </w:rPr>
        <w:t xml:space="preserve"> </w:t>
      </w:r>
      <w:proofErr w:type="spellStart"/>
      <w:r>
        <w:rPr>
          <w:sz w:val="20"/>
        </w:rPr>
        <w:t>ist</w:t>
      </w:r>
      <w:proofErr w:type="spellEnd"/>
      <w:r>
        <w:rPr>
          <w:sz w:val="20"/>
        </w:rPr>
        <w:t xml:space="preserve"> </w:t>
      </w:r>
      <w:proofErr w:type="spellStart"/>
      <w:r>
        <w:rPr>
          <w:sz w:val="20"/>
        </w:rPr>
        <w:t>im</w:t>
      </w:r>
      <w:proofErr w:type="spellEnd"/>
      <w:r>
        <w:rPr>
          <w:sz w:val="20"/>
        </w:rPr>
        <w:t xml:space="preserve"> Material der </w:t>
      </w:r>
      <w:proofErr w:type="spellStart"/>
      <w:r>
        <w:rPr>
          <w:sz w:val="20"/>
        </w:rPr>
        <w:t>Neusser</w:t>
      </w:r>
      <w:proofErr w:type="spellEnd"/>
      <w:r>
        <w:rPr>
          <w:sz w:val="20"/>
        </w:rPr>
        <w:t xml:space="preserve"> </w:t>
      </w:r>
      <w:proofErr w:type="spellStart"/>
      <w:r>
        <w:rPr>
          <w:sz w:val="20"/>
        </w:rPr>
        <w:t>Umwehrungen</w:t>
      </w:r>
      <w:proofErr w:type="spellEnd"/>
      <w:r>
        <w:rPr>
          <w:sz w:val="20"/>
        </w:rPr>
        <w:t xml:space="preserve"> </w:t>
      </w:r>
      <w:proofErr w:type="spellStart"/>
      <w:r>
        <w:rPr>
          <w:sz w:val="20"/>
        </w:rPr>
        <w:t>nicht</w:t>
      </w:r>
      <w:proofErr w:type="spellEnd"/>
      <w:r>
        <w:rPr>
          <w:sz w:val="20"/>
        </w:rPr>
        <w:t xml:space="preserve"> </w:t>
      </w:r>
      <w:proofErr w:type="spellStart"/>
      <w:r>
        <w:rPr>
          <w:sz w:val="20"/>
        </w:rPr>
        <w:t>vertreten</w:t>
      </w:r>
      <w:proofErr w:type="spellEnd"/>
      <w:r>
        <w:rPr>
          <w:sz w:val="20"/>
        </w:rPr>
        <w:t>.</w:t>
      </w:r>
    </w:p>
    <w:p w14:paraId="39863F5E" w14:textId="77777777" w:rsidR="000A0436" w:rsidRDefault="00277645">
      <w:pPr>
        <w:rPr>
          <w:sz w:val="20"/>
        </w:rPr>
      </w:pPr>
      <w:r>
        <w:rPr>
          <w:sz w:val="20"/>
        </w:rPr>
        <w:tab/>
      </w:r>
      <w:proofErr w:type="spellStart"/>
      <w:r>
        <w:rPr>
          <w:sz w:val="20"/>
        </w:rPr>
        <w:t>Eng</w:t>
      </w:r>
      <w:proofErr w:type="spellEnd"/>
      <w:r>
        <w:rPr>
          <w:sz w:val="20"/>
        </w:rPr>
        <w:t xml:space="preserve"> </w:t>
      </w:r>
      <w:proofErr w:type="spellStart"/>
      <w:r>
        <w:rPr>
          <w:sz w:val="20"/>
        </w:rPr>
        <w:t>verbunden</w:t>
      </w:r>
      <w:proofErr w:type="spellEnd"/>
      <w:r>
        <w:rPr>
          <w:sz w:val="20"/>
        </w:rPr>
        <w:t xml:space="preserve"> </w:t>
      </w:r>
      <w:proofErr w:type="spellStart"/>
      <w:r>
        <w:rPr>
          <w:sz w:val="20"/>
        </w:rPr>
        <w:t>mit</w:t>
      </w:r>
      <w:proofErr w:type="spellEnd"/>
      <w:r>
        <w:rPr>
          <w:sz w:val="20"/>
        </w:rPr>
        <w:t xml:space="preserve"> der </w:t>
      </w:r>
      <w:proofErr w:type="spellStart"/>
      <w:r>
        <w:rPr>
          <w:sz w:val="20"/>
        </w:rPr>
        <w:t>frühen</w:t>
      </w:r>
      <w:proofErr w:type="spellEnd"/>
      <w:r>
        <w:rPr>
          <w:sz w:val="20"/>
        </w:rPr>
        <w:t xml:space="preserve"> </w:t>
      </w:r>
      <w:proofErr w:type="spellStart"/>
      <w:r>
        <w:rPr>
          <w:sz w:val="20"/>
        </w:rPr>
        <w:t>römischen</w:t>
      </w:r>
      <w:proofErr w:type="spellEnd"/>
      <w:r>
        <w:rPr>
          <w:sz w:val="20"/>
        </w:rPr>
        <w:t xml:space="preserve"> </w:t>
      </w:r>
      <w:proofErr w:type="spellStart"/>
      <w:r>
        <w:rPr>
          <w:sz w:val="20"/>
        </w:rPr>
        <w:t>Okkupationsphase</w:t>
      </w:r>
      <w:proofErr w:type="spellEnd"/>
      <w:r>
        <w:rPr>
          <w:sz w:val="20"/>
        </w:rPr>
        <w:t xml:space="preserve"> am Rhein </w:t>
      </w:r>
      <w:proofErr w:type="spellStart"/>
      <w:r>
        <w:rPr>
          <w:sz w:val="20"/>
        </w:rPr>
        <w:t>sind</w:t>
      </w:r>
      <w:proofErr w:type="spellEnd"/>
      <w:r>
        <w:rPr>
          <w:sz w:val="20"/>
        </w:rPr>
        <w:t xml:space="preserve"> die </w:t>
      </w:r>
      <w:proofErr w:type="spellStart"/>
      <w:r>
        <w:rPr>
          <w:sz w:val="20"/>
        </w:rPr>
        <w:t>sogenannten</w:t>
      </w:r>
      <w:proofErr w:type="spellEnd"/>
      <w:r>
        <w:rPr>
          <w:sz w:val="20"/>
        </w:rPr>
        <w:t xml:space="preserve"> ›</w:t>
      </w:r>
      <w:proofErr w:type="spellStart"/>
      <w:r>
        <w:rPr>
          <w:sz w:val="20"/>
        </w:rPr>
        <w:t>Halterner</w:t>
      </w:r>
      <w:proofErr w:type="spellEnd"/>
      <w:r>
        <w:rPr>
          <w:sz w:val="20"/>
        </w:rPr>
        <w:t xml:space="preserve"> </w:t>
      </w:r>
      <w:proofErr w:type="spellStart"/>
      <w:r>
        <w:rPr>
          <w:sz w:val="20"/>
        </w:rPr>
        <w:t>Kochtöpfe</w:t>
      </w:r>
      <w:proofErr w:type="spellEnd"/>
      <w:r>
        <w:rPr>
          <w:sz w:val="20"/>
        </w:rPr>
        <w:t xml:space="preserve">‹, die in </w:t>
      </w:r>
      <w:proofErr w:type="spellStart"/>
      <w:r>
        <w:rPr>
          <w:sz w:val="20"/>
        </w:rPr>
        <w:t>einer</w:t>
      </w:r>
      <w:proofErr w:type="spellEnd"/>
      <w:r>
        <w:rPr>
          <w:sz w:val="20"/>
        </w:rPr>
        <w:t xml:space="preserve"> </w:t>
      </w:r>
      <w:proofErr w:type="spellStart"/>
      <w:r>
        <w:rPr>
          <w:sz w:val="20"/>
        </w:rPr>
        <w:t>großen</w:t>
      </w:r>
      <w:proofErr w:type="spellEnd"/>
      <w:r>
        <w:rPr>
          <w:sz w:val="20"/>
        </w:rPr>
        <w:t xml:space="preserve"> </w:t>
      </w:r>
      <w:proofErr w:type="spellStart"/>
      <w:r>
        <w:rPr>
          <w:sz w:val="20"/>
        </w:rPr>
        <w:t>Formenvielfalt</w:t>
      </w:r>
      <w:proofErr w:type="spellEnd"/>
      <w:r>
        <w:rPr>
          <w:sz w:val="20"/>
        </w:rPr>
        <w:t xml:space="preserve"> und </w:t>
      </w:r>
      <w:proofErr w:type="spellStart"/>
      <w:r>
        <w:rPr>
          <w:sz w:val="20"/>
        </w:rPr>
        <w:t>Variationsbreite</w:t>
      </w:r>
      <w:proofErr w:type="spellEnd"/>
      <w:r>
        <w:rPr>
          <w:sz w:val="20"/>
        </w:rPr>
        <w:t xml:space="preserve"> der </w:t>
      </w:r>
      <w:proofErr w:type="spellStart"/>
      <w:r>
        <w:rPr>
          <w:sz w:val="20"/>
        </w:rPr>
        <w:t>Tongruppen</w:t>
      </w:r>
      <w:proofErr w:type="spellEnd"/>
      <w:r>
        <w:rPr>
          <w:sz w:val="20"/>
        </w:rPr>
        <w:t xml:space="preserve"> </w:t>
      </w:r>
      <w:proofErr w:type="spellStart"/>
      <w:r>
        <w:rPr>
          <w:sz w:val="20"/>
        </w:rPr>
        <w:t>überliefert</w:t>
      </w:r>
      <w:proofErr w:type="spellEnd"/>
      <w:r>
        <w:rPr>
          <w:sz w:val="20"/>
        </w:rPr>
        <w:t xml:space="preserve"> </w:t>
      </w:r>
      <w:proofErr w:type="spellStart"/>
      <w:r>
        <w:rPr>
          <w:sz w:val="20"/>
        </w:rPr>
        <w:t>sind</w:t>
      </w:r>
      <w:proofErr w:type="spellEnd"/>
      <w:r>
        <w:rPr>
          <w:rStyle w:val="Funotenzeichen"/>
          <w:sz w:val="20"/>
        </w:rPr>
        <w:footnoteReference w:id="256"/>
      </w:r>
      <w:r>
        <w:rPr>
          <w:sz w:val="20"/>
        </w:rPr>
        <w:t xml:space="preserve">. </w:t>
      </w:r>
      <w:proofErr w:type="spellStart"/>
      <w:r>
        <w:rPr>
          <w:sz w:val="20"/>
        </w:rPr>
        <w:t>Herstellungszentren</w:t>
      </w:r>
      <w:proofErr w:type="spellEnd"/>
      <w:r>
        <w:rPr>
          <w:sz w:val="20"/>
        </w:rPr>
        <w:t xml:space="preserve"> für ›</w:t>
      </w:r>
      <w:proofErr w:type="spellStart"/>
      <w:r>
        <w:rPr>
          <w:sz w:val="20"/>
        </w:rPr>
        <w:t>Halterner</w:t>
      </w:r>
      <w:proofErr w:type="spellEnd"/>
      <w:r>
        <w:rPr>
          <w:sz w:val="20"/>
        </w:rPr>
        <w:t xml:space="preserve"> </w:t>
      </w:r>
      <w:proofErr w:type="spellStart"/>
      <w:r>
        <w:rPr>
          <w:sz w:val="20"/>
        </w:rPr>
        <w:t>Töpfe</w:t>
      </w:r>
      <w:proofErr w:type="spellEnd"/>
      <w:r>
        <w:rPr>
          <w:sz w:val="20"/>
        </w:rPr>
        <w:t xml:space="preserve">‹ </w:t>
      </w:r>
      <w:proofErr w:type="spellStart"/>
      <w:r>
        <w:rPr>
          <w:sz w:val="20"/>
        </w:rPr>
        <w:t>sind</w:t>
      </w:r>
      <w:proofErr w:type="spellEnd"/>
      <w:r>
        <w:rPr>
          <w:sz w:val="20"/>
        </w:rPr>
        <w:t xml:space="preserve"> an Rhein und Lippe die </w:t>
      </w:r>
      <w:proofErr w:type="spellStart"/>
      <w:r>
        <w:rPr>
          <w:sz w:val="20"/>
        </w:rPr>
        <w:t>Militärtöpfereien</w:t>
      </w:r>
      <w:proofErr w:type="spellEnd"/>
      <w:r>
        <w:rPr>
          <w:sz w:val="20"/>
        </w:rPr>
        <w:t xml:space="preserve"> von </w:t>
      </w:r>
      <w:proofErr w:type="spellStart"/>
      <w:r>
        <w:rPr>
          <w:sz w:val="20"/>
        </w:rPr>
        <w:t>Novaesium</w:t>
      </w:r>
      <w:proofErr w:type="spellEnd"/>
      <w:r>
        <w:rPr>
          <w:sz w:val="20"/>
        </w:rPr>
        <w:t xml:space="preserve">, </w:t>
      </w:r>
      <w:proofErr w:type="spellStart"/>
      <w:r>
        <w:rPr>
          <w:sz w:val="20"/>
        </w:rPr>
        <w:t>Vetera</w:t>
      </w:r>
      <w:proofErr w:type="spellEnd"/>
      <w:r>
        <w:rPr>
          <w:sz w:val="20"/>
        </w:rPr>
        <w:t xml:space="preserve"> castra, </w:t>
      </w:r>
      <w:proofErr w:type="spellStart"/>
      <w:r>
        <w:rPr>
          <w:sz w:val="20"/>
        </w:rPr>
        <w:t>Oberaden</w:t>
      </w:r>
      <w:proofErr w:type="spellEnd"/>
      <w:r>
        <w:rPr>
          <w:sz w:val="20"/>
        </w:rPr>
        <w:t xml:space="preserve">, Haltern </w:t>
      </w:r>
      <w:proofErr w:type="spellStart"/>
      <w:r>
        <w:rPr>
          <w:sz w:val="20"/>
        </w:rPr>
        <w:t>sowie</w:t>
      </w:r>
      <w:proofErr w:type="spellEnd"/>
      <w:r>
        <w:rPr>
          <w:sz w:val="20"/>
        </w:rPr>
        <w:t xml:space="preserve"> die </w:t>
      </w:r>
      <w:proofErr w:type="spellStart"/>
      <w:r>
        <w:rPr>
          <w:sz w:val="20"/>
        </w:rPr>
        <w:t>Kölner</w:t>
      </w:r>
      <w:proofErr w:type="spellEnd"/>
      <w:r>
        <w:rPr>
          <w:sz w:val="20"/>
        </w:rPr>
        <w:t xml:space="preserve"> </w:t>
      </w:r>
      <w:proofErr w:type="spellStart"/>
      <w:r>
        <w:rPr>
          <w:sz w:val="20"/>
        </w:rPr>
        <w:t>Töpfereien</w:t>
      </w:r>
      <w:proofErr w:type="spellEnd"/>
      <w:r>
        <w:rPr>
          <w:sz w:val="20"/>
        </w:rPr>
        <w:t xml:space="preserve"> </w:t>
      </w:r>
      <w:proofErr w:type="spellStart"/>
      <w:r>
        <w:rPr>
          <w:sz w:val="20"/>
        </w:rPr>
        <w:t>Lungengasse</w:t>
      </w:r>
      <w:proofErr w:type="spellEnd"/>
      <w:r>
        <w:rPr>
          <w:sz w:val="20"/>
        </w:rPr>
        <w:t xml:space="preserve"> und An der </w:t>
      </w:r>
      <w:proofErr w:type="spellStart"/>
      <w:r>
        <w:rPr>
          <w:sz w:val="20"/>
        </w:rPr>
        <w:t>Rechtschule</w:t>
      </w:r>
      <w:proofErr w:type="spellEnd"/>
      <w:r>
        <w:rPr>
          <w:rStyle w:val="Funotenzeichen"/>
          <w:sz w:val="20"/>
        </w:rPr>
        <w:footnoteReference w:id="257"/>
      </w:r>
      <w:r>
        <w:rPr>
          <w:sz w:val="20"/>
        </w:rPr>
        <w:t xml:space="preserve">; den </w:t>
      </w:r>
      <w:proofErr w:type="spellStart"/>
      <w:r>
        <w:rPr>
          <w:sz w:val="20"/>
        </w:rPr>
        <w:t>Ursprung</w:t>
      </w:r>
      <w:proofErr w:type="spellEnd"/>
      <w:r>
        <w:rPr>
          <w:sz w:val="20"/>
        </w:rPr>
        <w:t xml:space="preserve"> der </w:t>
      </w:r>
      <w:proofErr w:type="spellStart"/>
      <w:r>
        <w:rPr>
          <w:sz w:val="20"/>
        </w:rPr>
        <w:t>Gefäßformen</w:t>
      </w:r>
      <w:proofErr w:type="spellEnd"/>
      <w:r>
        <w:rPr>
          <w:sz w:val="20"/>
        </w:rPr>
        <w:t xml:space="preserve"> </w:t>
      </w:r>
      <w:proofErr w:type="spellStart"/>
      <w:r>
        <w:rPr>
          <w:sz w:val="20"/>
        </w:rPr>
        <w:t>wird</w:t>
      </w:r>
      <w:proofErr w:type="spellEnd"/>
      <w:r>
        <w:rPr>
          <w:sz w:val="20"/>
        </w:rPr>
        <w:t xml:space="preserve"> man </w:t>
      </w:r>
      <w:proofErr w:type="spellStart"/>
      <w:r>
        <w:rPr>
          <w:sz w:val="20"/>
        </w:rPr>
        <w:t>generell</w:t>
      </w:r>
      <w:proofErr w:type="spellEnd"/>
      <w:r>
        <w:rPr>
          <w:sz w:val="20"/>
        </w:rPr>
        <w:t xml:space="preserve"> in der </w:t>
      </w:r>
      <w:proofErr w:type="spellStart"/>
      <w:r>
        <w:rPr>
          <w:sz w:val="20"/>
        </w:rPr>
        <w:t>Spätlatène</w:t>
      </w:r>
      <w:proofErr w:type="spellEnd"/>
      <w:r>
        <w:rPr>
          <w:sz w:val="20"/>
        </w:rPr>
        <w:t xml:space="preserve">-Tradition des </w:t>
      </w:r>
      <w:proofErr w:type="spellStart"/>
      <w:r>
        <w:rPr>
          <w:sz w:val="20"/>
        </w:rPr>
        <w:t>nordgallischen</w:t>
      </w:r>
      <w:proofErr w:type="spellEnd"/>
      <w:r>
        <w:rPr>
          <w:sz w:val="20"/>
        </w:rPr>
        <w:t xml:space="preserve"> </w:t>
      </w:r>
      <w:proofErr w:type="spellStart"/>
      <w:r>
        <w:rPr>
          <w:sz w:val="20"/>
        </w:rPr>
        <w:t>Raumes</w:t>
      </w:r>
      <w:proofErr w:type="spellEnd"/>
      <w:r>
        <w:rPr>
          <w:sz w:val="20"/>
        </w:rPr>
        <w:t xml:space="preserve"> </w:t>
      </w:r>
      <w:proofErr w:type="spellStart"/>
      <w:r>
        <w:rPr>
          <w:sz w:val="20"/>
        </w:rPr>
        <w:t>sehen</w:t>
      </w:r>
      <w:proofErr w:type="spellEnd"/>
      <w:r>
        <w:rPr>
          <w:rStyle w:val="Funotenzeichen"/>
          <w:sz w:val="20"/>
        </w:rPr>
        <w:footnoteReference w:id="258"/>
      </w:r>
      <w:r>
        <w:rPr>
          <w:sz w:val="20"/>
        </w:rPr>
        <w:t xml:space="preserve">. Was die </w:t>
      </w:r>
      <w:proofErr w:type="spellStart"/>
      <w:r>
        <w:rPr>
          <w:sz w:val="20"/>
        </w:rPr>
        <w:t>Datierung</w:t>
      </w:r>
      <w:proofErr w:type="spellEnd"/>
      <w:r>
        <w:rPr>
          <w:sz w:val="20"/>
        </w:rPr>
        <w:t xml:space="preserve"> </w:t>
      </w:r>
      <w:proofErr w:type="spellStart"/>
      <w:r>
        <w:rPr>
          <w:sz w:val="20"/>
        </w:rPr>
        <w:t>anbelangt</w:t>
      </w:r>
      <w:proofErr w:type="spellEnd"/>
      <w:r>
        <w:rPr>
          <w:sz w:val="20"/>
        </w:rPr>
        <w:t xml:space="preserve">, </w:t>
      </w:r>
      <w:proofErr w:type="spellStart"/>
      <w:r>
        <w:rPr>
          <w:sz w:val="20"/>
        </w:rPr>
        <w:t>ist</w:t>
      </w:r>
      <w:proofErr w:type="spellEnd"/>
      <w:r>
        <w:rPr>
          <w:sz w:val="20"/>
        </w:rPr>
        <w:t xml:space="preserve"> </w:t>
      </w:r>
      <w:proofErr w:type="spellStart"/>
      <w:r>
        <w:rPr>
          <w:sz w:val="20"/>
        </w:rPr>
        <w:t>weiterhin</w:t>
      </w:r>
      <w:proofErr w:type="spellEnd"/>
      <w:r>
        <w:rPr>
          <w:sz w:val="20"/>
        </w:rPr>
        <w:t xml:space="preserve"> an </w:t>
      </w:r>
      <w:proofErr w:type="spellStart"/>
      <w:r>
        <w:rPr>
          <w:sz w:val="20"/>
        </w:rPr>
        <w:t>einem</w:t>
      </w:r>
      <w:proofErr w:type="spellEnd"/>
      <w:r>
        <w:rPr>
          <w:sz w:val="20"/>
        </w:rPr>
        <w:t xml:space="preserve"> </w:t>
      </w:r>
      <w:proofErr w:type="spellStart"/>
      <w:r>
        <w:rPr>
          <w:sz w:val="20"/>
        </w:rPr>
        <w:t>Herstellungszeitraum</w:t>
      </w:r>
      <w:proofErr w:type="spellEnd"/>
      <w:r>
        <w:rPr>
          <w:sz w:val="20"/>
        </w:rPr>
        <w:t xml:space="preserve"> </w:t>
      </w:r>
      <w:proofErr w:type="spellStart"/>
      <w:r>
        <w:rPr>
          <w:sz w:val="20"/>
        </w:rPr>
        <w:t>im</w:t>
      </w:r>
      <w:proofErr w:type="spellEnd"/>
      <w:r>
        <w:rPr>
          <w:sz w:val="20"/>
        </w:rPr>
        <w:t xml:space="preserve"> </w:t>
      </w:r>
      <w:proofErr w:type="spellStart"/>
      <w:r>
        <w:rPr>
          <w:sz w:val="20"/>
        </w:rPr>
        <w:t>militärischen</w:t>
      </w:r>
      <w:proofErr w:type="spellEnd"/>
      <w:r>
        <w:rPr>
          <w:sz w:val="20"/>
        </w:rPr>
        <w:t xml:space="preserve"> </w:t>
      </w:r>
      <w:proofErr w:type="spellStart"/>
      <w:r>
        <w:rPr>
          <w:sz w:val="20"/>
        </w:rPr>
        <w:t>Kontext</w:t>
      </w:r>
      <w:proofErr w:type="spellEnd"/>
      <w:r>
        <w:rPr>
          <w:sz w:val="20"/>
        </w:rPr>
        <w:t xml:space="preserve"> in der </w:t>
      </w:r>
      <w:proofErr w:type="spellStart"/>
      <w:r>
        <w:rPr>
          <w:sz w:val="20"/>
        </w:rPr>
        <w:t>augusteisch-tiberischen</w:t>
      </w:r>
      <w:proofErr w:type="spellEnd"/>
      <w:r>
        <w:rPr>
          <w:sz w:val="20"/>
        </w:rPr>
        <w:t xml:space="preserve"> Zeit </w:t>
      </w:r>
      <w:proofErr w:type="spellStart"/>
      <w:r>
        <w:rPr>
          <w:sz w:val="20"/>
        </w:rPr>
        <w:t>festzuhalten</w:t>
      </w:r>
      <w:proofErr w:type="spellEnd"/>
      <w:r>
        <w:rPr>
          <w:rStyle w:val="Funotenzeichen"/>
          <w:sz w:val="20"/>
        </w:rPr>
        <w:footnoteReference w:id="259"/>
      </w:r>
      <w:r>
        <w:rPr>
          <w:sz w:val="20"/>
        </w:rPr>
        <w:t xml:space="preserve">. In </w:t>
      </w:r>
      <w:proofErr w:type="spellStart"/>
      <w:r>
        <w:rPr>
          <w:sz w:val="20"/>
        </w:rPr>
        <w:t>claudisch-neronischen</w:t>
      </w:r>
      <w:proofErr w:type="spellEnd"/>
      <w:r>
        <w:rPr>
          <w:sz w:val="20"/>
        </w:rPr>
        <w:t xml:space="preserve"> </w:t>
      </w:r>
      <w:proofErr w:type="spellStart"/>
      <w:r>
        <w:rPr>
          <w:sz w:val="20"/>
        </w:rPr>
        <w:t>Fundzusammenhängen</w:t>
      </w:r>
      <w:proofErr w:type="spellEnd"/>
      <w:r>
        <w:rPr>
          <w:sz w:val="20"/>
        </w:rPr>
        <w:t xml:space="preserve"> </w:t>
      </w:r>
      <w:proofErr w:type="spellStart"/>
      <w:r>
        <w:rPr>
          <w:sz w:val="20"/>
        </w:rPr>
        <w:t>sind</w:t>
      </w:r>
      <w:proofErr w:type="spellEnd"/>
      <w:r>
        <w:rPr>
          <w:sz w:val="20"/>
        </w:rPr>
        <w:t xml:space="preserve"> die ›</w:t>
      </w:r>
      <w:proofErr w:type="spellStart"/>
      <w:r>
        <w:rPr>
          <w:sz w:val="20"/>
        </w:rPr>
        <w:t>Halterner</w:t>
      </w:r>
      <w:proofErr w:type="spellEnd"/>
      <w:r>
        <w:rPr>
          <w:sz w:val="20"/>
        </w:rPr>
        <w:t xml:space="preserve"> </w:t>
      </w:r>
      <w:proofErr w:type="spellStart"/>
      <w:r>
        <w:rPr>
          <w:sz w:val="20"/>
        </w:rPr>
        <w:t>Töpfe</w:t>
      </w:r>
      <w:proofErr w:type="spellEnd"/>
      <w:r>
        <w:rPr>
          <w:sz w:val="20"/>
        </w:rPr>
        <w:t xml:space="preserve">‹ </w:t>
      </w:r>
      <w:proofErr w:type="spellStart"/>
      <w:r>
        <w:rPr>
          <w:sz w:val="20"/>
        </w:rPr>
        <w:t>nicht</w:t>
      </w:r>
      <w:proofErr w:type="spellEnd"/>
      <w:r>
        <w:rPr>
          <w:sz w:val="20"/>
        </w:rPr>
        <w:t xml:space="preserve"> </w:t>
      </w:r>
      <w:proofErr w:type="spellStart"/>
      <w:r>
        <w:rPr>
          <w:sz w:val="20"/>
        </w:rPr>
        <w:t>mehr</w:t>
      </w:r>
      <w:proofErr w:type="spellEnd"/>
      <w:r>
        <w:rPr>
          <w:sz w:val="20"/>
        </w:rPr>
        <w:t xml:space="preserve"> </w:t>
      </w:r>
      <w:proofErr w:type="spellStart"/>
      <w:r>
        <w:rPr>
          <w:sz w:val="20"/>
        </w:rPr>
        <w:t>belegt</w:t>
      </w:r>
      <w:proofErr w:type="spellEnd"/>
      <w:r>
        <w:rPr>
          <w:rStyle w:val="Funotenzeichen"/>
          <w:sz w:val="20"/>
        </w:rPr>
        <w:footnoteReference w:id="260"/>
      </w:r>
      <w:r>
        <w:rPr>
          <w:sz w:val="20"/>
        </w:rPr>
        <w:t>.</w:t>
      </w:r>
    </w:p>
    <w:p w14:paraId="6E39B8C3" w14:textId="77777777" w:rsidR="000A0436" w:rsidRDefault="00277645">
      <w:pPr>
        <w:rPr>
          <w:sz w:val="20"/>
        </w:rPr>
      </w:pPr>
      <w:r>
        <w:rPr>
          <w:sz w:val="20"/>
        </w:rPr>
        <w:tab/>
        <w:t xml:space="preserve">Für das </w:t>
      </w:r>
      <w:proofErr w:type="spellStart"/>
      <w:r>
        <w:rPr>
          <w:sz w:val="20"/>
        </w:rPr>
        <w:t>Vorkommen</w:t>
      </w:r>
      <w:proofErr w:type="spellEnd"/>
      <w:r>
        <w:rPr>
          <w:sz w:val="20"/>
        </w:rPr>
        <w:t xml:space="preserve"> </w:t>
      </w:r>
      <w:proofErr w:type="spellStart"/>
      <w:r>
        <w:rPr>
          <w:sz w:val="20"/>
        </w:rPr>
        <w:t>einheimischer</w:t>
      </w:r>
      <w:proofErr w:type="spellEnd"/>
      <w:r>
        <w:rPr>
          <w:sz w:val="20"/>
        </w:rPr>
        <w:t xml:space="preserve">, </w:t>
      </w:r>
      <w:proofErr w:type="spellStart"/>
      <w:r>
        <w:rPr>
          <w:sz w:val="20"/>
        </w:rPr>
        <w:t>spätlatènezeitlicher</w:t>
      </w:r>
      <w:proofErr w:type="spellEnd"/>
      <w:r>
        <w:rPr>
          <w:sz w:val="20"/>
        </w:rPr>
        <w:t xml:space="preserve"> Ware </w:t>
      </w:r>
      <w:proofErr w:type="spellStart"/>
      <w:r>
        <w:rPr>
          <w:sz w:val="20"/>
        </w:rPr>
        <w:t>lassen</w:t>
      </w:r>
      <w:proofErr w:type="spellEnd"/>
      <w:r>
        <w:rPr>
          <w:sz w:val="20"/>
        </w:rPr>
        <w:t xml:space="preserve"> </w:t>
      </w:r>
      <w:proofErr w:type="spellStart"/>
      <w:r>
        <w:rPr>
          <w:sz w:val="20"/>
        </w:rPr>
        <w:t>sich</w:t>
      </w:r>
      <w:proofErr w:type="spellEnd"/>
      <w:r>
        <w:rPr>
          <w:sz w:val="20"/>
        </w:rPr>
        <w:t xml:space="preserve"> </w:t>
      </w:r>
      <w:proofErr w:type="spellStart"/>
      <w:r>
        <w:rPr>
          <w:sz w:val="20"/>
        </w:rPr>
        <w:t>verschiedene</w:t>
      </w:r>
      <w:proofErr w:type="spellEnd"/>
      <w:r>
        <w:rPr>
          <w:sz w:val="20"/>
        </w:rPr>
        <w:t xml:space="preserve"> </w:t>
      </w:r>
      <w:proofErr w:type="spellStart"/>
      <w:r>
        <w:rPr>
          <w:sz w:val="20"/>
        </w:rPr>
        <w:t>Erklärungen</w:t>
      </w:r>
      <w:proofErr w:type="spellEnd"/>
      <w:r>
        <w:rPr>
          <w:sz w:val="20"/>
        </w:rPr>
        <w:t xml:space="preserve"> </w:t>
      </w:r>
      <w:proofErr w:type="spellStart"/>
      <w:r>
        <w:rPr>
          <w:sz w:val="20"/>
        </w:rPr>
        <w:t>anführen</w:t>
      </w:r>
      <w:proofErr w:type="spellEnd"/>
      <w:r>
        <w:rPr>
          <w:sz w:val="20"/>
        </w:rPr>
        <w:t xml:space="preserve">: Es </w:t>
      </w:r>
      <w:proofErr w:type="spellStart"/>
      <w:r>
        <w:rPr>
          <w:sz w:val="20"/>
        </w:rPr>
        <w:t>wäre</w:t>
      </w:r>
      <w:proofErr w:type="spellEnd"/>
      <w:r>
        <w:rPr>
          <w:sz w:val="20"/>
        </w:rPr>
        <w:t xml:space="preserve"> </w:t>
      </w:r>
      <w:proofErr w:type="spellStart"/>
      <w:r>
        <w:rPr>
          <w:sz w:val="20"/>
        </w:rPr>
        <w:t>denkbar</w:t>
      </w:r>
      <w:proofErr w:type="spellEnd"/>
      <w:r>
        <w:rPr>
          <w:sz w:val="20"/>
        </w:rPr>
        <w:t xml:space="preserve">, </w:t>
      </w:r>
      <w:proofErr w:type="spellStart"/>
      <w:r>
        <w:rPr>
          <w:sz w:val="20"/>
        </w:rPr>
        <w:t>daß</w:t>
      </w:r>
      <w:proofErr w:type="spellEnd"/>
      <w:r>
        <w:rPr>
          <w:sz w:val="20"/>
        </w:rPr>
        <w:t xml:space="preserve"> </w:t>
      </w:r>
      <w:proofErr w:type="spellStart"/>
      <w:r>
        <w:rPr>
          <w:sz w:val="20"/>
        </w:rPr>
        <w:t>bei</w:t>
      </w:r>
      <w:proofErr w:type="spellEnd"/>
      <w:r>
        <w:rPr>
          <w:sz w:val="20"/>
        </w:rPr>
        <w:t xml:space="preserve"> </w:t>
      </w:r>
      <w:proofErr w:type="spellStart"/>
      <w:r>
        <w:rPr>
          <w:sz w:val="20"/>
        </w:rPr>
        <w:t>Errichtung</w:t>
      </w:r>
      <w:proofErr w:type="spellEnd"/>
      <w:r>
        <w:rPr>
          <w:sz w:val="20"/>
        </w:rPr>
        <w:t xml:space="preserve"> der </w:t>
      </w:r>
      <w:proofErr w:type="spellStart"/>
      <w:r>
        <w:rPr>
          <w:sz w:val="20"/>
        </w:rPr>
        <w:t>ersten</w:t>
      </w:r>
      <w:proofErr w:type="spellEnd"/>
      <w:r>
        <w:rPr>
          <w:sz w:val="20"/>
        </w:rPr>
        <w:t xml:space="preserve"> </w:t>
      </w:r>
      <w:proofErr w:type="spellStart"/>
      <w:r>
        <w:rPr>
          <w:sz w:val="20"/>
        </w:rPr>
        <w:t>römischen</w:t>
      </w:r>
      <w:proofErr w:type="spellEnd"/>
      <w:r>
        <w:rPr>
          <w:sz w:val="20"/>
        </w:rPr>
        <w:t xml:space="preserve"> </w:t>
      </w:r>
      <w:proofErr w:type="spellStart"/>
      <w:r>
        <w:rPr>
          <w:sz w:val="20"/>
        </w:rPr>
        <w:t>Militäranlagen</w:t>
      </w:r>
      <w:proofErr w:type="spellEnd"/>
      <w:r>
        <w:rPr>
          <w:sz w:val="20"/>
        </w:rPr>
        <w:t xml:space="preserve"> </w:t>
      </w:r>
      <w:proofErr w:type="spellStart"/>
      <w:r>
        <w:rPr>
          <w:sz w:val="20"/>
        </w:rPr>
        <w:t>eine</w:t>
      </w:r>
      <w:proofErr w:type="spellEnd"/>
      <w:r>
        <w:rPr>
          <w:sz w:val="20"/>
        </w:rPr>
        <w:t xml:space="preserve"> </w:t>
      </w:r>
      <w:proofErr w:type="spellStart"/>
      <w:r>
        <w:rPr>
          <w:sz w:val="20"/>
        </w:rPr>
        <w:t>bereits</w:t>
      </w:r>
      <w:proofErr w:type="spellEnd"/>
      <w:r>
        <w:rPr>
          <w:sz w:val="20"/>
        </w:rPr>
        <w:t xml:space="preserve"> </w:t>
      </w:r>
      <w:proofErr w:type="spellStart"/>
      <w:r>
        <w:rPr>
          <w:sz w:val="20"/>
        </w:rPr>
        <w:t>bestehende</w:t>
      </w:r>
      <w:proofErr w:type="spellEnd"/>
      <w:r>
        <w:rPr>
          <w:sz w:val="20"/>
        </w:rPr>
        <w:t xml:space="preserve"> </w:t>
      </w:r>
      <w:proofErr w:type="spellStart"/>
      <w:r>
        <w:rPr>
          <w:sz w:val="20"/>
        </w:rPr>
        <w:t>einheimische</w:t>
      </w:r>
      <w:proofErr w:type="spellEnd"/>
      <w:r>
        <w:rPr>
          <w:sz w:val="20"/>
        </w:rPr>
        <w:t xml:space="preserve"> </w:t>
      </w:r>
      <w:proofErr w:type="spellStart"/>
      <w:r>
        <w:rPr>
          <w:sz w:val="20"/>
        </w:rPr>
        <w:t>Siedlung</w:t>
      </w:r>
      <w:proofErr w:type="spellEnd"/>
      <w:r>
        <w:rPr>
          <w:sz w:val="20"/>
        </w:rPr>
        <w:t xml:space="preserve"> </w:t>
      </w:r>
      <w:proofErr w:type="spellStart"/>
      <w:r>
        <w:rPr>
          <w:sz w:val="20"/>
        </w:rPr>
        <w:t>geräumt</w:t>
      </w:r>
      <w:proofErr w:type="spellEnd"/>
      <w:r>
        <w:rPr>
          <w:sz w:val="20"/>
        </w:rPr>
        <w:t xml:space="preserve"> und </w:t>
      </w:r>
      <w:proofErr w:type="spellStart"/>
      <w:r>
        <w:rPr>
          <w:sz w:val="20"/>
        </w:rPr>
        <w:t>eingeebnet</w:t>
      </w:r>
      <w:proofErr w:type="spellEnd"/>
      <w:r>
        <w:rPr>
          <w:sz w:val="20"/>
        </w:rPr>
        <w:t xml:space="preserve"> </w:t>
      </w:r>
      <w:proofErr w:type="spellStart"/>
      <w:r>
        <w:rPr>
          <w:sz w:val="20"/>
        </w:rPr>
        <w:t>wurde</w:t>
      </w:r>
      <w:proofErr w:type="spellEnd"/>
      <w:r>
        <w:rPr>
          <w:rStyle w:val="Funotenzeichen"/>
          <w:sz w:val="20"/>
        </w:rPr>
        <w:footnoteReference w:id="261"/>
      </w:r>
      <w:r>
        <w:rPr>
          <w:sz w:val="20"/>
        </w:rPr>
        <w:t xml:space="preserve">. </w:t>
      </w:r>
      <w:proofErr w:type="spellStart"/>
      <w:r>
        <w:rPr>
          <w:sz w:val="20"/>
        </w:rPr>
        <w:t>Spuren</w:t>
      </w:r>
      <w:proofErr w:type="spellEnd"/>
      <w:r>
        <w:rPr>
          <w:sz w:val="20"/>
        </w:rPr>
        <w:t xml:space="preserve"> </w:t>
      </w:r>
      <w:proofErr w:type="spellStart"/>
      <w:r>
        <w:rPr>
          <w:sz w:val="20"/>
        </w:rPr>
        <w:t>einer</w:t>
      </w:r>
      <w:proofErr w:type="spellEnd"/>
      <w:r>
        <w:rPr>
          <w:sz w:val="20"/>
        </w:rPr>
        <w:t xml:space="preserve"> </w:t>
      </w:r>
      <w:proofErr w:type="spellStart"/>
      <w:r>
        <w:rPr>
          <w:sz w:val="20"/>
        </w:rPr>
        <w:t>solchen</w:t>
      </w:r>
      <w:proofErr w:type="spellEnd"/>
      <w:r>
        <w:rPr>
          <w:sz w:val="20"/>
        </w:rPr>
        <w:t xml:space="preserve"> </w:t>
      </w:r>
      <w:proofErr w:type="spellStart"/>
      <w:r>
        <w:rPr>
          <w:sz w:val="20"/>
        </w:rPr>
        <w:t>Ansiedlung</w:t>
      </w:r>
      <w:proofErr w:type="spellEnd"/>
      <w:r>
        <w:rPr>
          <w:sz w:val="20"/>
        </w:rPr>
        <w:t xml:space="preserve"> </w:t>
      </w:r>
      <w:proofErr w:type="spellStart"/>
      <w:r>
        <w:rPr>
          <w:sz w:val="20"/>
        </w:rPr>
        <w:t>wurden</w:t>
      </w:r>
      <w:proofErr w:type="spellEnd"/>
      <w:r>
        <w:rPr>
          <w:sz w:val="20"/>
        </w:rPr>
        <w:t xml:space="preserve"> </w:t>
      </w:r>
      <w:proofErr w:type="spellStart"/>
      <w:r>
        <w:rPr>
          <w:sz w:val="20"/>
        </w:rPr>
        <w:t>bei</w:t>
      </w:r>
      <w:proofErr w:type="spellEnd"/>
      <w:r>
        <w:rPr>
          <w:sz w:val="20"/>
        </w:rPr>
        <w:t xml:space="preserve"> den </w:t>
      </w:r>
      <w:proofErr w:type="spellStart"/>
      <w:r>
        <w:rPr>
          <w:sz w:val="20"/>
        </w:rPr>
        <w:t>Ausgrabungen</w:t>
      </w:r>
      <w:proofErr w:type="spellEnd"/>
      <w:r>
        <w:rPr>
          <w:sz w:val="20"/>
        </w:rPr>
        <w:t xml:space="preserve"> </w:t>
      </w:r>
      <w:proofErr w:type="spellStart"/>
      <w:r>
        <w:rPr>
          <w:sz w:val="20"/>
        </w:rPr>
        <w:t>nicht</w:t>
      </w:r>
      <w:proofErr w:type="spellEnd"/>
      <w:r>
        <w:rPr>
          <w:sz w:val="20"/>
        </w:rPr>
        <w:t xml:space="preserve"> </w:t>
      </w:r>
      <w:proofErr w:type="spellStart"/>
      <w:r>
        <w:rPr>
          <w:sz w:val="20"/>
        </w:rPr>
        <w:t>gefunden</w:t>
      </w:r>
      <w:proofErr w:type="spellEnd"/>
      <w:r>
        <w:rPr>
          <w:sz w:val="20"/>
        </w:rPr>
        <w:t xml:space="preserve">. Sie </w:t>
      </w:r>
      <w:proofErr w:type="spellStart"/>
      <w:r>
        <w:rPr>
          <w:sz w:val="20"/>
        </w:rPr>
        <w:t>könnten</w:t>
      </w:r>
      <w:proofErr w:type="spellEnd"/>
      <w:r>
        <w:rPr>
          <w:sz w:val="20"/>
        </w:rPr>
        <w:t xml:space="preserve"> </w:t>
      </w:r>
      <w:proofErr w:type="spellStart"/>
      <w:r>
        <w:rPr>
          <w:sz w:val="20"/>
        </w:rPr>
        <w:t>durch</w:t>
      </w:r>
      <w:proofErr w:type="spellEnd"/>
      <w:r>
        <w:rPr>
          <w:sz w:val="20"/>
        </w:rPr>
        <w:t xml:space="preserve"> die </w:t>
      </w:r>
      <w:proofErr w:type="spellStart"/>
      <w:r>
        <w:rPr>
          <w:sz w:val="20"/>
        </w:rPr>
        <w:t>mehrmalige</w:t>
      </w:r>
      <w:proofErr w:type="spellEnd"/>
      <w:r>
        <w:rPr>
          <w:sz w:val="20"/>
        </w:rPr>
        <w:t xml:space="preserve">, </w:t>
      </w:r>
      <w:proofErr w:type="spellStart"/>
      <w:r>
        <w:rPr>
          <w:sz w:val="20"/>
        </w:rPr>
        <w:t>großflächige</w:t>
      </w:r>
      <w:proofErr w:type="spellEnd"/>
      <w:r>
        <w:rPr>
          <w:sz w:val="20"/>
        </w:rPr>
        <w:t xml:space="preserve"> </w:t>
      </w:r>
      <w:proofErr w:type="spellStart"/>
      <w:r>
        <w:rPr>
          <w:sz w:val="20"/>
        </w:rPr>
        <w:t>Lagerbebauung</w:t>
      </w:r>
      <w:proofErr w:type="spellEnd"/>
      <w:r>
        <w:rPr>
          <w:sz w:val="20"/>
        </w:rPr>
        <w:t xml:space="preserve"> </w:t>
      </w:r>
      <w:proofErr w:type="spellStart"/>
      <w:r>
        <w:rPr>
          <w:sz w:val="20"/>
        </w:rPr>
        <w:t>entweder</w:t>
      </w:r>
      <w:proofErr w:type="spellEnd"/>
      <w:r>
        <w:rPr>
          <w:sz w:val="20"/>
        </w:rPr>
        <w:t xml:space="preserve"> </w:t>
      </w:r>
      <w:proofErr w:type="spellStart"/>
      <w:r>
        <w:rPr>
          <w:sz w:val="20"/>
        </w:rPr>
        <w:t>zerstört</w:t>
      </w:r>
      <w:proofErr w:type="spellEnd"/>
      <w:r>
        <w:rPr>
          <w:sz w:val="20"/>
        </w:rPr>
        <w:t xml:space="preserve"> </w:t>
      </w:r>
      <w:proofErr w:type="spellStart"/>
      <w:r>
        <w:rPr>
          <w:sz w:val="20"/>
        </w:rPr>
        <w:lastRenderedPageBreak/>
        <w:t>worden</w:t>
      </w:r>
      <w:proofErr w:type="spellEnd"/>
      <w:r>
        <w:rPr>
          <w:sz w:val="20"/>
        </w:rPr>
        <w:t xml:space="preserve"> sein </w:t>
      </w:r>
      <w:proofErr w:type="spellStart"/>
      <w:r>
        <w:rPr>
          <w:sz w:val="20"/>
        </w:rPr>
        <w:t>oder</w:t>
      </w:r>
      <w:proofErr w:type="spellEnd"/>
      <w:r>
        <w:rPr>
          <w:sz w:val="20"/>
        </w:rPr>
        <w:t xml:space="preserve"> </w:t>
      </w:r>
      <w:proofErr w:type="spellStart"/>
      <w:r>
        <w:rPr>
          <w:sz w:val="20"/>
        </w:rPr>
        <w:t>aber</w:t>
      </w:r>
      <w:proofErr w:type="spellEnd"/>
      <w:r>
        <w:rPr>
          <w:sz w:val="20"/>
        </w:rPr>
        <w:t xml:space="preserve"> </w:t>
      </w:r>
      <w:proofErr w:type="spellStart"/>
      <w:r>
        <w:rPr>
          <w:sz w:val="20"/>
        </w:rPr>
        <w:t>sie</w:t>
      </w:r>
      <w:proofErr w:type="spellEnd"/>
      <w:r>
        <w:rPr>
          <w:sz w:val="20"/>
        </w:rPr>
        <w:t xml:space="preserve"> </w:t>
      </w:r>
      <w:proofErr w:type="spellStart"/>
      <w:r>
        <w:rPr>
          <w:sz w:val="20"/>
        </w:rPr>
        <w:t>sind</w:t>
      </w:r>
      <w:proofErr w:type="spellEnd"/>
      <w:r>
        <w:rPr>
          <w:sz w:val="20"/>
        </w:rPr>
        <w:t xml:space="preserve"> von den </w:t>
      </w:r>
      <w:proofErr w:type="spellStart"/>
      <w:r>
        <w:rPr>
          <w:sz w:val="20"/>
        </w:rPr>
        <w:t>zahlreichen</w:t>
      </w:r>
      <w:proofErr w:type="spellEnd"/>
      <w:r>
        <w:rPr>
          <w:sz w:val="20"/>
        </w:rPr>
        <w:t xml:space="preserve"> </w:t>
      </w:r>
      <w:proofErr w:type="spellStart"/>
      <w:r>
        <w:rPr>
          <w:sz w:val="20"/>
        </w:rPr>
        <w:t>römischen</w:t>
      </w:r>
      <w:proofErr w:type="spellEnd"/>
      <w:r>
        <w:rPr>
          <w:sz w:val="20"/>
        </w:rPr>
        <w:t xml:space="preserve"> </w:t>
      </w:r>
      <w:proofErr w:type="spellStart"/>
      <w:r>
        <w:rPr>
          <w:sz w:val="20"/>
        </w:rPr>
        <w:t>Bodeneingriffen</w:t>
      </w:r>
      <w:proofErr w:type="spellEnd"/>
      <w:r>
        <w:rPr>
          <w:sz w:val="20"/>
        </w:rPr>
        <w:t xml:space="preserve"> </w:t>
      </w:r>
      <w:proofErr w:type="spellStart"/>
      <w:r>
        <w:rPr>
          <w:sz w:val="20"/>
        </w:rPr>
        <w:t>kaum</w:t>
      </w:r>
      <w:proofErr w:type="spellEnd"/>
      <w:r>
        <w:rPr>
          <w:sz w:val="20"/>
        </w:rPr>
        <w:t xml:space="preserve"> </w:t>
      </w:r>
      <w:proofErr w:type="spellStart"/>
      <w:r>
        <w:rPr>
          <w:sz w:val="20"/>
        </w:rPr>
        <w:t>mehr</w:t>
      </w:r>
      <w:proofErr w:type="spellEnd"/>
      <w:r>
        <w:rPr>
          <w:sz w:val="20"/>
        </w:rPr>
        <w:t xml:space="preserve"> </w:t>
      </w:r>
      <w:proofErr w:type="spellStart"/>
      <w:r>
        <w:rPr>
          <w:sz w:val="20"/>
        </w:rPr>
        <w:t>zu</w:t>
      </w:r>
      <w:proofErr w:type="spellEnd"/>
      <w:r>
        <w:rPr>
          <w:sz w:val="20"/>
        </w:rPr>
        <w:t xml:space="preserve"> </w:t>
      </w:r>
      <w:proofErr w:type="spellStart"/>
      <w:r>
        <w:rPr>
          <w:sz w:val="20"/>
        </w:rPr>
        <w:t>trennen</w:t>
      </w:r>
      <w:proofErr w:type="spellEnd"/>
      <w:r>
        <w:rPr>
          <w:sz w:val="20"/>
        </w:rPr>
        <w:t xml:space="preserve">. Die </w:t>
      </w:r>
      <w:proofErr w:type="spellStart"/>
      <w:r>
        <w:rPr>
          <w:sz w:val="20"/>
        </w:rPr>
        <w:t>handgemachte</w:t>
      </w:r>
      <w:proofErr w:type="spellEnd"/>
      <w:r>
        <w:rPr>
          <w:sz w:val="20"/>
        </w:rPr>
        <w:t xml:space="preserve"> </w:t>
      </w:r>
      <w:proofErr w:type="spellStart"/>
      <w:r>
        <w:rPr>
          <w:sz w:val="20"/>
        </w:rPr>
        <w:t>Keramik</w:t>
      </w:r>
      <w:proofErr w:type="spellEnd"/>
      <w:r>
        <w:rPr>
          <w:sz w:val="20"/>
        </w:rPr>
        <w:t xml:space="preserve"> </w:t>
      </w:r>
      <w:proofErr w:type="spellStart"/>
      <w:r>
        <w:rPr>
          <w:sz w:val="20"/>
        </w:rPr>
        <w:t>wäre</w:t>
      </w:r>
      <w:proofErr w:type="spellEnd"/>
      <w:r>
        <w:rPr>
          <w:sz w:val="20"/>
        </w:rPr>
        <w:t xml:space="preserve"> </w:t>
      </w:r>
      <w:proofErr w:type="spellStart"/>
      <w:r>
        <w:rPr>
          <w:sz w:val="20"/>
        </w:rPr>
        <w:t>dann</w:t>
      </w:r>
      <w:proofErr w:type="spellEnd"/>
      <w:r>
        <w:rPr>
          <w:sz w:val="20"/>
        </w:rPr>
        <w:t xml:space="preserve"> auf </w:t>
      </w:r>
      <w:proofErr w:type="spellStart"/>
      <w:r>
        <w:rPr>
          <w:sz w:val="20"/>
        </w:rPr>
        <w:t>diese</w:t>
      </w:r>
      <w:proofErr w:type="spellEnd"/>
      <w:r>
        <w:rPr>
          <w:sz w:val="20"/>
        </w:rPr>
        <w:t xml:space="preserve"> Weise in die </w:t>
      </w:r>
      <w:proofErr w:type="spellStart"/>
      <w:r>
        <w:rPr>
          <w:sz w:val="20"/>
        </w:rPr>
        <w:t>frühen</w:t>
      </w:r>
      <w:proofErr w:type="spellEnd"/>
      <w:r>
        <w:rPr>
          <w:sz w:val="20"/>
        </w:rPr>
        <w:t xml:space="preserve"> </w:t>
      </w:r>
      <w:proofErr w:type="spellStart"/>
      <w:r>
        <w:rPr>
          <w:sz w:val="20"/>
        </w:rPr>
        <w:t>Befunde</w:t>
      </w:r>
      <w:proofErr w:type="spellEnd"/>
      <w:r>
        <w:rPr>
          <w:sz w:val="20"/>
        </w:rPr>
        <w:t xml:space="preserve"> der </w:t>
      </w:r>
      <w:proofErr w:type="spellStart"/>
      <w:r>
        <w:rPr>
          <w:sz w:val="20"/>
        </w:rPr>
        <w:t>Militärlager</w:t>
      </w:r>
      <w:proofErr w:type="spellEnd"/>
      <w:r>
        <w:rPr>
          <w:sz w:val="20"/>
        </w:rPr>
        <w:t xml:space="preserve"> </w:t>
      </w:r>
      <w:proofErr w:type="spellStart"/>
      <w:r>
        <w:rPr>
          <w:sz w:val="20"/>
        </w:rPr>
        <w:t>gelangt</w:t>
      </w:r>
      <w:proofErr w:type="spellEnd"/>
      <w:r>
        <w:rPr>
          <w:sz w:val="20"/>
        </w:rPr>
        <w:t xml:space="preserve"> und </w:t>
      </w:r>
      <w:proofErr w:type="spellStart"/>
      <w:r>
        <w:rPr>
          <w:sz w:val="20"/>
        </w:rPr>
        <w:t>mit</w:t>
      </w:r>
      <w:proofErr w:type="spellEnd"/>
      <w:r>
        <w:rPr>
          <w:sz w:val="20"/>
        </w:rPr>
        <w:t xml:space="preserve"> den </w:t>
      </w:r>
      <w:proofErr w:type="spellStart"/>
      <w:r>
        <w:rPr>
          <w:sz w:val="20"/>
        </w:rPr>
        <w:t>römischen</w:t>
      </w:r>
      <w:proofErr w:type="spellEnd"/>
      <w:r>
        <w:rPr>
          <w:sz w:val="20"/>
        </w:rPr>
        <w:t xml:space="preserve"> </w:t>
      </w:r>
      <w:proofErr w:type="spellStart"/>
      <w:r>
        <w:rPr>
          <w:sz w:val="20"/>
        </w:rPr>
        <w:t>Hinterlassenschaften</w:t>
      </w:r>
      <w:proofErr w:type="spellEnd"/>
      <w:r>
        <w:rPr>
          <w:sz w:val="20"/>
        </w:rPr>
        <w:t xml:space="preserve"> </w:t>
      </w:r>
      <w:proofErr w:type="spellStart"/>
      <w:r>
        <w:rPr>
          <w:sz w:val="20"/>
        </w:rPr>
        <w:t>vergesellschaftet</w:t>
      </w:r>
      <w:proofErr w:type="spellEnd"/>
      <w:r>
        <w:rPr>
          <w:sz w:val="20"/>
        </w:rPr>
        <w:t xml:space="preserve">. Eine </w:t>
      </w:r>
      <w:proofErr w:type="spellStart"/>
      <w:r>
        <w:rPr>
          <w:sz w:val="20"/>
        </w:rPr>
        <w:t>andere</w:t>
      </w:r>
      <w:proofErr w:type="spellEnd"/>
      <w:r>
        <w:rPr>
          <w:sz w:val="20"/>
        </w:rPr>
        <w:t xml:space="preserve"> – </w:t>
      </w:r>
      <w:proofErr w:type="spellStart"/>
      <w:r>
        <w:rPr>
          <w:sz w:val="20"/>
        </w:rPr>
        <w:t>m.</w:t>
      </w:r>
      <w:r>
        <w:rPr>
          <w:vanish/>
          <w:sz w:val="20"/>
        </w:rPr>
        <w:t>#</w:t>
      </w:r>
      <w:r>
        <w:rPr>
          <w:sz w:val="20"/>
        </w:rPr>
        <w:t>E</w:t>
      </w:r>
      <w:proofErr w:type="spellEnd"/>
      <w:r>
        <w:rPr>
          <w:sz w:val="20"/>
        </w:rPr>
        <w:t xml:space="preserve">. </w:t>
      </w:r>
      <w:proofErr w:type="spellStart"/>
      <w:r>
        <w:rPr>
          <w:sz w:val="20"/>
        </w:rPr>
        <w:t>wahrscheinlichere</w:t>
      </w:r>
      <w:proofErr w:type="spellEnd"/>
      <w:r>
        <w:rPr>
          <w:sz w:val="20"/>
        </w:rPr>
        <w:t xml:space="preserve"> – </w:t>
      </w:r>
      <w:proofErr w:type="spellStart"/>
      <w:r>
        <w:rPr>
          <w:sz w:val="20"/>
        </w:rPr>
        <w:t>Erklärung</w:t>
      </w:r>
      <w:proofErr w:type="spellEnd"/>
      <w:r>
        <w:rPr>
          <w:sz w:val="20"/>
        </w:rPr>
        <w:t xml:space="preserve"> </w:t>
      </w:r>
      <w:proofErr w:type="spellStart"/>
      <w:r>
        <w:rPr>
          <w:sz w:val="20"/>
        </w:rPr>
        <w:t>besteht</w:t>
      </w:r>
      <w:proofErr w:type="spellEnd"/>
      <w:r>
        <w:rPr>
          <w:sz w:val="20"/>
        </w:rPr>
        <w:t xml:space="preserve"> </w:t>
      </w:r>
      <w:proofErr w:type="spellStart"/>
      <w:r>
        <w:rPr>
          <w:sz w:val="20"/>
        </w:rPr>
        <w:t>darin</w:t>
      </w:r>
      <w:proofErr w:type="spellEnd"/>
      <w:r>
        <w:rPr>
          <w:sz w:val="20"/>
        </w:rPr>
        <w:t xml:space="preserve">, </w:t>
      </w:r>
      <w:proofErr w:type="spellStart"/>
      <w:r>
        <w:rPr>
          <w:sz w:val="20"/>
        </w:rPr>
        <w:t>daß</w:t>
      </w:r>
      <w:proofErr w:type="spellEnd"/>
      <w:r>
        <w:rPr>
          <w:sz w:val="20"/>
        </w:rPr>
        <w:t xml:space="preserve"> in der </w:t>
      </w:r>
      <w:proofErr w:type="spellStart"/>
      <w:r>
        <w:rPr>
          <w:sz w:val="20"/>
        </w:rPr>
        <w:t>Frühphase</w:t>
      </w:r>
      <w:proofErr w:type="spellEnd"/>
      <w:r>
        <w:rPr>
          <w:sz w:val="20"/>
        </w:rPr>
        <w:t xml:space="preserve"> der </w:t>
      </w:r>
      <w:proofErr w:type="spellStart"/>
      <w:r>
        <w:rPr>
          <w:sz w:val="20"/>
        </w:rPr>
        <w:t>Okkupation</w:t>
      </w:r>
      <w:proofErr w:type="spellEnd"/>
      <w:r>
        <w:rPr>
          <w:sz w:val="20"/>
        </w:rPr>
        <w:t xml:space="preserve"> </w:t>
      </w:r>
      <w:proofErr w:type="spellStart"/>
      <w:r>
        <w:rPr>
          <w:sz w:val="20"/>
        </w:rPr>
        <w:t>Germaniens</w:t>
      </w:r>
      <w:proofErr w:type="spellEnd"/>
      <w:r>
        <w:rPr>
          <w:sz w:val="20"/>
        </w:rPr>
        <w:t xml:space="preserve"> die </w:t>
      </w:r>
      <w:proofErr w:type="spellStart"/>
      <w:r>
        <w:rPr>
          <w:sz w:val="20"/>
        </w:rPr>
        <w:t>römischen</w:t>
      </w:r>
      <w:proofErr w:type="spellEnd"/>
      <w:r>
        <w:rPr>
          <w:sz w:val="20"/>
        </w:rPr>
        <w:t xml:space="preserve"> </w:t>
      </w:r>
      <w:proofErr w:type="spellStart"/>
      <w:r>
        <w:rPr>
          <w:sz w:val="20"/>
        </w:rPr>
        <w:t>Truppen</w:t>
      </w:r>
      <w:proofErr w:type="spellEnd"/>
      <w:r>
        <w:rPr>
          <w:sz w:val="20"/>
        </w:rPr>
        <w:t xml:space="preserve"> </w:t>
      </w:r>
      <w:proofErr w:type="spellStart"/>
      <w:r>
        <w:rPr>
          <w:sz w:val="20"/>
        </w:rPr>
        <w:t>zusätzlich</w:t>
      </w:r>
      <w:proofErr w:type="spellEnd"/>
      <w:r>
        <w:rPr>
          <w:sz w:val="20"/>
        </w:rPr>
        <w:t xml:space="preserve"> </w:t>
      </w:r>
      <w:proofErr w:type="spellStart"/>
      <w:r>
        <w:rPr>
          <w:sz w:val="20"/>
        </w:rPr>
        <w:t>zur</w:t>
      </w:r>
      <w:proofErr w:type="spellEnd"/>
      <w:r>
        <w:rPr>
          <w:sz w:val="20"/>
        </w:rPr>
        <w:t xml:space="preserve"> </w:t>
      </w:r>
      <w:proofErr w:type="spellStart"/>
      <w:r>
        <w:rPr>
          <w:sz w:val="20"/>
        </w:rPr>
        <w:t>heeresinternen</w:t>
      </w:r>
      <w:proofErr w:type="spellEnd"/>
      <w:r>
        <w:rPr>
          <w:sz w:val="20"/>
        </w:rPr>
        <w:t xml:space="preserve"> </w:t>
      </w:r>
      <w:proofErr w:type="spellStart"/>
      <w:r>
        <w:rPr>
          <w:sz w:val="20"/>
        </w:rPr>
        <w:t>Versorgung</w:t>
      </w:r>
      <w:proofErr w:type="spellEnd"/>
      <w:r>
        <w:rPr>
          <w:sz w:val="20"/>
        </w:rPr>
        <w:t xml:space="preserve"> auf </w:t>
      </w:r>
      <w:proofErr w:type="spellStart"/>
      <w:r>
        <w:rPr>
          <w:sz w:val="20"/>
        </w:rPr>
        <w:t>Nahrungsmittellieferungen</w:t>
      </w:r>
      <w:proofErr w:type="spellEnd"/>
      <w:r>
        <w:rPr>
          <w:sz w:val="20"/>
        </w:rPr>
        <w:t xml:space="preserve"> </w:t>
      </w:r>
      <w:proofErr w:type="spellStart"/>
      <w:r>
        <w:rPr>
          <w:sz w:val="20"/>
        </w:rPr>
        <w:t>aus</w:t>
      </w:r>
      <w:proofErr w:type="spellEnd"/>
      <w:r>
        <w:rPr>
          <w:sz w:val="20"/>
        </w:rPr>
        <w:t xml:space="preserve"> dem Umland </w:t>
      </w:r>
      <w:proofErr w:type="spellStart"/>
      <w:r>
        <w:rPr>
          <w:sz w:val="20"/>
        </w:rPr>
        <w:t>angewiesen</w:t>
      </w:r>
      <w:proofErr w:type="spellEnd"/>
      <w:r>
        <w:rPr>
          <w:sz w:val="20"/>
        </w:rPr>
        <w:t xml:space="preserve"> </w:t>
      </w:r>
      <w:proofErr w:type="spellStart"/>
      <w:r>
        <w:rPr>
          <w:sz w:val="20"/>
        </w:rPr>
        <w:t>waren</w:t>
      </w:r>
      <w:proofErr w:type="spellEnd"/>
      <w:r>
        <w:rPr>
          <w:sz w:val="20"/>
        </w:rPr>
        <w:t xml:space="preserve"> und </w:t>
      </w:r>
      <w:proofErr w:type="spellStart"/>
      <w:r>
        <w:rPr>
          <w:sz w:val="20"/>
        </w:rPr>
        <w:t>diese</w:t>
      </w:r>
      <w:proofErr w:type="spellEnd"/>
      <w:r>
        <w:rPr>
          <w:sz w:val="20"/>
        </w:rPr>
        <w:t xml:space="preserve"> </w:t>
      </w:r>
      <w:proofErr w:type="spellStart"/>
      <w:r>
        <w:rPr>
          <w:sz w:val="20"/>
        </w:rPr>
        <w:t>über</w:t>
      </w:r>
      <w:proofErr w:type="spellEnd"/>
      <w:r>
        <w:rPr>
          <w:sz w:val="20"/>
        </w:rPr>
        <w:t xml:space="preserve"> </w:t>
      </w:r>
      <w:proofErr w:type="spellStart"/>
      <w:r>
        <w:rPr>
          <w:sz w:val="20"/>
        </w:rPr>
        <w:t>Requisitionen</w:t>
      </w:r>
      <w:proofErr w:type="spellEnd"/>
      <w:r>
        <w:rPr>
          <w:sz w:val="20"/>
        </w:rPr>
        <w:t xml:space="preserve"> </w:t>
      </w:r>
      <w:proofErr w:type="spellStart"/>
      <w:r>
        <w:rPr>
          <w:sz w:val="20"/>
        </w:rPr>
        <w:t>oder</w:t>
      </w:r>
      <w:proofErr w:type="spellEnd"/>
      <w:r>
        <w:rPr>
          <w:sz w:val="20"/>
        </w:rPr>
        <w:t xml:space="preserve"> Handel in die Lager </w:t>
      </w:r>
      <w:proofErr w:type="spellStart"/>
      <w:r>
        <w:rPr>
          <w:sz w:val="20"/>
        </w:rPr>
        <w:t>gelangten</w:t>
      </w:r>
      <w:proofErr w:type="spellEnd"/>
      <w:r>
        <w:rPr>
          <w:rStyle w:val="Funotenzeichen"/>
          <w:sz w:val="20"/>
        </w:rPr>
        <w:footnoteReference w:id="262"/>
      </w:r>
      <w:r>
        <w:rPr>
          <w:sz w:val="20"/>
        </w:rPr>
        <w:t xml:space="preserve">. </w:t>
      </w:r>
      <w:proofErr w:type="spellStart"/>
      <w:r>
        <w:rPr>
          <w:sz w:val="20"/>
        </w:rPr>
        <w:t>Schließlich</w:t>
      </w:r>
      <w:proofErr w:type="spellEnd"/>
      <w:r>
        <w:rPr>
          <w:sz w:val="20"/>
        </w:rPr>
        <w:t xml:space="preserve"> </w:t>
      </w:r>
      <w:proofErr w:type="spellStart"/>
      <w:r>
        <w:rPr>
          <w:sz w:val="20"/>
        </w:rPr>
        <w:t>ist</w:t>
      </w:r>
      <w:proofErr w:type="spellEnd"/>
      <w:r>
        <w:rPr>
          <w:sz w:val="20"/>
        </w:rPr>
        <w:t xml:space="preserve"> </w:t>
      </w:r>
      <w:proofErr w:type="spellStart"/>
      <w:r>
        <w:rPr>
          <w:sz w:val="20"/>
        </w:rPr>
        <w:t>drittens</w:t>
      </w:r>
      <w:proofErr w:type="spellEnd"/>
      <w:r>
        <w:rPr>
          <w:sz w:val="20"/>
        </w:rPr>
        <w:t xml:space="preserve"> </w:t>
      </w:r>
      <w:proofErr w:type="spellStart"/>
      <w:r>
        <w:rPr>
          <w:sz w:val="20"/>
        </w:rPr>
        <w:t>mit</w:t>
      </w:r>
      <w:proofErr w:type="spellEnd"/>
      <w:r>
        <w:rPr>
          <w:sz w:val="20"/>
        </w:rPr>
        <w:t xml:space="preserve"> der </w:t>
      </w:r>
      <w:proofErr w:type="spellStart"/>
      <w:r>
        <w:rPr>
          <w:sz w:val="20"/>
        </w:rPr>
        <w:t>Anwesenheit</w:t>
      </w:r>
      <w:proofErr w:type="spellEnd"/>
      <w:r>
        <w:rPr>
          <w:sz w:val="20"/>
        </w:rPr>
        <w:t xml:space="preserve"> </w:t>
      </w:r>
      <w:proofErr w:type="spellStart"/>
      <w:r>
        <w:rPr>
          <w:sz w:val="20"/>
        </w:rPr>
        <w:t>einheimischer</w:t>
      </w:r>
      <w:proofErr w:type="spellEnd"/>
      <w:r>
        <w:rPr>
          <w:sz w:val="20"/>
        </w:rPr>
        <w:t xml:space="preserve">, </w:t>
      </w:r>
      <w:proofErr w:type="spellStart"/>
      <w:r>
        <w:rPr>
          <w:sz w:val="20"/>
        </w:rPr>
        <w:t>d.</w:t>
      </w:r>
      <w:r>
        <w:rPr>
          <w:vanish/>
          <w:sz w:val="20"/>
        </w:rPr>
        <w:t>#</w:t>
      </w:r>
      <w:r>
        <w:rPr>
          <w:sz w:val="20"/>
        </w:rPr>
        <w:t>h</w:t>
      </w:r>
      <w:proofErr w:type="spellEnd"/>
      <w:r>
        <w:rPr>
          <w:sz w:val="20"/>
        </w:rPr>
        <w:t xml:space="preserve">. </w:t>
      </w:r>
      <w:proofErr w:type="spellStart"/>
      <w:r>
        <w:rPr>
          <w:sz w:val="20"/>
        </w:rPr>
        <w:t>keltischer</w:t>
      </w:r>
      <w:proofErr w:type="spellEnd"/>
      <w:r>
        <w:rPr>
          <w:sz w:val="20"/>
        </w:rPr>
        <w:t xml:space="preserve">, </w:t>
      </w:r>
      <w:proofErr w:type="spellStart"/>
      <w:r>
        <w:rPr>
          <w:sz w:val="20"/>
        </w:rPr>
        <w:t>Hilfstruppen</w:t>
      </w:r>
      <w:proofErr w:type="spellEnd"/>
      <w:r>
        <w:rPr>
          <w:sz w:val="20"/>
        </w:rPr>
        <w:t xml:space="preserve"> </w:t>
      </w:r>
      <w:proofErr w:type="spellStart"/>
      <w:r>
        <w:rPr>
          <w:sz w:val="20"/>
        </w:rPr>
        <w:t>zu</w:t>
      </w:r>
      <w:proofErr w:type="spellEnd"/>
      <w:r>
        <w:rPr>
          <w:sz w:val="20"/>
        </w:rPr>
        <w:t xml:space="preserve"> </w:t>
      </w:r>
      <w:proofErr w:type="spellStart"/>
      <w:r>
        <w:rPr>
          <w:sz w:val="20"/>
        </w:rPr>
        <w:t>rechnen</w:t>
      </w:r>
      <w:proofErr w:type="spellEnd"/>
      <w:r>
        <w:rPr>
          <w:sz w:val="20"/>
        </w:rPr>
        <w:t xml:space="preserve">, die auf </w:t>
      </w:r>
      <w:proofErr w:type="spellStart"/>
      <w:r>
        <w:rPr>
          <w:sz w:val="20"/>
        </w:rPr>
        <w:t>ihnen</w:t>
      </w:r>
      <w:proofErr w:type="spellEnd"/>
      <w:r>
        <w:rPr>
          <w:sz w:val="20"/>
        </w:rPr>
        <w:t xml:space="preserve"> </w:t>
      </w:r>
      <w:proofErr w:type="spellStart"/>
      <w:r>
        <w:rPr>
          <w:sz w:val="20"/>
        </w:rPr>
        <w:t>vertraute</w:t>
      </w:r>
      <w:proofErr w:type="spellEnd"/>
      <w:r>
        <w:rPr>
          <w:sz w:val="20"/>
        </w:rPr>
        <w:t xml:space="preserve"> </w:t>
      </w:r>
      <w:proofErr w:type="spellStart"/>
      <w:r>
        <w:rPr>
          <w:sz w:val="20"/>
        </w:rPr>
        <w:t>Lebensmittel</w:t>
      </w:r>
      <w:proofErr w:type="spellEnd"/>
      <w:r>
        <w:rPr>
          <w:sz w:val="20"/>
        </w:rPr>
        <w:t xml:space="preserve"> </w:t>
      </w:r>
      <w:proofErr w:type="spellStart"/>
      <w:r>
        <w:rPr>
          <w:sz w:val="20"/>
        </w:rPr>
        <w:t>zurückgegriffen</w:t>
      </w:r>
      <w:proofErr w:type="spellEnd"/>
      <w:r>
        <w:rPr>
          <w:sz w:val="20"/>
        </w:rPr>
        <w:t xml:space="preserve"> </w:t>
      </w:r>
      <w:proofErr w:type="spellStart"/>
      <w:r>
        <w:rPr>
          <w:sz w:val="20"/>
        </w:rPr>
        <w:t>hätten</w:t>
      </w:r>
      <w:proofErr w:type="spellEnd"/>
      <w:r>
        <w:rPr>
          <w:rStyle w:val="Funotenzeichen"/>
          <w:sz w:val="20"/>
        </w:rPr>
        <w:footnoteReference w:id="263"/>
      </w:r>
      <w:r>
        <w:rPr>
          <w:sz w:val="20"/>
        </w:rPr>
        <w:t xml:space="preserve">. </w:t>
      </w:r>
      <w:proofErr w:type="spellStart"/>
      <w:r>
        <w:rPr>
          <w:sz w:val="20"/>
        </w:rPr>
        <w:t>Nach</w:t>
      </w:r>
      <w:proofErr w:type="spellEnd"/>
      <w:r>
        <w:rPr>
          <w:sz w:val="20"/>
        </w:rPr>
        <w:t xml:space="preserve"> dem </w:t>
      </w:r>
      <w:proofErr w:type="spellStart"/>
      <w:r>
        <w:rPr>
          <w:sz w:val="20"/>
        </w:rPr>
        <w:t>Keramikspektrum</w:t>
      </w:r>
      <w:proofErr w:type="spellEnd"/>
      <w:r>
        <w:rPr>
          <w:sz w:val="20"/>
        </w:rPr>
        <w:t xml:space="preserve"> </w:t>
      </w:r>
      <w:proofErr w:type="spellStart"/>
      <w:r>
        <w:rPr>
          <w:sz w:val="20"/>
        </w:rPr>
        <w:t>müßten</w:t>
      </w:r>
      <w:proofErr w:type="spellEnd"/>
      <w:r>
        <w:rPr>
          <w:sz w:val="20"/>
        </w:rPr>
        <w:t xml:space="preserve"> </w:t>
      </w:r>
      <w:proofErr w:type="spellStart"/>
      <w:r>
        <w:rPr>
          <w:sz w:val="20"/>
        </w:rPr>
        <w:t>diese</w:t>
      </w:r>
      <w:proofErr w:type="spellEnd"/>
      <w:r>
        <w:rPr>
          <w:sz w:val="20"/>
        </w:rPr>
        <w:t xml:space="preserve"> </w:t>
      </w:r>
      <w:proofErr w:type="spellStart"/>
      <w:r>
        <w:rPr>
          <w:sz w:val="20"/>
        </w:rPr>
        <w:t>Truppen</w:t>
      </w:r>
      <w:proofErr w:type="spellEnd"/>
      <w:r>
        <w:rPr>
          <w:sz w:val="20"/>
        </w:rPr>
        <w:t xml:space="preserve"> </w:t>
      </w:r>
      <w:proofErr w:type="spellStart"/>
      <w:r>
        <w:rPr>
          <w:sz w:val="20"/>
        </w:rPr>
        <w:t>aus</w:t>
      </w:r>
      <w:proofErr w:type="spellEnd"/>
      <w:r>
        <w:rPr>
          <w:sz w:val="20"/>
        </w:rPr>
        <w:t xml:space="preserve"> der </w:t>
      </w:r>
      <w:proofErr w:type="spellStart"/>
      <w:r>
        <w:rPr>
          <w:sz w:val="20"/>
        </w:rPr>
        <w:t>linksrheinischen</w:t>
      </w:r>
      <w:proofErr w:type="spellEnd"/>
      <w:r>
        <w:rPr>
          <w:sz w:val="20"/>
        </w:rPr>
        <w:t xml:space="preserve"> Region </w:t>
      </w:r>
      <w:proofErr w:type="spellStart"/>
      <w:r>
        <w:rPr>
          <w:sz w:val="20"/>
        </w:rPr>
        <w:t>stammen</w:t>
      </w:r>
      <w:proofErr w:type="spellEnd"/>
      <w:r>
        <w:rPr>
          <w:sz w:val="20"/>
        </w:rPr>
        <w:t>.</w:t>
      </w:r>
    </w:p>
    <w:p w14:paraId="3771F2D9" w14:textId="77777777" w:rsidR="000A0436" w:rsidRDefault="00277645">
      <w:pPr>
        <w:rPr>
          <w:sz w:val="20"/>
        </w:rPr>
      </w:pPr>
      <w:r>
        <w:rPr>
          <w:sz w:val="20"/>
        </w:rPr>
        <w:tab/>
        <w:t xml:space="preserve">Die </w:t>
      </w:r>
      <w:proofErr w:type="spellStart"/>
      <w:r>
        <w:rPr>
          <w:sz w:val="20"/>
        </w:rPr>
        <w:t>Tatsache</w:t>
      </w:r>
      <w:proofErr w:type="spellEnd"/>
      <w:r>
        <w:rPr>
          <w:sz w:val="20"/>
        </w:rPr>
        <w:t xml:space="preserve">, </w:t>
      </w:r>
      <w:proofErr w:type="spellStart"/>
      <w:r>
        <w:rPr>
          <w:sz w:val="20"/>
        </w:rPr>
        <w:t>daß</w:t>
      </w:r>
      <w:proofErr w:type="spellEnd"/>
      <w:r>
        <w:rPr>
          <w:sz w:val="20"/>
        </w:rPr>
        <w:t xml:space="preserve"> </w:t>
      </w:r>
      <w:proofErr w:type="spellStart"/>
      <w:r>
        <w:rPr>
          <w:sz w:val="20"/>
        </w:rPr>
        <w:t>einheimische</w:t>
      </w:r>
      <w:proofErr w:type="spellEnd"/>
      <w:r>
        <w:rPr>
          <w:sz w:val="20"/>
        </w:rPr>
        <w:t xml:space="preserve"> </w:t>
      </w:r>
      <w:proofErr w:type="spellStart"/>
      <w:r>
        <w:rPr>
          <w:sz w:val="20"/>
        </w:rPr>
        <w:t>handgemachte</w:t>
      </w:r>
      <w:proofErr w:type="spellEnd"/>
      <w:r>
        <w:rPr>
          <w:sz w:val="20"/>
        </w:rPr>
        <w:t xml:space="preserve"> </w:t>
      </w:r>
      <w:proofErr w:type="spellStart"/>
      <w:r>
        <w:rPr>
          <w:sz w:val="20"/>
        </w:rPr>
        <w:t>Gefäße</w:t>
      </w:r>
      <w:proofErr w:type="spellEnd"/>
      <w:r>
        <w:rPr>
          <w:sz w:val="20"/>
        </w:rPr>
        <w:t xml:space="preserve"> </w:t>
      </w:r>
      <w:proofErr w:type="spellStart"/>
      <w:r>
        <w:rPr>
          <w:sz w:val="20"/>
        </w:rPr>
        <w:t>hauptsächlich</w:t>
      </w:r>
      <w:proofErr w:type="spellEnd"/>
      <w:r>
        <w:rPr>
          <w:sz w:val="20"/>
        </w:rPr>
        <w:t xml:space="preserve"> in </w:t>
      </w:r>
      <w:proofErr w:type="spellStart"/>
      <w:r>
        <w:rPr>
          <w:sz w:val="20"/>
        </w:rPr>
        <w:t>Befunden</w:t>
      </w:r>
      <w:proofErr w:type="spellEnd"/>
      <w:r>
        <w:rPr>
          <w:sz w:val="20"/>
        </w:rPr>
        <w:t xml:space="preserve"> der </w:t>
      </w:r>
      <w:proofErr w:type="spellStart"/>
      <w:r>
        <w:rPr>
          <w:sz w:val="20"/>
        </w:rPr>
        <w:t>augusteisch-tiberischen</w:t>
      </w:r>
      <w:proofErr w:type="spellEnd"/>
      <w:r>
        <w:rPr>
          <w:sz w:val="20"/>
        </w:rPr>
        <w:t xml:space="preserve"> Zeit </w:t>
      </w:r>
      <w:proofErr w:type="spellStart"/>
      <w:r>
        <w:rPr>
          <w:sz w:val="20"/>
        </w:rPr>
        <w:t>auftreten</w:t>
      </w:r>
      <w:proofErr w:type="spellEnd"/>
      <w:r>
        <w:rPr>
          <w:sz w:val="20"/>
        </w:rPr>
        <w:t xml:space="preserve">, </w:t>
      </w:r>
      <w:proofErr w:type="spellStart"/>
      <w:r>
        <w:rPr>
          <w:sz w:val="20"/>
        </w:rPr>
        <w:t>deutet</w:t>
      </w:r>
      <w:proofErr w:type="spellEnd"/>
      <w:r>
        <w:rPr>
          <w:sz w:val="20"/>
        </w:rPr>
        <w:t xml:space="preserve"> </w:t>
      </w:r>
      <w:proofErr w:type="spellStart"/>
      <w:r>
        <w:rPr>
          <w:sz w:val="20"/>
        </w:rPr>
        <w:t>sich</w:t>
      </w:r>
      <w:proofErr w:type="spellEnd"/>
      <w:r>
        <w:rPr>
          <w:sz w:val="20"/>
        </w:rPr>
        <w:t xml:space="preserve"> </w:t>
      </w:r>
      <w:proofErr w:type="spellStart"/>
      <w:r>
        <w:rPr>
          <w:sz w:val="20"/>
        </w:rPr>
        <w:t>zumindest</w:t>
      </w:r>
      <w:proofErr w:type="spellEnd"/>
      <w:r>
        <w:rPr>
          <w:sz w:val="20"/>
        </w:rPr>
        <w:t xml:space="preserve"> an </w:t>
      </w:r>
      <w:proofErr w:type="spellStart"/>
      <w:r>
        <w:rPr>
          <w:sz w:val="20"/>
        </w:rPr>
        <w:t>einigen</w:t>
      </w:r>
      <w:proofErr w:type="spellEnd"/>
      <w:r>
        <w:rPr>
          <w:sz w:val="20"/>
        </w:rPr>
        <w:t xml:space="preserve"> </w:t>
      </w:r>
      <w:proofErr w:type="spellStart"/>
      <w:r>
        <w:rPr>
          <w:sz w:val="20"/>
        </w:rPr>
        <w:t>Militärplätzen</w:t>
      </w:r>
      <w:proofErr w:type="spellEnd"/>
      <w:r>
        <w:rPr>
          <w:sz w:val="20"/>
        </w:rPr>
        <w:t xml:space="preserve"> </w:t>
      </w:r>
      <w:proofErr w:type="spellStart"/>
      <w:r>
        <w:rPr>
          <w:sz w:val="20"/>
        </w:rPr>
        <w:t>entlang</w:t>
      </w:r>
      <w:proofErr w:type="spellEnd"/>
      <w:r>
        <w:rPr>
          <w:sz w:val="20"/>
        </w:rPr>
        <w:t xml:space="preserve"> des </w:t>
      </w:r>
      <w:proofErr w:type="spellStart"/>
      <w:r>
        <w:rPr>
          <w:sz w:val="20"/>
        </w:rPr>
        <w:t>Rheins</w:t>
      </w:r>
      <w:proofErr w:type="spellEnd"/>
      <w:r>
        <w:rPr>
          <w:sz w:val="20"/>
        </w:rPr>
        <w:t xml:space="preserve"> an. </w:t>
      </w:r>
      <w:proofErr w:type="spellStart"/>
      <w:r>
        <w:rPr>
          <w:sz w:val="20"/>
        </w:rPr>
        <w:t>Neben</w:t>
      </w:r>
      <w:proofErr w:type="spellEnd"/>
      <w:r>
        <w:rPr>
          <w:sz w:val="20"/>
        </w:rPr>
        <w:t xml:space="preserve"> </w:t>
      </w:r>
      <w:proofErr w:type="spellStart"/>
      <w:r>
        <w:rPr>
          <w:sz w:val="20"/>
        </w:rPr>
        <w:t>Novaesium</w:t>
      </w:r>
      <w:proofErr w:type="spellEnd"/>
      <w:r>
        <w:rPr>
          <w:sz w:val="20"/>
        </w:rPr>
        <w:t xml:space="preserve"> </w:t>
      </w:r>
      <w:proofErr w:type="spellStart"/>
      <w:r>
        <w:rPr>
          <w:sz w:val="20"/>
        </w:rPr>
        <w:t>konnte</w:t>
      </w:r>
      <w:proofErr w:type="spellEnd"/>
      <w:r>
        <w:rPr>
          <w:sz w:val="20"/>
        </w:rPr>
        <w:t xml:space="preserve"> dies </w:t>
      </w:r>
      <w:proofErr w:type="spellStart"/>
      <w:r>
        <w:rPr>
          <w:sz w:val="20"/>
        </w:rPr>
        <w:t>auch</w:t>
      </w:r>
      <w:proofErr w:type="spellEnd"/>
      <w:r>
        <w:rPr>
          <w:sz w:val="20"/>
        </w:rPr>
        <w:t xml:space="preserve"> in den </w:t>
      </w:r>
      <w:proofErr w:type="spellStart"/>
      <w:r>
        <w:rPr>
          <w:sz w:val="20"/>
        </w:rPr>
        <w:t>Legionslagern</w:t>
      </w:r>
      <w:proofErr w:type="spellEnd"/>
      <w:r>
        <w:rPr>
          <w:sz w:val="20"/>
        </w:rPr>
        <w:t xml:space="preserve"> Nijmegen (</w:t>
      </w:r>
      <w:proofErr w:type="spellStart"/>
      <w:r>
        <w:rPr>
          <w:sz w:val="20"/>
        </w:rPr>
        <w:t>Hunerberg</w:t>
      </w:r>
      <w:proofErr w:type="spellEnd"/>
      <w:r>
        <w:rPr>
          <w:sz w:val="20"/>
        </w:rPr>
        <w:t xml:space="preserve">), </w:t>
      </w:r>
      <w:proofErr w:type="spellStart"/>
      <w:r>
        <w:rPr>
          <w:sz w:val="20"/>
        </w:rPr>
        <w:t>Vetera</w:t>
      </w:r>
      <w:proofErr w:type="spellEnd"/>
      <w:r>
        <w:rPr>
          <w:sz w:val="20"/>
        </w:rPr>
        <w:t xml:space="preserve"> I und </w:t>
      </w:r>
      <w:proofErr w:type="spellStart"/>
      <w:r>
        <w:rPr>
          <w:sz w:val="20"/>
        </w:rPr>
        <w:t>Mogontiacum</w:t>
      </w:r>
      <w:proofErr w:type="spellEnd"/>
      <w:r>
        <w:rPr>
          <w:sz w:val="20"/>
        </w:rPr>
        <w:t xml:space="preserve"> </w:t>
      </w:r>
      <w:proofErr w:type="spellStart"/>
      <w:r>
        <w:rPr>
          <w:sz w:val="20"/>
        </w:rPr>
        <w:t>beobachtet</w:t>
      </w:r>
      <w:proofErr w:type="spellEnd"/>
      <w:r>
        <w:rPr>
          <w:sz w:val="20"/>
        </w:rPr>
        <w:t xml:space="preserve"> </w:t>
      </w:r>
      <w:proofErr w:type="spellStart"/>
      <w:r>
        <w:rPr>
          <w:sz w:val="20"/>
        </w:rPr>
        <w:t>werden</w:t>
      </w:r>
      <w:proofErr w:type="spellEnd"/>
      <w:r>
        <w:rPr>
          <w:rStyle w:val="Funotenzeichen"/>
          <w:sz w:val="20"/>
        </w:rPr>
        <w:footnoteReference w:id="264"/>
      </w:r>
      <w:r>
        <w:rPr>
          <w:sz w:val="20"/>
        </w:rPr>
        <w:t xml:space="preserve">. Es </w:t>
      </w:r>
      <w:proofErr w:type="spellStart"/>
      <w:r>
        <w:rPr>
          <w:sz w:val="20"/>
        </w:rPr>
        <w:t>entsteht</w:t>
      </w:r>
      <w:proofErr w:type="spellEnd"/>
      <w:r>
        <w:rPr>
          <w:sz w:val="20"/>
        </w:rPr>
        <w:t xml:space="preserve"> </w:t>
      </w:r>
      <w:proofErr w:type="spellStart"/>
      <w:r>
        <w:rPr>
          <w:sz w:val="20"/>
        </w:rPr>
        <w:t>nach</w:t>
      </w:r>
      <w:proofErr w:type="spellEnd"/>
      <w:r>
        <w:rPr>
          <w:sz w:val="20"/>
        </w:rPr>
        <w:t xml:space="preserve"> </w:t>
      </w:r>
      <w:proofErr w:type="spellStart"/>
      <w:r>
        <w:rPr>
          <w:sz w:val="20"/>
        </w:rPr>
        <w:t>unserem</w:t>
      </w:r>
      <w:proofErr w:type="spellEnd"/>
      <w:r>
        <w:rPr>
          <w:sz w:val="20"/>
        </w:rPr>
        <w:t xml:space="preserve"> </w:t>
      </w:r>
      <w:proofErr w:type="spellStart"/>
      <w:r>
        <w:rPr>
          <w:sz w:val="20"/>
        </w:rPr>
        <w:t>derzeitigen</w:t>
      </w:r>
      <w:proofErr w:type="spellEnd"/>
      <w:r>
        <w:rPr>
          <w:sz w:val="20"/>
        </w:rPr>
        <w:t xml:space="preserve"> </w:t>
      </w:r>
      <w:proofErr w:type="spellStart"/>
      <w:r>
        <w:rPr>
          <w:sz w:val="20"/>
        </w:rPr>
        <w:t>Kenntnisstand</w:t>
      </w:r>
      <w:proofErr w:type="spellEnd"/>
      <w:r>
        <w:rPr>
          <w:sz w:val="20"/>
        </w:rPr>
        <w:t xml:space="preserve"> der </w:t>
      </w:r>
      <w:proofErr w:type="spellStart"/>
      <w:r>
        <w:rPr>
          <w:sz w:val="20"/>
        </w:rPr>
        <w:t>Eindruck</w:t>
      </w:r>
      <w:proofErr w:type="spellEnd"/>
      <w:r>
        <w:rPr>
          <w:sz w:val="20"/>
        </w:rPr>
        <w:t xml:space="preserve">, </w:t>
      </w:r>
      <w:proofErr w:type="spellStart"/>
      <w:r>
        <w:rPr>
          <w:sz w:val="20"/>
        </w:rPr>
        <w:t>als</w:t>
      </w:r>
      <w:proofErr w:type="spellEnd"/>
      <w:r>
        <w:rPr>
          <w:sz w:val="20"/>
        </w:rPr>
        <w:t xml:space="preserve"> </w:t>
      </w:r>
      <w:proofErr w:type="spellStart"/>
      <w:r>
        <w:rPr>
          <w:sz w:val="20"/>
        </w:rPr>
        <w:t>ob</w:t>
      </w:r>
      <w:proofErr w:type="spellEnd"/>
      <w:r>
        <w:rPr>
          <w:sz w:val="20"/>
        </w:rPr>
        <w:t xml:space="preserve"> </w:t>
      </w:r>
      <w:proofErr w:type="spellStart"/>
      <w:r>
        <w:rPr>
          <w:sz w:val="20"/>
        </w:rPr>
        <w:t>vermutlich</w:t>
      </w:r>
      <w:proofErr w:type="spellEnd"/>
      <w:r>
        <w:rPr>
          <w:sz w:val="20"/>
        </w:rPr>
        <w:t xml:space="preserve"> in der </w:t>
      </w:r>
      <w:proofErr w:type="spellStart"/>
      <w:r>
        <w:rPr>
          <w:sz w:val="20"/>
        </w:rPr>
        <w:t>Regierungszeit</w:t>
      </w:r>
      <w:proofErr w:type="spellEnd"/>
      <w:r>
        <w:rPr>
          <w:sz w:val="20"/>
        </w:rPr>
        <w:t xml:space="preserve"> des Tiberius </w:t>
      </w:r>
      <w:proofErr w:type="spellStart"/>
      <w:r>
        <w:rPr>
          <w:sz w:val="20"/>
        </w:rPr>
        <w:t>handgeformte</w:t>
      </w:r>
      <w:proofErr w:type="spellEnd"/>
      <w:r>
        <w:rPr>
          <w:sz w:val="20"/>
        </w:rPr>
        <w:t xml:space="preserve"> </w:t>
      </w:r>
      <w:proofErr w:type="spellStart"/>
      <w:r>
        <w:rPr>
          <w:sz w:val="20"/>
        </w:rPr>
        <w:t>Keramikbehältnisse</w:t>
      </w:r>
      <w:proofErr w:type="spellEnd"/>
      <w:r>
        <w:rPr>
          <w:sz w:val="20"/>
        </w:rPr>
        <w:t xml:space="preserve"> </w:t>
      </w:r>
      <w:proofErr w:type="spellStart"/>
      <w:r>
        <w:rPr>
          <w:sz w:val="20"/>
        </w:rPr>
        <w:t>nicht</w:t>
      </w:r>
      <w:proofErr w:type="spellEnd"/>
      <w:r>
        <w:rPr>
          <w:sz w:val="20"/>
        </w:rPr>
        <w:t xml:space="preserve"> </w:t>
      </w:r>
      <w:proofErr w:type="spellStart"/>
      <w:r>
        <w:rPr>
          <w:sz w:val="20"/>
        </w:rPr>
        <w:t>mehr</w:t>
      </w:r>
      <w:proofErr w:type="spellEnd"/>
      <w:r>
        <w:rPr>
          <w:sz w:val="20"/>
        </w:rPr>
        <w:t xml:space="preserve"> in die </w:t>
      </w:r>
      <w:proofErr w:type="spellStart"/>
      <w:r>
        <w:rPr>
          <w:sz w:val="20"/>
        </w:rPr>
        <w:t>Militärlager</w:t>
      </w:r>
      <w:proofErr w:type="spellEnd"/>
      <w:r>
        <w:rPr>
          <w:sz w:val="20"/>
        </w:rPr>
        <w:t xml:space="preserve"> </w:t>
      </w:r>
      <w:proofErr w:type="spellStart"/>
      <w:r>
        <w:rPr>
          <w:sz w:val="20"/>
        </w:rPr>
        <w:t>gelangten</w:t>
      </w:r>
      <w:proofErr w:type="spellEnd"/>
      <w:r>
        <w:rPr>
          <w:sz w:val="20"/>
        </w:rPr>
        <w:t xml:space="preserve">; </w:t>
      </w:r>
      <w:proofErr w:type="spellStart"/>
      <w:r>
        <w:rPr>
          <w:sz w:val="20"/>
        </w:rPr>
        <w:t>sie</w:t>
      </w:r>
      <w:proofErr w:type="spellEnd"/>
      <w:r>
        <w:rPr>
          <w:sz w:val="20"/>
        </w:rPr>
        <w:t xml:space="preserve"> </w:t>
      </w:r>
      <w:proofErr w:type="spellStart"/>
      <w:r>
        <w:rPr>
          <w:sz w:val="20"/>
        </w:rPr>
        <w:t>sind</w:t>
      </w:r>
      <w:proofErr w:type="spellEnd"/>
      <w:r>
        <w:rPr>
          <w:sz w:val="20"/>
        </w:rPr>
        <w:t xml:space="preserve"> </w:t>
      </w:r>
      <w:proofErr w:type="spellStart"/>
      <w:r>
        <w:rPr>
          <w:sz w:val="20"/>
        </w:rPr>
        <w:t>wohl</w:t>
      </w:r>
      <w:proofErr w:type="spellEnd"/>
      <w:r>
        <w:rPr>
          <w:sz w:val="20"/>
        </w:rPr>
        <w:t xml:space="preserve"> </w:t>
      </w:r>
      <w:proofErr w:type="spellStart"/>
      <w:r>
        <w:rPr>
          <w:sz w:val="20"/>
        </w:rPr>
        <w:t>vermehrt</w:t>
      </w:r>
      <w:proofErr w:type="spellEnd"/>
      <w:r>
        <w:rPr>
          <w:sz w:val="20"/>
        </w:rPr>
        <w:t xml:space="preserve"> </w:t>
      </w:r>
      <w:proofErr w:type="spellStart"/>
      <w:r>
        <w:rPr>
          <w:sz w:val="20"/>
        </w:rPr>
        <w:t>durch</w:t>
      </w:r>
      <w:proofErr w:type="spellEnd"/>
      <w:r>
        <w:rPr>
          <w:sz w:val="20"/>
        </w:rPr>
        <w:t xml:space="preserve"> </w:t>
      </w:r>
      <w:proofErr w:type="spellStart"/>
      <w:r>
        <w:rPr>
          <w:sz w:val="20"/>
        </w:rPr>
        <w:t>scheibengedrehte</w:t>
      </w:r>
      <w:proofErr w:type="spellEnd"/>
      <w:r>
        <w:rPr>
          <w:sz w:val="20"/>
        </w:rPr>
        <w:t xml:space="preserve"> </w:t>
      </w:r>
      <w:proofErr w:type="spellStart"/>
      <w:r>
        <w:rPr>
          <w:sz w:val="20"/>
        </w:rPr>
        <w:t>römische</w:t>
      </w:r>
      <w:proofErr w:type="spellEnd"/>
      <w:r>
        <w:rPr>
          <w:sz w:val="20"/>
        </w:rPr>
        <w:t xml:space="preserve"> </w:t>
      </w:r>
      <w:proofErr w:type="spellStart"/>
      <w:r>
        <w:rPr>
          <w:sz w:val="20"/>
        </w:rPr>
        <w:t>Gefäße</w:t>
      </w:r>
      <w:proofErr w:type="spellEnd"/>
      <w:r>
        <w:rPr>
          <w:sz w:val="20"/>
        </w:rPr>
        <w:t xml:space="preserve"> </w:t>
      </w:r>
      <w:proofErr w:type="spellStart"/>
      <w:r>
        <w:rPr>
          <w:sz w:val="20"/>
        </w:rPr>
        <w:t>abgelöst</w:t>
      </w:r>
      <w:proofErr w:type="spellEnd"/>
      <w:r>
        <w:rPr>
          <w:sz w:val="20"/>
        </w:rPr>
        <w:t xml:space="preserve"> </w:t>
      </w:r>
      <w:proofErr w:type="spellStart"/>
      <w:r>
        <w:rPr>
          <w:sz w:val="20"/>
        </w:rPr>
        <w:t>worden</w:t>
      </w:r>
      <w:proofErr w:type="spellEnd"/>
      <w:r>
        <w:rPr>
          <w:rStyle w:val="Funotenzeichen"/>
          <w:sz w:val="20"/>
        </w:rPr>
        <w:footnoteReference w:id="265"/>
      </w:r>
      <w:r>
        <w:rPr>
          <w:sz w:val="20"/>
        </w:rPr>
        <w:t xml:space="preserve">. Grosso modo </w:t>
      </w:r>
      <w:proofErr w:type="spellStart"/>
      <w:r>
        <w:rPr>
          <w:sz w:val="20"/>
        </w:rPr>
        <w:t>wird</w:t>
      </w:r>
      <w:proofErr w:type="spellEnd"/>
      <w:r>
        <w:rPr>
          <w:sz w:val="20"/>
        </w:rPr>
        <w:t xml:space="preserve"> man </w:t>
      </w:r>
      <w:proofErr w:type="spellStart"/>
      <w:r>
        <w:rPr>
          <w:sz w:val="20"/>
        </w:rPr>
        <w:t>Fundkomplexe</w:t>
      </w:r>
      <w:proofErr w:type="spellEnd"/>
      <w:r>
        <w:rPr>
          <w:sz w:val="20"/>
        </w:rPr>
        <w:t xml:space="preserve"> </w:t>
      </w:r>
      <w:proofErr w:type="spellStart"/>
      <w:r>
        <w:rPr>
          <w:sz w:val="20"/>
        </w:rPr>
        <w:t>mit</w:t>
      </w:r>
      <w:proofErr w:type="spellEnd"/>
      <w:r>
        <w:rPr>
          <w:sz w:val="20"/>
        </w:rPr>
        <w:t xml:space="preserve"> </w:t>
      </w:r>
      <w:proofErr w:type="spellStart"/>
      <w:r>
        <w:rPr>
          <w:sz w:val="20"/>
        </w:rPr>
        <w:t>handgemachter</w:t>
      </w:r>
      <w:proofErr w:type="spellEnd"/>
      <w:r>
        <w:rPr>
          <w:sz w:val="20"/>
        </w:rPr>
        <w:t xml:space="preserve"> </w:t>
      </w:r>
      <w:proofErr w:type="spellStart"/>
      <w:r>
        <w:rPr>
          <w:sz w:val="20"/>
        </w:rPr>
        <w:t>einheimischer</w:t>
      </w:r>
      <w:proofErr w:type="spellEnd"/>
      <w:r>
        <w:rPr>
          <w:sz w:val="20"/>
        </w:rPr>
        <w:t xml:space="preserve"> Ware in die </w:t>
      </w:r>
      <w:proofErr w:type="spellStart"/>
      <w:r>
        <w:rPr>
          <w:sz w:val="20"/>
        </w:rPr>
        <w:t>augusteisch-tiberische</w:t>
      </w:r>
      <w:proofErr w:type="spellEnd"/>
      <w:r>
        <w:rPr>
          <w:sz w:val="20"/>
        </w:rPr>
        <w:t xml:space="preserve"> Zeit </w:t>
      </w:r>
      <w:proofErr w:type="spellStart"/>
      <w:r>
        <w:rPr>
          <w:sz w:val="20"/>
        </w:rPr>
        <w:t>datieren</w:t>
      </w:r>
      <w:proofErr w:type="spellEnd"/>
      <w:r>
        <w:rPr>
          <w:sz w:val="20"/>
        </w:rPr>
        <w:t xml:space="preserve"> </w:t>
      </w:r>
      <w:proofErr w:type="spellStart"/>
      <w:r>
        <w:rPr>
          <w:sz w:val="20"/>
        </w:rPr>
        <w:t>können</w:t>
      </w:r>
      <w:proofErr w:type="spellEnd"/>
      <w:r>
        <w:rPr>
          <w:rStyle w:val="Funotenzeichen"/>
          <w:sz w:val="20"/>
        </w:rPr>
        <w:footnoteReference w:id="266"/>
      </w:r>
      <w:r>
        <w:rPr>
          <w:sz w:val="20"/>
        </w:rPr>
        <w:t xml:space="preserve">; für </w:t>
      </w:r>
      <w:proofErr w:type="spellStart"/>
      <w:r>
        <w:rPr>
          <w:sz w:val="20"/>
        </w:rPr>
        <w:t>feinchronologische</w:t>
      </w:r>
      <w:proofErr w:type="spellEnd"/>
      <w:r>
        <w:rPr>
          <w:sz w:val="20"/>
        </w:rPr>
        <w:t xml:space="preserve"> </w:t>
      </w:r>
      <w:proofErr w:type="spellStart"/>
      <w:r>
        <w:rPr>
          <w:sz w:val="20"/>
        </w:rPr>
        <w:t>Fragen</w:t>
      </w:r>
      <w:proofErr w:type="spellEnd"/>
      <w:r>
        <w:rPr>
          <w:sz w:val="20"/>
        </w:rPr>
        <w:t xml:space="preserve"> </w:t>
      </w:r>
      <w:proofErr w:type="spellStart"/>
      <w:r>
        <w:rPr>
          <w:sz w:val="20"/>
        </w:rPr>
        <w:t>innerhalb</w:t>
      </w:r>
      <w:proofErr w:type="spellEnd"/>
      <w:r>
        <w:rPr>
          <w:sz w:val="20"/>
        </w:rPr>
        <w:t xml:space="preserve"> dieses </w:t>
      </w:r>
      <w:proofErr w:type="spellStart"/>
      <w:r>
        <w:rPr>
          <w:sz w:val="20"/>
        </w:rPr>
        <w:t>Zeitraumes</w:t>
      </w:r>
      <w:proofErr w:type="spellEnd"/>
      <w:r>
        <w:rPr>
          <w:sz w:val="20"/>
        </w:rPr>
        <w:t xml:space="preserve"> </w:t>
      </w:r>
      <w:proofErr w:type="spellStart"/>
      <w:r>
        <w:rPr>
          <w:sz w:val="20"/>
        </w:rPr>
        <w:t>ist</w:t>
      </w:r>
      <w:proofErr w:type="spellEnd"/>
      <w:r>
        <w:rPr>
          <w:sz w:val="20"/>
        </w:rPr>
        <w:t xml:space="preserve"> </w:t>
      </w:r>
      <w:proofErr w:type="spellStart"/>
      <w:r>
        <w:rPr>
          <w:sz w:val="20"/>
        </w:rPr>
        <w:t>diese</w:t>
      </w:r>
      <w:proofErr w:type="spellEnd"/>
      <w:r>
        <w:rPr>
          <w:sz w:val="20"/>
        </w:rPr>
        <w:t xml:space="preserve"> </w:t>
      </w:r>
      <w:proofErr w:type="spellStart"/>
      <w:r>
        <w:rPr>
          <w:sz w:val="20"/>
        </w:rPr>
        <w:t>Keramik</w:t>
      </w:r>
      <w:proofErr w:type="spellEnd"/>
      <w:r>
        <w:rPr>
          <w:sz w:val="20"/>
        </w:rPr>
        <w:t xml:space="preserve"> </w:t>
      </w:r>
      <w:proofErr w:type="spellStart"/>
      <w:r>
        <w:rPr>
          <w:sz w:val="20"/>
        </w:rPr>
        <w:t>selbst</w:t>
      </w:r>
      <w:proofErr w:type="spellEnd"/>
      <w:r>
        <w:rPr>
          <w:sz w:val="20"/>
        </w:rPr>
        <w:t xml:space="preserve"> </w:t>
      </w:r>
      <w:proofErr w:type="spellStart"/>
      <w:r>
        <w:rPr>
          <w:sz w:val="20"/>
        </w:rPr>
        <w:t>nicht</w:t>
      </w:r>
      <w:proofErr w:type="spellEnd"/>
      <w:r>
        <w:rPr>
          <w:sz w:val="20"/>
        </w:rPr>
        <w:t xml:space="preserve"> </w:t>
      </w:r>
      <w:proofErr w:type="spellStart"/>
      <w:r>
        <w:rPr>
          <w:sz w:val="20"/>
        </w:rPr>
        <w:t>geeignet</w:t>
      </w:r>
      <w:proofErr w:type="spellEnd"/>
      <w:r>
        <w:rPr>
          <w:sz w:val="20"/>
        </w:rPr>
        <w:t>.</w:t>
      </w:r>
    </w:p>
    <w:p w14:paraId="297E38CA" w14:textId="77777777" w:rsidR="000A0436" w:rsidRDefault="00277645">
      <w:pPr>
        <w:rPr>
          <w:sz w:val="20"/>
        </w:rPr>
      </w:pPr>
      <w:r>
        <w:rPr>
          <w:sz w:val="20"/>
        </w:rPr>
        <w:tab/>
        <w:t xml:space="preserve">Zu der </w:t>
      </w:r>
      <w:proofErr w:type="spellStart"/>
      <w:r>
        <w:rPr>
          <w:sz w:val="20"/>
        </w:rPr>
        <w:t>Randscherbe</w:t>
      </w:r>
      <w:proofErr w:type="spellEnd"/>
      <w:r>
        <w:rPr>
          <w:sz w:val="20"/>
        </w:rPr>
        <w:t xml:space="preserve"> </w:t>
      </w:r>
      <w:proofErr w:type="spellStart"/>
      <w:r>
        <w:rPr>
          <w:sz w:val="20"/>
        </w:rPr>
        <w:t>eines</w:t>
      </w:r>
      <w:proofErr w:type="spellEnd"/>
      <w:r>
        <w:rPr>
          <w:sz w:val="20"/>
        </w:rPr>
        <w:t xml:space="preserve"> </w:t>
      </w:r>
      <w:proofErr w:type="spellStart"/>
      <w:r>
        <w:rPr>
          <w:sz w:val="20"/>
        </w:rPr>
        <w:t>Gefäßes</w:t>
      </w:r>
      <w:proofErr w:type="spellEnd"/>
      <w:r>
        <w:rPr>
          <w:sz w:val="20"/>
        </w:rPr>
        <w:t xml:space="preserve"> </w:t>
      </w:r>
      <w:proofErr w:type="spellStart"/>
      <w:r>
        <w:rPr>
          <w:sz w:val="20"/>
        </w:rPr>
        <w:t>mit</w:t>
      </w:r>
      <w:proofErr w:type="spellEnd"/>
      <w:r>
        <w:rPr>
          <w:sz w:val="20"/>
        </w:rPr>
        <w:t xml:space="preserve"> </w:t>
      </w:r>
      <w:proofErr w:type="spellStart"/>
      <w:r>
        <w:rPr>
          <w:sz w:val="20"/>
        </w:rPr>
        <w:t>unterschnittenem</w:t>
      </w:r>
      <w:proofErr w:type="spellEnd"/>
      <w:r>
        <w:rPr>
          <w:sz w:val="20"/>
        </w:rPr>
        <w:t xml:space="preserve"> </w:t>
      </w:r>
      <w:proofErr w:type="spellStart"/>
      <w:r>
        <w:rPr>
          <w:sz w:val="20"/>
        </w:rPr>
        <w:t>Dreiecksrand</w:t>
      </w:r>
      <w:proofErr w:type="spellEnd"/>
      <w:r>
        <w:rPr>
          <w:sz w:val="20"/>
        </w:rPr>
        <w:t xml:space="preserve"> (</w:t>
      </w:r>
      <w:proofErr w:type="spellStart"/>
      <w:r>
        <w:rPr>
          <w:sz w:val="20"/>
        </w:rPr>
        <w:t>Fundkomplex</w:t>
      </w:r>
      <w:proofErr w:type="spellEnd"/>
      <w:r>
        <w:rPr>
          <w:sz w:val="20"/>
        </w:rPr>
        <w:t xml:space="preserve"> 13 a) </w:t>
      </w:r>
      <w:proofErr w:type="spellStart"/>
      <w:r>
        <w:rPr>
          <w:sz w:val="20"/>
        </w:rPr>
        <w:t>ist</w:t>
      </w:r>
      <w:proofErr w:type="spellEnd"/>
      <w:r>
        <w:rPr>
          <w:sz w:val="20"/>
        </w:rPr>
        <w:t xml:space="preserve"> mir </w:t>
      </w:r>
      <w:proofErr w:type="spellStart"/>
      <w:r>
        <w:rPr>
          <w:sz w:val="20"/>
        </w:rPr>
        <w:t>lediglich</w:t>
      </w:r>
      <w:proofErr w:type="spellEnd"/>
      <w:r>
        <w:rPr>
          <w:sz w:val="20"/>
        </w:rPr>
        <w:t xml:space="preserve"> </w:t>
      </w:r>
      <w:proofErr w:type="spellStart"/>
      <w:r>
        <w:rPr>
          <w:sz w:val="20"/>
        </w:rPr>
        <w:t>eine</w:t>
      </w:r>
      <w:proofErr w:type="spellEnd"/>
      <w:r>
        <w:rPr>
          <w:sz w:val="20"/>
        </w:rPr>
        <w:t xml:space="preserve"> </w:t>
      </w:r>
      <w:proofErr w:type="spellStart"/>
      <w:r>
        <w:rPr>
          <w:sz w:val="20"/>
        </w:rPr>
        <w:t>Parallele</w:t>
      </w:r>
      <w:proofErr w:type="spellEnd"/>
      <w:r>
        <w:rPr>
          <w:sz w:val="20"/>
        </w:rPr>
        <w:t xml:space="preserve"> </w:t>
      </w:r>
      <w:proofErr w:type="spellStart"/>
      <w:r>
        <w:rPr>
          <w:sz w:val="20"/>
        </w:rPr>
        <w:t>aus</w:t>
      </w:r>
      <w:proofErr w:type="spellEnd"/>
      <w:r>
        <w:rPr>
          <w:sz w:val="20"/>
        </w:rPr>
        <w:t xml:space="preserve"> </w:t>
      </w:r>
      <w:proofErr w:type="spellStart"/>
      <w:r>
        <w:rPr>
          <w:sz w:val="20"/>
        </w:rPr>
        <w:t>Vetera</w:t>
      </w:r>
      <w:proofErr w:type="spellEnd"/>
      <w:r>
        <w:rPr>
          <w:sz w:val="20"/>
        </w:rPr>
        <w:t xml:space="preserve"> castra </w:t>
      </w:r>
      <w:proofErr w:type="spellStart"/>
      <w:r>
        <w:rPr>
          <w:sz w:val="20"/>
        </w:rPr>
        <w:t>bekannt</w:t>
      </w:r>
      <w:proofErr w:type="spellEnd"/>
      <w:r>
        <w:rPr>
          <w:rStyle w:val="Funotenzeichen"/>
          <w:sz w:val="20"/>
        </w:rPr>
        <w:footnoteReference w:id="267"/>
      </w:r>
      <w:r>
        <w:rPr>
          <w:sz w:val="20"/>
        </w:rPr>
        <w:t xml:space="preserve">; </w:t>
      </w:r>
      <w:proofErr w:type="spellStart"/>
      <w:r>
        <w:rPr>
          <w:sz w:val="20"/>
        </w:rPr>
        <w:t>dort</w:t>
      </w:r>
      <w:proofErr w:type="spellEnd"/>
      <w:r>
        <w:rPr>
          <w:sz w:val="20"/>
        </w:rPr>
        <w:t xml:space="preserve"> </w:t>
      </w:r>
      <w:proofErr w:type="spellStart"/>
      <w:r>
        <w:rPr>
          <w:sz w:val="20"/>
        </w:rPr>
        <w:t>gehört</w:t>
      </w:r>
      <w:proofErr w:type="spellEnd"/>
      <w:r>
        <w:rPr>
          <w:sz w:val="20"/>
        </w:rPr>
        <w:t xml:space="preserve"> </w:t>
      </w:r>
      <w:proofErr w:type="spellStart"/>
      <w:r>
        <w:rPr>
          <w:sz w:val="20"/>
        </w:rPr>
        <w:t>sie</w:t>
      </w:r>
      <w:proofErr w:type="spellEnd"/>
      <w:r>
        <w:rPr>
          <w:sz w:val="20"/>
        </w:rPr>
        <w:t xml:space="preserve"> </w:t>
      </w:r>
      <w:proofErr w:type="spellStart"/>
      <w:r>
        <w:rPr>
          <w:sz w:val="20"/>
        </w:rPr>
        <w:t>als</w:t>
      </w:r>
      <w:proofErr w:type="spellEnd"/>
      <w:r>
        <w:rPr>
          <w:sz w:val="20"/>
        </w:rPr>
        <w:t xml:space="preserve"> </w:t>
      </w:r>
      <w:proofErr w:type="spellStart"/>
      <w:r>
        <w:rPr>
          <w:sz w:val="20"/>
        </w:rPr>
        <w:t>Fehlbrand</w:t>
      </w:r>
      <w:proofErr w:type="spellEnd"/>
      <w:r>
        <w:rPr>
          <w:sz w:val="20"/>
        </w:rPr>
        <w:t xml:space="preserve"> </w:t>
      </w:r>
      <w:proofErr w:type="spellStart"/>
      <w:r>
        <w:rPr>
          <w:sz w:val="20"/>
        </w:rPr>
        <w:t>zu</w:t>
      </w:r>
      <w:proofErr w:type="spellEnd"/>
      <w:r>
        <w:rPr>
          <w:sz w:val="20"/>
        </w:rPr>
        <w:t xml:space="preserve"> den </w:t>
      </w:r>
      <w:proofErr w:type="spellStart"/>
      <w:r>
        <w:rPr>
          <w:sz w:val="20"/>
        </w:rPr>
        <w:t>augusteischen</w:t>
      </w:r>
      <w:proofErr w:type="spellEnd"/>
      <w:r>
        <w:rPr>
          <w:sz w:val="20"/>
        </w:rPr>
        <w:t xml:space="preserve"> </w:t>
      </w:r>
      <w:proofErr w:type="spellStart"/>
      <w:r>
        <w:rPr>
          <w:sz w:val="20"/>
        </w:rPr>
        <w:t>Töpferöfen</w:t>
      </w:r>
      <w:proofErr w:type="spellEnd"/>
      <w:r>
        <w:rPr>
          <w:sz w:val="20"/>
        </w:rPr>
        <w:t xml:space="preserve"> </w:t>
      </w:r>
      <w:proofErr w:type="spellStart"/>
      <w:r>
        <w:rPr>
          <w:sz w:val="20"/>
        </w:rPr>
        <w:t>im</w:t>
      </w:r>
      <w:proofErr w:type="spellEnd"/>
      <w:r>
        <w:rPr>
          <w:sz w:val="20"/>
        </w:rPr>
        <w:t xml:space="preserve"> </w:t>
      </w:r>
      <w:proofErr w:type="spellStart"/>
      <w:r>
        <w:rPr>
          <w:sz w:val="20"/>
        </w:rPr>
        <w:t>intervallum</w:t>
      </w:r>
      <w:proofErr w:type="spellEnd"/>
      <w:r>
        <w:rPr>
          <w:sz w:val="20"/>
        </w:rPr>
        <w:t xml:space="preserve"> des Lagers B, die ins </w:t>
      </w:r>
      <w:proofErr w:type="spellStart"/>
      <w:r>
        <w:rPr>
          <w:sz w:val="20"/>
        </w:rPr>
        <w:t>letzte</w:t>
      </w:r>
      <w:proofErr w:type="spellEnd"/>
      <w:r>
        <w:rPr>
          <w:sz w:val="20"/>
        </w:rPr>
        <w:t xml:space="preserve"> </w:t>
      </w:r>
      <w:proofErr w:type="spellStart"/>
      <w:r>
        <w:rPr>
          <w:sz w:val="20"/>
        </w:rPr>
        <w:t>Jahrzehnt</w:t>
      </w:r>
      <w:proofErr w:type="spellEnd"/>
      <w:r>
        <w:rPr>
          <w:sz w:val="20"/>
        </w:rPr>
        <w:t xml:space="preserve"> </w:t>
      </w:r>
      <w:proofErr w:type="spellStart"/>
      <w:r>
        <w:rPr>
          <w:sz w:val="20"/>
        </w:rPr>
        <w:t>vor</w:t>
      </w:r>
      <w:proofErr w:type="spellEnd"/>
      <w:r>
        <w:rPr>
          <w:sz w:val="20"/>
        </w:rPr>
        <w:t xml:space="preserve"> der </w:t>
      </w:r>
      <w:proofErr w:type="spellStart"/>
      <w:r>
        <w:rPr>
          <w:sz w:val="20"/>
        </w:rPr>
        <w:t>Zeitenwende</w:t>
      </w:r>
      <w:proofErr w:type="spellEnd"/>
      <w:r>
        <w:rPr>
          <w:sz w:val="20"/>
        </w:rPr>
        <w:t xml:space="preserve"> </w:t>
      </w:r>
      <w:proofErr w:type="spellStart"/>
      <w:r>
        <w:rPr>
          <w:sz w:val="20"/>
        </w:rPr>
        <w:t>zu</w:t>
      </w:r>
      <w:proofErr w:type="spellEnd"/>
      <w:r>
        <w:rPr>
          <w:sz w:val="20"/>
        </w:rPr>
        <w:t xml:space="preserve"> </w:t>
      </w:r>
      <w:proofErr w:type="spellStart"/>
      <w:r>
        <w:rPr>
          <w:sz w:val="20"/>
        </w:rPr>
        <w:t>datieren</w:t>
      </w:r>
      <w:proofErr w:type="spellEnd"/>
      <w:r>
        <w:rPr>
          <w:sz w:val="20"/>
        </w:rPr>
        <w:t xml:space="preserve"> </w:t>
      </w:r>
      <w:proofErr w:type="spellStart"/>
      <w:r>
        <w:rPr>
          <w:sz w:val="20"/>
        </w:rPr>
        <w:t>sind</w:t>
      </w:r>
      <w:proofErr w:type="spellEnd"/>
      <w:r>
        <w:rPr>
          <w:rStyle w:val="Funotenzeichen"/>
          <w:sz w:val="20"/>
        </w:rPr>
        <w:footnoteReference w:id="268"/>
      </w:r>
      <w:r>
        <w:rPr>
          <w:sz w:val="20"/>
        </w:rPr>
        <w:t>.</w:t>
      </w:r>
    </w:p>
    <w:p w14:paraId="6A555B92" w14:textId="77777777" w:rsidR="000A0436" w:rsidRDefault="00277645">
      <w:pPr>
        <w:rPr>
          <w:sz w:val="20"/>
        </w:rPr>
      </w:pPr>
      <w:r>
        <w:rPr>
          <w:sz w:val="20"/>
        </w:rPr>
        <w:tab/>
        <w:t xml:space="preserve">Der </w:t>
      </w:r>
      <w:proofErr w:type="spellStart"/>
      <w:r>
        <w:rPr>
          <w:sz w:val="20"/>
        </w:rPr>
        <w:t>feine</w:t>
      </w:r>
      <w:proofErr w:type="spellEnd"/>
      <w:r>
        <w:rPr>
          <w:sz w:val="20"/>
        </w:rPr>
        <w:t xml:space="preserve"> </w:t>
      </w:r>
      <w:proofErr w:type="spellStart"/>
      <w:r>
        <w:rPr>
          <w:sz w:val="20"/>
        </w:rPr>
        <w:t>gelbe</w:t>
      </w:r>
      <w:proofErr w:type="spellEnd"/>
      <w:r>
        <w:rPr>
          <w:sz w:val="20"/>
        </w:rPr>
        <w:t xml:space="preserve"> bis </w:t>
      </w:r>
      <w:proofErr w:type="spellStart"/>
      <w:r>
        <w:rPr>
          <w:sz w:val="20"/>
        </w:rPr>
        <w:t>gelborange</w:t>
      </w:r>
      <w:proofErr w:type="spellEnd"/>
      <w:r>
        <w:rPr>
          <w:sz w:val="20"/>
        </w:rPr>
        <w:t xml:space="preserve"> Ton der </w:t>
      </w:r>
      <w:proofErr w:type="spellStart"/>
      <w:r>
        <w:rPr>
          <w:sz w:val="20"/>
        </w:rPr>
        <w:t>beiden</w:t>
      </w:r>
      <w:proofErr w:type="spellEnd"/>
      <w:r>
        <w:rPr>
          <w:sz w:val="20"/>
        </w:rPr>
        <w:t xml:space="preserve"> </w:t>
      </w:r>
      <w:proofErr w:type="spellStart"/>
      <w:r>
        <w:rPr>
          <w:sz w:val="20"/>
        </w:rPr>
        <w:t>Amphorenfragmente</w:t>
      </w:r>
      <w:proofErr w:type="spellEnd"/>
      <w:r>
        <w:rPr>
          <w:sz w:val="20"/>
        </w:rPr>
        <w:t xml:space="preserve"> Dressel 2–4 (</w:t>
      </w:r>
      <w:proofErr w:type="spellStart"/>
      <w:r>
        <w:rPr>
          <w:sz w:val="20"/>
        </w:rPr>
        <w:t>Fundkomplexe</w:t>
      </w:r>
      <w:proofErr w:type="spellEnd"/>
      <w:r>
        <w:rPr>
          <w:sz w:val="20"/>
        </w:rPr>
        <w:t xml:space="preserve"> 12 a–13 f) </w:t>
      </w:r>
      <w:proofErr w:type="spellStart"/>
      <w:r>
        <w:rPr>
          <w:sz w:val="20"/>
        </w:rPr>
        <w:t>ist</w:t>
      </w:r>
      <w:proofErr w:type="spellEnd"/>
      <w:r>
        <w:rPr>
          <w:sz w:val="20"/>
        </w:rPr>
        <w:t xml:space="preserve"> </w:t>
      </w:r>
      <w:proofErr w:type="spellStart"/>
      <w:r>
        <w:rPr>
          <w:sz w:val="20"/>
        </w:rPr>
        <w:t>sehr</w:t>
      </w:r>
      <w:proofErr w:type="spellEnd"/>
      <w:r>
        <w:rPr>
          <w:sz w:val="20"/>
        </w:rPr>
        <w:t xml:space="preserve"> </w:t>
      </w:r>
      <w:proofErr w:type="spellStart"/>
      <w:r>
        <w:rPr>
          <w:sz w:val="20"/>
        </w:rPr>
        <w:t>ähnlich</w:t>
      </w:r>
      <w:proofErr w:type="spellEnd"/>
      <w:r>
        <w:rPr>
          <w:sz w:val="20"/>
        </w:rPr>
        <w:t xml:space="preserve">; </w:t>
      </w:r>
      <w:proofErr w:type="spellStart"/>
      <w:r>
        <w:rPr>
          <w:sz w:val="20"/>
        </w:rPr>
        <w:t>sie</w:t>
      </w:r>
      <w:proofErr w:type="spellEnd"/>
      <w:r>
        <w:rPr>
          <w:sz w:val="20"/>
        </w:rPr>
        <w:t xml:space="preserve"> </w:t>
      </w:r>
      <w:proofErr w:type="spellStart"/>
      <w:r>
        <w:rPr>
          <w:sz w:val="20"/>
        </w:rPr>
        <w:t>gehören</w:t>
      </w:r>
      <w:proofErr w:type="spellEnd"/>
      <w:r>
        <w:rPr>
          <w:sz w:val="20"/>
        </w:rPr>
        <w:t xml:space="preserve"> </w:t>
      </w:r>
      <w:proofErr w:type="spellStart"/>
      <w:r>
        <w:rPr>
          <w:sz w:val="20"/>
        </w:rPr>
        <w:t>aber</w:t>
      </w:r>
      <w:proofErr w:type="spellEnd"/>
      <w:r>
        <w:rPr>
          <w:sz w:val="20"/>
        </w:rPr>
        <w:t xml:space="preserve"> </w:t>
      </w:r>
      <w:proofErr w:type="spellStart"/>
      <w:r>
        <w:rPr>
          <w:sz w:val="20"/>
        </w:rPr>
        <w:t>nicht</w:t>
      </w:r>
      <w:proofErr w:type="spellEnd"/>
      <w:r>
        <w:rPr>
          <w:sz w:val="20"/>
        </w:rPr>
        <w:t xml:space="preserve"> </w:t>
      </w:r>
      <w:proofErr w:type="spellStart"/>
      <w:r>
        <w:rPr>
          <w:sz w:val="20"/>
        </w:rPr>
        <w:t>zu</w:t>
      </w:r>
      <w:proofErr w:type="spellEnd"/>
      <w:r>
        <w:rPr>
          <w:sz w:val="20"/>
        </w:rPr>
        <w:t xml:space="preserve"> </w:t>
      </w:r>
      <w:proofErr w:type="spellStart"/>
      <w:r>
        <w:rPr>
          <w:sz w:val="20"/>
        </w:rPr>
        <w:t>einer</w:t>
      </w:r>
      <w:proofErr w:type="spellEnd"/>
      <w:r>
        <w:rPr>
          <w:sz w:val="20"/>
        </w:rPr>
        <w:t xml:space="preserve"> </w:t>
      </w:r>
      <w:proofErr w:type="spellStart"/>
      <w:r>
        <w:rPr>
          <w:sz w:val="20"/>
        </w:rPr>
        <w:t>einzigen</w:t>
      </w:r>
      <w:proofErr w:type="spellEnd"/>
      <w:r>
        <w:rPr>
          <w:sz w:val="20"/>
        </w:rPr>
        <w:t xml:space="preserve"> </w:t>
      </w:r>
      <w:proofErr w:type="spellStart"/>
      <w:r>
        <w:rPr>
          <w:sz w:val="20"/>
        </w:rPr>
        <w:t>Amphore</w:t>
      </w:r>
      <w:proofErr w:type="spellEnd"/>
      <w:r>
        <w:rPr>
          <w:sz w:val="20"/>
        </w:rPr>
        <w:t xml:space="preserve">. In </w:t>
      </w:r>
      <w:proofErr w:type="spellStart"/>
      <w:r>
        <w:rPr>
          <w:sz w:val="20"/>
        </w:rPr>
        <w:t>einem</w:t>
      </w:r>
      <w:proofErr w:type="spellEnd"/>
      <w:r>
        <w:rPr>
          <w:sz w:val="20"/>
        </w:rPr>
        <w:t xml:space="preserve"> Fall </w:t>
      </w:r>
      <w:proofErr w:type="spellStart"/>
      <w:r>
        <w:rPr>
          <w:sz w:val="20"/>
        </w:rPr>
        <w:t>sind</w:t>
      </w:r>
      <w:proofErr w:type="spellEnd"/>
      <w:r>
        <w:rPr>
          <w:sz w:val="20"/>
        </w:rPr>
        <w:t xml:space="preserve"> </w:t>
      </w:r>
      <w:proofErr w:type="spellStart"/>
      <w:r>
        <w:rPr>
          <w:sz w:val="20"/>
        </w:rPr>
        <w:t>noch</w:t>
      </w:r>
      <w:proofErr w:type="spellEnd"/>
      <w:r>
        <w:rPr>
          <w:sz w:val="20"/>
        </w:rPr>
        <w:t xml:space="preserve"> </w:t>
      </w:r>
      <w:proofErr w:type="spellStart"/>
      <w:r>
        <w:rPr>
          <w:sz w:val="20"/>
        </w:rPr>
        <w:t>Reste</w:t>
      </w:r>
      <w:proofErr w:type="spellEnd"/>
      <w:r>
        <w:rPr>
          <w:sz w:val="20"/>
        </w:rPr>
        <w:t xml:space="preserve"> </w:t>
      </w:r>
      <w:proofErr w:type="spellStart"/>
      <w:r>
        <w:rPr>
          <w:sz w:val="20"/>
        </w:rPr>
        <w:t>einer</w:t>
      </w:r>
      <w:proofErr w:type="spellEnd"/>
      <w:r>
        <w:rPr>
          <w:sz w:val="20"/>
        </w:rPr>
        <w:t xml:space="preserve"> </w:t>
      </w:r>
      <w:proofErr w:type="spellStart"/>
      <w:r>
        <w:rPr>
          <w:sz w:val="20"/>
        </w:rPr>
        <w:t>gelbweißen</w:t>
      </w:r>
      <w:proofErr w:type="spellEnd"/>
      <w:r>
        <w:rPr>
          <w:sz w:val="20"/>
        </w:rPr>
        <w:t xml:space="preserve"> </w:t>
      </w:r>
      <w:proofErr w:type="spellStart"/>
      <w:r>
        <w:rPr>
          <w:sz w:val="20"/>
        </w:rPr>
        <w:t>Schlickung</w:t>
      </w:r>
      <w:proofErr w:type="spellEnd"/>
      <w:r>
        <w:rPr>
          <w:sz w:val="20"/>
        </w:rPr>
        <w:t xml:space="preserve"> </w:t>
      </w:r>
      <w:proofErr w:type="spellStart"/>
      <w:r>
        <w:rPr>
          <w:sz w:val="20"/>
        </w:rPr>
        <w:t>erhalten</w:t>
      </w:r>
      <w:proofErr w:type="spellEnd"/>
      <w:r>
        <w:rPr>
          <w:sz w:val="20"/>
        </w:rPr>
        <w:t xml:space="preserve">. </w:t>
      </w:r>
      <w:proofErr w:type="spellStart"/>
      <w:r>
        <w:rPr>
          <w:sz w:val="20"/>
        </w:rPr>
        <w:t>Ihr</w:t>
      </w:r>
      <w:proofErr w:type="spellEnd"/>
      <w:r>
        <w:rPr>
          <w:sz w:val="20"/>
        </w:rPr>
        <w:t xml:space="preserve"> Ton </w:t>
      </w:r>
      <w:proofErr w:type="spellStart"/>
      <w:r>
        <w:rPr>
          <w:sz w:val="20"/>
        </w:rPr>
        <w:t>ähnelt</w:t>
      </w:r>
      <w:proofErr w:type="spellEnd"/>
      <w:r>
        <w:rPr>
          <w:sz w:val="20"/>
        </w:rPr>
        <w:t xml:space="preserve"> dem Henkel der </w:t>
      </w:r>
      <w:proofErr w:type="spellStart"/>
      <w:r>
        <w:rPr>
          <w:sz w:val="20"/>
        </w:rPr>
        <w:t>rhodischen</w:t>
      </w:r>
      <w:proofErr w:type="spellEnd"/>
      <w:r>
        <w:rPr>
          <w:sz w:val="20"/>
        </w:rPr>
        <w:t xml:space="preserve"> </w:t>
      </w:r>
      <w:proofErr w:type="spellStart"/>
      <w:r>
        <w:rPr>
          <w:sz w:val="20"/>
        </w:rPr>
        <w:t>Weinamphore</w:t>
      </w:r>
      <w:proofErr w:type="spellEnd"/>
      <w:r>
        <w:rPr>
          <w:sz w:val="20"/>
        </w:rPr>
        <w:t xml:space="preserve"> (</w:t>
      </w:r>
      <w:proofErr w:type="spellStart"/>
      <w:r>
        <w:rPr>
          <w:sz w:val="20"/>
        </w:rPr>
        <w:t>Camulodunum</w:t>
      </w:r>
      <w:proofErr w:type="spellEnd"/>
      <w:r>
        <w:rPr>
          <w:sz w:val="20"/>
        </w:rPr>
        <w:t xml:space="preserve"> 184) </w:t>
      </w:r>
      <w:proofErr w:type="spellStart"/>
      <w:r>
        <w:rPr>
          <w:sz w:val="20"/>
        </w:rPr>
        <w:t>aus</w:t>
      </w:r>
      <w:proofErr w:type="spellEnd"/>
      <w:r>
        <w:rPr>
          <w:sz w:val="20"/>
        </w:rPr>
        <w:t xml:space="preserve"> dem </w:t>
      </w:r>
      <w:proofErr w:type="spellStart"/>
      <w:r>
        <w:rPr>
          <w:sz w:val="20"/>
        </w:rPr>
        <w:t>Fundkomplex</w:t>
      </w:r>
      <w:proofErr w:type="spellEnd"/>
      <w:r>
        <w:rPr>
          <w:sz w:val="20"/>
        </w:rPr>
        <w:t xml:space="preserve"> 3 e des Lagers D. Eine </w:t>
      </w:r>
      <w:proofErr w:type="spellStart"/>
      <w:r>
        <w:rPr>
          <w:sz w:val="20"/>
        </w:rPr>
        <w:t>Provenienz</w:t>
      </w:r>
      <w:proofErr w:type="spellEnd"/>
      <w:r>
        <w:rPr>
          <w:sz w:val="20"/>
        </w:rPr>
        <w:t xml:space="preserve"> der Dressel 2–4-Formen </w:t>
      </w:r>
      <w:proofErr w:type="spellStart"/>
      <w:r>
        <w:rPr>
          <w:sz w:val="20"/>
        </w:rPr>
        <w:t>aus</w:t>
      </w:r>
      <w:proofErr w:type="spellEnd"/>
      <w:r>
        <w:rPr>
          <w:sz w:val="20"/>
        </w:rPr>
        <w:t xml:space="preserve"> dem </w:t>
      </w:r>
      <w:proofErr w:type="spellStart"/>
      <w:r>
        <w:rPr>
          <w:sz w:val="20"/>
        </w:rPr>
        <w:t>ostmediterranen</w:t>
      </w:r>
      <w:proofErr w:type="spellEnd"/>
      <w:r>
        <w:rPr>
          <w:sz w:val="20"/>
        </w:rPr>
        <w:t xml:space="preserve"> </w:t>
      </w:r>
      <w:proofErr w:type="spellStart"/>
      <w:r>
        <w:rPr>
          <w:sz w:val="20"/>
        </w:rPr>
        <w:t>Raum</w:t>
      </w:r>
      <w:proofErr w:type="spellEnd"/>
      <w:r>
        <w:rPr>
          <w:sz w:val="20"/>
        </w:rPr>
        <w:t xml:space="preserve"> </w:t>
      </w:r>
      <w:proofErr w:type="spellStart"/>
      <w:r>
        <w:rPr>
          <w:sz w:val="20"/>
        </w:rPr>
        <w:t>ist</w:t>
      </w:r>
      <w:proofErr w:type="spellEnd"/>
      <w:r>
        <w:rPr>
          <w:sz w:val="20"/>
        </w:rPr>
        <w:t xml:space="preserve"> </w:t>
      </w:r>
      <w:proofErr w:type="spellStart"/>
      <w:r>
        <w:rPr>
          <w:sz w:val="20"/>
        </w:rPr>
        <w:t>wahrscheinlich</w:t>
      </w:r>
      <w:proofErr w:type="spellEnd"/>
      <w:r>
        <w:rPr>
          <w:rStyle w:val="Funotenzeichen"/>
          <w:sz w:val="20"/>
        </w:rPr>
        <w:footnoteReference w:id="269"/>
      </w:r>
      <w:r>
        <w:rPr>
          <w:sz w:val="20"/>
        </w:rPr>
        <w:t xml:space="preserve">. Eine </w:t>
      </w:r>
      <w:proofErr w:type="spellStart"/>
      <w:r>
        <w:rPr>
          <w:sz w:val="20"/>
        </w:rPr>
        <w:t>Feindatierung</w:t>
      </w:r>
      <w:proofErr w:type="spellEnd"/>
      <w:r>
        <w:rPr>
          <w:sz w:val="20"/>
        </w:rPr>
        <w:t xml:space="preserve"> </w:t>
      </w:r>
      <w:proofErr w:type="spellStart"/>
      <w:r>
        <w:rPr>
          <w:sz w:val="20"/>
        </w:rPr>
        <w:t>gestatten</w:t>
      </w:r>
      <w:proofErr w:type="spellEnd"/>
      <w:r>
        <w:rPr>
          <w:sz w:val="20"/>
        </w:rPr>
        <w:t xml:space="preserve"> </w:t>
      </w:r>
      <w:proofErr w:type="spellStart"/>
      <w:r>
        <w:rPr>
          <w:sz w:val="20"/>
        </w:rPr>
        <w:t>diese</w:t>
      </w:r>
      <w:proofErr w:type="spellEnd"/>
      <w:r>
        <w:rPr>
          <w:sz w:val="20"/>
        </w:rPr>
        <w:t xml:space="preserve"> </w:t>
      </w:r>
      <w:proofErr w:type="spellStart"/>
      <w:r>
        <w:rPr>
          <w:sz w:val="20"/>
        </w:rPr>
        <w:t>Amphorenscherben</w:t>
      </w:r>
      <w:proofErr w:type="spellEnd"/>
      <w:r>
        <w:rPr>
          <w:sz w:val="20"/>
        </w:rPr>
        <w:t xml:space="preserve"> </w:t>
      </w:r>
      <w:proofErr w:type="spellStart"/>
      <w:r>
        <w:rPr>
          <w:sz w:val="20"/>
        </w:rPr>
        <w:t>nicht</w:t>
      </w:r>
      <w:proofErr w:type="spellEnd"/>
      <w:r>
        <w:rPr>
          <w:sz w:val="20"/>
        </w:rPr>
        <w:t>.</w:t>
      </w:r>
    </w:p>
    <w:p w14:paraId="67A6E719" w14:textId="77777777" w:rsidR="000A0436" w:rsidRDefault="00277645">
      <w:pPr>
        <w:rPr>
          <w:sz w:val="20"/>
        </w:rPr>
      </w:pPr>
      <w:r>
        <w:rPr>
          <w:sz w:val="20"/>
        </w:rPr>
        <w:tab/>
        <w:t xml:space="preserve">In </w:t>
      </w:r>
      <w:proofErr w:type="spellStart"/>
      <w:r>
        <w:rPr>
          <w:sz w:val="20"/>
        </w:rPr>
        <w:t>früheren</w:t>
      </w:r>
      <w:proofErr w:type="spellEnd"/>
      <w:r>
        <w:rPr>
          <w:sz w:val="20"/>
        </w:rPr>
        <w:t xml:space="preserve"> </w:t>
      </w:r>
      <w:proofErr w:type="spellStart"/>
      <w:r>
        <w:rPr>
          <w:sz w:val="20"/>
        </w:rPr>
        <w:t>Publikationen</w:t>
      </w:r>
      <w:proofErr w:type="spellEnd"/>
      <w:r>
        <w:rPr>
          <w:sz w:val="20"/>
        </w:rPr>
        <w:t xml:space="preserve"> </w:t>
      </w:r>
      <w:proofErr w:type="spellStart"/>
      <w:r>
        <w:rPr>
          <w:sz w:val="20"/>
        </w:rPr>
        <w:t>wurde</w:t>
      </w:r>
      <w:proofErr w:type="spellEnd"/>
      <w:r>
        <w:rPr>
          <w:sz w:val="20"/>
        </w:rPr>
        <w:t xml:space="preserve"> </w:t>
      </w:r>
      <w:proofErr w:type="spellStart"/>
      <w:r>
        <w:rPr>
          <w:sz w:val="20"/>
        </w:rPr>
        <w:t>darauf</w:t>
      </w:r>
      <w:proofErr w:type="spellEnd"/>
      <w:r>
        <w:rPr>
          <w:sz w:val="20"/>
        </w:rPr>
        <w:t xml:space="preserve"> </w:t>
      </w:r>
      <w:proofErr w:type="spellStart"/>
      <w:r>
        <w:rPr>
          <w:sz w:val="20"/>
        </w:rPr>
        <w:t>hingewiesen</w:t>
      </w:r>
      <w:proofErr w:type="spellEnd"/>
      <w:r>
        <w:rPr>
          <w:sz w:val="20"/>
        </w:rPr>
        <w:t xml:space="preserve">, </w:t>
      </w:r>
      <w:proofErr w:type="spellStart"/>
      <w:r>
        <w:rPr>
          <w:sz w:val="20"/>
        </w:rPr>
        <w:t>daß</w:t>
      </w:r>
      <w:proofErr w:type="spellEnd"/>
      <w:r>
        <w:rPr>
          <w:sz w:val="20"/>
        </w:rPr>
        <w:t xml:space="preserve"> </w:t>
      </w:r>
      <w:proofErr w:type="spellStart"/>
      <w:r>
        <w:rPr>
          <w:sz w:val="20"/>
        </w:rPr>
        <w:t>sich</w:t>
      </w:r>
      <w:proofErr w:type="spellEnd"/>
      <w:r>
        <w:rPr>
          <w:sz w:val="20"/>
        </w:rPr>
        <w:t xml:space="preserve"> das </w:t>
      </w:r>
      <w:proofErr w:type="spellStart"/>
      <w:r>
        <w:rPr>
          <w:sz w:val="20"/>
        </w:rPr>
        <w:t>älteste</w:t>
      </w:r>
      <w:proofErr w:type="spellEnd"/>
      <w:r>
        <w:rPr>
          <w:sz w:val="20"/>
        </w:rPr>
        <w:t xml:space="preserve"> Sigillata-Material </w:t>
      </w:r>
      <w:proofErr w:type="spellStart"/>
      <w:r>
        <w:rPr>
          <w:sz w:val="20"/>
        </w:rPr>
        <w:t>im</w:t>
      </w:r>
      <w:proofErr w:type="spellEnd"/>
      <w:r>
        <w:rPr>
          <w:sz w:val="20"/>
        </w:rPr>
        <w:t xml:space="preserve"> </w:t>
      </w:r>
      <w:proofErr w:type="spellStart"/>
      <w:r>
        <w:rPr>
          <w:sz w:val="20"/>
        </w:rPr>
        <w:t>Gebiet</w:t>
      </w:r>
      <w:proofErr w:type="spellEnd"/>
      <w:r>
        <w:rPr>
          <w:sz w:val="20"/>
        </w:rPr>
        <w:t xml:space="preserve"> des Lagers A </w:t>
      </w:r>
      <w:proofErr w:type="spellStart"/>
      <w:r>
        <w:rPr>
          <w:sz w:val="20"/>
        </w:rPr>
        <w:t>konzentriert</w:t>
      </w:r>
      <w:proofErr w:type="spellEnd"/>
      <w:r>
        <w:rPr>
          <w:rStyle w:val="Funotenzeichen"/>
          <w:sz w:val="20"/>
        </w:rPr>
        <w:footnoteReference w:id="270"/>
      </w:r>
      <w:r>
        <w:rPr>
          <w:sz w:val="20"/>
        </w:rPr>
        <w:t xml:space="preserve">. </w:t>
      </w:r>
      <w:proofErr w:type="spellStart"/>
      <w:r>
        <w:rPr>
          <w:sz w:val="20"/>
        </w:rPr>
        <w:t>Allerdings</w:t>
      </w:r>
      <w:proofErr w:type="spellEnd"/>
      <w:r>
        <w:rPr>
          <w:sz w:val="20"/>
        </w:rPr>
        <w:t xml:space="preserve"> </w:t>
      </w:r>
      <w:proofErr w:type="spellStart"/>
      <w:r>
        <w:rPr>
          <w:sz w:val="20"/>
        </w:rPr>
        <w:t>ist</w:t>
      </w:r>
      <w:proofErr w:type="spellEnd"/>
      <w:r>
        <w:rPr>
          <w:sz w:val="20"/>
        </w:rPr>
        <w:t xml:space="preserve"> es </w:t>
      </w:r>
      <w:proofErr w:type="spellStart"/>
      <w:r>
        <w:rPr>
          <w:sz w:val="20"/>
        </w:rPr>
        <w:t>bezeichnend</w:t>
      </w:r>
      <w:proofErr w:type="spellEnd"/>
      <w:r>
        <w:rPr>
          <w:sz w:val="20"/>
        </w:rPr>
        <w:t xml:space="preserve">, </w:t>
      </w:r>
      <w:proofErr w:type="spellStart"/>
      <w:r>
        <w:rPr>
          <w:sz w:val="20"/>
        </w:rPr>
        <w:t>daß</w:t>
      </w:r>
      <w:proofErr w:type="spellEnd"/>
      <w:r>
        <w:rPr>
          <w:sz w:val="20"/>
        </w:rPr>
        <w:t xml:space="preserve"> </w:t>
      </w:r>
      <w:proofErr w:type="spellStart"/>
      <w:r>
        <w:rPr>
          <w:sz w:val="20"/>
        </w:rPr>
        <w:t>keine</w:t>
      </w:r>
      <w:proofErr w:type="spellEnd"/>
      <w:r>
        <w:rPr>
          <w:sz w:val="20"/>
        </w:rPr>
        <w:t xml:space="preserve"> der </w:t>
      </w:r>
      <w:proofErr w:type="spellStart"/>
      <w:r>
        <w:rPr>
          <w:sz w:val="20"/>
        </w:rPr>
        <w:t>frühesten</w:t>
      </w:r>
      <w:proofErr w:type="spellEnd"/>
      <w:r>
        <w:rPr>
          <w:sz w:val="20"/>
        </w:rPr>
        <w:t xml:space="preserve"> ›</w:t>
      </w:r>
      <w:proofErr w:type="spellStart"/>
      <w:r>
        <w:rPr>
          <w:sz w:val="20"/>
        </w:rPr>
        <w:t>arretinischen</w:t>
      </w:r>
      <w:proofErr w:type="spellEnd"/>
      <w:r>
        <w:rPr>
          <w:sz w:val="20"/>
        </w:rPr>
        <w:t xml:space="preserve">‹ </w:t>
      </w:r>
      <w:proofErr w:type="spellStart"/>
      <w:r>
        <w:rPr>
          <w:sz w:val="20"/>
        </w:rPr>
        <w:t>Sigillaten</w:t>
      </w:r>
      <w:proofErr w:type="spellEnd"/>
      <w:r>
        <w:rPr>
          <w:sz w:val="20"/>
        </w:rPr>
        <w:t xml:space="preserve"> in den </w:t>
      </w:r>
      <w:proofErr w:type="spellStart"/>
      <w:r>
        <w:rPr>
          <w:sz w:val="20"/>
        </w:rPr>
        <w:t>Befundzusammenhängen</w:t>
      </w:r>
      <w:proofErr w:type="spellEnd"/>
      <w:r>
        <w:rPr>
          <w:sz w:val="20"/>
        </w:rPr>
        <w:t xml:space="preserve"> dieses </w:t>
      </w:r>
      <w:proofErr w:type="spellStart"/>
      <w:r>
        <w:rPr>
          <w:sz w:val="20"/>
        </w:rPr>
        <w:t>Militärlagers</w:t>
      </w:r>
      <w:proofErr w:type="spellEnd"/>
      <w:r>
        <w:rPr>
          <w:sz w:val="20"/>
        </w:rPr>
        <w:t xml:space="preserve"> </w:t>
      </w:r>
      <w:proofErr w:type="spellStart"/>
      <w:r>
        <w:rPr>
          <w:sz w:val="20"/>
        </w:rPr>
        <w:t>begegnen</w:t>
      </w:r>
      <w:proofErr w:type="spellEnd"/>
      <w:r>
        <w:rPr>
          <w:sz w:val="20"/>
        </w:rPr>
        <w:t xml:space="preserve">. </w:t>
      </w:r>
      <w:proofErr w:type="spellStart"/>
      <w:r>
        <w:rPr>
          <w:sz w:val="20"/>
        </w:rPr>
        <w:t>Unklar</w:t>
      </w:r>
      <w:proofErr w:type="spellEnd"/>
      <w:r>
        <w:rPr>
          <w:sz w:val="20"/>
        </w:rPr>
        <w:t xml:space="preserve"> </w:t>
      </w:r>
      <w:proofErr w:type="spellStart"/>
      <w:r>
        <w:rPr>
          <w:sz w:val="20"/>
        </w:rPr>
        <w:t>bleibt</w:t>
      </w:r>
      <w:proofErr w:type="spellEnd"/>
      <w:r>
        <w:rPr>
          <w:sz w:val="20"/>
        </w:rPr>
        <w:t xml:space="preserve"> die </w:t>
      </w:r>
      <w:proofErr w:type="spellStart"/>
      <w:r>
        <w:rPr>
          <w:sz w:val="20"/>
        </w:rPr>
        <w:t>zeitliche</w:t>
      </w:r>
      <w:proofErr w:type="spellEnd"/>
      <w:r>
        <w:rPr>
          <w:sz w:val="20"/>
        </w:rPr>
        <w:t xml:space="preserve"> </w:t>
      </w:r>
      <w:proofErr w:type="spellStart"/>
      <w:r>
        <w:rPr>
          <w:sz w:val="20"/>
        </w:rPr>
        <w:t>Einordnung</w:t>
      </w:r>
      <w:proofErr w:type="spellEnd"/>
      <w:r>
        <w:rPr>
          <w:sz w:val="20"/>
        </w:rPr>
        <w:t xml:space="preserve"> des ›</w:t>
      </w:r>
      <w:proofErr w:type="spellStart"/>
      <w:r>
        <w:rPr>
          <w:sz w:val="20"/>
        </w:rPr>
        <w:t>Arretina</w:t>
      </w:r>
      <w:proofErr w:type="spellEnd"/>
      <w:r>
        <w:rPr>
          <w:sz w:val="20"/>
        </w:rPr>
        <w:t xml:space="preserve">‹-Tellers </w:t>
      </w:r>
      <w:proofErr w:type="spellStart"/>
      <w:r>
        <w:rPr>
          <w:sz w:val="20"/>
        </w:rPr>
        <w:t>aus</w:t>
      </w:r>
      <w:proofErr w:type="spellEnd"/>
      <w:r>
        <w:rPr>
          <w:sz w:val="20"/>
        </w:rPr>
        <w:t xml:space="preserve"> dem </w:t>
      </w:r>
      <w:proofErr w:type="spellStart"/>
      <w:r>
        <w:rPr>
          <w:sz w:val="20"/>
        </w:rPr>
        <w:t>Abwassergraben</w:t>
      </w:r>
      <w:proofErr w:type="spellEnd"/>
      <w:r>
        <w:rPr>
          <w:sz w:val="20"/>
        </w:rPr>
        <w:t xml:space="preserve"> (</w:t>
      </w:r>
      <w:proofErr w:type="spellStart"/>
      <w:r>
        <w:rPr>
          <w:sz w:val="20"/>
        </w:rPr>
        <w:t>Fundkomplex</w:t>
      </w:r>
      <w:proofErr w:type="spellEnd"/>
      <w:r>
        <w:rPr>
          <w:sz w:val="20"/>
        </w:rPr>
        <w:t xml:space="preserve"> 15 a) in </w:t>
      </w:r>
      <w:proofErr w:type="spellStart"/>
      <w:r>
        <w:rPr>
          <w:sz w:val="20"/>
        </w:rPr>
        <w:t>Schnitt</w:t>
      </w:r>
      <w:proofErr w:type="spellEnd"/>
      <w:r>
        <w:rPr>
          <w:sz w:val="20"/>
        </w:rPr>
        <w:t xml:space="preserve"> 133</w:t>
      </w:r>
      <w:r>
        <w:rPr>
          <w:rStyle w:val="Funotenzeichen"/>
          <w:sz w:val="20"/>
        </w:rPr>
        <w:footnoteReference w:id="271"/>
      </w:r>
      <w:r>
        <w:rPr>
          <w:sz w:val="20"/>
        </w:rPr>
        <w:t xml:space="preserve">; </w:t>
      </w:r>
      <w:proofErr w:type="spellStart"/>
      <w:r>
        <w:rPr>
          <w:sz w:val="20"/>
        </w:rPr>
        <w:t>wegen</w:t>
      </w:r>
      <w:proofErr w:type="spellEnd"/>
      <w:r>
        <w:rPr>
          <w:sz w:val="20"/>
        </w:rPr>
        <w:t xml:space="preserve"> der </w:t>
      </w:r>
      <w:proofErr w:type="spellStart"/>
      <w:r>
        <w:rPr>
          <w:sz w:val="20"/>
        </w:rPr>
        <w:t>groben</w:t>
      </w:r>
      <w:proofErr w:type="spellEnd"/>
      <w:r>
        <w:rPr>
          <w:sz w:val="20"/>
        </w:rPr>
        <w:t xml:space="preserve"> </w:t>
      </w:r>
      <w:proofErr w:type="spellStart"/>
      <w:r>
        <w:rPr>
          <w:sz w:val="20"/>
        </w:rPr>
        <w:t>Machart</w:t>
      </w:r>
      <w:proofErr w:type="spellEnd"/>
      <w:r>
        <w:rPr>
          <w:sz w:val="20"/>
        </w:rPr>
        <w:t xml:space="preserve"> </w:t>
      </w:r>
      <w:proofErr w:type="spellStart"/>
      <w:r>
        <w:rPr>
          <w:sz w:val="20"/>
        </w:rPr>
        <w:t>schließt</w:t>
      </w:r>
      <w:proofErr w:type="spellEnd"/>
      <w:r>
        <w:rPr>
          <w:sz w:val="20"/>
        </w:rPr>
        <w:t xml:space="preserve"> E. </w:t>
      </w:r>
      <w:proofErr w:type="spellStart"/>
      <w:r>
        <w:rPr>
          <w:sz w:val="20"/>
        </w:rPr>
        <w:t>Ettlinger</w:t>
      </w:r>
      <w:proofErr w:type="spellEnd"/>
      <w:r>
        <w:rPr>
          <w:sz w:val="20"/>
        </w:rPr>
        <w:t xml:space="preserve"> </w:t>
      </w:r>
      <w:proofErr w:type="spellStart"/>
      <w:r>
        <w:rPr>
          <w:sz w:val="20"/>
        </w:rPr>
        <w:t>eine</w:t>
      </w:r>
      <w:proofErr w:type="spellEnd"/>
      <w:r>
        <w:rPr>
          <w:sz w:val="20"/>
        </w:rPr>
        <w:t xml:space="preserve"> </w:t>
      </w:r>
      <w:proofErr w:type="spellStart"/>
      <w:r>
        <w:rPr>
          <w:sz w:val="20"/>
        </w:rPr>
        <w:t>Zuordnung</w:t>
      </w:r>
      <w:proofErr w:type="spellEnd"/>
      <w:r>
        <w:rPr>
          <w:sz w:val="20"/>
        </w:rPr>
        <w:t xml:space="preserve"> </w:t>
      </w:r>
      <w:proofErr w:type="spellStart"/>
      <w:r>
        <w:rPr>
          <w:sz w:val="20"/>
        </w:rPr>
        <w:t>zu</w:t>
      </w:r>
      <w:proofErr w:type="spellEnd"/>
      <w:r>
        <w:rPr>
          <w:sz w:val="20"/>
        </w:rPr>
        <w:t xml:space="preserve"> den </w:t>
      </w:r>
      <w:proofErr w:type="spellStart"/>
      <w:r>
        <w:rPr>
          <w:sz w:val="20"/>
        </w:rPr>
        <w:t>frühen</w:t>
      </w:r>
      <w:proofErr w:type="spellEnd"/>
      <w:r>
        <w:rPr>
          <w:sz w:val="20"/>
        </w:rPr>
        <w:t xml:space="preserve"> </w:t>
      </w:r>
      <w:proofErr w:type="spellStart"/>
      <w:r>
        <w:rPr>
          <w:sz w:val="20"/>
        </w:rPr>
        <w:t>Neusser</w:t>
      </w:r>
      <w:proofErr w:type="spellEnd"/>
      <w:r>
        <w:rPr>
          <w:sz w:val="20"/>
        </w:rPr>
        <w:t xml:space="preserve"> Sigillata-</w:t>
      </w:r>
      <w:proofErr w:type="spellStart"/>
      <w:r>
        <w:rPr>
          <w:sz w:val="20"/>
        </w:rPr>
        <w:t>Tellern</w:t>
      </w:r>
      <w:proofErr w:type="spellEnd"/>
      <w:r>
        <w:rPr>
          <w:sz w:val="20"/>
        </w:rPr>
        <w:t xml:space="preserve"> </w:t>
      </w:r>
      <w:proofErr w:type="spellStart"/>
      <w:r>
        <w:rPr>
          <w:sz w:val="20"/>
        </w:rPr>
        <w:t>aus</w:t>
      </w:r>
      <w:proofErr w:type="spellEnd"/>
      <w:r>
        <w:rPr>
          <w:rStyle w:val="Funotenzeichen"/>
          <w:sz w:val="20"/>
        </w:rPr>
        <w:footnoteReference w:id="272"/>
      </w:r>
      <w:r>
        <w:rPr>
          <w:sz w:val="20"/>
        </w:rPr>
        <w:t xml:space="preserve">. Die </w:t>
      </w:r>
      <w:proofErr w:type="spellStart"/>
      <w:r>
        <w:rPr>
          <w:sz w:val="20"/>
        </w:rPr>
        <w:t>Angabe</w:t>
      </w:r>
      <w:proofErr w:type="spellEnd"/>
      <w:r>
        <w:rPr>
          <w:sz w:val="20"/>
        </w:rPr>
        <w:t xml:space="preserve"> </w:t>
      </w:r>
      <w:proofErr w:type="spellStart"/>
      <w:r>
        <w:rPr>
          <w:sz w:val="20"/>
        </w:rPr>
        <w:t>bei</w:t>
      </w:r>
      <w:proofErr w:type="spellEnd"/>
      <w:r>
        <w:rPr>
          <w:sz w:val="20"/>
        </w:rPr>
        <w:t xml:space="preserve"> G. Müller, </w:t>
      </w:r>
      <w:proofErr w:type="spellStart"/>
      <w:r>
        <w:rPr>
          <w:sz w:val="20"/>
        </w:rPr>
        <w:t>daß</w:t>
      </w:r>
      <w:proofErr w:type="spellEnd"/>
      <w:r>
        <w:rPr>
          <w:sz w:val="20"/>
        </w:rPr>
        <w:t xml:space="preserve"> das Lager A </w:t>
      </w:r>
      <w:proofErr w:type="spellStart"/>
      <w:r>
        <w:rPr>
          <w:sz w:val="20"/>
        </w:rPr>
        <w:t>aufgrund</w:t>
      </w:r>
      <w:proofErr w:type="spellEnd"/>
      <w:r>
        <w:rPr>
          <w:sz w:val="20"/>
        </w:rPr>
        <w:t xml:space="preserve"> </w:t>
      </w:r>
      <w:proofErr w:type="spellStart"/>
      <w:r>
        <w:rPr>
          <w:sz w:val="20"/>
        </w:rPr>
        <w:t>eines</w:t>
      </w:r>
      <w:proofErr w:type="spellEnd"/>
      <w:r>
        <w:rPr>
          <w:sz w:val="20"/>
        </w:rPr>
        <w:t xml:space="preserve"> </w:t>
      </w:r>
      <w:proofErr w:type="spellStart"/>
      <w:r>
        <w:rPr>
          <w:sz w:val="20"/>
        </w:rPr>
        <w:t>Münzfundes</w:t>
      </w:r>
      <w:proofErr w:type="spellEnd"/>
      <w:r>
        <w:rPr>
          <w:sz w:val="20"/>
        </w:rPr>
        <w:t xml:space="preserve"> </w:t>
      </w:r>
      <w:proofErr w:type="spellStart"/>
      <w:r>
        <w:rPr>
          <w:sz w:val="20"/>
        </w:rPr>
        <w:t>nach</w:t>
      </w:r>
      <w:proofErr w:type="spellEnd"/>
      <w:r>
        <w:rPr>
          <w:sz w:val="20"/>
        </w:rPr>
        <w:t xml:space="preserve"> 10 </w:t>
      </w:r>
      <w:proofErr w:type="spellStart"/>
      <w:r>
        <w:rPr>
          <w:sz w:val="20"/>
        </w:rPr>
        <w:t>vor</w:t>
      </w:r>
      <w:proofErr w:type="spellEnd"/>
      <w:r>
        <w:rPr>
          <w:sz w:val="20"/>
        </w:rPr>
        <w:t xml:space="preserve"> der </w:t>
      </w:r>
      <w:proofErr w:type="spellStart"/>
      <w:r>
        <w:rPr>
          <w:sz w:val="20"/>
        </w:rPr>
        <w:t>Zeitenwende</w:t>
      </w:r>
      <w:proofErr w:type="spellEnd"/>
      <w:r>
        <w:rPr>
          <w:sz w:val="20"/>
        </w:rPr>
        <w:t xml:space="preserve"> </w:t>
      </w:r>
      <w:proofErr w:type="spellStart"/>
      <w:r>
        <w:rPr>
          <w:sz w:val="20"/>
        </w:rPr>
        <w:t>aufgegeben</w:t>
      </w:r>
      <w:proofErr w:type="spellEnd"/>
      <w:r>
        <w:rPr>
          <w:sz w:val="20"/>
        </w:rPr>
        <w:t xml:space="preserve"> </w:t>
      </w:r>
      <w:proofErr w:type="spellStart"/>
      <w:r>
        <w:rPr>
          <w:sz w:val="20"/>
        </w:rPr>
        <w:t>wurde</w:t>
      </w:r>
      <w:proofErr w:type="spellEnd"/>
      <w:r>
        <w:rPr>
          <w:sz w:val="20"/>
        </w:rPr>
        <w:t xml:space="preserve">, hat </w:t>
      </w:r>
      <w:proofErr w:type="spellStart"/>
      <w:r>
        <w:rPr>
          <w:sz w:val="20"/>
        </w:rPr>
        <w:t>sich</w:t>
      </w:r>
      <w:proofErr w:type="spellEnd"/>
      <w:r>
        <w:rPr>
          <w:sz w:val="20"/>
        </w:rPr>
        <w:t xml:space="preserve"> </w:t>
      </w:r>
      <w:proofErr w:type="spellStart"/>
      <w:r>
        <w:rPr>
          <w:sz w:val="20"/>
        </w:rPr>
        <w:t>nicht</w:t>
      </w:r>
      <w:proofErr w:type="spellEnd"/>
      <w:r>
        <w:rPr>
          <w:sz w:val="20"/>
        </w:rPr>
        <w:t xml:space="preserve"> </w:t>
      </w:r>
      <w:proofErr w:type="spellStart"/>
      <w:r>
        <w:rPr>
          <w:sz w:val="20"/>
        </w:rPr>
        <w:t>bestätigt</w:t>
      </w:r>
      <w:proofErr w:type="spellEnd"/>
      <w:r>
        <w:rPr>
          <w:rStyle w:val="Funotenzeichen"/>
          <w:sz w:val="20"/>
        </w:rPr>
        <w:footnoteReference w:id="273"/>
      </w:r>
      <w:r>
        <w:rPr>
          <w:sz w:val="20"/>
        </w:rPr>
        <w:t>.</w:t>
      </w:r>
    </w:p>
    <w:p w14:paraId="08FC9BFA" w14:textId="77777777" w:rsidR="000A0436" w:rsidRDefault="000A0436">
      <w:pPr>
        <w:rPr>
          <w:sz w:val="20"/>
        </w:rPr>
      </w:pPr>
    </w:p>
    <w:p w14:paraId="5DF87CE4" w14:textId="77777777" w:rsidR="000A0436" w:rsidRDefault="000A0436">
      <w:pPr>
        <w:rPr>
          <w:sz w:val="20"/>
        </w:rPr>
      </w:pPr>
    </w:p>
    <w:p w14:paraId="20DC2413" w14:textId="77777777" w:rsidR="000A0436" w:rsidRDefault="00277645">
      <w:pPr>
        <w:jc w:val="center"/>
        <w:rPr>
          <w:smallCaps/>
        </w:rPr>
      </w:pPr>
      <w:r>
        <w:rPr>
          <w:smallCaps/>
        </w:rPr>
        <w:t>&lt;°°°&gt;Lager B</w:t>
      </w:r>
    </w:p>
    <w:p w14:paraId="3860C04C" w14:textId="77777777" w:rsidR="000A0436" w:rsidRDefault="000A0436">
      <w:pPr>
        <w:rPr>
          <w:sz w:val="20"/>
        </w:rPr>
      </w:pPr>
    </w:p>
    <w:p w14:paraId="72BE03D1" w14:textId="77777777" w:rsidR="000A0436" w:rsidRDefault="00277645">
      <w:pPr>
        <w:jc w:val="center"/>
        <w:rPr>
          <w:i/>
          <w:sz w:val="20"/>
        </w:rPr>
      </w:pPr>
      <w:r>
        <w:rPr>
          <w:i/>
          <w:sz w:val="20"/>
        </w:rPr>
        <w:t>&lt;°°&gt;</w:t>
      </w:r>
      <w:proofErr w:type="spellStart"/>
      <w:r>
        <w:rPr>
          <w:i/>
          <w:sz w:val="20"/>
        </w:rPr>
        <w:t>Umwehrung</w:t>
      </w:r>
      <w:proofErr w:type="spellEnd"/>
      <w:r>
        <w:rPr>
          <w:i/>
          <w:sz w:val="20"/>
        </w:rPr>
        <w:t xml:space="preserve"> des Lagers B</w:t>
      </w:r>
    </w:p>
    <w:p w14:paraId="7EA54B74" w14:textId="77777777" w:rsidR="000A0436" w:rsidRDefault="000A0436">
      <w:pPr>
        <w:rPr>
          <w:sz w:val="20"/>
        </w:rPr>
      </w:pPr>
    </w:p>
    <w:p w14:paraId="264C9BF3" w14:textId="77777777" w:rsidR="000A0436" w:rsidRDefault="00277645">
      <w:pPr>
        <w:rPr>
          <w:sz w:val="20"/>
        </w:rPr>
      </w:pPr>
      <w:r>
        <w:rPr>
          <w:sz w:val="20"/>
        </w:rPr>
        <w:t>&lt;°&gt;</w:t>
      </w:r>
      <w:proofErr w:type="spellStart"/>
      <w:r>
        <w:rPr>
          <w:sz w:val="20"/>
        </w:rPr>
        <w:t>Katalog</w:t>
      </w:r>
      <w:proofErr w:type="spellEnd"/>
    </w:p>
    <w:p w14:paraId="64078806" w14:textId="77777777" w:rsidR="000A0436" w:rsidRDefault="000A0436">
      <w:pPr>
        <w:rPr>
          <w:sz w:val="20"/>
        </w:rPr>
      </w:pPr>
    </w:p>
    <w:p w14:paraId="0FFA4AB7" w14:textId="77777777" w:rsidR="000A0436" w:rsidRDefault="00277645">
      <w:pPr>
        <w:rPr>
          <w:sz w:val="18"/>
        </w:rPr>
      </w:pPr>
      <w:proofErr w:type="spellStart"/>
      <w:r>
        <w:rPr>
          <w:sz w:val="18"/>
        </w:rPr>
        <w:t>Fundkomplex</w:t>
      </w:r>
      <w:proofErr w:type="spellEnd"/>
      <w:r>
        <w:rPr>
          <w:sz w:val="18"/>
        </w:rPr>
        <w:t xml:space="preserve"> 1. – FU: </w:t>
      </w:r>
      <w:proofErr w:type="spellStart"/>
      <w:r>
        <w:rPr>
          <w:sz w:val="18"/>
        </w:rPr>
        <w:t>Schnitt</w:t>
      </w:r>
      <w:proofErr w:type="spellEnd"/>
      <w:r>
        <w:rPr>
          <w:sz w:val="18"/>
        </w:rPr>
        <w:t xml:space="preserve"> 278,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inneren</w:t>
      </w:r>
      <w:proofErr w:type="spellEnd"/>
      <w:r>
        <w:rPr>
          <w:sz w:val="18"/>
        </w:rPr>
        <w:t xml:space="preserve"> </w:t>
      </w:r>
      <w:proofErr w:type="spellStart"/>
      <w:r>
        <w:rPr>
          <w:sz w:val="18"/>
        </w:rPr>
        <w:t>Wehrgrabens</w:t>
      </w:r>
      <w:proofErr w:type="spellEnd"/>
      <w:r>
        <w:rPr>
          <w:sz w:val="18"/>
        </w:rPr>
        <w:t>. – Inv.-Nr. N5247</w:t>
      </w:r>
      <w:r>
        <w:rPr>
          <w:vanish/>
          <w:sz w:val="18"/>
        </w:rPr>
        <w:t>N</w:t>
      </w:r>
      <w:r>
        <w:rPr>
          <w:sz w:val="18"/>
        </w:rPr>
        <w:t>.</w:t>
      </w:r>
    </w:p>
    <w:p w14:paraId="1010FD9D" w14:textId="77777777" w:rsidR="000A0436" w:rsidRDefault="00277645">
      <w:pPr>
        <w:rPr>
          <w:sz w:val="18"/>
        </w:rPr>
      </w:pPr>
      <w:r>
        <w:rPr>
          <w:sz w:val="18"/>
        </w:rPr>
        <w:t xml:space="preserve">a. 4 </w:t>
      </w:r>
      <w:proofErr w:type="spellStart"/>
      <w:r>
        <w:rPr>
          <w:sz w:val="18"/>
        </w:rPr>
        <w:t>RSn</w:t>
      </w:r>
      <w:proofErr w:type="spellEnd"/>
      <w:r>
        <w:rPr>
          <w:sz w:val="18"/>
        </w:rPr>
        <w:t xml:space="preserve">, 9 </w:t>
      </w:r>
      <w:proofErr w:type="spellStart"/>
      <w:r>
        <w:rPr>
          <w:sz w:val="18"/>
        </w:rPr>
        <w:t>WSn</w:t>
      </w:r>
      <w:proofErr w:type="spellEnd"/>
      <w:r>
        <w:rPr>
          <w:sz w:val="18"/>
        </w:rPr>
        <w:t xml:space="preserve">, 1 BS </w:t>
      </w:r>
      <w:proofErr w:type="spellStart"/>
      <w:r>
        <w:rPr>
          <w:sz w:val="18"/>
        </w:rPr>
        <w:t>einer</w:t>
      </w:r>
      <w:proofErr w:type="spellEnd"/>
      <w:r>
        <w:rPr>
          <w:sz w:val="18"/>
        </w:rPr>
        <w:t xml:space="preserve"> ›</w:t>
      </w:r>
      <w:proofErr w:type="spellStart"/>
      <w:r>
        <w:rPr>
          <w:sz w:val="18"/>
        </w:rPr>
        <w:t>pompejanischroten</w:t>
      </w:r>
      <w:proofErr w:type="spellEnd"/>
      <w:r>
        <w:rPr>
          <w:sz w:val="18"/>
        </w:rPr>
        <w:t xml:space="preserve">‹ Platte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außen</w:t>
      </w:r>
      <w:proofErr w:type="spellEnd"/>
      <w:r>
        <w:rPr>
          <w:sz w:val="18"/>
        </w:rPr>
        <w:t xml:space="preserve"> </w:t>
      </w:r>
      <w:proofErr w:type="spellStart"/>
      <w:r>
        <w:rPr>
          <w:sz w:val="18"/>
        </w:rPr>
        <w:t>gebogenem</w:t>
      </w:r>
      <w:proofErr w:type="spellEnd"/>
      <w:r>
        <w:rPr>
          <w:sz w:val="18"/>
        </w:rPr>
        <w:t xml:space="preserve">, </w:t>
      </w:r>
      <w:proofErr w:type="spellStart"/>
      <w:r>
        <w:rPr>
          <w:sz w:val="18"/>
        </w:rPr>
        <w:t>verdicktem</w:t>
      </w:r>
      <w:proofErr w:type="spellEnd"/>
      <w:r>
        <w:rPr>
          <w:sz w:val="18"/>
        </w:rPr>
        <w:t xml:space="preserve"> </w:t>
      </w:r>
      <w:proofErr w:type="spellStart"/>
      <w:r>
        <w:rPr>
          <w:sz w:val="18"/>
        </w:rPr>
        <w:t>Horizontalrand</w:t>
      </w:r>
      <w:proofErr w:type="spellEnd"/>
      <w:r>
        <w:rPr>
          <w:sz w:val="18"/>
        </w:rPr>
        <w:t xml:space="preserve">: </w:t>
      </w:r>
      <w:proofErr w:type="spellStart"/>
      <w:r>
        <w:rPr>
          <w:sz w:val="18"/>
        </w:rPr>
        <w:t>vgl</w:t>
      </w:r>
      <w:proofErr w:type="spellEnd"/>
      <w:r>
        <w:rPr>
          <w:sz w:val="18"/>
        </w:rPr>
        <w:t xml:space="preserve">. </w:t>
      </w:r>
      <w:proofErr w:type="spellStart"/>
      <w:r>
        <w:rPr>
          <w:sz w:val="18"/>
        </w:rPr>
        <w:t>Filtzinger</w:t>
      </w:r>
      <w:proofErr w:type="spellEnd"/>
      <w:r>
        <w:rPr>
          <w:sz w:val="18"/>
        </w:rPr>
        <w:t xml:space="preserve">, </w:t>
      </w:r>
      <w:proofErr w:type="spellStart"/>
      <w:r>
        <w:rPr>
          <w:sz w:val="18"/>
        </w:rPr>
        <w:t>Novaesium</w:t>
      </w:r>
      <w:proofErr w:type="spellEnd"/>
      <w:r>
        <w:rPr>
          <w:sz w:val="18"/>
        </w:rPr>
        <w:t xml:space="preserve"> V </w:t>
      </w:r>
      <w:proofErr w:type="spellStart"/>
      <w:r>
        <w:rPr>
          <w:sz w:val="18"/>
        </w:rPr>
        <w:t>Taf</w:t>
      </w:r>
      <w:proofErr w:type="spellEnd"/>
      <w:r>
        <w:rPr>
          <w:sz w:val="18"/>
        </w:rPr>
        <w:t xml:space="preserve">. 38,3. </w:t>
      </w:r>
      <w:proofErr w:type="spellStart"/>
      <w:r>
        <w:rPr>
          <w:sz w:val="18"/>
        </w:rPr>
        <w:t>Rdm</w:t>
      </w:r>
      <w:proofErr w:type="spellEnd"/>
      <w:r>
        <w:rPr>
          <w:sz w:val="18"/>
        </w:rPr>
        <w:t xml:space="preserve">. 31 cm, </w:t>
      </w:r>
      <w:proofErr w:type="spellStart"/>
      <w:r>
        <w:rPr>
          <w:sz w:val="18"/>
        </w:rPr>
        <w:t>Bdm</w:t>
      </w:r>
      <w:proofErr w:type="spellEnd"/>
      <w:r>
        <w:rPr>
          <w:sz w:val="18"/>
        </w:rPr>
        <w:t xml:space="preserve">. 25 cm; </w:t>
      </w:r>
      <w:proofErr w:type="spellStart"/>
      <w:r>
        <w:rPr>
          <w:sz w:val="18"/>
        </w:rPr>
        <w:t>Ofl</w:t>
      </w:r>
      <w:proofErr w:type="spellEnd"/>
      <w:r>
        <w:rPr>
          <w:sz w:val="18"/>
        </w:rPr>
        <w:t xml:space="preserve">. </w:t>
      </w:r>
      <w:proofErr w:type="spellStart"/>
      <w:r>
        <w:rPr>
          <w:sz w:val="18"/>
        </w:rPr>
        <w:t>gw</w:t>
      </w:r>
      <w:proofErr w:type="spellEnd"/>
      <w:r>
        <w:rPr>
          <w:sz w:val="18"/>
        </w:rPr>
        <w:t xml:space="preserve">., auf der </w:t>
      </w:r>
      <w:proofErr w:type="spellStart"/>
      <w:r>
        <w:rPr>
          <w:sz w:val="18"/>
        </w:rPr>
        <w:t>Innenseite</w:t>
      </w:r>
      <w:proofErr w:type="spellEnd"/>
      <w:r>
        <w:rPr>
          <w:sz w:val="18"/>
        </w:rPr>
        <w:t xml:space="preserve"> </w:t>
      </w:r>
      <w:proofErr w:type="spellStart"/>
      <w:r>
        <w:rPr>
          <w:sz w:val="18"/>
        </w:rPr>
        <w:t>Reste</w:t>
      </w:r>
      <w:proofErr w:type="spellEnd"/>
      <w:r>
        <w:rPr>
          <w:sz w:val="18"/>
        </w:rPr>
        <w:t xml:space="preserve"> des </w:t>
      </w:r>
      <w:proofErr w:type="spellStart"/>
      <w:r>
        <w:rPr>
          <w:sz w:val="18"/>
        </w:rPr>
        <w:t>dunkelroten</w:t>
      </w:r>
      <w:proofErr w:type="spellEnd"/>
      <w:r>
        <w:rPr>
          <w:sz w:val="18"/>
        </w:rPr>
        <w:t xml:space="preserve"> </w:t>
      </w:r>
      <w:proofErr w:type="spellStart"/>
      <w:r>
        <w:rPr>
          <w:sz w:val="18"/>
        </w:rPr>
        <w:t>Überzugs</w:t>
      </w:r>
      <w:proofErr w:type="spellEnd"/>
      <w:r>
        <w:rPr>
          <w:sz w:val="18"/>
        </w:rPr>
        <w:t xml:space="preserve">, Sch. orange, Mag. </w:t>
      </w:r>
      <w:proofErr w:type="spellStart"/>
      <w:r>
        <w:rPr>
          <w:sz w:val="18"/>
        </w:rPr>
        <w:t>fein</w:t>
      </w:r>
      <w:proofErr w:type="spellEnd"/>
      <w:r>
        <w:rPr>
          <w:sz w:val="18"/>
        </w:rPr>
        <w:t xml:space="preserve">. – </w:t>
      </w:r>
      <w:r>
        <w:rPr>
          <w:i/>
          <w:sz w:val="18"/>
        </w:rPr>
        <w:t>Abb. 33,1</w:t>
      </w:r>
      <w:r>
        <w:rPr>
          <w:sz w:val="18"/>
        </w:rPr>
        <w:t>.</w:t>
      </w:r>
    </w:p>
    <w:p w14:paraId="76DE2D2C" w14:textId="77777777" w:rsidR="000A0436" w:rsidRDefault="000A0436">
      <w:pPr>
        <w:rPr>
          <w:sz w:val="18"/>
        </w:rPr>
      </w:pPr>
    </w:p>
    <w:p w14:paraId="4477F994" w14:textId="77777777" w:rsidR="000A0436" w:rsidRDefault="00277645">
      <w:pPr>
        <w:rPr>
          <w:sz w:val="18"/>
        </w:rPr>
      </w:pPr>
      <w:proofErr w:type="spellStart"/>
      <w:r>
        <w:rPr>
          <w:sz w:val="18"/>
        </w:rPr>
        <w:t>Fundkomplex</w:t>
      </w:r>
      <w:proofErr w:type="spellEnd"/>
      <w:r>
        <w:rPr>
          <w:sz w:val="18"/>
        </w:rPr>
        <w:t xml:space="preserve"> 2. – FU: </w:t>
      </w:r>
      <w:proofErr w:type="spellStart"/>
      <w:r>
        <w:rPr>
          <w:sz w:val="18"/>
        </w:rPr>
        <w:t>Schnitt</w:t>
      </w:r>
      <w:proofErr w:type="spellEnd"/>
      <w:r>
        <w:rPr>
          <w:sz w:val="18"/>
        </w:rPr>
        <w:t xml:space="preserve"> 278,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 Inv.-Nr. N5249</w:t>
      </w:r>
      <w:r>
        <w:rPr>
          <w:vanish/>
          <w:sz w:val="18"/>
        </w:rPr>
        <w:t>N</w:t>
      </w:r>
      <w:r>
        <w:rPr>
          <w:sz w:val="18"/>
        </w:rPr>
        <w:t>.</w:t>
      </w:r>
    </w:p>
    <w:p w14:paraId="49AE81B3" w14:textId="77777777" w:rsidR="000A0436" w:rsidRDefault="00277645">
      <w:pPr>
        <w:rPr>
          <w:sz w:val="18"/>
        </w:rPr>
      </w:pPr>
      <w:r>
        <w:rPr>
          <w:sz w:val="18"/>
        </w:rPr>
        <w:t xml:space="preserve">a. </w:t>
      </w:r>
      <w:proofErr w:type="spellStart"/>
      <w:r>
        <w:rPr>
          <w:sz w:val="18"/>
        </w:rPr>
        <w:t>Dupondius</w:t>
      </w:r>
      <w:proofErr w:type="spellEnd"/>
      <w:r>
        <w:rPr>
          <w:sz w:val="18"/>
        </w:rPr>
        <w:t xml:space="preserve">, 28–2 v. </w:t>
      </w:r>
      <w:proofErr w:type="spellStart"/>
      <w:r>
        <w:rPr>
          <w:sz w:val="18"/>
        </w:rPr>
        <w:t>Nemausus</w:t>
      </w:r>
      <w:proofErr w:type="spellEnd"/>
      <w:r>
        <w:rPr>
          <w:sz w:val="18"/>
        </w:rPr>
        <w:t xml:space="preserve">, Serie 1/2, </w:t>
      </w:r>
      <w:proofErr w:type="spellStart"/>
      <w:r>
        <w:rPr>
          <w:sz w:val="18"/>
        </w:rPr>
        <w:t>halbiert</w:t>
      </w:r>
      <w:proofErr w:type="spellEnd"/>
      <w:r>
        <w:rPr>
          <w:sz w:val="18"/>
        </w:rPr>
        <w:t xml:space="preserve">; A0, K4; </w:t>
      </w:r>
      <w:proofErr w:type="spellStart"/>
      <w:r>
        <w:rPr>
          <w:smallCaps/>
          <w:sz w:val="18"/>
        </w:rPr>
        <w:t>Chantraine</w:t>
      </w:r>
      <w:proofErr w:type="spellEnd"/>
      <w:r>
        <w:rPr>
          <w:sz w:val="18"/>
        </w:rPr>
        <w:t xml:space="preserve">, </w:t>
      </w:r>
      <w:proofErr w:type="spellStart"/>
      <w:r>
        <w:rPr>
          <w:sz w:val="18"/>
        </w:rPr>
        <w:t>Novaesium</w:t>
      </w:r>
      <w:proofErr w:type="spellEnd"/>
      <w:r>
        <w:rPr>
          <w:sz w:val="18"/>
        </w:rPr>
        <w:t xml:space="preserve"> VIII 98 Nr. 1489.</w:t>
      </w:r>
    </w:p>
    <w:p w14:paraId="46B28F30" w14:textId="77777777" w:rsidR="000A0436" w:rsidRDefault="00277645">
      <w:pPr>
        <w:rPr>
          <w:sz w:val="18"/>
        </w:rPr>
      </w:pPr>
      <w:r>
        <w:rPr>
          <w:sz w:val="18"/>
        </w:rPr>
        <w:t xml:space="preserve">b. As, 1. </w:t>
      </w:r>
      <w:proofErr w:type="spellStart"/>
      <w:r>
        <w:rPr>
          <w:sz w:val="18"/>
        </w:rPr>
        <w:t>Jahrhundert</w:t>
      </w:r>
      <w:proofErr w:type="spellEnd"/>
      <w:r>
        <w:rPr>
          <w:sz w:val="18"/>
        </w:rPr>
        <w:t xml:space="preserve"> n., </w:t>
      </w:r>
      <w:proofErr w:type="spellStart"/>
      <w:r>
        <w:rPr>
          <w:sz w:val="18"/>
        </w:rPr>
        <w:t>unbestimmt</w:t>
      </w:r>
      <w:proofErr w:type="spellEnd"/>
      <w:r>
        <w:rPr>
          <w:sz w:val="18"/>
        </w:rPr>
        <w:t xml:space="preserve">; A0, K4; </w:t>
      </w:r>
      <w:proofErr w:type="spellStart"/>
      <w:r>
        <w:rPr>
          <w:smallCaps/>
          <w:sz w:val="18"/>
        </w:rPr>
        <w:t>Chantraine</w:t>
      </w:r>
      <w:proofErr w:type="spellEnd"/>
      <w:r>
        <w:rPr>
          <w:sz w:val="18"/>
        </w:rPr>
        <w:t xml:space="preserve">, </w:t>
      </w:r>
      <w:proofErr w:type="spellStart"/>
      <w:r>
        <w:rPr>
          <w:sz w:val="18"/>
        </w:rPr>
        <w:t>Novaesium</w:t>
      </w:r>
      <w:proofErr w:type="spellEnd"/>
      <w:r>
        <w:rPr>
          <w:sz w:val="18"/>
        </w:rPr>
        <w:t xml:space="preserve"> VIII 177 Nr. 3835.</w:t>
      </w:r>
    </w:p>
    <w:p w14:paraId="4B2BF223" w14:textId="77777777" w:rsidR="000A0436" w:rsidRDefault="000A0436">
      <w:pPr>
        <w:rPr>
          <w:sz w:val="18"/>
        </w:rPr>
      </w:pPr>
    </w:p>
    <w:p w14:paraId="6FF5106A" w14:textId="77777777" w:rsidR="000A0436" w:rsidRDefault="00277645">
      <w:pPr>
        <w:rPr>
          <w:sz w:val="18"/>
        </w:rPr>
      </w:pPr>
      <w:proofErr w:type="spellStart"/>
      <w:r>
        <w:rPr>
          <w:sz w:val="18"/>
        </w:rPr>
        <w:t>Fundkomplex</w:t>
      </w:r>
      <w:proofErr w:type="spellEnd"/>
      <w:r>
        <w:rPr>
          <w:sz w:val="18"/>
        </w:rPr>
        <w:t xml:space="preserve"> 3. – FU: </w:t>
      </w:r>
      <w:proofErr w:type="spellStart"/>
      <w:r>
        <w:rPr>
          <w:sz w:val="18"/>
        </w:rPr>
        <w:t>Schnitt</w:t>
      </w:r>
      <w:proofErr w:type="spellEnd"/>
      <w:r>
        <w:rPr>
          <w:sz w:val="18"/>
        </w:rPr>
        <w:t xml:space="preserve"> 748,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inneren</w:t>
      </w:r>
      <w:proofErr w:type="spellEnd"/>
      <w:r>
        <w:rPr>
          <w:sz w:val="18"/>
        </w:rPr>
        <w:t xml:space="preserve"> </w:t>
      </w:r>
      <w:proofErr w:type="spellStart"/>
      <w:r>
        <w:rPr>
          <w:sz w:val="18"/>
        </w:rPr>
        <w:t>Wehrgrabens</w:t>
      </w:r>
      <w:proofErr w:type="spellEnd"/>
      <w:r>
        <w:rPr>
          <w:sz w:val="18"/>
        </w:rPr>
        <w:t>. – Inv.-Nr. N14484</w:t>
      </w:r>
      <w:r>
        <w:rPr>
          <w:vanish/>
          <w:sz w:val="18"/>
        </w:rPr>
        <w:t>N</w:t>
      </w:r>
      <w:r>
        <w:rPr>
          <w:sz w:val="18"/>
        </w:rPr>
        <w:t>.</w:t>
      </w:r>
    </w:p>
    <w:p w14:paraId="27839B56" w14:textId="77777777" w:rsidR="000A0436" w:rsidRDefault="00277645">
      <w:pPr>
        <w:rPr>
          <w:sz w:val="18"/>
        </w:rPr>
      </w:pPr>
      <w:r>
        <w:rPr>
          <w:sz w:val="18"/>
        </w:rPr>
        <w:t xml:space="preserve">a. 1 WS </w:t>
      </w:r>
      <w:proofErr w:type="spellStart"/>
      <w:r>
        <w:rPr>
          <w:sz w:val="18"/>
        </w:rPr>
        <w:t>handgemachter</w:t>
      </w:r>
      <w:proofErr w:type="spellEnd"/>
      <w:r>
        <w:rPr>
          <w:sz w:val="18"/>
        </w:rPr>
        <w:t xml:space="preserve"> </w:t>
      </w:r>
      <w:proofErr w:type="spellStart"/>
      <w:r>
        <w:rPr>
          <w:sz w:val="18"/>
        </w:rPr>
        <w:t>Spätlatèneware</w:t>
      </w:r>
      <w:proofErr w:type="spellEnd"/>
      <w:r>
        <w:rPr>
          <w:sz w:val="18"/>
        </w:rPr>
        <w:t xml:space="preserve">;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dunkelbraun</w:t>
      </w:r>
      <w:proofErr w:type="spellEnd"/>
      <w:r>
        <w:rPr>
          <w:sz w:val="18"/>
        </w:rPr>
        <w:t xml:space="preserve">, Sch. </w:t>
      </w:r>
      <w:proofErr w:type="spellStart"/>
      <w:r>
        <w:rPr>
          <w:sz w:val="18"/>
        </w:rPr>
        <w:t>dunkelgrau</w:t>
      </w:r>
      <w:proofErr w:type="spellEnd"/>
      <w:r>
        <w:rPr>
          <w:sz w:val="18"/>
        </w:rPr>
        <w:t xml:space="preserve"> bis schwarz, Mag. </w:t>
      </w:r>
      <w:proofErr w:type="spellStart"/>
      <w:r>
        <w:rPr>
          <w:sz w:val="18"/>
        </w:rPr>
        <w:t>mittel</w:t>
      </w:r>
      <w:proofErr w:type="spellEnd"/>
      <w:r>
        <w:rPr>
          <w:sz w:val="18"/>
        </w:rPr>
        <w:t>.</w:t>
      </w:r>
    </w:p>
    <w:p w14:paraId="7EEAEA36" w14:textId="77777777" w:rsidR="000A0436" w:rsidRDefault="00277645">
      <w:pPr>
        <w:rPr>
          <w:sz w:val="18"/>
        </w:rPr>
      </w:pPr>
      <w:r>
        <w:rPr>
          <w:sz w:val="18"/>
        </w:rPr>
        <w:t xml:space="preserve">b. 1 WS </w:t>
      </w:r>
      <w:proofErr w:type="spellStart"/>
      <w:r>
        <w:rPr>
          <w:sz w:val="18"/>
        </w:rPr>
        <w:t>Gebrauchskeramik</w:t>
      </w:r>
      <w:proofErr w:type="spellEnd"/>
      <w:r>
        <w:rPr>
          <w:sz w:val="18"/>
        </w:rPr>
        <w:t xml:space="preserve"> (</w:t>
      </w:r>
      <w:proofErr w:type="spellStart"/>
      <w:r>
        <w:rPr>
          <w:sz w:val="18"/>
        </w:rPr>
        <w:t>wohl</w:t>
      </w:r>
      <w:proofErr w:type="spellEnd"/>
      <w:r>
        <w:rPr>
          <w:sz w:val="18"/>
        </w:rPr>
        <w:t xml:space="preserve"> Krug);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gelbweiß</w:t>
      </w:r>
      <w:proofErr w:type="spellEnd"/>
      <w:r>
        <w:rPr>
          <w:sz w:val="18"/>
        </w:rPr>
        <w:t xml:space="preserve">, Mag. </w:t>
      </w:r>
      <w:proofErr w:type="spellStart"/>
      <w:r>
        <w:rPr>
          <w:sz w:val="18"/>
        </w:rPr>
        <w:t>mittel</w:t>
      </w:r>
      <w:proofErr w:type="spellEnd"/>
      <w:r>
        <w:rPr>
          <w:sz w:val="18"/>
        </w:rPr>
        <w:t xml:space="preserve"> </w:t>
      </w:r>
      <w:proofErr w:type="spellStart"/>
      <w:r>
        <w:rPr>
          <w:sz w:val="18"/>
        </w:rPr>
        <w:t>mit</w:t>
      </w:r>
      <w:proofErr w:type="spellEnd"/>
      <w:r>
        <w:rPr>
          <w:sz w:val="18"/>
        </w:rPr>
        <w:t xml:space="preserve"> </w:t>
      </w:r>
      <w:proofErr w:type="spellStart"/>
      <w:r>
        <w:rPr>
          <w:sz w:val="18"/>
        </w:rPr>
        <w:t>roten</w:t>
      </w:r>
      <w:proofErr w:type="spellEnd"/>
      <w:r>
        <w:rPr>
          <w:sz w:val="18"/>
        </w:rPr>
        <w:t xml:space="preserve"> </w:t>
      </w:r>
      <w:proofErr w:type="spellStart"/>
      <w:r>
        <w:rPr>
          <w:sz w:val="18"/>
        </w:rPr>
        <w:t>Partikel</w:t>
      </w:r>
      <w:proofErr w:type="spellEnd"/>
      <w:r>
        <w:rPr>
          <w:sz w:val="18"/>
        </w:rPr>
        <w:t>.</w:t>
      </w:r>
    </w:p>
    <w:p w14:paraId="15280DC2" w14:textId="77777777" w:rsidR="000A0436" w:rsidRDefault="000A0436">
      <w:pPr>
        <w:rPr>
          <w:sz w:val="18"/>
        </w:rPr>
      </w:pPr>
    </w:p>
    <w:p w14:paraId="3CA493EF" w14:textId="77777777" w:rsidR="000A0436" w:rsidRDefault="00277645">
      <w:pPr>
        <w:rPr>
          <w:sz w:val="18"/>
        </w:rPr>
      </w:pPr>
      <w:proofErr w:type="spellStart"/>
      <w:r>
        <w:rPr>
          <w:sz w:val="18"/>
        </w:rPr>
        <w:t>Fundkomplex</w:t>
      </w:r>
      <w:proofErr w:type="spellEnd"/>
      <w:r>
        <w:rPr>
          <w:sz w:val="18"/>
        </w:rPr>
        <w:t xml:space="preserve"> 4. – FU: </w:t>
      </w:r>
      <w:proofErr w:type="spellStart"/>
      <w:r>
        <w:rPr>
          <w:sz w:val="18"/>
        </w:rPr>
        <w:t>Schnitt</w:t>
      </w:r>
      <w:proofErr w:type="spellEnd"/>
      <w:r>
        <w:rPr>
          <w:sz w:val="18"/>
        </w:rPr>
        <w:t xml:space="preserve"> 966,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 Inv.-Nr. N17671</w:t>
      </w:r>
      <w:r>
        <w:rPr>
          <w:vanish/>
          <w:sz w:val="18"/>
        </w:rPr>
        <w:t>N</w:t>
      </w:r>
      <w:r>
        <w:rPr>
          <w:sz w:val="18"/>
        </w:rPr>
        <w:t>.</w:t>
      </w:r>
    </w:p>
    <w:p w14:paraId="10CC041B" w14:textId="77777777" w:rsidR="000A0436" w:rsidRDefault="00277645">
      <w:pPr>
        <w:rPr>
          <w:sz w:val="18"/>
        </w:rPr>
      </w:pPr>
      <w:r>
        <w:rPr>
          <w:sz w:val="18"/>
        </w:rPr>
        <w:t xml:space="preserve">a. </w:t>
      </w:r>
      <w:proofErr w:type="spellStart"/>
      <w:r>
        <w:rPr>
          <w:sz w:val="18"/>
        </w:rPr>
        <w:t>bronzene</w:t>
      </w:r>
      <w:proofErr w:type="spellEnd"/>
      <w:r>
        <w:rPr>
          <w:sz w:val="18"/>
        </w:rPr>
        <w:t xml:space="preserve">, </w:t>
      </w:r>
      <w:proofErr w:type="spellStart"/>
      <w:r>
        <w:rPr>
          <w:sz w:val="18"/>
        </w:rPr>
        <w:t>korrodierte</w:t>
      </w:r>
      <w:proofErr w:type="spellEnd"/>
      <w:r>
        <w:rPr>
          <w:sz w:val="18"/>
        </w:rPr>
        <w:t xml:space="preserve"> </w:t>
      </w:r>
      <w:proofErr w:type="spellStart"/>
      <w:r>
        <w:rPr>
          <w:sz w:val="18"/>
        </w:rPr>
        <w:t>Aucissa-Fibel</w:t>
      </w:r>
      <w:proofErr w:type="spellEnd"/>
      <w:r>
        <w:rPr>
          <w:sz w:val="18"/>
        </w:rPr>
        <w:t xml:space="preserve"> </w:t>
      </w:r>
      <w:proofErr w:type="spellStart"/>
      <w:r>
        <w:rPr>
          <w:sz w:val="18"/>
        </w:rPr>
        <w:t>mit</w:t>
      </w:r>
      <w:proofErr w:type="spellEnd"/>
      <w:r>
        <w:rPr>
          <w:sz w:val="18"/>
        </w:rPr>
        <w:t xml:space="preserve"> </w:t>
      </w:r>
      <w:proofErr w:type="spellStart"/>
      <w:r>
        <w:rPr>
          <w:sz w:val="18"/>
        </w:rPr>
        <w:t>Hohlkehle</w:t>
      </w:r>
      <w:proofErr w:type="spellEnd"/>
      <w:r>
        <w:rPr>
          <w:sz w:val="18"/>
        </w:rPr>
        <w:t xml:space="preserve">, </w:t>
      </w:r>
      <w:proofErr w:type="spellStart"/>
      <w:r>
        <w:rPr>
          <w:sz w:val="18"/>
        </w:rPr>
        <w:t>eisernem</w:t>
      </w:r>
      <w:proofErr w:type="spellEnd"/>
      <w:r>
        <w:rPr>
          <w:sz w:val="18"/>
        </w:rPr>
        <w:t xml:space="preserve"> </w:t>
      </w:r>
      <w:proofErr w:type="spellStart"/>
      <w:r>
        <w:rPr>
          <w:sz w:val="18"/>
        </w:rPr>
        <w:t>Stift</w:t>
      </w:r>
      <w:proofErr w:type="spellEnd"/>
      <w:r>
        <w:rPr>
          <w:sz w:val="18"/>
        </w:rPr>
        <w:t xml:space="preserve"> und </w:t>
      </w:r>
      <w:proofErr w:type="spellStart"/>
      <w:r>
        <w:rPr>
          <w:sz w:val="18"/>
        </w:rPr>
        <w:t>Endknopf</w:t>
      </w:r>
      <w:proofErr w:type="spellEnd"/>
      <w:r>
        <w:rPr>
          <w:sz w:val="18"/>
        </w:rPr>
        <w:t xml:space="preserve">: E. </w:t>
      </w:r>
      <w:proofErr w:type="spellStart"/>
      <w:r>
        <w:rPr>
          <w:sz w:val="18"/>
        </w:rPr>
        <w:t>Riha</w:t>
      </w:r>
      <w:proofErr w:type="spellEnd"/>
      <w:r>
        <w:rPr>
          <w:sz w:val="18"/>
        </w:rPr>
        <w:t xml:space="preserve">, Die </w:t>
      </w:r>
      <w:proofErr w:type="spellStart"/>
      <w:r>
        <w:rPr>
          <w:sz w:val="18"/>
        </w:rPr>
        <w:t>römischen</w:t>
      </w:r>
      <w:proofErr w:type="spellEnd"/>
      <w:r>
        <w:rPr>
          <w:sz w:val="18"/>
        </w:rPr>
        <w:t xml:space="preserve"> </w:t>
      </w:r>
      <w:proofErr w:type="spellStart"/>
      <w:r>
        <w:rPr>
          <w:sz w:val="18"/>
        </w:rPr>
        <w:t>Fibeln</w:t>
      </w:r>
      <w:proofErr w:type="spellEnd"/>
      <w:r>
        <w:rPr>
          <w:sz w:val="18"/>
        </w:rPr>
        <w:t xml:space="preserve"> </w:t>
      </w:r>
      <w:proofErr w:type="spellStart"/>
      <w:r>
        <w:rPr>
          <w:sz w:val="18"/>
        </w:rPr>
        <w:t>aus</w:t>
      </w:r>
      <w:proofErr w:type="spellEnd"/>
      <w:r>
        <w:rPr>
          <w:sz w:val="18"/>
        </w:rPr>
        <w:t xml:space="preserve"> </w:t>
      </w:r>
      <w:proofErr w:type="spellStart"/>
      <w:r>
        <w:rPr>
          <w:sz w:val="18"/>
        </w:rPr>
        <w:t>Augst</w:t>
      </w:r>
      <w:proofErr w:type="spellEnd"/>
      <w:r>
        <w:rPr>
          <w:sz w:val="18"/>
        </w:rPr>
        <w:t xml:space="preserve"> und </w:t>
      </w:r>
      <w:proofErr w:type="spellStart"/>
      <w:r>
        <w:rPr>
          <w:sz w:val="18"/>
        </w:rPr>
        <w:t>Kaiseraugst</w:t>
      </w:r>
      <w:proofErr w:type="spellEnd"/>
      <w:r>
        <w:rPr>
          <w:sz w:val="18"/>
        </w:rPr>
        <w:t xml:space="preserve">. </w:t>
      </w:r>
      <w:proofErr w:type="spellStart"/>
      <w:r>
        <w:rPr>
          <w:sz w:val="18"/>
        </w:rPr>
        <w:t>Forsch</w:t>
      </w:r>
      <w:proofErr w:type="spellEnd"/>
      <w:r>
        <w:rPr>
          <w:sz w:val="18"/>
        </w:rPr>
        <w:t xml:space="preserve">. </w:t>
      </w:r>
      <w:proofErr w:type="spellStart"/>
      <w:r>
        <w:rPr>
          <w:sz w:val="18"/>
        </w:rPr>
        <w:t>Augst</w:t>
      </w:r>
      <w:proofErr w:type="spellEnd"/>
      <w:r>
        <w:rPr>
          <w:sz w:val="18"/>
        </w:rPr>
        <w:t xml:space="preserve"> 3 (</w:t>
      </w:r>
      <w:proofErr w:type="spellStart"/>
      <w:r>
        <w:rPr>
          <w:sz w:val="18"/>
        </w:rPr>
        <w:t>Augst</w:t>
      </w:r>
      <w:proofErr w:type="spellEnd"/>
      <w:r>
        <w:rPr>
          <w:sz w:val="18"/>
        </w:rPr>
        <w:t xml:space="preserve"> 1979) 118 f. (</w:t>
      </w:r>
      <w:proofErr w:type="spellStart"/>
      <w:r>
        <w:rPr>
          <w:sz w:val="18"/>
        </w:rPr>
        <w:t>Typ</w:t>
      </w:r>
      <w:proofErr w:type="spellEnd"/>
      <w:r>
        <w:rPr>
          <w:sz w:val="18"/>
        </w:rPr>
        <w:t xml:space="preserve"> 5.2.3); L. 5,1 cm, B. 1,5 cm. – </w:t>
      </w:r>
      <w:r>
        <w:rPr>
          <w:i/>
          <w:sz w:val="18"/>
        </w:rPr>
        <w:t>Abb. 33,2</w:t>
      </w:r>
      <w:r>
        <w:rPr>
          <w:sz w:val="18"/>
        </w:rPr>
        <w:t>.</w:t>
      </w:r>
    </w:p>
    <w:p w14:paraId="7DC62FD6" w14:textId="77777777" w:rsidR="000A0436" w:rsidRDefault="000A0436">
      <w:pPr>
        <w:rPr>
          <w:sz w:val="18"/>
        </w:rPr>
      </w:pPr>
    </w:p>
    <w:p w14:paraId="37260F24" w14:textId="77777777" w:rsidR="000A0436" w:rsidRDefault="00277645">
      <w:pPr>
        <w:rPr>
          <w:sz w:val="18"/>
        </w:rPr>
      </w:pPr>
      <w:proofErr w:type="spellStart"/>
      <w:r>
        <w:rPr>
          <w:sz w:val="18"/>
        </w:rPr>
        <w:t>Fundkomplex</w:t>
      </w:r>
      <w:proofErr w:type="spellEnd"/>
      <w:r>
        <w:rPr>
          <w:sz w:val="18"/>
        </w:rPr>
        <w:t xml:space="preserve"> 5. – FU: </w:t>
      </w:r>
      <w:proofErr w:type="spellStart"/>
      <w:r>
        <w:rPr>
          <w:sz w:val="18"/>
        </w:rPr>
        <w:t>Schnitt</w:t>
      </w:r>
      <w:proofErr w:type="spellEnd"/>
      <w:r>
        <w:rPr>
          <w:sz w:val="18"/>
        </w:rPr>
        <w:t xml:space="preserve"> 968,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 Inv.-Nr. N17906</w:t>
      </w:r>
      <w:r>
        <w:rPr>
          <w:vanish/>
          <w:sz w:val="18"/>
        </w:rPr>
        <w:t>N</w:t>
      </w:r>
      <w:r>
        <w:rPr>
          <w:sz w:val="18"/>
        </w:rPr>
        <w:t>.</w:t>
      </w:r>
    </w:p>
    <w:p w14:paraId="4A1FAF38" w14:textId="77777777" w:rsidR="000A0436" w:rsidRDefault="00277645">
      <w:pPr>
        <w:rPr>
          <w:sz w:val="18"/>
        </w:rPr>
      </w:pPr>
      <w:r>
        <w:rPr>
          <w:sz w:val="18"/>
        </w:rPr>
        <w:t xml:space="preserve">a. 1 RS </w:t>
      </w:r>
      <w:proofErr w:type="spellStart"/>
      <w:r>
        <w:rPr>
          <w:sz w:val="18"/>
        </w:rPr>
        <w:t>einer</w:t>
      </w:r>
      <w:proofErr w:type="spellEnd"/>
      <w:r>
        <w:rPr>
          <w:sz w:val="18"/>
        </w:rPr>
        <w:t xml:space="preserve"> ›</w:t>
      </w:r>
      <w:proofErr w:type="spellStart"/>
      <w:r>
        <w:rPr>
          <w:sz w:val="18"/>
        </w:rPr>
        <w:t>belgischen</w:t>
      </w:r>
      <w:proofErr w:type="spellEnd"/>
      <w:r>
        <w:rPr>
          <w:sz w:val="18"/>
        </w:rPr>
        <w:t xml:space="preserve">‹ </w:t>
      </w:r>
      <w:proofErr w:type="spellStart"/>
      <w:r>
        <w:rPr>
          <w:sz w:val="18"/>
        </w:rPr>
        <w:t>Schüssel</w:t>
      </w:r>
      <w:proofErr w:type="spellEnd"/>
      <w:r>
        <w:rPr>
          <w:sz w:val="18"/>
        </w:rPr>
        <w:t xml:space="preserve"> </w:t>
      </w:r>
      <w:proofErr w:type="spellStart"/>
      <w:r>
        <w:rPr>
          <w:sz w:val="18"/>
        </w:rPr>
        <w:t>oder</w:t>
      </w:r>
      <w:proofErr w:type="spellEnd"/>
      <w:r>
        <w:rPr>
          <w:sz w:val="18"/>
        </w:rPr>
        <w:t xml:space="preserve"> </w:t>
      </w:r>
      <w:proofErr w:type="spellStart"/>
      <w:r>
        <w:rPr>
          <w:sz w:val="18"/>
        </w:rPr>
        <w:t>eines</w:t>
      </w:r>
      <w:proofErr w:type="spellEnd"/>
      <w:r>
        <w:rPr>
          <w:sz w:val="18"/>
        </w:rPr>
        <w:t xml:space="preserve"> </w:t>
      </w:r>
      <w:proofErr w:type="spellStart"/>
      <w:r>
        <w:rPr>
          <w:sz w:val="18"/>
        </w:rPr>
        <w:t>Gurtbechers</w:t>
      </w:r>
      <w:proofErr w:type="spellEnd"/>
      <w:r>
        <w:rPr>
          <w:sz w:val="18"/>
        </w:rPr>
        <w:t xml:space="preserve"> </w:t>
      </w:r>
      <w:proofErr w:type="spellStart"/>
      <w:r>
        <w:rPr>
          <w:sz w:val="18"/>
        </w:rPr>
        <w:t>mit</w:t>
      </w:r>
      <w:proofErr w:type="spellEnd"/>
      <w:r>
        <w:rPr>
          <w:sz w:val="18"/>
        </w:rPr>
        <w:t xml:space="preserve"> </w:t>
      </w:r>
      <w:proofErr w:type="spellStart"/>
      <w:r>
        <w:rPr>
          <w:sz w:val="18"/>
        </w:rPr>
        <w:t>Steilrand</w:t>
      </w:r>
      <w:proofErr w:type="spellEnd"/>
      <w:r>
        <w:rPr>
          <w:sz w:val="18"/>
        </w:rPr>
        <w:t xml:space="preserve">; </w:t>
      </w:r>
      <w:proofErr w:type="spellStart"/>
      <w:r>
        <w:rPr>
          <w:sz w:val="18"/>
        </w:rPr>
        <w:t>Dekor</w:t>
      </w:r>
      <w:proofErr w:type="spellEnd"/>
      <w:r>
        <w:rPr>
          <w:sz w:val="18"/>
        </w:rPr>
        <w:t xml:space="preserve"> </w:t>
      </w:r>
      <w:proofErr w:type="spellStart"/>
      <w:r>
        <w:rPr>
          <w:sz w:val="18"/>
        </w:rPr>
        <w:t>aus</w:t>
      </w:r>
      <w:proofErr w:type="spellEnd"/>
      <w:r>
        <w:rPr>
          <w:sz w:val="18"/>
        </w:rPr>
        <w:t xml:space="preserve"> 7-fachen, </w:t>
      </w:r>
      <w:proofErr w:type="spellStart"/>
      <w:r>
        <w:rPr>
          <w:sz w:val="18"/>
        </w:rPr>
        <w:t>vertikalen</w:t>
      </w:r>
      <w:proofErr w:type="spellEnd"/>
      <w:r>
        <w:rPr>
          <w:sz w:val="18"/>
        </w:rPr>
        <w:t xml:space="preserve"> </w:t>
      </w:r>
      <w:proofErr w:type="spellStart"/>
      <w:r>
        <w:rPr>
          <w:sz w:val="18"/>
        </w:rPr>
        <w:t>Rillengruppen</w:t>
      </w:r>
      <w:proofErr w:type="spellEnd"/>
      <w:r>
        <w:rPr>
          <w:sz w:val="18"/>
        </w:rPr>
        <w:t xml:space="preserve">, </w:t>
      </w:r>
      <w:proofErr w:type="spellStart"/>
      <w:r>
        <w:rPr>
          <w:sz w:val="18"/>
        </w:rPr>
        <w:t>oben</w:t>
      </w:r>
      <w:proofErr w:type="spellEnd"/>
      <w:r>
        <w:rPr>
          <w:sz w:val="18"/>
        </w:rPr>
        <w:t xml:space="preserve"> und </w:t>
      </w:r>
      <w:proofErr w:type="spellStart"/>
      <w:r>
        <w:rPr>
          <w:sz w:val="18"/>
        </w:rPr>
        <w:t>unten</w:t>
      </w:r>
      <w:proofErr w:type="spellEnd"/>
      <w:r>
        <w:rPr>
          <w:sz w:val="18"/>
        </w:rPr>
        <w:t xml:space="preserve"> </w:t>
      </w:r>
      <w:proofErr w:type="spellStart"/>
      <w:r>
        <w:rPr>
          <w:sz w:val="18"/>
        </w:rPr>
        <w:t>jeweils</w:t>
      </w:r>
      <w:proofErr w:type="spellEnd"/>
      <w:r>
        <w:rPr>
          <w:sz w:val="18"/>
        </w:rPr>
        <w:t xml:space="preserve"> von </w:t>
      </w:r>
      <w:proofErr w:type="spellStart"/>
      <w:r>
        <w:rPr>
          <w:sz w:val="18"/>
        </w:rPr>
        <w:t>umlaufenden</w:t>
      </w:r>
      <w:proofErr w:type="spellEnd"/>
      <w:r>
        <w:rPr>
          <w:sz w:val="18"/>
        </w:rPr>
        <w:t xml:space="preserve">, </w:t>
      </w:r>
      <w:proofErr w:type="spellStart"/>
      <w:r>
        <w:rPr>
          <w:sz w:val="18"/>
        </w:rPr>
        <w:t>horizontalen</w:t>
      </w:r>
      <w:proofErr w:type="spellEnd"/>
      <w:r>
        <w:rPr>
          <w:sz w:val="18"/>
        </w:rPr>
        <w:t xml:space="preserve"> </w:t>
      </w:r>
      <w:proofErr w:type="spellStart"/>
      <w:r>
        <w:rPr>
          <w:sz w:val="18"/>
        </w:rPr>
        <w:t>Doppelrillen</w:t>
      </w:r>
      <w:proofErr w:type="spellEnd"/>
      <w:r>
        <w:rPr>
          <w:sz w:val="18"/>
        </w:rPr>
        <w:t xml:space="preserve"> </w:t>
      </w:r>
      <w:proofErr w:type="spellStart"/>
      <w:r>
        <w:rPr>
          <w:sz w:val="18"/>
        </w:rPr>
        <w:t>eingefaßt</w:t>
      </w:r>
      <w:proofErr w:type="spellEnd"/>
      <w:r>
        <w:rPr>
          <w:sz w:val="18"/>
        </w:rPr>
        <w:t xml:space="preserve">; </w:t>
      </w:r>
      <w:proofErr w:type="spellStart"/>
      <w:r>
        <w:rPr>
          <w:sz w:val="18"/>
        </w:rPr>
        <w:t>Rdm</w:t>
      </w:r>
      <w:proofErr w:type="spellEnd"/>
      <w:r>
        <w:rPr>
          <w:sz w:val="18"/>
        </w:rPr>
        <w:t xml:space="preserve">. ca. 25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Außenseite</w:t>
      </w:r>
      <w:proofErr w:type="spellEnd"/>
      <w:r>
        <w:rPr>
          <w:sz w:val="18"/>
        </w:rPr>
        <w:t xml:space="preserve">: </w:t>
      </w:r>
      <w:proofErr w:type="spellStart"/>
      <w:r>
        <w:rPr>
          <w:sz w:val="18"/>
        </w:rPr>
        <w:t>brauner</w:t>
      </w:r>
      <w:proofErr w:type="spellEnd"/>
      <w:r>
        <w:rPr>
          <w:sz w:val="18"/>
        </w:rPr>
        <w:t xml:space="preserve"> </w:t>
      </w:r>
      <w:proofErr w:type="spellStart"/>
      <w:r>
        <w:rPr>
          <w:sz w:val="18"/>
        </w:rPr>
        <w:t>Überzug</w:t>
      </w:r>
      <w:proofErr w:type="spellEnd"/>
      <w:r>
        <w:rPr>
          <w:sz w:val="18"/>
        </w:rPr>
        <w:t xml:space="preserve">, </w:t>
      </w:r>
      <w:proofErr w:type="spellStart"/>
      <w:r>
        <w:rPr>
          <w:sz w:val="18"/>
        </w:rPr>
        <w:t>Innenseite</w:t>
      </w:r>
      <w:proofErr w:type="spellEnd"/>
      <w:r>
        <w:rPr>
          <w:sz w:val="18"/>
        </w:rPr>
        <w:t xml:space="preserve"> </w:t>
      </w:r>
      <w:proofErr w:type="spellStart"/>
      <w:r>
        <w:rPr>
          <w:sz w:val="18"/>
        </w:rPr>
        <w:t>orangerot</w:t>
      </w:r>
      <w:proofErr w:type="spellEnd"/>
      <w:r>
        <w:rPr>
          <w:sz w:val="18"/>
        </w:rPr>
        <w:t xml:space="preserve">, Sch. </w:t>
      </w:r>
      <w:proofErr w:type="spellStart"/>
      <w:r>
        <w:rPr>
          <w:sz w:val="18"/>
        </w:rPr>
        <w:t>blaugrau</w:t>
      </w:r>
      <w:proofErr w:type="spellEnd"/>
      <w:r>
        <w:rPr>
          <w:sz w:val="18"/>
        </w:rPr>
        <w:t xml:space="preserve">, Mag. </w:t>
      </w:r>
      <w:proofErr w:type="spellStart"/>
      <w:r>
        <w:rPr>
          <w:sz w:val="18"/>
        </w:rPr>
        <w:t>fein</w:t>
      </w:r>
      <w:proofErr w:type="spellEnd"/>
      <w:r>
        <w:rPr>
          <w:sz w:val="18"/>
        </w:rPr>
        <w:t xml:space="preserve"> bis </w:t>
      </w:r>
      <w:proofErr w:type="spellStart"/>
      <w:r>
        <w:rPr>
          <w:sz w:val="18"/>
        </w:rPr>
        <w:t>mittel</w:t>
      </w:r>
      <w:proofErr w:type="spellEnd"/>
      <w:r>
        <w:rPr>
          <w:sz w:val="18"/>
        </w:rPr>
        <w:t xml:space="preserve">. – </w:t>
      </w:r>
      <w:r>
        <w:rPr>
          <w:i/>
          <w:sz w:val="18"/>
        </w:rPr>
        <w:t>Abb. 33,3</w:t>
      </w:r>
      <w:r>
        <w:rPr>
          <w:sz w:val="18"/>
        </w:rPr>
        <w:t>.</w:t>
      </w:r>
    </w:p>
    <w:p w14:paraId="3C91DAB3" w14:textId="77777777" w:rsidR="000A0436" w:rsidRDefault="000A0436">
      <w:pPr>
        <w:rPr>
          <w:sz w:val="18"/>
        </w:rPr>
      </w:pPr>
    </w:p>
    <w:p w14:paraId="427FD952" w14:textId="77777777" w:rsidR="000A0436" w:rsidRDefault="00277645">
      <w:pPr>
        <w:rPr>
          <w:sz w:val="18"/>
        </w:rPr>
      </w:pPr>
      <w:proofErr w:type="spellStart"/>
      <w:r>
        <w:rPr>
          <w:sz w:val="18"/>
        </w:rPr>
        <w:t>Liste</w:t>
      </w:r>
      <w:proofErr w:type="spellEnd"/>
      <w:r>
        <w:rPr>
          <w:sz w:val="18"/>
        </w:rPr>
        <w:t xml:space="preserve"> der </w:t>
      </w:r>
      <w:proofErr w:type="spellStart"/>
      <w:r>
        <w:rPr>
          <w:sz w:val="18"/>
        </w:rPr>
        <w:t>Fundnummern</w:t>
      </w:r>
      <w:proofErr w:type="spellEnd"/>
      <w:r>
        <w:rPr>
          <w:sz w:val="18"/>
        </w:rPr>
        <w:t xml:space="preserve"> (</w:t>
      </w:r>
      <w:proofErr w:type="spellStart"/>
      <w:r>
        <w:rPr>
          <w:sz w:val="18"/>
        </w:rPr>
        <w:t>Lagerumwehrung</w:t>
      </w:r>
      <w:proofErr w:type="spellEnd"/>
      <w:r>
        <w:rPr>
          <w:sz w:val="18"/>
        </w:rPr>
        <w:t xml:space="preserve"> B): N265</w:t>
      </w:r>
      <w:r>
        <w:rPr>
          <w:vanish/>
          <w:sz w:val="18"/>
        </w:rPr>
        <w:t>N</w:t>
      </w:r>
      <w:r>
        <w:rPr>
          <w:sz w:val="18"/>
        </w:rPr>
        <w:t>, N4257</w:t>
      </w:r>
      <w:r>
        <w:rPr>
          <w:vanish/>
          <w:sz w:val="18"/>
        </w:rPr>
        <w:t>N</w:t>
      </w:r>
      <w:r>
        <w:rPr>
          <w:sz w:val="18"/>
        </w:rPr>
        <w:t xml:space="preserve"> ?, N4258</w:t>
      </w:r>
      <w:r>
        <w:rPr>
          <w:vanish/>
          <w:sz w:val="18"/>
        </w:rPr>
        <w:t>N</w:t>
      </w:r>
      <w:r>
        <w:rPr>
          <w:sz w:val="18"/>
        </w:rPr>
        <w:t xml:space="preserve"> ?, N4264</w:t>
      </w:r>
      <w:r>
        <w:rPr>
          <w:vanish/>
          <w:sz w:val="18"/>
        </w:rPr>
        <w:t>N</w:t>
      </w:r>
      <w:r>
        <w:rPr>
          <w:sz w:val="18"/>
        </w:rPr>
        <w:t xml:space="preserve"> ?, N5228</w:t>
      </w:r>
      <w:r>
        <w:rPr>
          <w:vanish/>
          <w:sz w:val="18"/>
        </w:rPr>
        <w:t>N</w:t>
      </w:r>
      <w:r>
        <w:rPr>
          <w:sz w:val="18"/>
        </w:rPr>
        <w:t>, N5240</w:t>
      </w:r>
      <w:r>
        <w:rPr>
          <w:vanish/>
          <w:sz w:val="18"/>
        </w:rPr>
        <w:t>N</w:t>
      </w:r>
      <w:r>
        <w:rPr>
          <w:sz w:val="18"/>
        </w:rPr>
        <w:t>, N5246</w:t>
      </w:r>
      <w:r>
        <w:rPr>
          <w:vanish/>
          <w:sz w:val="18"/>
        </w:rPr>
        <w:t>N</w:t>
      </w:r>
      <w:r>
        <w:rPr>
          <w:sz w:val="18"/>
        </w:rPr>
        <w:t>, N5248</w:t>
      </w:r>
      <w:r>
        <w:rPr>
          <w:vanish/>
          <w:sz w:val="18"/>
        </w:rPr>
        <w:t>N</w:t>
      </w:r>
      <w:r>
        <w:rPr>
          <w:sz w:val="18"/>
        </w:rPr>
        <w:t>, N7771</w:t>
      </w:r>
      <w:r>
        <w:rPr>
          <w:vanish/>
          <w:sz w:val="18"/>
        </w:rPr>
        <w:t>N</w:t>
      </w:r>
      <w:r>
        <w:rPr>
          <w:sz w:val="18"/>
        </w:rPr>
        <w:t>, N8563</w:t>
      </w:r>
      <w:r>
        <w:rPr>
          <w:vanish/>
          <w:sz w:val="18"/>
        </w:rPr>
        <w:t>N</w:t>
      </w:r>
      <w:r>
        <w:rPr>
          <w:sz w:val="18"/>
        </w:rPr>
        <w:t>, N8565</w:t>
      </w:r>
      <w:r>
        <w:rPr>
          <w:vanish/>
          <w:sz w:val="18"/>
        </w:rPr>
        <w:t>N</w:t>
      </w:r>
      <w:r>
        <w:rPr>
          <w:sz w:val="18"/>
        </w:rPr>
        <w:t>, N8566</w:t>
      </w:r>
      <w:r>
        <w:rPr>
          <w:vanish/>
          <w:sz w:val="18"/>
        </w:rPr>
        <w:t>N</w:t>
      </w:r>
      <w:r>
        <w:rPr>
          <w:sz w:val="18"/>
        </w:rPr>
        <w:t>, N10502</w:t>
      </w:r>
      <w:r>
        <w:rPr>
          <w:vanish/>
          <w:sz w:val="18"/>
        </w:rPr>
        <w:t>N</w:t>
      </w:r>
      <w:r>
        <w:rPr>
          <w:sz w:val="18"/>
        </w:rPr>
        <w:t>, N14211</w:t>
      </w:r>
      <w:r>
        <w:rPr>
          <w:vanish/>
          <w:sz w:val="18"/>
        </w:rPr>
        <w:t>N</w:t>
      </w:r>
      <w:r>
        <w:rPr>
          <w:sz w:val="18"/>
        </w:rPr>
        <w:t xml:space="preserve"> ?, N14214</w:t>
      </w:r>
      <w:r>
        <w:rPr>
          <w:vanish/>
          <w:sz w:val="18"/>
        </w:rPr>
        <w:t>N</w:t>
      </w:r>
      <w:r>
        <w:rPr>
          <w:sz w:val="18"/>
        </w:rPr>
        <w:t>, N14425</w:t>
      </w:r>
      <w:r>
        <w:rPr>
          <w:vanish/>
          <w:sz w:val="18"/>
        </w:rPr>
        <w:t>N</w:t>
      </w:r>
      <w:r>
        <w:rPr>
          <w:sz w:val="18"/>
        </w:rPr>
        <w:t>, N14432</w:t>
      </w:r>
      <w:r>
        <w:rPr>
          <w:vanish/>
          <w:sz w:val="18"/>
        </w:rPr>
        <w:t>N</w:t>
      </w:r>
      <w:r>
        <w:rPr>
          <w:sz w:val="18"/>
        </w:rPr>
        <w:t>, N14468</w:t>
      </w:r>
      <w:r>
        <w:rPr>
          <w:vanish/>
          <w:sz w:val="18"/>
        </w:rPr>
        <w:t>N</w:t>
      </w:r>
      <w:r>
        <w:rPr>
          <w:sz w:val="18"/>
        </w:rPr>
        <w:t xml:space="preserve"> ?, N14480</w:t>
      </w:r>
      <w:r>
        <w:rPr>
          <w:vanish/>
          <w:sz w:val="18"/>
        </w:rPr>
        <w:t>N</w:t>
      </w:r>
      <w:r>
        <w:rPr>
          <w:sz w:val="18"/>
        </w:rPr>
        <w:t>, N14482</w:t>
      </w:r>
      <w:r>
        <w:rPr>
          <w:vanish/>
          <w:sz w:val="18"/>
        </w:rPr>
        <w:t>N</w:t>
      </w:r>
      <w:r>
        <w:rPr>
          <w:sz w:val="18"/>
        </w:rPr>
        <w:t>, N14487</w:t>
      </w:r>
      <w:r>
        <w:rPr>
          <w:vanish/>
          <w:sz w:val="18"/>
        </w:rPr>
        <w:t>N</w:t>
      </w:r>
      <w:r>
        <w:rPr>
          <w:sz w:val="18"/>
        </w:rPr>
        <w:t>, N14488</w:t>
      </w:r>
      <w:r>
        <w:rPr>
          <w:vanish/>
          <w:sz w:val="18"/>
        </w:rPr>
        <w:t>N</w:t>
      </w:r>
      <w:r>
        <w:rPr>
          <w:sz w:val="18"/>
        </w:rPr>
        <w:t>, N15400</w:t>
      </w:r>
      <w:r>
        <w:rPr>
          <w:vanish/>
          <w:sz w:val="18"/>
        </w:rPr>
        <w:t>N</w:t>
      </w:r>
      <w:r>
        <w:rPr>
          <w:sz w:val="18"/>
        </w:rPr>
        <w:t>, N15408</w:t>
      </w:r>
      <w:r>
        <w:rPr>
          <w:vanish/>
          <w:sz w:val="18"/>
        </w:rPr>
        <w:t>N</w:t>
      </w:r>
      <w:r>
        <w:rPr>
          <w:sz w:val="18"/>
        </w:rPr>
        <w:t>, N15483</w:t>
      </w:r>
      <w:r>
        <w:rPr>
          <w:vanish/>
          <w:sz w:val="18"/>
        </w:rPr>
        <w:t>N</w:t>
      </w:r>
      <w:r>
        <w:rPr>
          <w:sz w:val="18"/>
        </w:rPr>
        <w:t>, N15819</w:t>
      </w:r>
      <w:r>
        <w:rPr>
          <w:vanish/>
          <w:sz w:val="18"/>
        </w:rPr>
        <w:t>N</w:t>
      </w:r>
      <w:r>
        <w:rPr>
          <w:sz w:val="18"/>
        </w:rPr>
        <w:t>, N15820</w:t>
      </w:r>
      <w:r>
        <w:rPr>
          <w:vanish/>
          <w:sz w:val="18"/>
        </w:rPr>
        <w:t>N</w:t>
      </w:r>
      <w:r>
        <w:rPr>
          <w:sz w:val="18"/>
        </w:rPr>
        <w:t xml:space="preserve"> ?, N15821</w:t>
      </w:r>
      <w:r>
        <w:rPr>
          <w:vanish/>
          <w:sz w:val="18"/>
        </w:rPr>
        <w:t>N</w:t>
      </w:r>
      <w:r>
        <w:rPr>
          <w:sz w:val="18"/>
        </w:rPr>
        <w:t>, N15893</w:t>
      </w:r>
      <w:r>
        <w:rPr>
          <w:vanish/>
          <w:sz w:val="18"/>
        </w:rPr>
        <w:t>N</w:t>
      </w:r>
      <w:r>
        <w:rPr>
          <w:sz w:val="18"/>
        </w:rPr>
        <w:t xml:space="preserve"> ?, N17793</w:t>
      </w:r>
      <w:r>
        <w:rPr>
          <w:vanish/>
          <w:sz w:val="18"/>
        </w:rPr>
        <w:t>N</w:t>
      </w:r>
      <w:r>
        <w:rPr>
          <w:sz w:val="18"/>
        </w:rPr>
        <w:t>, N17806</w:t>
      </w:r>
      <w:r>
        <w:rPr>
          <w:vanish/>
          <w:sz w:val="18"/>
        </w:rPr>
        <w:t>N</w:t>
      </w:r>
      <w:r>
        <w:rPr>
          <w:sz w:val="18"/>
        </w:rPr>
        <w:t>, N17808</w:t>
      </w:r>
      <w:r>
        <w:rPr>
          <w:vanish/>
          <w:sz w:val="18"/>
        </w:rPr>
        <w:t>N</w:t>
      </w:r>
      <w:r>
        <w:rPr>
          <w:sz w:val="18"/>
        </w:rPr>
        <w:t>, N17809</w:t>
      </w:r>
      <w:r>
        <w:rPr>
          <w:vanish/>
          <w:sz w:val="18"/>
        </w:rPr>
        <w:t>N</w:t>
      </w:r>
      <w:r>
        <w:rPr>
          <w:sz w:val="18"/>
        </w:rPr>
        <w:t>, N17832</w:t>
      </w:r>
      <w:r>
        <w:rPr>
          <w:vanish/>
          <w:sz w:val="18"/>
        </w:rPr>
        <w:t>N</w:t>
      </w:r>
      <w:r>
        <w:rPr>
          <w:sz w:val="18"/>
        </w:rPr>
        <w:t xml:space="preserve"> ?, N17833</w:t>
      </w:r>
      <w:r>
        <w:rPr>
          <w:vanish/>
          <w:sz w:val="18"/>
        </w:rPr>
        <w:t>N</w:t>
      </w:r>
      <w:r>
        <w:rPr>
          <w:sz w:val="18"/>
        </w:rPr>
        <w:t xml:space="preserve"> ?, N17834</w:t>
      </w:r>
      <w:r>
        <w:rPr>
          <w:vanish/>
          <w:sz w:val="18"/>
        </w:rPr>
        <w:t>N</w:t>
      </w:r>
      <w:r>
        <w:rPr>
          <w:sz w:val="18"/>
        </w:rPr>
        <w:t>, N17844</w:t>
      </w:r>
      <w:r>
        <w:rPr>
          <w:vanish/>
          <w:sz w:val="18"/>
        </w:rPr>
        <w:t>N</w:t>
      </w:r>
      <w:r>
        <w:rPr>
          <w:sz w:val="18"/>
        </w:rPr>
        <w:t>, N17873</w:t>
      </w:r>
      <w:r>
        <w:rPr>
          <w:vanish/>
          <w:sz w:val="18"/>
        </w:rPr>
        <w:t>N</w:t>
      </w:r>
      <w:r>
        <w:rPr>
          <w:sz w:val="18"/>
        </w:rPr>
        <w:t>, N17886</w:t>
      </w:r>
      <w:r>
        <w:rPr>
          <w:vanish/>
          <w:sz w:val="18"/>
        </w:rPr>
        <w:t>N</w:t>
      </w:r>
      <w:r>
        <w:rPr>
          <w:sz w:val="18"/>
        </w:rPr>
        <w:t>, N17892</w:t>
      </w:r>
      <w:r>
        <w:rPr>
          <w:vanish/>
          <w:sz w:val="18"/>
        </w:rPr>
        <w:t>N</w:t>
      </w:r>
      <w:r>
        <w:rPr>
          <w:sz w:val="18"/>
        </w:rPr>
        <w:t>, N17916</w:t>
      </w:r>
      <w:r>
        <w:rPr>
          <w:vanish/>
          <w:sz w:val="18"/>
        </w:rPr>
        <w:t>N</w:t>
      </w:r>
      <w:r>
        <w:rPr>
          <w:sz w:val="18"/>
        </w:rPr>
        <w:t>, N25251</w:t>
      </w:r>
      <w:r>
        <w:rPr>
          <w:vanish/>
          <w:sz w:val="18"/>
        </w:rPr>
        <w:t>N</w:t>
      </w:r>
      <w:r>
        <w:rPr>
          <w:sz w:val="18"/>
        </w:rPr>
        <w:t>, N25325</w:t>
      </w:r>
      <w:r>
        <w:rPr>
          <w:vanish/>
          <w:sz w:val="18"/>
        </w:rPr>
        <w:t>N</w:t>
      </w:r>
      <w:r>
        <w:rPr>
          <w:sz w:val="18"/>
        </w:rPr>
        <w:t xml:space="preserve"> ?, N25327</w:t>
      </w:r>
      <w:r>
        <w:rPr>
          <w:vanish/>
          <w:sz w:val="18"/>
        </w:rPr>
        <w:t>N</w:t>
      </w:r>
      <w:r>
        <w:rPr>
          <w:sz w:val="18"/>
        </w:rPr>
        <w:t>, N25339</w:t>
      </w:r>
      <w:r>
        <w:rPr>
          <w:vanish/>
          <w:sz w:val="18"/>
        </w:rPr>
        <w:t>N</w:t>
      </w:r>
      <w:r>
        <w:rPr>
          <w:sz w:val="18"/>
        </w:rPr>
        <w:t xml:space="preserve"> ?, N25340</w:t>
      </w:r>
      <w:r>
        <w:rPr>
          <w:vanish/>
          <w:sz w:val="18"/>
        </w:rPr>
        <w:t>N</w:t>
      </w:r>
      <w:r>
        <w:rPr>
          <w:sz w:val="18"/>
        </w:rPr>
        <w:t xml:space="preserve"> ?, N25355</w:t>
      </w:r>
      <w:r>
        <w:rPr>
          <w:vanish/>
          <w:sz w:val="18"/>
        </w:rPr>
        <w:t>N</w:t>
      </w:r>
      <w:r>
        <w:rPr>
          <w:sz w:val="18"/>
        </w:rPr>
        <w:t>, N25356</w:t>
      </w:r>
      <w:r>
        <w:rPr>
          <w:vanish/>
          <w:sz w:val="18"/>
        </w:rPr>
        <w:t>N</w:t>
      </w:r>
      <w:r>
        <w:rPr>
          <w:sz w:val="18"/>
        </w:rPr>
        <w:t>, N25360</w:t>
      </w:r>
      <w:r>
        <w:rPr>
          <w:vanish/>
          <w:sz w:val="18"/>
        </w:rPr>
        <w:t>N</w:t>
      </w:r>
      <w:r>
        <w:rPr>
          <w:sz w:val="18"/>
        </w:rPr>
        <w:t>, N25365</w:t>
      </w:r>
      <w:r>
        <w:rPr>
          <w:vanish/>
          <w:sz w:val="18"/>
        </w:rPr>
        <w:t>N</w:t>
      </w:r>
      <w:r>
        <w:rPr>
          <w:sz w:val="18"/>
        </w:rPr>
        <w:t>, N29051</w:t>
      </w:r>
      <w:r>
        <w:rPr>
          <w:vanish/>
          <w:sz w:val="18"/>
        </w:rPr>
        <w:t>N</w:t>
      </w:r>
      <w:r>
        <w:rPr>
          <w:sz w:val="18"/>
        </w:rPr>
        <w:t xml:space="preserve"> ?, N29058</w:t>
      </w:r>
      <w:r>
        <w:rPr>
          <w:vanish/>
          <w:sz w:val="18"/>
        </w:rPr>
        <w:t>N</w:t>
      </w:r>
      <w:r>
        <w:rPr>
          <w:sz w:val="18"/>
        </w:rPr>
        <w:t>, N29075</w:t>
      </w:r>
      <w:r>
        <w:rPr>
          <w:vanish/>
          <w:sz w:val="18"/>
        </w:rPr>
        <w:t>N</w:t>
      </w:r>
      <w:r>
        <w:rPr>
          <w:sz w:val="18"/>
        </w:rPr>
        <w:t xml:space="preserve"> ?, N29134</w:t>
      </w:r>
      <w:r>
        <w:rPr>
          <w:vanish/>
          <w:sz w:val="18"/>
        </w:rPr>
        <w:t>N</w:t>
      </w:r>
      <w:r>
        <w:rPr>
          <w:sz w:val="18"/>
        </w:rPr>
        <w:t>, N29239</w:t>
      </w:r>
      <w:r>
        <w:rPr>
          <w:vanish/>
          <w:sz w:val="18"/>
        </w:rPr>
        <w:t>N</w:t>
      </w:r>
      <w:r>
        <w:rPr>
          <w:sz w:val="18"/>
        </w:rPr>
        <w:t>, N29280</w:t>
      </w:r>
      <w:r>
        <w:rPr>
          <w:vanish/>
          <w:sz w:val="18"/>
        </w:rPr>
        <w:t>N</w:t>
      </w:r>
      <w:r>
        <w:rPr>
          <w:sz w:val="18"/>
        </w:rPr>
        <w:t>, N29281</w:t>
      </w:r>
      <w:r>
        <w:rPr>
          <w:vanish/>
          <w:sz w:val="18"/>
        </w:rPr>
        <w:t>N</w:t>
      </w:r>
      <w:r>
        <w:rPr>
          <w:sz w:val="18"/>
        </w:rPr>
        <w:t>, N29319</w:t>
      </w:r>
      <w:r>
        <w:rPr>
          <w:vanish/>
          <w:sz w:val="18"/>
        </w:rPr>
        <w:t>N</w:t>
      </w:r>
      <w:r>
        <w:rPr>
          <w:sz w:val="18"/>
        </w:rPr>
        <w:t>.</w:t>
      </w:r>
    </w:p>
    <w:p w14:paraId="3DC105E4" w14:textId="77777777" w:rsidR="000A0436" w:rsidRDefault="000A0436">
      <w:pPr>
        <w:rPr>
          <w:sz w:val="20"/>
        </w:rPr>
      </w:pPr>
    </w:p>
    <w:p w14:paraId="310BD345" w14:textId="77777777" w:rsidR="000A0436" w:rsidRDefault="000A0436">
      <w:pPr>
        <w:rPr>
          <w:sz w:val="20"/>
        </w:rPr>
      </w:pPr>
    </w:p>
    <w:p w14:paraId="2DB4D6EF" w14:textId="77777777" w:rsidR="000A0436" w:rsidRDefault="00277645">
      <w:pPr>
        <w:jc w:val="center"/>
        <w:rPr>
          <w:i/>
          <w:sz w:val="20"/>
        </w:rPr>
      </w:pPr>
      <w:r>
        <w:rPr>
          <w:i/>
          <w:sz w:val="20"/>
        </w:rPr>
        <w:t>&lt;°°&gt;</w:t>
      </w:r>
      <w:proofErr w:type="spellStart"/>
      <w:r>
        <w:rPr>
          <w:i/>
          <w:sz w:val="20"/>
        </w:rPr>
        <w:t>Innenbebauung</w:t>
      </w:r>
      <w:proofErr w:type="spellEnd"/>
      <w:r>
        <w:rPr>
          <w:i/>
          <w:sz w:val="20"/>
        </w:rPr>
        <w:t xml:space="preserve"> des Lagers B</w:t>
      </w:r>
    </w:p>
    <w:p w14:paraId="0DA652A3" w14:textId="77777777" w:rsidR="000A0436" w:rsidRDefault="000A0436">
      <w:pPr>
        <w:rPr>
          <w:sz w:val="20"/>
        </w:rPr>
      </w:pPr>
    </w:p>
    <w:p w14:paraId="40BCF974" w14:textId="77777777" w:rsidR="000A0436" w:rsidRDefault="00277645">
      <w:pPr>
        <w:rPr>
          <w:sz w:val="20"/>
        </w:rPr>
      </w:pPr>
      <w:r>
        <w:rPr>
          <w:sz w:val="20"/>
        </w:rPr>
        <w:t>&lt;°&gt;</w:t>
      </w:r>
      <w:proofErr w:type="spellStart"/>
      <w:r>
        <w:rPr>
          <w:sz w:val="20"/>
        </w:rPr>
        <w:t>Katalog</w:t>
      </w:r>
      <w:proofErr w:type="spellEnd"/>
    </w:p>
    <w:p w14:paraId="2CBAA07F" w14:textId="77777777" w:rsidR="000A0436" w:rsidRDefault="000A0436">
      <w:pPr>
        <w:rPr>
          <w:sz w:val="20"/>
        </w:rPr>
      </w:pPr>
    </w:p>
    <w:p w14:paraId="0EABFB4F" w14:textId="77777777" w:rsidR="000A0436" w:rsidRDefault="00277645">
      <w:pPr>
        <w:rPr>
          <w:sz w:val="18"/>
        </w:rPr>
      </w:pPr>
      <w:r>
        <w:rPr>
          <w:sz w:val="18"/>
        </w:rPr>
        <w:t xml:space="preserve">In den </w:t>
      </w:r>
      <w:proofErr w:type="spellStart"/>
      <w:r>
        <w:rPr>
          <w:sz w:val="18"/>
        </w:rPr>
        <w:t>Befunden</w:t>
      </w:r>
      <w:proofErr w:type="spellEnd"/>
      <w:r>
        <w:rPr>
          <w:sz w:val="18"/>
        </w:rPr>
        <w:t xml:space="preserve"> der </w:t>
      </w:r>
      <w:proofErr w:type="spellStart"/>
      <w:r>
        <w:rPr>
          <w:sz w:val="18"/>
        </w:rPr>
        <w:t>Innenbauten</w:t>
      </w:r>
      <w:proofErr w:type="spellEnd"/>
      <w:r>
        <w:rPr>
          <w:sz w:val="18"/>
        </w:rPr>
        <w:t xml:space="preserve"> des Lagers B </w:t>
      </w:r>
      <w:proofErr w:type="spellStart"/>
      <w:r>
        <w:rPr>
          <w:sz w:val="18"/>
        </w:rPr>
        <w:t>wurden</w:t>
      </w:r>
      <w:proofErr w:type="spellEnd"/>
      <w:r>
        <w:rPr>
          <w:sz w:val="18"/>
        </w:rPr>
        <w:t xml:space="preserve"> </w:t>
      </w:r>
      <w:proofErr w:type="spellStart"/>
      <w:r>
        <w:rPr>
          <w:sz w:val="18"/>
        </w:rPr>
        <w:t>keine</w:t>
      </w:r>
      <w:proofErr w:type="spellEnd"/>
      <w:r>
        <w:rPr>
          <w:sz w:val="18"/>
        </w:rPr>
        <w:t xml:space="preserve"> </w:t>
      </w:r>
      <w:proofErr w:type="spellStart"/>
      <w:r>
        <w:rPr>
          <w:sz w:val="18"/>
        </w:rPr>
        <w:t>geschlossenen</w:t>
      </w:r>
      <w:proofErr w:type="spellEnd"/>
      <w:r>
        <w:rPr>
          <w:sz w:val="18"/>
        </w:rPr>
        <w:t xml:space="preserve"> </w:t>
      </w:r>
      <w:proofErr w:type="spellStart"/>
      <w:r>
        <w:rPr>
          <w:sz w:val="18"/>
        </w:rPr>
        <w:t>Fundkomplexe</w:t>
      </w:r>
      <w:proofErr w:type="spellEnd"/>
      <w:r>
        <w:rPr>
          <w:sz w:val="18"/>
        </w:rPr>
        <w:t xml:space="preserve"> </w:t>
      </w:r>
      <w:proofErr w:type="spellStart"/>
      <w:r>
        <w:rPr>
          <w:sz w:val="18"/>
        </w:rPr>
        <w:t>augusteisch-tiberischer</w:t>
      </w:r>
      <w:proofErr w:type="spellEnd"/>
      <w:r>
        <w:rPr>
          <w:sz w:val="18"/>
        </w:rPr>
        <w:t xml:space="preserve"> </w:t>
      </w:r>
      <w:proofErr w:type="spellStart"/>
      <w:r>
        <w:rPr>
          <w:sz w:val="18"/>
        </w:rPr>
        <w:t>Zeitstellung</w:t>
      </w:r>
      <w:proofErr w:type="spellEnd"/>
      <w:r>
        <w:rPr>
          <w:sz w:val="18"/>
        </w:rPr>
        <w:t xml:space="preserve"> </w:t>
      </w:r>
      <w:proofErr w:type="spellStart"/>
      <w:r>
        <w:rPr>
          <w:sz w:val="18"/>
        </w:rPr>
        <w:t>gefunden</w:t>
      </w:r>
      <w:proofErr w:type="spellEnd"/>
      <w:r>
        <w:rPr>
          <w:sz w:val="18"/>
        </w:rPr>
        <w:t>.</w:t>
      </w:r>
    </w:p>
    <w:p w14:paraId="76D4D100" w14:textId="77777777" w:rsidR="000A0436" w:rsidRDefault="000A0436">
      <w:pPr>
        <w:rPr>
          <w:sz w:val="18"/>
        </w:rPr>
      </w:pPr>
    </w:p>
    <w:p w14:paraId="5D62DBE4" w14:textId="77777777" w:rsidR="000A0436" w:rsidRDefault="00277645">
      <w:pPr>
        <w:rPr>
          <w:sz w:val="18"/>
        </w:rPr>
      </w:pPr>
      <w:proofErr w:type="spellStart"/>
      <w:r>
        <w:rPr>
          <w:sz w:val="18"/>
        </w:rPr>
        <w:t>Liste</w:t>
      </w:r>
      <w:proofErr w:type="spellEnd"/>
      <w:r>
        <w:rPr>
          <w:sz w:val="18"/>
        </w:rPr>
        <w:t xml:space="preserve"> (</w:t>
      </w:r>
      <w:proofErr w:type="spellStart"/>
      <w:r>
        <w:rPr>
          <w:sz w:val="18"/>
        </w:rPr>
        <w:t>Straßengraben</w:t>
      </w:r>
      <w:proofErr w:type="spellEnd"/>
      <w:r>
        <w:rPr>
          <w:sz w:val="18"/>
        </w:rPr>
        <w:t>): N7674</w:t>
      </w:r>
      <w:r>
        <w:rPr>
          <w:vanish/>
          <w:sz w:val="18"/>
        </w:rPr>
        <w:t>N</w:t>
      </w:r>
      <w:r>
        <w:rPr>
          <w:sz w:val="18"/>
        </w:rPr>
        <w:t>, N10226</w:t>
      </w:r>
      <w:r>
        <w:rPr>
          <w:vanish/>
          <w:sz w:val="18"/>
        </w:rPr>
        <w:t>N</w:t>
      </w:r>
      <w:r>
        <w:rPr>
          <w:sz w:val="18"/>
        </w:rPr>
        <w:t>, N10227</w:t>
      </w:r>
      <w:r>
        <w:rPr>
          <w:vanish/>
          <w:sz w:val="18"/>
        </w:rPr>
        <w:t>N</w:t>
      </w:r>
      <w:r>
        <w:rPr>
          <w:sz w:val="18"/>
        </w:rPr>
        <w:t>, N10251</w:t>
      </w:r>
      <w:r>
        <w:rPr>
          <w:vanish/>
          <w:sz w:val="18"/>
        </w:rPr>
        <w:t>N</w:t>
      </w:r>
      <w:r>
        <w:rPr>
          <w:sz w:val="18"/>
        </w:rPr>
        <w:t>, N10252</w:t>
      </w:r>
      <w:r>
        <w:rPr>
          <w:vanish/>
          <w:sz w:val="18"/>
        </w:rPr>
        <w:t>N</w:t>
      </w:r>
      <w:r>
        <w:rPr>
          <w:sz w:val="18"/>
        </w:rPr>
        <w:t>, N10269</w:t>
      </w:r>
      <w:r>
        <w:rPr>
          <w:vanish/>
          <w:sz w:val="18"/>
        </w:rPr>
        <w:t>N</w:t>
      </w:r>
      <w:r>
        <w:rPr>
          <w:sz w:val="18"/>
        </w:rPr>
        <w:t>, N10271</w:t>
      </w:r>
      <w:r>
        <w:rPr>
          <w:vanish/>
          <w:sz w:val="18"/>
        </w:rPr>
        <w:t>N</w:t>
      </w:r>
      <w:r>
        <w:rPr>
          <w:sz w:val="18"/>
        </w:rPr>
        <w:t>, N14518</w:t>
      </w:r>
      <w:r>
        <w:rPr>
          <w:vanish/>
          <w:sz w:val="18"/>
        </w:rPr>
        <w:t>N</w:t>
      </w:r>
      <w:r>
        <w:rPr>
          <w:sz w:val="18"/>
        </w:rPr>
        <w:t>, N14528</w:t>
      </w:r>
      <w:r>
        <w:rPr>
          <w:vanish/>
          <w:sz w:val="18"/>
        </w:rPr>
        <w:t>N</w:t>
      </w:r>
      <w:r>
        <w:rPr>
          <w:sz w:val="18"/>
        </w:rPr>
        <w:t>.</w:t>
      </w:r>
    </w:p>
    <w:p w14:paraId="349AB370" w14:textId="77777777" w:rsidR="000A0436" w:rsidRDefault="00277645">
      <w:pPr>
        <w:rPr>
          <w:sz w:val="18"/>
        </w:rPr>
      </w:pPr>
      <w:proofErr w:type="spellStart"/>
      <w:r>
        <w:rPr>
          <w:sz w:val="18"/>
        </w:rPr>
        <w:t>Liste</w:t>
      </w:r>
      <w:proofErr w:type="spellEnd"/>
      <w:r>
        <w:rPr>
          <w:sz w:val="18"/>
        </w:rPr>
        <w:t xml:space="preserve"> (</w:t>
      </w:r>
      <w:proofErr w:type="spellStart"/>
      <w:r>
        <w:rPr>
          <w:sz w:val="18"/>
        </w:rPr>
        <w:t>Straßengräben</w:t>
      </w:r>
      <w:proofErr w:type="spellEnd"/>
      <w:r>
        <w:rPr>
          <w:sz w:val="18"/>
        </w:rPr>
        <w:t xml:space="preserve"> der via </w:t>
      </w:r>
      <w:proofErr w:type="spellStart"/>
      <w:r>
        <w:rPr>
          <w:sz w:val="18"/>
        </w:rPr>
        <w:t>sagularis</w:t>
      </w:r>
      <w:proofErr w:type="spellEnd"/>
      <w:r>
        <w:rPr>
          <w:sz w:val="18"/>
        </w:rPr>
        <w:t xml:space="preserve"> ?): N14434</w:t>
      </w:r>
      <w:r>
        <w:rPr>
          <w:vanish/>
          <w:sz w:val="18"/>
        </w:rPr>
        <w:t>N</w:t>
      </w:r>
      <w:r>
        <w:rPr>
          <w:sz w:val="18"/>
        </w:rPr>
        <w:t>, N15643</w:t>
      </w:r>
      <w:r>
        <w:rPr>
          <w:vanish/>
          <w:sz w:val="18"/>
        </w:rPr>
        <w:t>N</w:t>
      </w:r>
      <w:r>
        <w:rPr>
          <w:sz w:val="18"/>
        </w:rPr>
        <w:t>.</w:t>
      </w:r>
    </w:p>
    <w:p w14:paraId="2DE2A1F6" w14:textId="77777777" w:rsidR="000A0436" w:rsidRDefault="000A0436">
      <w:pPr>
        <w:rPr>
          <w:sz w:val="20"/>
        </w:rPr>
      </w:pPr>
    </w:p>
    <w:p w14:paraId="6A6C1EC6" w14:textId="77777777" w:rsidR="000A0436" w:rsidRDefault="00277645">
      <w:pPr>
        <w:rPr>
          <w:sz w:val="20"/>
        </w:rPr>
      </w:pPr>
      <w:r>
        <w:rPr>
          <w:sz w:val="20"/>
        </w:rPr>
        <w:tab/>
      </w:r>
      <w:proofErr w:type="spellStart"/>
      <w:r>
        <w:rPr>
          <w:sz w:val="20"/>
        </w:rPr>
        <w:t>Während</w:t>
      </w:r>
      <w:proofErr w:type="spellEnd"/>
      <w:r>
        <w:rPr>
          <w:sz w:val="20"/>
        </w:rPr>
        <w:t xml:space="preserve"> </w:t>
      </w:r>
      <w:proofErr w:type="spellStart"/>
      <w:r>
        <w:rPr>
          <w:sz w:val="20"/>
        </w:rPr>
        <w:t>fünf</w:t>
      </w:r>
      <w:proofErr w:type="spellEnd"/>
      <w:r>
        <w:rPr>
          <w:sz w:val="20"/>
        </w:rPr>
        <w:t xml:space="preserve"> </w:t>
      </w:r>
      <w:proofErr w:type="spellStart"/>
      <w:r>
        <w:rPr>
          <w:sz w:val="20"/>
        </w:rPr>
        <w:t>augusteisch-tiberische</w:t>
      </w:r>
      <w:proofErr w:type="spellEnd"/>
      <w:r>
        <w:rPr>
          <w:sz w:val="20"/>
        </w:rPr>
        <w:t xml:space="preserve"> </w:t>
      </w:r>
      <w:proofErr w:type="spellStart"/>
      <w:r>
        <w:rPr>
          <w:sz w:val="20"/>
        </w:rPr>
        <w:t>Fundkomplexe</w:t>
      </w:r>
      <w:proofErr w:type="spellEnd"/>
      <w:r>
        <w:rPr>
          <w:sz w:val="20"/>
        </w:rPr>
        <w:t xml:space="preserve"> </w:t>
      </w:r>
      <w:proofErr w:type="spellStart"/>
      <w:r>
        <w:rPr>
          <w:sz w:val="20"/>
        </w:rPr>
        <w:t>im</w:t>
      </w:r>
      <w:proofErr w:type="spellEnd"/>
      <w:r>
        <w:rPr>
          <w:sz w:val="20"/>
        </w:rPr>
        <w:t xml:space="preserve"> </w:t>
      </w:r>
      <w:proofErr w:type="spellStart"/>
      <w:r>
        <w:rPr>
          <w:sz w:val="20"/>
        </w:rPr>
        <w:t>Zusammenhang</w:t>
      </w:r>
      <w:proofErr w:type="spellEnd"/>
      <w:r>
        <w:rPr>
          <w:sz w:val="20"/>
        </w:rPr>
        <w:t xml:space="preserve"> </w:t>
      </w:r>
      <w:proofErr w:type="spellStart"/>
      <w:r>
        <w:rPr>
          <w:sz w:val="20"/>
        </w:rPr>
        <w:t>mit</w:t>
      </w:r>
      <w:proofErr w:type="spellEnd"/>
      <w:r>
        <w:rPr>
          <w:sz w:val="20"/>
        </w:rPr>
        <w:t xml:space="preserve"> den </w:t>
      </w:r>
      <w:proofErr w:type="spellStart"/>
      <w:r>
        <w:rPr>
          <w:sz w:val="20"/>
        </w:rPr>
        <w:t>Wehrgräben</w:t>
      </w:r>
      <w:proofErr w:type="spellEnd"/>
      <w:r>
        <w:rPr>
          <w:sz w:val="20"/>
        </w:rPr>
        <w:t xml:space="preserve"> </w:t>
      </w:r>
      <w:proofErr w:type="spellStart"/>
      <w:r>
        <w:rPr>
          <w:sz w:val="20"/>
        </w:rPr>
        <w:t>zutage</w:t>
      </w:r>
      <w:proofErr w:type="spellEnd"/>
      <w:r>
        <w:rPr>
          <w:sz w:val="20"/>
        </w:rPr>
        <w:t xml:space="preserve"> </w:t>
      </w:r>
      <w:proofErr w:type="spellStart"/>
      <w:r>
        <w:rPr>
          <w:sz w:val="20"/>
        </w:rPr>
        <w:t>kamen</w:t>
      </w:r>
      <w:proofErr w:type="spellEnd"/>
      <w:r>
        <w:rPr>
          <w:sz w:val="20"/>
        </w:rPr>
        <w:t xml:space="preserve">, </w:t>
      </w:r>
      <w:proofErr w:type="spellStart"/>
      <w:r>
        <w:rPr>
          <w:sz w:val="20"/>
        </w:rPr>
        <w:t>konnten</w:t>
      </w:r>
      <w:proofErr w:type="spellEnd"/>
      <w:r>
        <w:rPr>
          <w:sz w:val="20"/>
        </w:rPr>
        <w:t xml:space="preserve"> </w:t>
      </w:r>
      <w:proofErr w:type="spellStart"/>
      <w:r>
        <w:rPr>
          <w:sz w:val="20"/>
        </w:rPr>
        <w:t>bei</w:t>
      </w:r>
      <w:proofErr w:type="spellEnd"/>
      <w:r>
        <w:rPr>
          <w:sz w:val="20"/>
        </w:rPr>
        <w:t xml:space="preserve"> den </w:t>
      </w:r>
      <w:proofErr w:type="spellStart"/>
      <w:r>
        <w:rPr>
          <w:sz w:val="20"/>
        </w:rPr>
        <w:t>vermuteten</w:t>
      </w:r>
      <w:proofErr w:type="spellEnd"/>
      <w:r>
        <w:rPr>
          <w:sz w:val="20"/>
        </w:rPr>
        <w:t xml:space="preserve"> </w:t>
      </w:r>
      <w:proofErr w:type="spellStart"/>
      <w:r>
        <w:rPr>
          <w:sz w:val="20"/>
        </w:rPr>
        <w:t>Innenstrukturen</w:t>
      </w:r>
      <w:proofErr w:type="spellEnd"/>
      <w:r>
        <w:rPr>
          <w:sz w:val="20"/>
        </w:rPr>
        <w:t xml:space="preserve"> des Lagers </w:t>
      </w:r>
      <w:proofErr w:type="spellStart"/>
      <w:r>
        <w:rPr>
          <w:sz w:val="20"/>
        </w:rPr>
        <w:t>keine</w:t>
      </w:r>
      <w:proofErr w:type="spellEnd"/>
      <w:r>
        <w:rPr>
          <w:sz w:val="20"/>
        </w:rPr>
        <w:t xml:space="preserve"> </w:t>
      </w:r>
      <w:proofErr w:type="spellStart"/>
      <w:r>
        <w:rPr>
          <w:sz w:val="20"/>
        </w:rPr>
        <w:t>frühen</w:t>
      </w:r>
      <w:proofErr w:type="spellEnd"/>
      <w:r>
        <w:rPr>
          <w:sz w:val="20"/>
        </w:rPr>
        <w:t xml:space="preserve"> </w:t>
      </w:r>
      <w:proofErr w:type="spellStart"/>
      <w:r>
        <w:rPr>
          <w:sz w:val="20"/>
        </w:rPr>
        <w:t>Fundkomplexe</w:t>
      </w:r>
      <w:proofErr w:type="spellEnd"/>
      <w:r>
        <w:rPr>
          <w:sz w:val="20"/>
        </w:rPr>
        <w:t xml:space="preserve"> </w:t>
      </w:r>
      <w:proofErr w:type="spellStart"/>
      <w:r>
        <w:rPr>
          <w:sz w:val="20"/>
        </w:rPr>
        <w:t>festgestellt</w:t>
      </w:r>
      <w:proofErr w:type="spellEnd"/>
      <w:r>
        <w:rPr>
          <w:sz w:val="20"/>
        </w:rPr>
        <w:t xml:space="preserve"> </w:t>
      </w:r>
      <w:proofErr w:type="spellStart"/>
      <w:r>
        <w:rPr>
          <w:sz w:val="20"/>
        </w:rPr>
        <w:t>werden</w:t>
      </w:r>
      <w:proofErr w:type="spellEnd"/>
      <w:r>
        <w:rPr>
          <w:sz w:val="20"/>
        </w:rPr>
        <w:t xml:space="preserve">. Bei </w:t>
      </w:r>
      <w:proofErr w:type="spellStart"/>
      <w:r>
        <w:rPr>
          <w:sz w:val="20"/>
        </w:rPr>
        <w:t>diesen</w:t>
      </w:r>
      <w:proofErr w:type="spellEnd"/>
      <w:r>
        <w:rPr>
          <w:sz w:val="20"/>
        </w:rPr>
        <w:t xml:space="preserve"> </w:t>
      </w:r>
      <w:proofErr w:type="spellStart"/>
      <w:r>
        <w:rPr>
          <w:sz w:val="20"/>
        </w:rPr>
        <w:t>Befunden</w:t>
      </w:r>
      <w:proofErr w:type="spellEnd"/>
      <w:r>
        <w:rPr>
          <w:sz w:val="20"/>
        </w:rPr>
        <w:t xml:space="preserve"> </w:t>
      </w:r>
      <w:proofErr w:type="spellStart"/>
      <w:r>
        <w:rPr>
          <w:sz w:val="20"/>
        </w:rPr>
        <w:t>aus</w:t>
      </w:r>
      <w:proofErr w:type="spellEnd"/>
      <w:r>
        <w:rPr>
          <w:sz w:val="20"/>
        </w:rPr>
        <w:t xml:space="preserve"> dem </w:t>
      </w:r>
      <w:proofErr w:type="spellStart"/>
      <w:r>
        <w:rPr>
          <w:sz w:val="20"/>
        </w:rPr>
        <w:t>Lagerinnern</w:t>
      </w:r>
      <w:proofErr w:type="spellEnd"/>
      <w:r>
        <w:rPr>
          <w:sz w:val="20"/>
        </w:rPr>
        <w:t xml:space="preserve"> </w:t>
      </w:r>
      <w:proofErr w:type="spellStart"/>
      <w:r>
        <w:rPr>
          <w:sz w:val="20"/>
        </w:rPr>
        <w:t>handelt</w:t>
      </w:r>
      <w:proofErr w:type="spellEnd"/>
      <w:r>
        <w:rPr>
          <w:sz w:val="20"/>
        </w:rPr>
        <w:t xml:space="preserve"> es </w:t>
      </w:r>
      <w:proofErr w:type="spellStart"/>
      <w:r>
        <w:rPr>
          <w:sz w:val="20"/>
        </w:rPr>
        <w:t>sich</w:t>
      </w:r>
      <w:proofErr w:type="spellEnd"/>
      <w:r>
        <w:rPr>
          <w:sz w:val="20"/>
        </w:rPr>
        <w:t xml:space="preserve"> um </w:t>
      </w:r>
      <w:proofErr w:type="spellStart"/>
      <w:r>
        <w:rPr>
          <w:sz w:val="20"/>
        </w:rPr>
        <w:t>einen</w:t>
      </w:r>
      <w:proofErr w:type="spellEnd"/>
      <w:r>
        <w:rPr>
          <w:sz w:val="20"/>
        </w:rPr>
        <w:t xml:space="preserve"> in </w:t>
      </w:r>
      <w:proofErr w:type="spellStart"/>
      <w:r>
        <w:rPr>
          <w:sz w:val="20"/>
        </w:rPr>
        <w:t>Nordwest-Südostrichtung</w:t>
      </w:r>
      <w:proofErr w:type="spellEnd"/>
      <w:r>
        <w:rPr>
          <w:sz w:val="20"/>
        </w:rPr>
        <w:t xml:space="preserve"> </w:t>
      </w:r>
      <w:proofErr w:type="spellStart"/>
      <w:r>
        <w:rPr>
          <w:sz w:val="20"/>
        </w:rPr>
        <w:t>verlaufenden</w:t>
      </w:r>
      <w:proofErr w:type="spellEnd"/>
      <w:r>
        <w:rPr>
          <w:sz w:val="20"/>
        </w:rPr>
        <w:t xml:space="preserve"> </w:t>
      </w:r>
      <w:proofErr w:type="spellStart"/>
      <w:r>
        <w:rPr>
          <w:sz w:val="20"/>
        </w:rPr>
        <w:t>Straßengraben</w:t>
      </w:r>
      <w:proofErr w:type="spellEnd"/>
      <w:r>
        <w:rPr>
          <w:sz w:val="20"/>
        </w:rPr>
        <w:t xml:space="preserve"> </w:t>
      </w:r>
      <w:proofErr w:type="spellStart"/>
      <w:r>
        <w:rPr>
          <w:sz w:val="20"/>
        </w:rPr>
        <w:t>sowie</w:t>
      </w:r>
      <w:proofErr w:type="spellEnd"/>
      <w:r>
        <w:rPr>
          <w:sz w:val="20"/>
        </w:rPr>
        <w:t xml:space="preserve"> </w:t>
      </w:r>
      <w:proofErr w:type="spellStart"/>
      <w:r>
        <w:rPr>
          <w:sz w:val="20"/>
        </w:rPr>
        <w:t>einen</w:t>
      </w:r>
      <w:proofErr w:type="spellEnd"/>
      <w:r>
        <w:rPr>
          <w:sz w:val="20"/>
        </w:rPr>
        <w:t xml:space="preserve"> </w:t>
      </w:r>
      <w:proofErr w:type="spellStart"/>
      <w:r>
        <w:rPr>
          <w:sz w:val="20"/>
        </w:rPr>
        <w:t>Straßengraben</w:t>
      </w:r>
      <w:proofErr w:type="spellEnd"/>
      <w:r>
        <w:rPr>
          <w:sz w:val="20"/>
        </w:rPr>
        <w:t xml:space="preserve"> der via </w:t>
      </w:r>
      <w:proofErr w:type="spellStart"/>
      <w:r>
        <w:rPr>
          <w:sz w:val="20"/>
        </w:rPr>
        <w:t>sagularis</w:t>
      </w:r>
      <w:proofErr w:type="spellEnd"/>
      <w:r>
        <w:rPr>
          <w:sz w:val="20"/>
        </w:rPr>
        <w:t>.</w:t>
      </w:r>
    </w:p>
    <w:p w14:paraId="50E58BEA" w14:textId="77777777" w:rsidR="000A0436" w:rsidRDefault="00277645">
      <w:pPr>
        <w:rPr>
          <w:sz w:val="20"/>
        </w:rPr>
      </w:pPr>
      <w:r>
        <w:rPr>
          <w:sz w:val="20"/>
        </w:rPr>
        <w:tab/>
      </w:r>
      <w:proofErr w:type="spellStart"/>
      <w:r>
        <w:rPr>
          <w:sz w:val="20"/>
        </w:rPr>
        <w:t>Nemausus-Prägungen</w:t>
      </w:r>
      <w:proofErr w:type="spellEnd"/>
      <w:r>
        <w:rPr>
          <w:sz w:val="20"/>
        </w:rPr>
        <w:t xml:space="preserve"> der Serie 1 (ca. 16/15–8 </w:t>
      </w:r>
      <w:proofErr w:type="spellStart"/>
      <w:r>
        <w:rPr>
          <w:sz w:val="20"/>
        </w:rPr>
        <w:t>v.</w:t>
      </w:r>
      <w:r>
        <w:rPr>
          <w:vanish/>
          <w:sz w:val="20"/>
        </w:rPr>
        <w:t>#</w:t>
      </w:r>
      <w:r>
        <w:rPr>
          <w:sz w:val="20"/>
        </w:rPr>
        <w:t>Chr</w:t>
      </w:r>
      <w:proofErr w:type="spellEnd"/>
      <w:r>
        <w:rPr>
          <w:sz w:val="20"/>
        </w:rPr>
        <w:t xml:space="preserve">.) </w:t>
      </w:r>
      <w:proofErr w:type="spellStart"/>
      <w:r>
        <w:rPr>
          <w:sz w:val="20"/>
        </w:rPr>
        <w:t>gelten</w:t>
      </w:r>
      <w:proofErr w:type="spellEnd"/>
      <w:r>
        <w:rPr>
          <w:sz w:val="20"/>
        </w:rPr>
        <w:t xml:space="preserve"> </w:t>
      </w:r>
      <w:proofErr w:type="spellStart"/>
      <w:r>
        <w:rPr>
          <w:sz w:val="20"/>
        </w:rPr>
        <w:t>mit</w:t>
      </w:r>
      <w:proofErr w:type="spellEnd"/>
      <w:r>
        <w:rPr>
          <w:sz w:val="20"/>
        </w:rPr>
        <w:t xml:space="preserve"> </w:t>
      </w:r>
      <w:proofErr w:type="spellStart"/>
      <w:r>
        <w:rPr>
          <w:sz w:val="20"/>
        </w:rPr>
        <w:t>ihrem</w:t>
      </w:r>
      <w:proofErr w:type="spellEnd"/>
      <w:r>
        <w:rPr>
          <w:sz w:val="20"/>
        </w:rPr>
        <w:t xml:space="preserve"> </w:t>
      </w:r>
      <w:proofErr w:type="spellStart"/>
      <w:r>
        <w:rPr>
          <w:sz w:val="20"/>
        </w:rPr>
        <w:t>erhöhten</w:t>
      </w:r>
      <w:proofErr w:type="spellEnd"/>
      <w:r>
        <w:rPr>
          <w:sz w:val="20"/>
        </w:rPr>
        <w:t xml:space="preserve"> </w:t>
      </w:r>
      <w:proofErr w:type="spellStart"/>
      <w:r>
        <w:rPr>
          <w:sz w:val="20"/>
        </w:rPr>
        <w:t>Aufkommen</w:t>
      </w:r>
      <w:proofErr w:type="spellEnd"/>
      <w:r>
        <w:rPr>
          <w:sz w:val="20"/>
        </w:rPr>
        <w:t xml:space="preserve"> in den </w:t>
      </w:r>
      <w:proofErr w:type="spellStart"/>
      <w:r>
        <w:rPr>
          <w:sz w:val="20"/>
        </w:rPr>
        <w:t>Militärlagern</w:t>
      </w:r>
      <w:proofErr w:type="spellEnd"/>
      <w:r>
        <w:rPr>
          <w:sz w:val="20"/>
        </w:rPr>
        <w:t xml:space="preserve"> </w:t>
      </w:r>
      <w:proofErr w:type="spellStart"/>
      <w:r>
        <w:rPr>
          <w:sz w:val="20"/>
        </w:rPr>
        <w:t>wie</w:t>
      </w:r>
      <w:proofErr w:type="spellEnd"/>
      <w:r>
        <w:rPr>
          <w:sz w:val="20"/>
        </w:rPr>
        <w:t xml:space="preserve"> </w:t>
      </w:r>
      <w:proofErr w:type="spellStart"/>
      <w:r>
        <w:rPr>
          <w:sz w:val="20"/>
        </w:rPr>
        <w:t>Dangstetten</w:t>
      </w:r>
      <w:proofErr w:type="spellEnd"/>
      <w:r>
        <w:rPr>
          <w:sz w:val="20"/>
        </w:rPr>
        <w:t xml:space="preserve">, </w:t>
      </w:r>
      <w:proofErr w:type="spellStart"/>
      <w:r>
        <w:rPr>
          <w:sz w:val="20"/>
        </w:rPr>
        <w:t>Rödgen</w:t>
      </w:r>
      <w:proofErr w:type="spellEnd"/>
      <w:r>
        <w:rPr>
          <w:sz w:val="20"/>
        </w:rPr>
        <w:t xml:space="preserve"> und </w:t>
      </w:r>
      <w:proofErr w:type="spellStart"/>
      <w:r>
        <w:rPr>
          <w:sz w:val="20"/>
        </w:rPr>
        <w:t>Oberaden</w:t>
      </w:r>
      <w:proofErr w:type="spellEnd"/>
      <w:r>
        <w:rPr>
          <w:sz w:val="20"/>
        </w:rPr>
        <w:t xml:space="preserve"> </w:t>
      </w:r>
      <w:proofErr w:type="spellStart"/>
      <w:r>
        <w:rPr>
          <w:sz w:val="20"/>
        </w:rPr>
        <w:t>als</w:t>
      </w:r>
      <w:proofErr w:type="spellEnd"/>
      <w:r>
        <w:rPr>
          <w:sz w:val="20"/>
        </w:rPr>
        <w:t xml:space="preserve"> </w:t>
      </w:r>
      <w:proofErr w:type="spellStart"/>
      <w:r>
        <w:rPr>
          <w:sz w:val="20"/>
        </w:rPr>
        <w:t>Zeitindikatoren</w:t>
      </w:r>
      <w:proofErr w:type="spellEnd"/>
      <w:r>
        <w:rPr>
          <w:sz w:val="20"/>
        </w:rPr>
        <w:t xml:space="preserve"> der </w:t>
      </w:r>
      <w:proofErr w:type="spellStart"/>
      <w:r>
        <w:rPr>
          <w:sz w:val="20"/>
        </w:rPr>
        <w:t>Drususfeldzüge</w:t>
      </w:r>
      <w:proofErr w:type="spellEnd"/>
      <w:r>
        <w:rPr>
          <w:sz w:val="20"/>
        </w:rPr>
        <w:t xml:space="preserve"> 12–8 </w:t>
      </w:r>
      <w:proofErr w:type="spellStart"/>
      <w:r>
        <w:rPr>
          <w:sz w:val="20"/>
        </w:rPr>
        <w:t>vor</w:t>
      </w:r>
      <w:proofErr w:type="spellEnd"/>
      <w:r>
        <w:rPr>
          <w:sz w:val="20"/>
        </w:rPr>
        <w:t xml:space="preserve"> der </w:t>
      </w:r>
      <w:proofErr w:type="spellStart"/>
      <w:r>
        <w:rPr>
          <w:sz w:val="20"/>
        </w:rPr>
        <w:t>Zeitenwende</w:t>
      </w:r>
      <w:proofErr w:type="spellEnd"/>
      <w:r>
        <w:rPr>
          <w:sz w:val="20"/>
        </w:rPr>
        <w:t xml:space="preserve">; </w:t>
      </w:r>
      <w:proofErr w:type="spellStart"/>
      <w:r>
        <w:rPr>
          <w:sz w:val="20"/>
        </w:rPr>
        <w:t>im</w:t>
      </w:r>
      <w:proofErr w:type="spellEnd"/>
      <w:r>
        <w:rPr>
          <w:sz w:val="20"/>
        </w:rPr>
        <w:t xml:space="preserve"> </w:t>
      </w:r>
      <w:proofErr w:type="spellStart"/>
      <w:r>
        <w:rPr>
          <w:sz w:val="20"/>
        </w:rPr>
        <w:t>Stützpunkt</w:t>
      </w:r>
      <w:proofErr w:type="spellEnd"/>
      <w:r>
        <w:rPr>
          <w:sz w:val="20"/>
        </w:rPr>
        <w:t xml:space="preserve"> Haltern und auf dem </w:t>
      </w:r>
      <w:proofErr w:type="spellStart"/>
      <w:r>
        <w:rPr>
          <w:sz w:val="20"/>
        </w:rPr>
        <w:t>Schlachtfeld</w:t>
      </w:r>
      <w:proofErr w:type="spellEnd"/>
      <w:r>
        <w:rPr>
          <w:sz w:val="20"/>
        </w:rPr>
        <w:t xml:space="preserve"> </w:t>
      </w:r>
      <w:proofErr w:type="spellStart"/>
      <w:r>
        <w:rPr>
          <w:sz w:val="20"/>
        </w:rPr>
        <w:t>Kalkriese</w:t>
      </w:r>
      <w:proofErr w:type="spellEnd"/>
      <w:r>
        <w:rPr>
          <w:sz w:val="20"/>
        </w:rPr>
        <w:t xml:space="preserve"> </w:t>
      </w:r>
      <w:proofErr w:type="spellStart"/>
      <w:r>
        <w:rPr>
          <w:sz w:val="20"/>
        </w:rPr>
        <w:t>sind</w:t>
      </w:r>
      <w:proofErr w:type="spellEnd"/>
      <w:r>
        <w:rPr>
          <w:sz w:val="20"/>
        </w:rPr>
        <w:t xml:space="preserve"> </w:t>
      </w:r>
      <w:proofErr w:type="spellStart"/>
      <w:r>
        <w:rPr>
          <w:sz w:val="20"/>
        </w:rPr>
        <w:t>sie</w:t>
      </w:r>
      <w:proofErr w:type="spellEnd"/>
      <w:r>
        <w:rPr>
          <w:sz w:val="20"/>
        </w:rPr>
        <w:t xml:space="preserve"> </w:t>
      </w:r>
      <w:proofErr w:type="spellStart"/>
      <w:r>
        <w:rPr>
          <w:sz w:val="20"/>
        </w:rPr>
        <w:t>gegenüber</w:t>
      </w:r>
      <w:proofErr w:type="spellEnd"/>
      <w:r>
        <w:rPr>
          <w:sz w:val="20"/>
        </w:rPr>
        <w:t xml:space="preserve"> den </w:t>
      </w:r>
      <w:proofErr w:type="spellStart"/>
      <w:r>
        <w:rPr>
          <w:sz w:val="20"/>
        </w:rPr>
        <w:t>anderen</w:t>
      </w:r>
      <w:proofErr w:type="spellEnd"/>
      <w:r>
        <w:rPr>
          <w:sz w:val="20"/>
        </w:rPr>
        <w:t xml:space="preserve"> </w:t>
      </w:r>
      <w:proofErr w:type="spellStart"/>
      <w:r>
        <w:rPr>
          <w:sz w:val="20"/>
        </w:rPr>
        <w:t>Kupferprägungen</w:t>
      </w:r>
      <w:proofErr w:type="spellEnd"/>
      <w:r>
        <w:rPr>
          <w:sz w:val="20"/>
        </w:rPr>
        <w:t xml:space="preserve"> </w:t>
      </w:r>
      <w:proofErr w:type="spellStart"/>
      <w:r>
        <w:rPr>
          <w:sz w:val="20"/>
        </w:rPr>
        <w:t>bereits</w:t>
      </w:r>
      <w:proofErr w:type="spellEnd"/>
      <w:r>
        <w:rPr>
          <w:sz w:val="20"/>
        </w:rPr>
        <w:t xml:space="preserve"> </w:t>
      </w:r>
      <w:proofErr w:type="spellStart"/>
      <w:r>
        <w:rPr>
          <w:sz w:val="20"/>
        </w:rPr>
        <w:t>unterrepräsentiert</w:t>
      </w:r>
      <w:proofErr w:type="spellEnd"/>
      <w:r>
        <w:rPr>
          <w:rStyle w:val="Funotenzeichen"/>
          <w:sz w:val="20"/>
        </w:rPr>
        <w:footnoteReference w:id="274"/>
      </w:r>
      <w:r>
        <w:rPr>
          <w:sz w:val="20"/>
        </w:rPr>
        <w:t xml:space="preserve">. Die </w:t>
      </w:r>
      <w:proofErr w:type="spellStart"/>
      <w:r>
        <w:rPr>
          <w:sz w:val="20"/>
        </w:rPr>
        <w:t>zeitlich</w:t>
      </w:r>
      <w:proofErr w:type="spellEnd"/>
      <w:r>
        <w:rPr>
          <w:sz w:val="20"/>
        </w:rPr>
        <w:t xml:space="preserve"> </w:t>
      </w:r>
      <w:proofErr w:type="spellStart"/>
      <w:r>
        <w:rPr>
          <w:sz w:val="20"/>
        </w:rPr>
        <w:t>anschließenden</w:t>
      </w:r>
      <w:proofErr w:type="spellEnd"/>
      <w:r>
        <w:rPr>
          <w:sz w:val="20"/>
        </w:rPr>
        <w:t xml:space="preserve"> </w:t>
      </w:r>
      <w:proofErr w:type="spellStart"/>
      <w:r>
        <w:rPr>
          <w:sz w:val="20"/>
        </w:rPr>
        <w:t>Münzen</w:t>
      </w:r>
      <w:proofErr w:type="spellEnd"/>
      <w:r>
        <w:rPr>
          <w:sz w:val="20"/>
        </w:rPr>
        <w:t xml:space="preserve"> der Serie 2 (ca. 7–3/2 </w:t>
      </w:r>
      <w:proofErr w:type="spellStart"/>
      <w:r>
        <w:rPr>
          <w:sz w:val="20"/>
        </w:rPr>
        <w:t>v.</w:t>
      </w:r>
      <w:r>
        <w:rPr>
          <w:vanish/>
          <w:sz w:val="20"/>
        </w:rPr>
        <w:t>#</w:t>
      </w:r>
      <w:r>
        <w:rPr>
          <w:sz w:val="20"/>
        </w:rPr>
        <w:t>Chr</w:t>
      </w:r>
      <w:proofErr w:type="spellEnd"/>
      <w:r>
        <w:rPr>
          <w:sz w:val="20"/>
        </w:rPr>
        <w:t xml:space="preserve">.) </w:t>
      </w:r>
      <w:proofErr w:type="spellStart"/>
      <w:r>
        <w:rPr>
          <w:sz w:val="20"/>
        </w:rPr>
        <w:t>spielen</w:t>
      </w:r>
      <w:proofErr w:type="spellEnd"/>
      <w:r>
        <w:rPr>
          <w:sz w:val="20"/>
        </w:rPr>
        <w:t xml:space="preserve"> in den </w:t>
      </w:r>
      <w:proofErr w:type="spellStart"/>
      <w:r>
        <w:rPr>
          <w:sz w:val="20"/>
        </w:rPr>
        <w:t>Truppenlagern</w:t>
      </w:r>
      <w:proofErr w:type="spellEnd"/>
      <w:r>
        <w:rPr>
          <w:sz w:val="20"/>
        </w:rPr>
        <w:t xml:space="preserve"> an Rhein und Lippe </w:t>
      </w:r>
      <w:proofErr w:type="spellStart"/>
      <w:r>
        <w:rPr>
          <w:sz w:val="20"/>
        </w:rPr>
        <w:t>kaum</w:t>
      </w:r>
      <w:proofErr w:type="spellEnd"/>
      <w:r>
        <w:rPr>
          <w:sz w:val="20"/>
        </w:rPr>
        <w:t xml:space="preserve"> </w:t>
      </w:r>
      <w:proofErr w:type="spellStart"/>
      <w:r>
        <w:rPr>
          <w:sz w:val="20"/>
        </w:rPr>
        <w:t>eine</w:t>
      </w:r>
      <w:proofErr w:type="spellEnd"/>
      <w:r>
        <w:rPr>
          <w:sz w:val="20"/>
        </w:rPr>
        <w:t xml:space="preserve"> Rolle. Für die </w:t>
      </w:r>
      <w:proofErr w:type="spellStart"/>
      <w:r>
        <w:rPr>
          <w:sz w:val="20"/>
        </w:rPr>
        <w:t>Datierung</w:t>
      </w:r>
      <w:proofErr w:type="spellEnd"/>
      <w:r>
        <w:rPr>
          <w:sz w:val="20"/>
        </w:rPr>
        <w:t xml:space="preserve"> des Lagers B hat das </w:t>
      </w:r>
      <w:proofErr w:type="spellStart"/>
      <w:r>
        <w:rPr>
          <w:sz w:val="20"/>
        </w:rPr>
        <w:t>Einzelstück</w:t>
      </w:r>
      <w:proofErr w:type="spellEnd"/>
      <w:r>
        <w:rPr>
          <w:sz w:val="20"/>
        </w:rPr>
        <w:t xml:space="preserve">, das </w:t>
      </w:r>
      <w:proofErr w:type="spellStart"/>
      <w:r>
        <w:rPr>
          <w:sz w:val="20"/>
        </w:rPr>
        <w:t>zusammen</w:t>
      </w:r>
      <w:proofErr w:type="spellEnd"/>
      <w:r>
        <w:rPr>
          <w:sz w:val="20"/>
        </w:rPr>
        <w:t xml:space="preserve"> </w:t>
      </w:r>
      <w:proofErr w:type="spellStart"/>
      <w:r>
        <w:rPr>
          <w:sz w:val="20"/>
        </w:rPr>
        <w:t>mit</w:t>
      </w:r>
      <w:proofErr w:type="spellEnd"/>
      <w:r>
        <w:rPr>
          <w:sz w:val="20"/>
        </w:rPr>
        <w:t xml:space="preserve"> </w:t>
      </w:r>
      <w:proofErr w:type="spellStart"/>
      <w:r>
        <w:rPr>
          <w:sz w:val="20"/>
        </w:rPr>
        <w:t>einem</w:t>
      </w:r>
      <w:proofErr w:type="spellEnd"/>
      <w:r>
        <w:rPr>
          <w:sz w:val="20"/>
        </w:rPr>
        <w:t xml:space="preserve"> </w:t>
      </w:r>
      <w:proofErr w:type="spellStart"/>
      <w:r>
        <w:rPr>
          <w:sz w:val="20"/>
        </w:rPr>
        <w:t>unbestimmten</w:t>
      </w:r>
      <w:proofErr w:type="spellEnd"/>
      <w:r>
        <w:rPr>
          <w:sz w:val="20"/>
        </w:rPr>
        <w:t xml:space="preserve"> As des 1. </w:t>
      </w:r>
      <w:proofErr w:type="spellStart"/>
      <w:r>
        <w:rPr>
          <w:sz w:val="20"/>
        </w:rPr>
        <w:t>Jahrhunderts</w:t>
      </w:r>
      <w:proofErr w:type="spellEnd"/>
      <w:r>
        <w:rPr>
          <w:sz w:val="20"/>
        </w:rPr>
        <w:t xml:space="preserve"> </w:t>
      </w:r>
      <w:proofErr w:type="spellStart"/>
      <w:r>
        <w:rPr>
          <w:sz w:val="20"/>
        </w:rPr>
        <w:t>gefunden</w:t>
      </w:r>
      <w:proofErr w:type="spellEnd"/>
      <w:r>
        <w:rPr>
          <w:sz w:val="20"/>
        </w:rPr>
        <w:t xml:space="preserve"> </w:t>
      </w:r>
      <w:proofErr w:type="spellStart"/>
      <w:r>
        <w:rPr>
          <w:sz w:val="20"/>
        </w:rPr>
        <w:t>wurde</w:t>
      </w:r>
      <w:proofErr w:type="spellEnd"/>
      <w:r>
        <w:rPr>
          <w:sz w:val="20"/>
        </w:rPr>
        <w:t xml:space="preserve">, </w:t>
      </w:r>
      <w:proofErr w:type="spellStart"/>
      <w:r>
        <w:rPr>
          <w:sz w:val="20"/>
        </w:rPr>
        <w:t>keine</w:t>
      </w:r>
      <w:proofErr w:type="spellEnd"/>
      <w:r>
        <w:rPr>
          <w:sz w:val="20"/>
        </w:rPr>
        <w:t xml:space="preserve"> </w:t>
      </w:r>
      <w:proofErr w:type="spellStart"/>
      <w:r>
        <w:rPr>
          <w:sz w:val="20"/>
        </w:rPr>
        <w:t>Beweiskraft</w:t>
      </w:r>
      <w:proofErr w:type="spellEnd"/>
      <w:r>
        <w:rPr>
          <w:sz w:val="20"/>
        </w:rPr>
        <w:t xml:space="preserve">; in Neuss </w:t>
      </w:r>
      <w:proofErr w:type="spellStart"/>
      <w:r>
        <w:rPr>
          <w:sz w:val="20"/>
        </w:rPr>
        <w:t>begegnet</w:t>
      </w:r>
      <w:proofErr w:type="spellEnd"/>
      <w:r>
        <w:rPr>
          <w:sz w:val="20"/>
        </w:rPr>
        <w:t xml:space="preserve"> </w:t>
      </w:r>
      <w:proofErr w:type="spellStart"/>
      <w:r>
        <w:rPr>
          <w:sz w:val="20"/>
        </w:rPr>
        <w:t>im</w:t>
      </w:r>
      <w:proofErr w:type="spellEnd"/>
      <w:r>
        <w:rPr>
          <w:sz w:val="20"/>
        </w:rPr>
        <w:t xml:space="preserve"> </w:t>
      </w:r>
      <w:proofErr w:type="spellStart"/>
      <w:r>
        <w:rPr>
          <w:sz w:val="20"/>
        </w:rPr>
        <w:t>Zusammenhang</w:t>
      </w:r>
      <w:proofErr w:type="spellEnd"/>
      <w:r>
        <w:rPr>
          <w:sz w:val="20"/>
        </w:rPr>
        <w:t xml:space="preserve"> </w:t>
      </w:r>
      <w:proofErr w:type="spellStart"/>
      <w:r>
        <w:rPr>
          <w:sz w:val="20"/>
        </w:rPr>
        <w:t>mit</w:t>
      </w:r>
      <w:proofErr w:type="spellEnd"/>
      <w:r>
        <w:rPr>
          <w:sz w:val="20"/>
        </w:rPr>
        <w:t xml:space="preserve"> den </w:t>
      </w:r>
      <w:proofErr w:type="spellStart"/>
      <w:r>
        <w:rPr>
          <w:sz w:val="20"/>
        </w:rPr>
        <w:t>Umwehrungen</w:t>
      </w:r>
      <w:proofErr w:type="spellEnd"/>
      <w:r>
        <w:rPr>
          <w:sz w:val="20"/>
        </w:rPr>
        <w:t xml:space="preserve"> </w:t>
      </w:r>
      <w:proofErr w:type="spellStart"/>
      <w:r>
        <w:rPr>
          <w:sz w:val="20"/>
        </w:rPr>
        <w:t>ein</w:t>
      </w:r>
      <w:proofErr w:type="spellEnd"/>
      <w:r>
        <w:rPr>
          <w:sz w:val="20"/>
        </w:rPr>
        <w:t xml:space="preserve"> </w:t>
      </w:r>
      <w:proofErr w:type="spellStart"/>
      <w:r>
        <w:rPr>
          <w:sz w:val="20"/>
        </w:rPr>
        <w:t>weiteres</w:t>
      </w:r>
      <w:proofErr w:type="spellEnd"/>
      <w:r>
        <w:rPr>
          <w:sz w:val="20"/>
        </w:rPr>
        <w:t xml:space="preserve"> </w:t>
      </w:r>
      <w:proofErr w:type="spellStart"/>
      <w:r>
        <w:rPr>
          <w:sz w:val="20"/>
        </w:rPr>
        <w:t>halbiertes</w:t>
      </w:r>
      <w:proofErr w:type="spellEnd"/>
      <w:r>
        <w:rPr>
          <w:sz w:val="20"/>
        </w:rPr>
        <w:t xml:space="preserve"> </w:t>
      </w:r>
      <w:proofErr w:type="spellStart"/>
      <w:r>
        <w:rPr>
          <w:sz w:val="20"/>
        </w:rPr>
        <w:t>Nemausus-Aes</w:t>
      </w:r>
      <w:proofErr w:type="spellEnd"/>
      <w:r>
        <w:rPr>
          <w:sz w:val="20"/>
        </w:rPr>
        <w:t xml:space="preserve"> (Serie 1 </w:t>
      </w:r>
      <w:proofErr w:type="spellStart"/>
      <w:r>
        <w:rPr>
          <w:sz w:val="20"/>
        </w:rPr>
        <w:t>oder</w:t>
      </w:r>
      <w:proofErr w:type="spellEnd"/>
      <w:r>
        <w:rPr>
          <w:sz w:val="20"/>
        </w:rPr>
        <w:t xml:space="preserve"> 2) </w:t>
      </w:r>
      <w:proofErr w:type="spellStart"/>
      <w:r>
        <w:rPr>
          <w:sz w:val="20"/>
        </w:rPr>
        <w:t>als</w:t>
      </w:r>
      <w:proofErr w:type="spellEnd"/>
      <w:r>
        <w:rPr>
          <w:sz w:val="20"/>
        </w:rPr>
        <w:t xml:space="preserve"> </w:t>
      </w:r>
      <w:proofErr w:type="spellStart"/>
      <w:r>
        <w:rPr>
          <w:sz w:val="20"/>
        </w:rPr>
        <w:t>Nachläufer</w:t>
      </w:r>
      <w:proofErr w:type="spellEnd"/>
      <w:r>
        <w:rPr>
          <w:sz w:val="20"/>
        </w:rPr>
        <w:t xml:space="preserve"> in der </w:t>
      </w:r>
      <w:proofErr w:type="spellStart"/>
      <w:r>
        <w:rPr>
          <w:sz w:val="20"/>
        </w:rPr>
        <w:t>Grabenverfüllung</w:t>
      </w:r>
      <w:proofErr w:type="spellEnd"/>
      <w:r>
        <w:rPr>
          <w:sz w:val="20"/>
        </w:rPr>
        <w:t xml:space="preserve"> des Lagers F 2</w:t>
      </w:r>
      <w:r>
        <w:rPr>
          <w:rStyle w:val="Funotenzeichen"/>
          <w:sz w:val="20"/>
        </w:rPr>
        <w:footnoteReference w:id="275"/>
      </w:r>
      <w:r>
        <w:rPr>
          <w:sz w:val="20"/>
        </w:rPr>
        <w:t>.</w:t>
      </w:r>
    </w:p>
    <w:p w14:paraId="11355EC3" w14:textId="77777777" w:rsidR="000A0436" w:rsidRDefault="00277645">
      <w:pPr>
        <w:rPr>
          <w:sz w:val="20"/>
        </w:rPr>
      </w:pPr>
      <w:r>
        <w:rPr>
          <w:sz w:val="20"/>
        </w:rPr>
        <w:tab/>
      </w:r>
      <w:proofErr w:type="spellStart"/>
      <w:r>
        <w:rPr>
          <w:sz w:val="20"/>
        </w:rPr>
        <w:t>Aucissa-Fibeln</w:t>
      </w:r>
      <w:proofErr w:type="spellEnd"/>
      <w:r>
        <w:rPr>
          <w:sz w:val="20"/>
        </w:rPr>
        <w:t xml:space="preserve"> (</w:t>
      </w:r>
      <w:proofErr w:type="spellStart"/>
      <w:r>
        <w:rPr>
          <w:sz w:val="20"/>
        </w:rPr>
        <w:t>Fundkomplex</w:t>
      </w:r>
      <w:proofErr w:type="spellEnd"/>
      <w:r>
        <w:rPr>
          <w:sz w:val="20"/>
        </w:rPr>
        <w:t xml:space="preserve"> 4 a) des </w:t>
      </w:r>
      <w:proofErr w:type="spellStart"/>
      <w:r>
        <w:rPr>
          <w:sz w:val="20"/>
        </w:rPr>
        <w:t>Typs</w:t>
      </w:r>
      <w:proofErr w:type="spellEnd"/>
      <w:r>
        <w:rPr>
          <w:sz w:val="20"/>
        </w:rPr>
        <w:t xml:space="preserve"> </w:t>
      </w:r>
      <w:proofErr w:type="spellStart"/>
      <w:r>
        <w:rPr>
          <w:sz w:val="20"/>
        </w:rPr>
        <w:t>Riha</w:t>
      </w:r>
      <w:proofErr w:type="spellEnd"/>
      <w:r>
        <w:rPr>
          <w:sz w:val="20"/>
        </w:rPr>
        <w:t xml:space="preserve"> 5.2.3 </w:t>
      </w:r>
      <w:proofErr w:type="spellStart"/>
      <w:r>
        <w:rPr>
          <w:sz w:val="20"/>
        </w:rPr>
        <w:t>sind</w:t>
      </w:r>
      <w:proofErr w:type="spellEnd"/>
      <w:r>
        <w:rPr>
          <w:sz w:val="20"/>
        </w:rPr>
        <w:t xml:space="preserve"> </w:t>
      </w:r>
      <w:proofErr w:type="spellStart"/>
      <w:r>
        <w:rPr>
          <w:sz w:val="20"/>
        </w:rPr>
        <w:t>im</w:t>
      </w:r>
      <w:proofErr w:type="spellEnd"/>
      <w:r>
        <w:rPr>
          <w:sz w:val="20"/>
        </w:rPr>
        <w:t xml:space="preserve"> Lager </w:t>
      </w:r>
      <w:proofErr w:type="spellStart"/>
      <w:r>
        <w:rPr>
          <w:sz w:val="20"/>
        </w:rPr>
        <w:t>Oberaden</w:t>
      </w:r>
      <w:proofErr w:type="spellEnd"/>
      <w:r>
        <w:rPr>
          <w:sz w:val="20"/>
        </w:rPr>
        <w:t xml:space="preserve"> und </w:t>
      </w:r>
      <w:proofErr w:type="spellStart"/>
      <w:r>
        <w:rPr>
          <w:sz w:val="20"/>
        </w:rPr>
        <w:t>Augst</w:t>
      </w:r>
      <w:proofErr w:type="spellEnd"/>
      <w:r>
        <w:rPr>
          <w:sz w:val="20"/>
        </w:rPr>
        <w:t xml:space="preserve"> </w:t>
      </w:r>
      <w:proofErr w:type="spellStart"/>
      <w:r>
        <w:rPr>
          <w:sz w:val="20"/>
        </w:rPr>
        <w:t>bereits</w:t>
      </w:r>
      <w:proofErr w:type="spellEnd"/>
      <w:r>
        <w:rPr>
          <w:sz w:val="20"/>
        </w:rPr>
        <w:t xml:space="preserve"> für die </w:t>
      </w:r>
      <w:proofErr w:type="spellStart"/>
      <w:r>
        <w:rPr>
          <w:sz w:val="20"/>
        </w:rPr>
        <w:t>augusteische</w:t>
      </w:r>
      <w:proofErr w:type="spellEnd"/>
      <w:r>
        <w:rPr>
          <w:sz w:val="20"/>
        </w:rPr>
        <w:t xml:space="preserve"> Zeit </w:t>
      </w:r>
      <w:proofErr w:type="spellStart"/>
      <w:r>
        <w:rPr>
          <w:sz w:val="20"/>
        </w:rPr>
        <w:t>belegt</w:t>
      </w:r>
      <w:proofErr w:type="spellEnd"/>
      <w:r>
        <w:rPr>
          <w:rStyle w:val="Funotenzeichen"/>
          <w:sz w:val="20"/>
        </w:rPr>
        <w:footnoteReference w:id="276"/>
      </w:r>
      <w:r>
        <w:rPr>
          <w:sz w:val="20"/>
        </w:rPr>
        <w:t xml:space="preserve">, </w:t>
      </w:r>
      <w:proofErr w:type="spellStart"/>
      <w:r>
        <w:rPr>
          <w:sz w:val="20"/>
        </w:rPr>
        <w:t>Dagegen</w:t>
      </w:r>
      <w:proofErr w:type="spellEnd"/>
      <w:r>
        <w:rPr>
          <w:sz w:val="20"/>
        </w:rPr>
        <w:t xml:space="preserve"> </w:t>
      </w:r>
      <w:proofErr w:type="spellStart"/>
      <w:r>
        <w:rPr>
          <w:sz w:val="20"/>
        </w:rPr>
        <w:t>wurden</w:t>
      </w:r>
      <w:proofErr w:type="spellEnd"/>
      <w:r>
        <w:rPr>
          <w:sz w:val="20"/>
        </w:rPr>
        <w:t xml:space="preserve"> </w:t>
      </w:r>
      <w:proofErr w:type="spellStart"/>
      <w:r>
        <w:rPr>
          <w:sz w:val="20"/>
        </w:rPr>
        <w:t>sie</w:t>
      </w:r>
      <w:proofErr w:type="spellEnd"/>
      <w:r>
        <w:rPr>
          <w:sz w:val="20"/>
        </w:rPr>
        <w:t xml:space="preserve"> in </w:t>
      </w:r>
      <w:proofErr w:type="spellStart"/>
      <w:r>
        <w:rPr>
          <w:sz w:val="20"/>
        </w:rPr>
        <w:t>Vetera</w:t>
      </w:r>
      <w:proofErr w:type="spellEnd"/>
      <w:r>
        <w:rPr>
          <w:sz w:val="20"/>
        </w:rPr>
        <w:t xml:space="preserve"> castra in </w:t>
      </w:r>
      <w:proofErr w:type="spellStart"/>
      <w:r>
        <w:rPr>
          <w:sz w:val="20"/>
        </w:rPr>
        <w:t>claudischen-neronischen</w:t>
      </w:r>
      <w:proofErr w:type="spellEnd"/>
      <w:r>
        <w:rPr>
          <w:sz w:val="20"/>
        </w:rPr>
        <w:t xml:space="preserve"> </w:t>
      </w:r>
      <w:proofErr w:type="spellStart"/>
      <w:r>
        <w:rPr>
          <w:sz w:val="20"/>
        </w:rPr>
        <w:t>Zusammenhängen</w:t>
      </w:r>
      <w:proofErr w:type="spellEnd"/>
      <w:r>
        <w:rPr>
          <w:sz w:val="20"/>
        </w:rPr>
        <w:t xml:space="preserve"> </w:t>
      </w:r>
      <w:proofErr w:type="spellStart"/>
      <w:r>
        <w:rPr>
          <w:sz w:val="20"/>
        </w:rPr>
        <w:t>gefunden</w:t>
      </w:r>
      <w:proofErr w:type="spellEnd"/>
      <w:r>
        <w:rPr>
          <w:sz w:val="20"/>
        </w:rPr>
        <w:t xml:space="preserve">, </w:t>
      </w:r>
      <w:proofErr w:type="spellStart"/>
      <w:r>
        <w:rPr>
          <w:sz w:val="20"/>
        </w:rPr>
        <w:t>wobei</w:t>
      </w:r>
      <w:proofErr w:type="spellEnd"/>
      <w:r>
        <w:rPr>
          <w:sz w:val="20"/>
        </w:rPr>
        <w:t xml:space="preserve"> </w:t>
      </w:r>
      <w:proofErr w:type="spellStart"/>
      <w:r>
        <w:rPr>
          <w:sz w:val="20"/>
        </w:rPr>
        <w:t>sie</w:t>
      </w:r>
      <w:proofErr w:type="spellEnd"/>
      <w:r>
        <w:rPr>
          <w:sz w:val="20"/>
        </w:rPr>
        <w:t xml:space="preserve"> </w:t>
      </w:r>
      <w:proofErr w:type="spellStart"/>
      <w:r>
        <w:rPr>
          <w:sz w:val="20"/>
        </w:rPr>
        <w:t>hier</w:t>
      </w:r>
      <w:proofErr w:type="spellEnd"/>
      <w:r>
        <w:rPr>
          <w:sz w:val="20"/>
        </w:rPr>
        <w:t xml:space="preserve"> </w:t>
      </w:r>
      <w:proofErr w:type="spellStart"/>
      <w:r>
        <w:rPr>
          <w:sz w:val="20"/>
        </w:rPr>
        <w:t>allerdings</w:t>
      </w:r>
      <w:proofErr w:type="spellEnd"/>
      <w:r>
        <w:rPr>
          <w:sz w:val="20"/>
        </w:rPr>
        <w:t xml:space="preserve"> </w:t>
      </w:r>
      <w:proofErr w:type="spellStart"/>
      <w:r>
        <w:rPr>
          <w:sz w:val="20"/>
        </w:rPr>
        <w:t>als</w:t>
      </w:r>
      <w:proofErr w:type="spellEnd"/>
      <w:r>
        <w:rPr>
          <w:sz w:val="20"/>
        </w:rPr>
        <w:t xml:space="preserve"> </w:t>
      </w:r>
      <w:proofErr w:type="spellStart"/>
      <w:r>
        <w:rPr>
          <w:sz w:val="20"/>
        </w:rPr>
        <w:t>Altmaterial</w:t>
      </w:r>
      <w:proofErr w:type="spellEnd"/>
      <w:r>
        <w:rPr>
          <w:sz w:val="20"/>
        </w:rPr>
        <w:t xml:space="preserve"> in den Boden </w:t>
      </w:r>
      <w:proofErr w:type="spellStart"/>
      <w:r>
        <w:rPr>
          <w:sz w:val="20"/>
        </w:rPr>
        <w:t>gelangt</w:t>
      </w:r>
      <w:proofErr w:type="spellEnd"/>
      <w:r>
        <w:rPr>
          <w:sz w:val="20"/>
        </w:rPr>
        <w:t xml:space="preserve"> sein </w:t>
      </w:r>
      <w:proofErr w:type="spellStart"/>
      <w:r>
        <w:rPr>
          <w:sz w:val="20"/>
        </w:rPr>
        <w:t>können</w:t>
      </w:r>
      <w:proofErr w:type="spellEnd"/>
      <w:r>
        <w:rPr>
          <w:rStyle w:val="Funotenzeichen"/>
          <w:sz w:val="20"/>
        </w:rPr>
        <w:footnoteReference w:id="277"/>
      </w:r>
      <w:r>
        <w:rPr>
          <w:sz w:val="20"/>
        </w:rPr>
        <w:t>.</w:t>
      </w:r>
    </w:p>
    <w:p w14:paraId="47810EA5" w14:textId="77777777" w:rsidR="000A0436" w:rsidRDefault="00277645">
      <w:pPr>
        <w:rPr>
          <w:sz w:val="20"/>
        </w:rPr>
      </w:pPr>
      <w:r>
        <w:rPr>
          <w:sz w:val="20"/>
        </w:rPr>
        <w:tab/>
        <w:t xml:space="preserve">Der </w:t>
      </w:r>
      <w:proofErr w:type="spellStart"/>
      <w:r>
        <w:rPr>
          <w:sz w:val="20"/>
        </w:rPr>
        <w:t>Gefäßrand</w:t>
      </w:r>
      <w:proofErr w:type="spellEnd"/>
      <w:r>
        <w:rPr>
          <w:sz w:val="20"/>
        </w:rPr>
        <w:t xml:space="preserve"> (</w:t>
      </w:r>
      <w:proofErr w:type="spellStart"/>
      <w:r>
        <w:rPr>
          <w:sz w:val="20"/>
        </w:rPr>
        <w:t>Fundkomplex</w:t>
      </w:r>
      <w:proofErr w:type="spellEnd"/>
      <w:r>
        <w:rPr>
          <w:sz w:val="20"/>
        </w:rPr>
        <w:t xml:space="preserve"> 5 a) </w:t>
      </w:r>
      <w:proofErr w:type="spellStart"/>
      <w:r>
        <w:rPr>
          <w:sz w:val="20"/>
        </w:rPr>
        <w:t>läßt</w:t>
      </w:r>
      <w:proofErr w:type="spellEnd"/>
      <w:r>
        <w:rPr>
          <w:sz w:val="20"/>
        </w:rPr>
        <w:t xml:space="preserve"> </w:t>
      </w:r>
      <w:proofErr w:type="spellStart"/>
      <w:r>
        <w:rPr>
          <w:sz w:val="20"/>
        </w:rPr>
        <w:t>sich</w:t>
      </w:r>
      <w:proofErr w:type="spellEnd"/>
      <w:r>
        <w:rPr>
          <w:sz w:val="20"/>
        </w:rPr>
        <w:t xml:space="preserve"> </w:t>
      </w:r>
      <w:proofErr w:type="spellStart"/>
      <w:r>
        <w:rPr>
          <w:sz w:val="20"/>
        </w:rPr>
        <w:t>nicht</w:t>
      </w:r>
      <w:proofErr w:type="spellEnd"/>
      <w:r>
        <w:rPr>
          <w:sz w:val="20"/>
        </w:rPr>
        <w:t xml:space="preserve"> </w:t>
      </w:r>
      <w:proofErr w:type="spellStart"/>
      <w:r>
        <w:rPr>
          <w:sz w:val="20"/>
        </w:rPr>
        <w:t>zweifelsfrei</w:t>
      </w:r>
      <w:proofErr w:type="spellEnd"/>
      <w:r>
        <w:rPr>
          <w:sz w:val="20"/>
        </w:rPr>
        <w:t xml:space="preserve"> </w:t>
      </w:r>
      <w:proofErr w:type="spellStart"/>
      <w:r>
        <w:rPr>
          <w:sz w:val="20"/>
        </w:rPr>
        <w:t>einem</w:t>
      </w:r>
      <w:proofErr w:type="spellEnd"/>
      <w:r>
        <w:rPr>
          <w:sz w:val="20"/>
        </w:rPr>
        <w:t xml:space="preserve"> </w:t>
      </w:r>
      <w:proofErr w:type="spellStart"/>
      <w:r>
        <w:rPr>
          <w:sz w:val="20"/>
        </w:rPr>
        <w:t>Gefäßtyp</w:t>
      </w:r>
      <w:proofErr w:type="spellEnd"/>
      <w:r>
        <w:rPr>
          <w:sz w:val="20"/>
        </w:rPr>
        <w:t xml:space="preserve"> </w:t>
      </w:r>
      <w:proofErr w:type="spellStart"/>
      <w:r>
        <w:rPr>
          <w:sz w:val="20"/>
        </w:rPr>
        <w:t>zuordnen</w:t>
      </w:r>
      <w:proofErr w:type="spellEnd"/>
      <w:r>
        <w:rPr>
          <w:sz w:val="20"/>
        </w:rPr>
        <w:t xml:space="preserve">; </w:t>
      </w:r>
      <w:proofErr w:type="spellStart"/>
      <w:r>
        <w:rPr>
          <w:sz w:val="20"/>
        </w:rPr>
        <w:t>während</w:t>
      </w:r>
      <w:proofErr w:type="spellEnd"/>
      <w:r>
        <w:rPr>
          <w:sz w:val="20"/>
        </w:rPr>
        <w:t xml:space="preserve"> der </w:t>
      </w:r>
      <w:proofErr w:type="spellStart"/>
      <w:r>
        <w:rPr>
          <w:sz w:val="20"/>
        </w:rPr>
        <w:t>Rillendekor</w:t>
      </w:r>
      <w:proofErr w:type="spellEnd"/>
      <w:r>
        <w:rPr>
          <w:sz w:val="20"/>
        </w:rPr>
        <w:t xml:space="preserve"> und die </w:t>
      </w:r>
      <w:proofErr w:type="spellStart"/>
      <w:r>
        <w:rPr>
          <w:sz w:val="20"/>
        </w:rPr>
        <w:t>Tonbeschaffenheit</w:t>
      </w:r>
      <w:proofErr w:type="spellEnd"/>
      <w:r>
        <w:rPr>
          <w:sz w:val="20"/>
        </w:rPr>
        <w:t xml:space="preserve"> auf </w:t>
      </w:r>
      <w:proofErr w:type="spellStart"/>
      <w:r>
        <w:rPr>
          <w:sz w:val="20"/>
        </w:rPr>
        <w:t>einen</w:t>
      </w:r>
      <w:proofErr w:type="spellEnd"/>
      <w:r>
        <w:rPr>
          <w:sz w:val="20"/>
        </w:rPr>
        <w:t xml:space="preserve"> ›</w:t>
      </w:r>
      <w:proofErr w:type="spellStart"/>
      <w:r>
        <w:rPr>
          <w:sz w:val="20"/>
        </w:rPr>
        <w:t>belgischen</w:t>
      </w:r>
      <w:proofErr w:type="spellEnd"/>
      <w:r>
        <w:rPr>
          <w:sz w:val="20"/>
        </w:rPr>
        <w:t xml:space="preserve">‹ </w:t>
      </w:r>
      <w:proofErr w:type="spellStart"/>
      <w:r>
        <w:rPr>
          <w:sz w:val="20"/>
        </w:rPr>
        <w:t>Gurtbecher</w:t>
      </w:r>
      <w:proofErr w:type="spellEnd"/>
      <w:r>
        <w:rPr>
          <w:sz w:val="20"/>
        </w:rPr>
        <w:t xml:space="preserve"> </w:t>
      </w:r>
      <w:proofErr w:type="spellStart"/>
      <w:r>
        <w:rPr>
          <w:sz w:val="20"/>
        </w:rPr>
        <w:t>hinweisen</w:t>
      </w:r>
      <w:proofErr w:type="spellEnd"/>
      <w:r>
        <w:rPr>
          <w:sz w:val="20"/>
        </w:rPr>
        <w:t xml:space="preserve">, </w:t>
      </w:r>
      <w:proofErr w:type="spellStart"/>
      <w:r>
        <w:rPr>
          <w:sz w:val="20"/>
        </w:rPr>
        <w:t>spricht</w:t>
      </w:r>
      <w:proofErr w:type="spellEnd"/>
      <w:r>
        <w:rPr>
          <w:sz w:val="20"/>
        </w:rPr>
        <w:t xml:space="preserve"> der </w:t>
      </w:r>
      <w:proofErr w:type="spellStart"/>
      <w:r>
        <w:rPr>
          <w:sz w:val="20"/>
        </w:rPr>
        <w:t>senkrecht</w:t>
      </w:r>
      <w:proofErr w:type="spellEnd"/>
      <w:r>
        <w:rPr>
          <w:sz w:val="20"/>
        </w:rPr>
        <w:t xml:space="preserve"> </w:t>
      </w:r>
      <w:proofErr w:type="spellStart"/>
      <w:r>
        <w:rPr>
          <w:sz w:val="20"/>
        </w:rPr>
        <w:t>ausgeführte</w:t>
      </w:r>
      <w:proofErr w:type="spellEnd"/>
      <w:r>
        <w:rPr>
          <w:sz w:val="20"/>
        </w:rPr>
        <w:t xml:space="preserve"> Rand </w:t>
      </w:r>
      <w:proofErr w:type="spellStart"/>
      <w:r>
        <w:rPr>
          <w:sz w:val="20"/>
        </w:rPr>
        <w:t>gegen</w:t>
      </w:r>
      <w:proofErr w:type="spellEnd"/>
      <w:r>
        <w:rPr>
          <w:sz w:val="20"/>
        </w:rPr>
        <w:t xml:space="preserve"> </w:t>
      </w:r>
      <w:proofErr w:type="spellStart"/>
      <w:r>
        <w:rPr>
          <w:sz w:val="20"/>
        </w:rPr>
        <w:t>eine</w:t>
      </w:r>
      <w:proofErr w:type="spellEnd"/>
      <w:r>
        <w:rPr>
          <w:sz w:val="20"/>
        </w:rPr>
        <w:t xml:space="preserve"> </w:t>
      </w:r>
      <w:proofErr w:type="spellStart"/>
      <w:r>
        <w:rPr>
          <w:sz w:val="20"/>
        </w:rPr>
        <w:t>solche</w:t>
      </w:r>
      <w:proofErr w:type="spellEnd"/>
      <w:r>
        <w:rPr>
          <w:sz w:val="20"/>
        </w:rPr>
        <w:t xml:space="preserve"> </w:t>
      </w:r>
      <w:proofErr w:type="spellStart"/>
      <w:r>
        <w:rPr>
          <w:sz w:val="20"/>
        </w:rPr>
        <w:t>Zuweisung</w:t>
      </w:r>
      <w:proofErr w:type="spellEnd"/>
      <w:r>
        <w:rPr>
          <w:sz w:val="20"/>
        </w:rPr>
        <w:t xml:space="preserve"> </w:t>
      </w:r>
      <w:proofErr w:type="spellStart"/>
      <w:r>
        <w:rPr>
          <w:sz w:val="20"/>
        </w:rPr>
        <w:t>zu</w:t>
      </w:r>
      <w:proofErr w:type="spellEnd"/>
      <w:r>
        <w:rPr>
          <w:sz w:val="20"/>
        </w:rPr>
        <w:t xml:space="preserve"> den </w:t>
      </w:r>
      <w:proofErr w:type="spellStart"/>
      <w:r>
        <w:rPr>
          <w:sz w:val="20"/>
        </w:rPr>
        <w:t>Gurtbechern</w:t>
      </w:r>
      <w:proofErr w:type="spellEnd"/>
      <w:r>
        <w:rPr>
          <w:sz w:val="20"/>
        </w:rPr>
        <w:t xml:space="preserve">, die </w:t>
      </w:r>
      <w:proofErr w:type="spellStart"/>
      <w:r>
        <w:rPr>
          <w:sz w:val="20"/>
        </w:rPr>
        <w:t>durchweg</w:t>
      </w:r>
      <w:proofErr w:type="spellEnd"/>
      <w:r>
        <w:rPr>
          <w:sz w:val="20"/>
        </w:rPr>
        <w:t xml:space="preserve"> </w:t>
      </w:r>
      <w:proofErr w:type="spellStart"/>
      <w:r>
        <w:rPr>
          <w:sz w:val="20"/>
        </w:rPr>
        <w:t>einen</w:t>
      </w:r>
      <w:proofErr w:type="spellEnd"/>
      <w:r>
        <w:rPr>
          <w:sz w:val="20"/>
        </w:rPr>
        <w:t xml:space="preserve"> </w:t>
      </w:r>
      <w:proofErr w:type="spellStart"/>
      <w:r>
        <w:rPr>
          <w:sz w:val="20"/>
        </w:rPr>
        <w:t>Schrägrand</w:t>
      </w:r>
      <w:proofErr w:type="spellEnd"/>
      <w:r>
        <w:rPr>
          <w:sz w:val="20"/>
        </w:rPr>
        <w:t xml:space="preserve"> </w:t>
      </w:r>
      <w:proofErr w:type="spellStart"/>
      <w:r>
        <w:rPr>
          <w:sz w:val="20"/>
        </w:rPr>
        <w:t>aufweisen</w:t>
      </w:r>
      <w:proofErr w:type="spellEnd"/>
      <w:r>
        <w:rPr>
          <w:rStyle w:val="Funotenzeichen"/>
          <w:sz w:val="20"/>
        </w:rPr>
        <w:footnoteReference w:id="278"/>
      </w:r>
      <w:r>
        <w:rPr>
          <w:sz w:val="20"/>
        </w:rPr>
        <w:t xml:space="preserve">. Am Rhein </w:t>
      </w:r>
      <w:proofErr w:type="spellStart"/>
      <w:r>
        <w:rPr>
          <w:sz w:val="20"/>
        </w:rPr>
        <w:t>treten</w:t>
      </w:r>
      <w:proofErr w:type="spellEnd"/>
      <w:r>
        <w:rPr>
          <w:sz w:val="20"/>
        </w:rPr>
        <w:t xml:space="preserve"> </w:t>
      </w:r>
      <w:proofErr w:type="spellStart"/>
      <w:r>
        <w:rPr>
          <w:sz w:val="20"/>
        </w:rPr>
        <w:t>diese</w:t>
      </w:r>
      <w:proofErr w:type="spellEnd"/>
      <w:r>
        <w:rPr>
          <w:sz w:val="20"/>
        </w:rPr>
        <w:t xml:space="preserve"> </w:t>
      </w:r>
      <w:proofErr w:type="spellStart"/>
      <w:r>
        <w:rPr>
          <w:sz w:val="20"/>
        </w:rPr>
        <w:lastRenderedPageBreak/>
        <w:t>Gefäße</w:t>
      </w:r>
      <w:proofErr w:type="spellEnd"/>
      <w:r>
        <w:rPr>
          <w:sz w:val="20"/>
        </w:rPr>
        <w:t xml:space="preserve"> </w:t>
      </w:r>
      <w:proofErr w:type="spellStart"/>
      <w:r>
        <w:rPr>
          <w:sz w:val="20"/>
        </w:rPr>
        <w:t>vom</w:t>
      </w:r>
      <w:proofErr w:type="spellEnd"/>
      <w:r>
        <w:rPr>
          <w:sz w:val="20"/>
        </w:rPr>
        <w:t xml:space="preserve"> 1. </w:t>
      </w:r>
      <w:proofErr w:type="spellStart"/>
      <w:r>
        <w:rPr>
          <w:sz w:val="20"/>
        </w:rPr>
        <w:t>Jahrzehnt</w:t>
      </w:r>
      <w:proofErr w:type="spellEnd"/>
      <w:r>
        <w:rPr>
          <w:sz w:val="20"/>
        </w:rPr>
        <w:t xml:space="preserve"> </w:t>
      </w:r>
      <w:proofErr w:type="spellStart"/>
      <w:r>
        <w:rPr>
          <w:sz w:val="20"/>
        </w:rPr>
        <w:t>nach</w:t>
      </w:r>
      <w:proofErr w:type="spellEnd"/>
      <w:r>
        <w:rPr>
          <w:sz w:val="20"/>
        </w:rPr>
        <w:t xml:space="preserve"> der </w:t>
      </w:r>
      <w:proofErr w:type="spellStart"/>
      <w:r>
        <w:rPr>
          <w:sz w:val="20"/>
        </w:rPr>
        <w:t>Zeitenwende</w:t>
      </w:r>
      <w:proofErr w:type="spellEnd"/>
      <w:r>
        <w:rPr>
          <w:sz w:val="20"/>
        </w:rPr>
        <w:t xml:space="preserve"> bis </w:t>
      </w:r>
      <w:proofErr w:type="spellStart"/>
      <w:r>
        <w:rPr>
          <w:sz w:val="20"/>
        </w:rPr>
        <w:t>ans</w:t>
      </w:r>
      <w:proofErr w:type="spellEnd"/>
      <w:r>
        <w:rPr>
          <w:sz w:val="20"/>
        </w:rPr>
        <w:t xml:space="preserve"> Ende der </w:t>
      </w:r>
      <w:proofErr w:type="spellStart"/>
      <w:r>
        <w:rPr>
          <w:sz w:val="20"/>
        </w:rPr>
        <w:t>tiberischen</w:t>
      </w:r>
      <w:proofErr w:type="spellEnd"/>
      <w:r>
        <w:rPr>
          <w:sz w:val="20"/>
        </w:rPr>
        <w:t xml:space="preserve"> Zeit auf</w:t>
      </w:r>
      <w:r>
        <w:rPr>
          <w:rStyle w:val="Funotenzeichen"/>
          <w:sz w:val="20"/>
        </w:rPr>
        <w:footnoteReference w:id="279"/>
      </w:r>
      <w:r>
        <w:rPr>
          <w:sz w:val="20"/>
        </w:rPr>
        <w:t xml:space="preserve">; </w:t>
      </w:r>
      <w:proofErr w:type="spellStart"/>
      <w:r>
        <w:rPr>
          <w:sz w:val="20"/>
        </w:rPr>
        <w:t>ihre</w:t>
      </w:r>
      <w:proofErr w:type="spellEnd"/>
      <w:r>
        <w:rPr>
          <w:sz w:val="20"/>
        </w:rPr>
        <w:t xml:space="preserve"> </w:t>
      </w:r>
      <w:proofErr w:type="spellStart"/>
      <w:r>
        <w:rPr>
          <w:sz w:val="20"/>
        </w:rPr>
        <w:t>Produktion</w:t>
      </w:r>
      <w:proofErr w:type="spellEnd"/>
      <w:r>
        <w:rPr>
          <w:sz w:val="20"/>
        </w:rPr>
        <w:t xml:space="preserve"> </w:t>
      </w:r>
      <w:proofErr w:type="spellStart"/>
      <w:r>
        <w:rPr>
          <w:sz w:val="20"/>
        </w:rPr>
        <w:t>konnte</w:t>
      </w:r>
      <w:proofErr w:type="spellEnd"/>
      <w:r>
        <w:rPr>
          <w:sz w:val="20"/>
        </w:rPr>
        <w:t xml:space="preserve"> in den </w:t>
      </w:r>
      <w:proofErr w:type="spellStart"/>
      <w:r>
        <w:rPr>
          <w:sz w:val="20"/>
        </w:rPr>
        <w:t>Töpfereien</w:t>
      </w:r>
      <w:proofErr w:type="spellEnd"/>
      <w:r>
        <w:rPr>
          <w:sz w:val="20"/>
        </w:rPr>
        <w:t xml:space="preserve"> von </w:t>
      </w:r>
      <w:proofErr w:type="spellStart"/>
      <w:r>
        <w:rPr>
          <w:sz w:val="20"/>
        </w:rPr>
        <w:t>Novaesium</w:t>
      </w:r>
      <w:proofErr w:type="spellEnd"/>
      <w:r>
        <w:rPr>
          <w:sz w:val="20"/>
        </w:rPr>
        <w:t xml:space="preserve"> und Köln (</w:t>
      </w:r>
      <w:proofErr w:type="spellStart"/>
      <w:r>
        <w:rPr>
          <w:sz w:val="20"/>
        </w:rPr>
        <w:t>Lungengasse</w:t>
      </w:r>
      <w:proofErr w:type="spellEnd"/>
      <w:r>
        <w:rPr>
          <w:sz w:val="20"/>
        </w:rPr>
        <w:t xml:space="preserve">) </w:t>
      </w:r>
      <w:proofErr w:type="spellStart"/>
      <w:r>
        <w:rPr>
          <w:sz w:val="20"/>
        </w:rPr>
        <w:t>nachgewiesen</w:t>
      </w:r>
      <w:proofErr w:type="spellEnd"/>
      <w:r>
        <w:rPr>
          <w:sz w:val="20"/>
        </w:rPr>
        <w:t xml:space="preserve"> </w:t>
      </w:r>
      <w:proofErr w:type="spellStart"/>
      <w:r>
        <w:rPr>
          <w:sz w:val="20"/>
        </w:rPr>
        <w:t>werden</w:t>
      </w:r>
      <w:proofErr w:type="spellEnd"/>
      <w:r>
        <w:rPr>
          <w:rStyle w:val="Funotenzeichen"/>
          <w:sz w:val="20"/>
        </w:rPr>
        <w:footnoteReference w:id="280"/>
      </w:r>
      <w:r>
        <w:rPr>
          <w:sz w:val="20"/>
        </w:rPr>
        <w:t xml:space="preserve">. </w:t>
      </w:r>
      <w:proofErr w:type="spellStart"/>
      <w:r>
        <w:rPr>
          <w:sz w:val="20"/>
        </w:rPr>
        <w:t>Neben</w:t>
      </w:r>
      <w:proofErr w:type="spellEnd"/>
      <w:r>
        <w:rPr>
          <w:sz w:val="20"/>
        </w:rPr>
        <w:t xml:space="preserve"> der </w:t>
      </w:r>
      <w:proofErr w:type="spellStart"/>
      <w:r>
        <w:rPr>
          <w:sz w:val="20"/>
        </w:rPr>
        <w:t>Randgestaltung</w:t>
      </w:r>
      <w:proofErr w:type="spellEnd"/>
      <w:r>
        <w:rPr>
          <w:sz w:val="20"/>
        </w:rPr>
        <w:t xml:space="preserve"> </w:t>
      </w:r>
      <w:proofErr w:type="spellStart"/>
      <w:r>
        <w:rPr>
          <w:sz w:val="20"/>
        </w:rPr>
        <w:t>könnte</w:t>
      </w:r>
      <w:proofErr w:type="spellEnd"/>
      <w:r>
        <w:rPr>
          <w:sz w:val="20"/>
        </w:rPr>
        <w:t xml:space="preserve"> </w:t>
      </w:r>
      <w:proofErr w:type="spellStart"/>
      <w:r>
        <w:rPr>
          <w:sz w:val="20"/>
        </w:rPr>
        <w:t>auch</w:t>
      </w:r>
      <w:proofErr w:type="spellEnd"/>
      <w:r>
        <w:rPr>
          <w:sz w:val="20"/>
        </w:rPr>
        <w:t xml:space="preserve"> der </w:t>
      </w:r>
      <w:proofErr w:type="spellStart"/>
      <w:r>
        <w:rPr>
          <w:sz w:val="20"/>
        </w:rPr>
        <w:t>große</w:t>
      </w:r>
      <w:proofErr w:type="spellEnd"/>
      <w:r>
        <w:rPr>
          <w:sz w:val="20"/>
        </w:rPr>
        <w:t xml:space="preserve"> </w:t>
      </w:r>
      <w:proofErr w:type="spellStart"/>
      <w:r>
        <w:rPr>
          <w:sz w:val="20"/>
        </w:rPr>
        <w:t>Gefäßdurchmesser</w:t>
      </w:r>
      <w:proofErr w:type="spellEnd"/>
      <w:r>
        <w:rPr>
          <w:sz w:val="20"/>
        </w:rPr>
        <w:t xml:space="preserve"> </w:t>
      </w:r>
      <w:proofErr w:type="spellStart"/>
      <w:r>
        <w:rPr>
          <w:sz w:val="20"/>
        </w:rPr>
        <w:t>eher</w:t>
      </w:r>
      <w:proofErr w:type="spellEnd"/>
      <w:r>
        <w:rPr>
          <w:sz w:val="20"/>
        </w:rPr>
        <w:t xml:space="preserve"> für </w:t>
      </w:r>
      <w:proofErr w:type="spellStart"/>
      <w:r>
        <w:rPr>
          <w:sz w:val="20"/>
        </w:rPr>
        <w:t>eine</w:t>
      </w:r>
      <w:proofErr w:type="spellEnd"/>
      <w:r>
        <w:rPr>
          <w:sz w:val="20"/>
        </w:rPr>
        <w:t xml:space="preserve"> </w:t>
      </w:r>
      <w:proofErr w:type="spellStart"/>
      <w:r>
        <w:rPr>
          <w:sz w:val="20"/>
        </w:rPr>
        <w:t>Schüssel</w:t>
      </w:r>
      <w:proofErr w:type="spellEnd"/>
      <w:r>
        <w:rPr>
          <w:sz w:val="20"/>
        </w:rPr>
        <w:t xml:space="preserve"> </w:t>
      </w:r>
      <w:proofErr w:type="spellStart"/>
      <w:r>
        <w:rPr>
          <w:sz w:val="20"/>
        </w:rPr>
        <w:t>sprechen</w:t>
      </w:r>
      <w:proofErr w:type="spellEnd"/>
      <w:r>
        <w:rPr>
          <w:sz w:val="20"/>
        </w:rPr>
        <w:t xml:space="preserve">, die </w:t>
      </w:r>
      <w:proofErr w:type="spellStart"/>
      <w:r>
        <w:rPr>
          <w:sz w:val="20"/>
        </w:rPr>
        <w:t>unterhalb</w:t>
      </w:r>
      <w:proofErr w:type="spellEnd"/>
      <w:r>
        <w:rPr>
          <w:sz w:val="20"/>
        </w:rPr>
        <w:t xml:space="preserve"> des </w:t>
      </w:r>
      <w:proofErr w:type="spellStart"/>
      <w:r>
        <w:rPr>
          <w:sz w:val="20"/>
        </w:rPr>
        <w:t>Randes</w:t>
      </w:r>
      <w:proofErr w:type="spellEnd"/>
      <w:r>
        <w:rPr>
          <w:sz w:val="20"/>
        </w:rPr>
        <w:t xml:space="preserve"> </w:t>
      </w:r>
      <w:proofErr w:type="spellStart"/>
      <w:r>
        <w:rPr>
          <w:sz w:val="20"/>
        </w:rPr>
        <w:t>einen</w:t>
      </w:r>
      <w:proofErr w:type="spellEnd"/>
      <w:r>
        <w:rPr>
          <w:sz w:val="20"/>
        </w:rPr>
        <w:t xml:space="preserve"> </w:t>
      </w:r>
      <w:proofErr w:type="spellStart"/>
      <w:r>
        <w:rPr>
          <w:sz w:val="20"/>
        </w:rPr>
        <w:t>ähnlichen</w:t>
      </w:r>
      <w:proofErr w:type="spellEnd"/>
      <w:r>
        <w:rPr>
          <w:sz w:val="20"/>
        </w:rPr>
        <w:t xml:space="preserve"> </w:t>
      </w:r>
      <w:proofErr w:type="spellStart"/>
      <w:r>
        <w:rPr>
          <w:sz w:val="20"/>
        </w:rPr>
        <w:t>Rillengruppendekor</w:t>
      </w:r>
      <w:proofErr w:type="spellEnd"/>
      <w:r>
        <w:rPr>
          <w:sz w:val="20"/>
        </w:rPr>
        <w:t xml:space="preserve"> </w:t>
      </w:r>
      <w:proofErr w:type="spellStart"/>
      <w:r>
        <w:rPr>
          <w:sz w:val="20"/>
        </w:rPr>
        <w:t>wie</w:t>
      </w:r>
      <w:proofErr w:type="spellEnd"/>
      <w:r>
        <w:rPr>
          <w:sz w:val="20"/>
        </w:rPr>
        <w:t xml:space="preserve"> die </w:t>
      </w:r>
      <w:proofErr w:type="spellStart"/>
      <w:r>
        <w:rPr>
          <w:sz w:val="20"/>
        </w:rPr>
        <w:t>Gurtbecher</w:t>
      </w:r>
      <w:proofErr w:type="spellEnd"/>
      <w:r>
        <w:rPr>
          <w:sz w:val="20"/>
        </w:rPr>
        <w:t xml:space="preserve"> </w:t>
      </w:r>
      <w:proofErr w:type="spellStart"/>
      <w:r>
        <w:rPr>
          <w:sz w:val="20"/>
        </w:rPr>
        <w:t>zeigen</w:t>
      </w:r>
      <w:proofErr w:type="spellEnd"/>
      <w:r>
        <w:rPr>
          <w:rStyle w:val="Funotenzeichen"/>
          <w:sz w:val="20"/>
        </w:rPr>
        <w:footnoteReference w:id="281"/>
      </w:r>
      <w:r>
        <w:rPr>
          <w:sz w:val="20"/>
        </w:rPr>
        <w:t xml:space="preserve">. Die </w:t>
      </w:r>
      <w:proofErr w:type="spellStart"/>
      <w:r>
        <w:rPr>
          <w:sz w:val="20"/>
        </w:rPr>
        <w:t>Datierung</w:t>
      </w:r>
      <w:proofErr w:type="spellEnd"/>
      <w:r>
        <w:rPr>
          <w:sz w:val="20"/>
        </w:rPr>
        <w:t xml:space="preserve"> der </w:t>
      </w:r>
      <w:proofErr w:type="spellStart"/>
      <w:r>
        <w:rPr>
          <w:sz w:val="20"/>
        </w:rPr>
        <w:t>Schüsseln</w:t>
      </w:r>
      <w:proofErr w:type="spellEnd"/>
      <w:r>
        <w:rPr>
          <w:sz w:val="20"/>
        </w:rPr>
        <w:t xml:space="preserve"> </w:t>
      </w:r>
      <w:proofErr w:type="spellStart"/>
      <w:r>
        <w:rPr>
          <w:sz w:val="20"/>
        </w:rPr>
        <w:t>entspricht</w:t>
      </w:r>
      <w:proofErr w:type="spellEnd"/>
      <w:r>
        <w:rPr>
          <w:sz w:val="20"/>
        </w:rPr>
        <w:t xml:space="preserve"> </w:t>
      </w:r>
      <w:proofErr w:type="spellStart"/>
      <w:r>
        <w:rPr>
          <w:sz w:val="20"/>
        </w:rPr>
        <w:t>derjenigen</w:t>
      </w:r>
      <w:proofErr w:type="spellEnd"/>
      <w:r>
        <w:rPr>
          <w:sz w:val="20"/>
        </w:rPr>
        <w:t xml:space="preserve"> der </w:t>
      </w:r>
      <w:proofErr w:type="spellStart"/>
      <w:r>
        <w:rPr>
          <w:sz w:val="20"/>
        </w:rPr>
        <w:t>Gurtbecher</w:t>
      </w:r>
      <w:proofErr w:type="spellEnd"/>
      <w:r>
        <w:rPr>
          <w:sz w:val="20"/>
        </w:rPr>
        <w:t>.</w:t>
      </w:r>
    </w:p>
    <w:p w14:paraId="3D1BA56F" w14:textId="77777777" w:rsidR="000A0436" w:rsidRDefault="00277645">
      <w:pPr>
        <w:rPr>
          <w:sz w:val="20"/>
        </w:rPr>
      </w:pPr>
      <w:r>
        <w:rPr>
          <w:sz w:val="20"/>
        </w:rPr>
        <w:tab/>
        <w:t>›</w:t>
      </w:r>
      <w:proofErr w:type="spellStart"/>
      <w:r>
        <w:rPr>
          <w:sz w:val="20"/>
        </w:rPr>
        <w:t>Pompejanisch</w:t>
      </w:r>
      <w:proofErr w:type="spellEnd"/>
      <w:r>
        <w:rPr>
          <w:sz w:val="20"/>
        </w:rPr>
        <w:t xml:space="preserve">-rote‹ </w:t>
      </w:r>
      <w:proofErr w:type="spellStart"/>
      <w:r>
        <w:rPr>
          <w:sz w:val="20"/>
        </w:rPr>
        <w:t>Platten</w:t>
      </w:r>
      <w:proofErr w:type="spellEnd"/>
      <w:r>
        <w:rPr>
          <w:sz w:val="20"/>
        </w:rPr>
        <w:t xml:space="preserve">, </w:t>
      </w:r>
      <w:proofErr w:type="spellStart"/>
      <w:r>
        <w:rPr>
          <w:sz w:val="20"/>
        </w:rPr>
        <w:t>deren</w:t>
      </w:r>
      <w:proofErr w:type="spellEnd"/>
      <w:r>
        <w:rPr>
          <w:sz w:val="20"/>
        </w:rPr>
        <w:t xml:space="preserve"> Rand horizontal </w:t>
      </w:r>
      <w:proofErr w:type="spellStart"/>
      <w:r>
        <w:rPr>
          <w:sz w:val="20"/>
        </w:rPr>
        <w:t>nach</w:t>
      </w:r>
      <w:proofErr w:type="spellEnd"/>
      <w:r>
        <w:rPr>
          <w:sz w:val="20"/>
        </w:rPr>
        <w:t xml:space="preserve"> </w:t>
      </w:r>
      <w:proofErr w:type="spellStart"/>
      <w:r>
        <w:rPr>
          <w:sz w:val="20"/>
        </w:rPr>
        <w:t>außen</w:t>
      </w:r>
      <w:proofErr w:type="spellEnd"/>
      <w:r>
        <w:rPr>
          <w:sz w:val="20"/>
        </w:rPr>
        <w:t xml:space="preserve"> </w:t>
      </w:r>
      <w:proofErr w:type="spellStart"/>
      <w:r>
        <w:rPr>
          <w:sz w:val="20"/>
        </w:rPr>
        <w:t>gebogen</w:t>
      </w:r>
      <w:proofErr w:type="spellEnd"/>
      <w:r>
        <w:rPr>
          <w:sz w:val="20"/>
        </w:rPr>
        <w:t xml:space="preserve"> </w:t>
      </w:r>
      <w:proofErr w:type="spellStart"/>
      <w:r>
        <w:rPr>
          <w:sz w:val="20"/>
        </w:rPr>
        <w:t>ist</w:t>
      </w:r>
      <w:proofErr w:type="spellEnd"/>
      <w:r>
        <w:rPr>
          <w:sz w:val="20"/>
        </w:rPr>
        <w:t xml:space="preserve"> (</w:t>
      </w:r>
      <w:proofErr w:type="spellStart"/>
      <w:r>
        <w:rPr>
          <w:sz w:val="20"/>
        </w:rPr>
        <w:t>Fundkomplex</w:t>
      </w:r>
      <w:proofErr w:type="spellEnd"/>
      <w:r>
        <w:rPr>
          <w:sz w:val="20"/>
        </w:rPr>
        <w:t xml:space="preserve"> 1 a), </w:t>
      </w:r>
      <w:proofErr w:type="spellStart"/>
      <w:r>
        <w:rPr>
          <w:sz w:val="20"/>
        </w:rPr>
        <w:t>gehören</w:t>
      </w:r>
      <w:proofErr w:type="spellEnd"/>
      <w:r>
        <w:rPr>
          <w:sz w:val="20"/>
        </w:rPr>
        <w:t xml:space="preserve"> </w:t>
      </w:r>
      <w:proofErr w:type="spellStart"/>
      <w:r>
        <w:rPr>
          <w:sz w:val="20"/>
        </w:rPr>
        <w:t>wohl</w:t>
      </w:r>
      <w:proofErr w:type="spellEnd"/>
      <w:r>
        <w:rPr>
          <w:sz w:val="20"/>
        </w:rPr>
        <w:t xml:space="preserve"> </w:t>
      </w:r>
      <w:proofErr w:type="spellStart"/>
      <w:r>
        <w:rPr>
          <w:sz w:val="20"/>
        </w:rPr>
        <w:t>zu</w:t>
      </w:r>
      <w:proofErr w:type="spellEnd"/>
      <w:r>
        <w:rPr>
          <w:sz w:val="20"/>
        </w:rPr>
        <w:t xml:space="preserve"> </w:t>
      </w:r>
      <w:proofErr w:type="spellStart"/>
      <w:r>
        <w:rPr>
          <w:sz w:val="20"/>
        </w:rPr>
        <w:t>einer</w:t>
      </w:r>
      <w:proofErr w:type="spellEnd"/>
      <w:r>
        <w:rPr>
          <w:sz w:val="20"/>
        </w:rPr>
        <w:t xml:space="preserve"> </w:t>
      </w:r>
      <w:proofErr w:type="spellStart"/>
      <w:r>
        <w:rPr>
          <w:sz w:val="20"/>
        </w:rPr>
        <w:t>älteren</w:t>
      </w:r>
      <w:proofErr w:type="spellEnd"/>
      <w:r>
        <w:rPr>
          <w:sz w:val="20"/>
        </w:rPr>
        <w:t xml:space="preserve"> Form, die bis in die </w:t>
      </w:r>
      <w:proofErr w:type="spellStart"/>
      <w:r>
        <w:rPr>
          <w:sz w:val="20"/>
        </w:rPr>
        <w:t>augusteische</w:t>
      </w:r>
      <w:proofErr w:type="spellEnd"/>
      <w:r>
        <w:rPr>
          <w:sz w:val="20"/>
        </w:rPr>
        <w:t xml:space="preserve"> Zeit </w:t>
      </w:r>
      <w:proofErr w:type="spellStart"/>
      <w:r>
        <w:rPr>
          <w:sz w:val="20"/>
        </w:rPr>
        <w:t>läuft</w:t>
      </w:r>
      <w:proofErr w:type="spellEnd"/>
      <w:r>
        <w:rPr>
          <w:rStyle w:val="Funotenzeichen"/>
          <w:sz w:val="20"/>
        </w:rPr>
        <w:footnoteReference w:id="282"/>
      </w:r>
      <w:r>
        <w:rPr>
          <w:sz w:val="20"/>
        </w:rPr>
        <w:t>.</w:t>
      </w:r>
    </w:p>
    <w:p w14:paraId="68A676D4" w14:textId="77777777" w:rsidR="000A0436" w:rsidRDefault="00277645">
      <w:pPr>
        <w:rPr>
          <w:sz w:val="20"/>
        </w:rPr>
      </w:pPr>
      <w:r>
        <w:rPr>
          <w:sz w:val="20"/>
        </w:rPr>
        <w:tab/>
        <w:t xml:space="preserve">Die </w:t>
      </w:r>
      <w:proofErr w:type="spellStart"/>
      <w:r>
        <w:rPr>
          <w:sz w:val="20"/>
        </w:rPr>
        <w:t>Datierungsangabe</w:t>
      </w:r>
      <w:proofErr w:type="spellEnd"/>
      <w:r>
        <w:rPr>
          <w:sz w:val="20"/>
        </w:rPr>
        <w:t xml:space="preserve"> von G. Müller, </w:t>
      </w:r>
      <w:proofErr w:type="spellStart"/>
      <w:r>
        <w:rPr>
          <w:sz w:val="20"/>
        </w:rPr>
        <w:t>daß</w:t>
      </w:r>
      <w:proofErr w:type="spellEnd"/>
      <w:r>
        <w:rPr>
          <w:sz w:val="20"/>
        </w:rPr>
        <w:t xml:space="preserve"> das Lager B ca. 7 </w:t>
      </w:r>
      <w:proofErr w:type="spellStart"/>
      <w:r>
        <w:rPr>
          <w:sz w:val="20"/>
        </w:rPr>
        <w:t>vor</w:t>
      </w:r>
      <w:proofErr w:type="spellEnd"/>
      <w:r>
        <w:rPr>
          <w:sz w:val="20"/>
        </w:rPr>
        <w:t xml:space="preserve"> der </w:t>
      </w:r>
      <w:proofErr w:type="spellStart"/>
      <w:r>
        <w:rPr>
          <w:sz w:val="20"/>
        </w:rPr>
        <w:t>Zeitenwende</w:t>
      </w:r>
      <w:proofErr w:type="spellEnd"/>
      <w:r>
        <w:rPr>
          <w:sz w:val="20"/>
        </w:rPr>
        <w:t xml:space="preserve"> bis 9 </w:t>
      </w:r>
      <w:proofErr w:type="spellStart"/>
      <w:r>
        <w:rPr>
          <w:sz w:val="20"/>
        </w:rPr>
        <w:t>nach</w:t>
      </w:r>
      <w:proofErr w:type="spellEnd"/>
      <w:r>
        <w:rPr>
          <w:sz w:val="20"/>
        </w:rPr>
        <w:t xml:space="preserve"> der </w:t>
      </w:r>
      <w:proofErr w:type="spellStart"/>
      <w:r>
        <w:rPr>
          <w:sz w:val="20"/>
        </w:rPr>
        <w:t>Zeitenwende</w:t>
      </w:r>
      <w:proofErr w:type="spellEnd"/>
      <w:r>
        <w:rPr>
          <w:sz w:val="20"/>
        </w:rPr>
        <w:t xml:space="preserve"> </w:t>
      </w:r>
      <w:proofErr w:type="spellStart"/>
      <w:r>
        <w:rPr>
          <w:sz w:val="20"/>
        </w:rPr>
        <w:t>bestanden</w:t>
      </w:r>
      <w:proofErr w:type="spellEnd"/>
      <w:r>
        <w:rPr>
          <w:sz w:val="20"/>
        </w:rPr>
        <w:t xml:space="preserve"> hat, </w:t>
      </w:r>
      <w:proofErr w:type="spellStart"/>
      <w:r>
        <w:rPr>
          <w:sz w:val="20"/>
        </w:rPr>
        <w:t>ist</w:t>
      </w:r>
      <w:proofErr w:type="spellEnd"/>
      <w:r>
        <w:rPr>
          <w:sz w:val="20"/>
        </w:rPr>
        <w:t xml:space="preserve"> </w:t>
      </w:r>
      <w:proofErr w:type="spellStart"/>
      <w:r>
        <w:rPr>
          <w:sz w:val="20"/>
        </w:rPr>
        <w:t>aufgrund</w:t>
      </w:r>
      <w:proofErr w:type="spellEnd"/>
      <w:r>
        <w:rPr>
          <w:sz w:val="20"/>
        </w:rPr>
        <w:t xml:space="preserve"> von </w:t>
      </w:r>
      <w:proofErr w:type="spellStart"/>
      <w:r>
        <w:rPr>
          <w:sz w:val="20"/>
        </w:rPr>
        <w:t>Münzfunden</w:t>
      </w:r>
      <w:proofErr w:type="spellEnd"/>
      <w:r>
        <w:rPr>
          <w:sz w:val="20"/>
        </w:rPr>
        <w:t xml:space="preserve"> </w:t>
      </w:r>
      <w:proofErr w:type="spellStart"/>
      <w:r>
        <w:rPr>
          <w:sz w:val="20"/>
        </w:rPr>
        <w:t>sowie</w:t>
      </w:r>
      <w:proofErr w:type="spellEnd"/>
      <w:r>
        <w:rPr>
          <w:sz w:val="20"/>
        </w:rPr>
        <w:t xml:space="preserve"> </w:t>
      </w:r>
      <w:proofErr w:type="spellStart"/>
      <w:r>
        <w:rPr>
          <w:sz w:val="20"/>
        </w:rPr>
        <w:t>anhand</w:t>
      </w:r>
      <w:proofErr w:type="spellEnd"/>
      <w:r>
        <w:rPr>
          <w:sz w:val="20"/>
        </w:rPr>
        <w:t xml:space="preserve"> </w:t>
      </w:r>
      <w:proofErr w:type="spellStart"/>
      <w:r>
        <w:rPr>
          <w:sz w:val="20"/>
        </w:rPr>
        <w:t>stratigraphischer</w:t>
      </w:r>
      <w:proofErr w:type="spellEnd"/>
      <w:r>
        <w:rPr>
          <w:sz w:val="20"/>
        </w:rPr>
        <w:t xml:space="preserve"> </w:t>
      </w:r>
      <w:proofErr w:type="spellStart"/>
      <w:r>
        <w:rPr>
          <w:sz w:val="20"/>
        </w:rPr>
        <w:t>Beobachtungen</w:t>
      </w:r>
      <w:proofErr w:type="spellEnd"/>
      <w:r>
        <w:rPr>
          <w:sz w:val="20"/>
        </w:rPr>
        <w:t xml:space="preserve">, die </w:t>
      </w:r>
      <w:proofErr w:type="spellStart"/>
      <w:r>
        <w:rPr>
          <w:sz w:val="20"/>
        </w:rPr>
        <w:t>mit</w:t>
      </w:r>
      <w:proofErr w:type="spellEnd"/>
      <w:r>
        <w:rPr>
          <w:sz w:val="20"/>
        </w:rPr>
        <w:t xml:space="preserve"> </w:t>
      </w:r>
      <w:proofErr w:type="spellStart"/>
      <w:r>
        <w:rPr>
          <w:sz w:val="20"/>
        </w:rPr>
        <w:t>historisch</w:t>
      </w:r>
      <w:proofErr w:type="spellEnd"/>
      <w:r>
        <w:rPr>
          <w:sz w:val="20"/>
        </w:rPr>
        <w:t xml:space="preserve"> </w:t>
      </w:r>
      <w:proofErr w:type="spellStart"/>
      <w:r>
        <w:rPr>
          <w:sz w:val="20"/>
        </w:rPr>
        <w:t>überlieferten</w:t>
      </w:r>
      <w:proofErr w:type="spellEnd"/>
      <w:r>
        <w:rPr>
          <w:sz w:val="20"/>
        </w:rPr>
        <w:t xml:space="preserve"> </w:t>
      </w:r>
      <w:proofErr w:type="spellStart"/>
      <w:r>
        <w:rPr>
          <w:sz w:val="20"/>
        </w:rPr>
        <w:t>Ereignissen</w:t>
      </w:r>
      <w:proofErr w:type="spellEnd"/>
      <w:r>
        <w:rPr>
          <w:sz w:val="20"/>
        </w:rPr>
        <w:t xml:space="preserve"> in </w:t>
      </w:r>
      <w:proofErr w:type="spellStart"/>
      <w:r>
        <w:rPr>
          <w:sz w:val="20"/>
        </w:rPr>
        <w:t>Zusammenhang</w:t>
      </w:r>
      <w:proofErr w:type="spellEnd"/>
      <w:r>
        <w:rPr>
          <w:sz w:val="20"/>
        </w:rPr>
        <w:t xml:space="preserve"> </w:t>
      </w:r>
      <w:proofErr w:type="spellStart"/>
      <w:r>
        <w:rPr>
          <w:sz w:val="20"/>
        </w:rPr>
        <w:t>gebracht</w:t>
      </w:r>
      <w:proofErr w:type="spellEnd"/>
      <w:r>
        <w:rPr>
          <w:sz w:val="20"/>
        </w:rPr>
        <w:t xml:space="preserve"> </w:t>
      </w:r>
      <w:proofErr w:type="spellStart"/>
      <w:r>
        <w:rPr>
          <w:sz w:val="20"/>
        </w:rPr>
        <w:t>werden</w:t>
      </w:r>
      <w:proofErr w:type="spellEnd"/>
      <w:r>
        <w:rPr>
          <w:sz w:val="20"/>
        </w:rPr>
        <w:t xml:space="preserve">, </w:t>
      </w:r>
      <w:proofErr w:type="spellStart"/>
      <w:r>
        <w:rPr>
          <w:sz w:val="20"/>
        </w:rPr>
        <w:t>erschlossen</w:t>
      </w:r>
      <w:proofErr w:type="spellEnd"/>
      <w:r>
        <w:rPr>
          <w:sz w:val="20"/>
        </w:rPr>
        <w:t xml:space="preserve"> </w:t>
      </w:r>
      <w:proofErr w:type="spellStart"/>
      <w:r>
        <w:rPr>
          <w:sz w:val="20"/>
        </w:rPr>
        <w:t>worden</w:t>
      </w:r>
      <w:proofErr w:type="spellEnd"/>
      <w:r>
        <w:rPr>
          <w:rStyle w:val="Funotenzeichen"/>
          <w:sz w:val="20"/>
        </w:rPr>
        <w:footnoteReference w:id="283"/>
      </w:r>
      <w:r>
        <w:rPr>
          <w:sz w:val="20"/>
        </w:rPr>
        <w:t xml:space="preserve">; die </w:t>
      </w:r>
      <w:proofErr w:type="spellStart"/>
      <w:r>
        <w:rPr>
          <w:sz w:val="20"/>
        </w:rPr>
        <w:t>Funde</w:t>
      </w:r>
      <w:proofErr w:type="spellEnd"/>
      <w:r>
        <w:rPr>
          <w:sz w:val="20"/>
        </w:rPr>
        <w:t xml:space="preserve"> </w:t>
      </w:r>
      <w:proofErr w:type="spellStart"/>
      <w:r>
        <w:rPr>
          <w:sz w:val="20"/>
        </w:rPr>
        <w:t>erlauben</w:t>
      </w:r>
      <w:proofErr w:type="spellEnd"/>
      <w:r>
        <w:rPr>
          <w:sz w:val="20"/>
        </w:rPr>
        <w:t xml:space="preserve"> </w:t>
      </w:r>
      <w:proofErr w:type="spellStart"/>
      <w:r>
        <w:rPr>
          <w:sz w:val="20"/>
        </w:rPr>
        <w:t>eine</w:t>
      </w:r>
      <w:proofErr w:type="spellEnd"/>
      <w:r>
        <w:rPr>
          <w:sz w:val="20"/>
        </w:rPr>
        <w:t xml:space="preserve"> </w:t>
      </w:r>
      <w:proofErr w:type="spellStart"/>
      <w:r>
        <w:rPr>
          <w:sz w:val="20"/>
        </w:rPr>
        <w:t>solche</w:t>
      </w:r>
      <w:proofErr w:type="spellEnd"/>
      <w:r>
        <w:rPr>
          <w:sz w:val="20"/>
        </w:rPr>
        <w:t xml:space="preserve"> </w:t>
      </w:r>
      <w:proofErr w:type="spellStart"/>
      <w:r>
        <w:rPr>
          <w:sz w:val="20"/>
        </w:rPr>
        <w:t>präzise</w:t>
      </w:r>
      <w:proofErr w:type="spellEnd"/>
      <w:r>
        <w:rPr>
          <w:sz w:val="20"/>
        </w:rPr>
        <w:t xml:space="preserve"> </w:t>
      </w:r>
      <w:proofErr w:type="spellStart"/>
      <w:r>
        <w:rPr>
          <w:sz w:val="20"/>
        </w:rPr>
        <w:t>Datierung</w:t>
      </w:r>
      <w:proofErr w:type="spellEnd"/>
      <w:r>
        <w:rPr>
          <w:sz w:val="20"/>
        </w:rPr>
        <w:t xml:space="preserve"> </w:t>
      </w:r>
      <w:proofErr w:type="spellStart"/>
      <w:r>
        <w:rPr>
          <w:sz w:val="20"/>
        </w:rPr>
        <w:t>nicht</w:t>
      </w:r>
      <w:proofErr w:type="spellEnd"/>
      <w:r>
        <w:rPr>
          <w:sz w:val="20"/>
        </w:rPr>
        <w:t>.</w:t>
      </w:r>
    </w:p>
    <w:p w14:paraId="5529853F" w14:textId="77777777" w:rsidR="000A0436" w:rsidRDefault="000A0436">
      <w:pPr>
        <w:rPr>
          <w:sz w:val="20"/>
        </w:rPr>
      </w:pPr>
    </w:p>
    <w:p w14:paraId="34E9A0BF" w14:textId="77777777" w:rsidR="000A0436" w:rsidRDefault="000A0436">
      <w:pPr>
        <w:rPr>
          <w:sz w:val="20"/>
        </w:rPr>
      </w:pPr>
    </w:p>
    <w:p w14:paraId="01C89795" w14:textId="77777777" w:rsidR="000A0436" w:rsidRDefault="00277645">
      <w:pPr>
        <w:jc w:val="center"/>
        <w:rPr>
          <w:smallCaps/>
        </w:rPr>
      </w:pPr>
      <w:r>
        <w:rPr>
          <w:smallCaps/>
        </w:rPr>
        <w:t>&lt;°°°&gt;Lager C</w:t>
      </w:r>
    </w:p>
    <w:p w14:paraId="076BDA97" w14:textId="77777777" w:rsidR="000A0436" w:rsidRDefault="000A0436">
      <w:pPr>
        <w:rPr>
          <w:sz w:val="20"/>
        </w:rPr>
      </w:pPr>
    </w:p>
    <w:p w14:paraId="4FAD93D2" w14:textId="77777777" w:rsidR="000A0436" w:rsidRDefault="00277645">
      <w:pPr>
        <w:jc w:val="center"/>
        <w:rPr>
          <w:i/>
          <w:sz w:val="20"/>
        </w:rPr>
      </w:pPr>
      <w:r>
        <w:rPr>
          <w:i/>
          <w:sz w:val="20"/>
        </w:rPr>
        <w:t>&lt;°°&gt;</w:t>
      </w:r>
      <w:proofErr w:type="spellStart"/>
      <w:r>
        <w:rPr>
          <w:i/>
          <w:sz w:val="20"/>
        </w:rPr>
        <w:t>Umwehrung</w:t>
      </w:r>
      <w:proofErr w:type="spellEnd"/>
      <w:r>
        <w:rPr>
          <w:i/>
          <w:sz w:val="20"/>
        </w:rPr>
        <w:t xml:space="preserve"> C</w:t>
      </w:r>
    </w:p>
    <w:p w14:paraId="510CBC44" w14:textId="77777777" w:rsidR="000A0436" w:rsidRDefault="000A0436">
      <w:pPr>
        <w:rPr>
          <w:sz w:val="20"/>
        </w:rPr>
      </w:pPr>
    </w:p>
    <w:p w14:paraId="709F5737" w14:textId="77777777" w:rsidR="000A0436" w:rsidRDefault="00277645">
      <w:pPr>
        <w:rPr>
          <w:sz w:val="20"/>
        </w:rPr>
      </w:pPr>
      <w:r>
        <w:rPr>
          <w:sz w:val="20"/>
        </w:rPr>
        <w:t>&lt;°&gt;</w:t>
      </w:r>
      <w:proofErr w:type="spellStart"/>
      <w:r>
        <w:rPr>
          <w:sz w:val="20"/>
        </w:rPr>
        <w:t>Katalog</w:t>
      </w:r>
      <w:proofErr w:type="spellEnd"/>
    </w:p>
    <w:p w14:paraId="2BE1C301" w14:textId="77777777" w:rsidR="000A0436" w:rsidRDefault="000A0436">
      <w:pPr>
        <w:rPr>
          <w:sz w:val="20"/>
        </w:rPr>
      </w:pPr>
    </w:p>
    <w:p w14:paraId="0F02D81B" w14:textId="77777777" w:rsidR="000A0436" w:rsidRDefault="00277645">
      <w:pPr>
        <w:rPr>
          <w:sz w:val="18"/>
        </w:rPr>
      </w:pPr>
      <w:r>
        <w:rPr>
          <w:sz w:val="18"/>
        </w:rPr>
        <w:t xml:space="preserve">In den </w:t>
      </w:r>
      <w:proofErr w:type="spellStart"/>
      <w:r>
        <w:rPr>
          <w:sz w:val="18"/>
        </w:rPr>
        <w:t>Gräben</w:t>
      </w:r>
      <w:proofErr w:type="spellEnd"/>
      <w:r>
        <w:rPr>
          <w:sz w:val="18"/>
        </w:rPr>
        <w:t xml:space="preserve"> des Lagers C </w:t>
      </w:r>
      <w:proofErr w:type="spellStart"/>
      <w:r>
        <w:rPr>
          <w:sz w:val="18"/>
        </w:rPr>
        <w:t>wurden</w:t>
      </w:r>
      <w:proofErr w:type="spellEnd"/>
      <w:r>
        <w:rPr>
          <w:sz w:val="18"/>
        </w:rPr>
        <w:t xml:space="preserve"> </w:t>
      </w:r>
      <w:proofErr w:type="spellStart"/>
      <w:r>
        <w:rPr>
          <w:sz w:val="18"/>
        </w:rPr>
        <w:t>keine</w:t>
      </w:r>
      <w:proofErr w:type="spellEnd"/>
      <w:r>
        <w:rPr>
          <w:sz w:val="18"/>
        </w:rPr>
        <w:t xml:space="preserve"> </w:t>
      </w:r>
      <w:proofErr w:type="spellStart"/>
      <w:r>
        <w:rPr>
          <w:sz w:val="18"/>
        </w:rPr>
        <w:t>geschlossenen</w:t>
      </w:r>
      <w:proofErr w:type="spellEnd"/>
      <w:r>
        <w:rPr>
          <w:sz w:val="18"/>
        </w:rPr>
        <w:t xml:space="preserve"> </w:t>
      </w:r>
      <w:proofErr w:type="spellStart"/>
      <w:r>
        <w:rPr>
          <w:sz w:val="18"/>
        </w:rPr>
        <w:t>Fundkomplexe</w:t>
      </w:r>
      <w:proofErr w:type="spellEnd"/>
      <w:r>
        <w:rPr>
          <w:sz w:val="18"/>
        </w:rPr>
        <w:t xml:space="preserve"> </w:t>
      </w:r>
      <w:proofErr w:type="spellStart"/>
      <w:r>
        <w:rPr>
          <w:sz w:val="18"/>
        </w:rPr>
        <w:t>augusteisch-tiberischer</w:t>
      </w:r>
      <w:proofErr w:type="spellEnd"/>
      <w:r>
        <w:rPr>
          <w:sz w:val="18"/>
        </w:rPr>
        <w:t xml:space="preserve"> </w:t>
      </w:r>
      <w:proofErr w:type="spellStart"/>
      <w:r>
        <w:rPr>
          <w:sz w:val="18"/>
        </w:rPr>
        <w:t>Zeitstellung</w:t>
      </w:r>
      <w:proofErr w:type="spellEnd"/>
      <w:r>
        <w:rPr>
          <w:sz w:val="18"/>
        </w:rPr>
        <w:t xml:space="preserve"> </w:t>
      </w:r>
      <w:proofErr w:type="spellStart"/>
      <w:r>
        <w:rPr>
          <w:sz w:val="18"/>
        </w:rPr>
        <w:t>gefunden</w:t>
      </w:r>
      <w:proofErr w:type="spellEnd"/>
      <w:r>
        <w:rPr>
          <w:sz w:val="18"/>
        </w:rPr>
        <w:t>.</w:t>
      </w:r>
    </w:p>
    <w:p w14:paraId="7B293602" w14:textId="77777777" w:rsidR="000A0436" w:rsidRDefault="000A0436">
      <w:pPr>
        <w:rPr>
          <w:sz w:val="18"/>
        </w:rPr>
      </w:pPr>
    </w:p>
    <w:p w14:paraId="7709DF63" w14:textId="77777777" w:rsidR="000A0436" w:rsidRDefault="00277645">
      <w:pPr>
        <w:rPr>
          <w:sz w:val="18"/>
        </w:rPr>
      </w:pPr>
      <w:proofErr w:type="spellStart"/>
      <w:r>
        <w:rPr>
          <w:sz w:val="18"/>
        </w:rPr>
        <w:t>Liste</w:t>
      </w:r>
      <w:proofErr w:type="spellEnd"/>
      <w:r>
        <w:rPr>
          <w:sz w:val="18"/>
        </w:rPr>
        <w:t xml:space="preserve"> der </w:t>
      </w:r>
      <w:proofErr w:type="spellStart"/>
      <w:r>
        <w:rPr>
          <w:sz w:val="18"/>
        </w:rPr>
        <w:t>Fundnummern</w:t>
      </w:r>
      <w:proofErr w:type="spellEnd"/>
      <w:r>
        <w:rPr>
          <w:sz w:val="18"/>
        </w:rPr>
        <w:t xml:space="preserve"> (</w:t>
      </w:r>
      <w:proofErr w:type="spellStart"/>
      <w:r>
        <w:rPr>
          <w:sz w:val="18"/>
        </w:rPr>
        <w:t>Lagerumwehrung</w:t>
      </w:r>
      <w:proofErr w:type="spellEnd"/>
      <w:r>
        <w:rPr>
          <w:sz w:val="18"/>
        </w:rPr>
        <w:t xml:space="preserve"> C1): N15732</w:t>
      </w:r>
      <w:r>
        <w:rPr>
          <w:vanish/>
          <w:sz w:val="18"/>
        </w:rPr>
        <w:t>N</w:t>
      </w:r>
      <w:r>
        <w:rPr>
          <w:sz w:val="18"/>
        </w:rPr>
        <w:t>, N15733</w:t>
      </w:r>
      <w:r>
        <w:rPr>
          <w:vanish/>
          <w:sz w:val="18"/>
        </w:rPr>
        <w:t>N</w:t>
      </w:r>
      <w:r>
        <w:rPr>
          <w:sz w:val="18"/>
        </w:rPr>
        <w:t>, N15734</w:t>
      </w:r>
      <w:r>
        <w:rPr>
          <w:vanish/>
          <w:sz w:val="18"/>
        </w:rPr>
        <w:t>N</w:t>
      </w:r>
      <w:r>
        <w:rPr>
          <w:sz w:val="18"/>
        </w:rPr>
        <w:t>, N15736</w:t>
      </w:r>
      <w:r>
        <w:rPr>
          <w:vanish/>
          <w:sz w:val="18"/>
        </w:rPr>
        <w:t>N</w:t>
      </w:r>
      <w:r>
        <w:rPr>
          <w:sz w:val="18"/>
        </w:rPr>
        <w:t>, N15737</w:t>
      </w:r>
      <w:r>
        <w:rPr>
          <w:vanish/>
          <w:sz w:val="18"/>
        </w:rPr>
        <w:t>N</w:t>
      </w:r>
      <w:r>
        <w:rPr>
          <w:sz w:val="18"/>
        </w:rPr>
        <w:t>, N15789</w:t>
      </w:r>
      <w:r>
        <w:rPr>
          <w:vanish/>
          <w:sz w:val="18"/>
        </w:rPr>
        <w:t>N</w:t>
      </w:r>
      <w:r>
        <w:rPr>
          <w:sz w:val="18"/>
        </w:rPr>
        <w:t>, N15790</w:t>
      </w:r>
      <w:r>
        <w:rPr>
          <w:vanish/>
          <w:sz w:val="18"/>
        </w:rPr>
        <w:t>N</w:t>
      </w:r>
      <w:r>
        <w:rPr>
          <w:sz w:val="18"/>
        </w:rPr>
        <w:t>, N15791</w:t>
      </w:r>
      <w:r>
        <w:rPr>
          <w:vanish/>
          <w:sz w:val="18"/>
        </w:rPr>
        <w:t>N</w:t>
      </w:r>
      <w:r>
        <w:rPr>
          <w:sz w:val="18"/>
        </w:rPr>
        <w:t>, N15797</w:t>
      </w:r>
      <w:r>
        <w:rPr>
          <w:vanish/>
          <w:sz w:val="18"/>
        </w:rPr>
        <w:t>N</w:t>
      </w:r>
      <w:r>
        <w:rPr>
          <w:sz w:val="18"/>
        </w:rPr>
        <w:t xml:space="preserve"> ?, N15801</w:t>
      </w:r>
      <w:r>
        <w:rPr>
          <w:vanish/>
          <w:sz w:val="18"/>
        </w:rPr>
        <w:t>N</w:t>
      </w:r>
      <w:r>
        <w:rPr>
          <w:sz w:val="18"/>
        </w:rPr>
        <w:t>, N15806</w:t>
      </w:r>
      <w:r>
        <w:rPr>
          <w:vanish/>
          <w:sz w:val="18"/>
        </w:rPr>
        <w:t>N</w:t>
      </w:r>
      <w:r>
        <w:rPr>
          <w:sz w:val="18"/>
        </w:rPr>
        <w:t>, N15812</w:t>
      </w:r>
      <w:r>
        <w:rPr>
          <w:vanish/>
          <w:sz w:val="18"/>
        </w:rPr>
        <w:t>N</w:t>
      </w:r>
      <w:r>
        <w:rPr>
          <w:sz w:val="18"/>
        </w:rPr>
        <w:t>, N15813</w:t>
      </w:r>
      <w:r>
        <w:rPr>
          <w:vanish/>
          <w:sz w:val="18"/>
        </w:rPr>
        <w:t>N</w:t>
      </w:r>
      <w:r>
        <w:rPr>
          <w:sz w:val="18"/>
        </w:rPr>
        <w:t>, N15937</w:t>
      </w:r>
      <w:r>
        <w:rPr>
          <w:vanish/>
          <w:sz w:val="18"/>
        </w:rPr>
        <w:t>N</w:t>
      </w:r>
      <w:r>
        <w:rPr>
          <w:sz w:val="18"/>
        </w:rPr>
        <w:t>, N15945</w:t>
      </w:r>
      <w:r>
        <w:rPr>
          <w:vanish/>
          <w:sz w:val="18"/>
        </w:rPr>
        <w:t>N</w:t>
      </w:r>
      <w:r>
        <w:rPr>
          <w:sz w:val="18"/>
        </w:rPr>
        <w:t>, N15952</w:t>
      </w:r>
      <w:r>
        <w:rPr>
          <w:vanish/>
          <w:sz w:val="18"/>
        </w:rPr>
        <w:t>N</w:t>
      </w:r>
      <w:r>
        <w:rPr>
          <w:sz w:val="18"/>
        </w:rPr>
        <w:t>, N15953</w:t>
      </w:r>
      <w:r>
        <w:rPr>
          <w:vanish/>
          <w:sz w:val="18"/>
        </w:rPr>
        <w:t>N</w:t>
      </w:r>
      <w:r>
        <w:rPr>
          <w:sz w:val="18"/>
        </w:rPr>
        <w:t xml:space="preserve"> ?, N15960</w:t>
      </w:r>
      <w:r>
        <w:rPr>
          <w:vanish/>
          <w:sz w:val="18"/>
        </w:rPr>
        <w:t>N</w:t>
      </w:r>
      <w:r>
        <w:rPr>
          <w:sz w:val="18"/>
        </w:rPr>
        <w:t>. – (</w:t>
      </w:r>
      <w:proofErr w:type="spellStart"/>
      <w:r>
        <w:rPr>
          <w:sz w:val="18"/>
        </w:rPr>
        <w:t>Lagergraben</w:t>
      </w:r>
      <w:proofErr w:type="spellEnd"/>
      <w:r>
        <w:rPr>
          <w:sz w:val="18"/>
        </w:rPr>
        <w:t xml:space="preserve"> C2): N15824</w:t>
      </w:r>
      <w:r>
        <w:rPr>
          <w:vanish/>
          <w:sz w:val="18"/>
        </w:rPr>
        <w:t>N</w:t>
      </w:r>
      <w:r>
        <w:rPr>
          <w:sz w:val="18"/>
        </w:rPr>
        <w:t>, N15829</w:t>
      </w:r>
      <w:r>
        <w:rPr>
          <w:vanish/>
          <w:sz w:val="18"/>
        </w:rPr>
        <w:t>N</w:t>
      </w:r>
      <w:r>
        <w:rPr>
          <w:sz w:val="18"/>
        </w:rPr>
        <w:t>.</w:t>
      </w:r>
    </w:p>
    <w:p w14:paraId="50CBD220" w14:textId="77777777" w:rsidR="000A0436" w:rsidRDefault="000A0436">
      <w:pPr>
        <w:rPr>
          <w:sz w:val="20"/>
        </w:rPr>
      </w:pPr>
    </w:p>
    <w:p w14:paraId="3648E487" w14:textId="77777777" w:rsidR="000A0436" w:rsidRDefault="00277645">
      <w:pPr>
        <w:jc w:val="center"/>
        <w:rPr>
          <w:i/>
          <w:sz w:val="20"/>
        </w:rPr>
      </w:pPr>
      <w:r>
        <w:rPr>
          <w:i/>
          <w:sz w:val="20"/>
        </w:rPr>
        <w:t>&lt;°°&gt;</w:t>
      </w:r>
      <w:proofErr w:type="spellStart"/>
      <w:r>
        <w:rPr>
          <w:i/>
          <w:sz w:val="20"/>
        </w:rPr>
        <w:t>Innenbebauung</w:t>
      </w:r>
      <w:proofErr w:type="spellEnd"/>
    </w:p>
    <w:p w14:paraId="2573CCC9" w14:textId="77777777" w:rsidR="000A0436" w:rsidRDefault="000A0436">
      <w:pPr>
        <w:rPr>
          <w:sz w:val="20"/>
        </w:rPr>
      </w:pPr>
    </w:p>
    <w:p w14:paraId="66840845" w14:textId="77777777" w:rsidR="000A0436" w:rsidRDefault="00277645">
      <w:pPr>
        <w:rPr>
          <w:sz w:val="20"/>
        </w:rPr>
      </w:pPr>
      <w:r>
        <w:rPr>
          <w:sz w:val="20"/>
        </w:rPr>
        <w:t>&lt;°&gt;</w:t>
      </w:r>
      <w:proofErr w:type="spellStart"/>
      <w:r>
        <w:rPr>
          <w:sz w:val="20"/>
        </w:rPr>
        <w:t>Katalog</w:t>
      </w:r>
      <w:proofErr w:type="spellEnd"/>
    </w:p>
    <w:p w14:paraId="723E2351" w14:textId="77777777" w:rsidR="000A0436" w:rsidRDefault="000A0436">
      <w:pPr>
        <w:rPr>
          <w:sz w:val="20"/>
        </w:rPr>
      </w:pPr>
    </w:p>
    <w:p w14:paraId="54DDDBFA" w14:textId="77777777" w:rsidR="000A0436" w:rsidRDefault="00277645">
      <w:pPr>
        <w:rPr>
          <w:sz w:val="18"/>
        </w:rPr>
      </w:pPr>
      <w:proofErr w:type="spellStart"/>
      <w:r>
        <w:rPr>
          <w:sz w:val="18"/>
        </w:rPr>
        <w:t>Innerhalb</w:t>
      </w:r>
      <w:proofErr w:type="spellEnd"/>
      <w:r>
        <w:rPr>
          <w:sz w:val="18"/>
        </w:rPr>
        <w:t xml:space="preserve"> des Lagers C </w:t>
      </w:r>
      <w:proofErr w:type="spellStart"/>
      <w:r>
        <w:rPr>
          <w:sz w:val="18"/>
        </w:rPr>
        <w:t>wurden</w:t>
      </w:r>
      <w:proofErr w:type="spellEnd"/>
      <w:r>
        <w:rPr>
          <w:sz w:val="18"/>
        </w:rPr>
        <w:t xml:space="preserve"> </w:t>
      </w:r>
      <w:proofErr w:type="spellStart"/>
      <w:r>
        <w:rPr>
          <w:sz w:val="18"/>
        </w:rPr>
        <w:t>keine</w:t>
      </w:r>
      <w:proofErr w:type="spellEnd"/>
      <w:r>
        <w:rPr>
          <w:sz w:val="18"/>
        </w:rPr>
        <w:t xml:space="preserve"> </w:t>
      </w:r>
      <w:proofErr w:type="spellStart"/>
      <w:r>
        <w:rPr>
          <w:sz w:val="18"/>
        </w:rPr>
        <w:t>geschlossenen</w:t>
      </w:r>
      <w:proofErr w:type="spellEnd"/>
      <w:r>
        <w:rPr>
          <w:sz w:val="18"/>
        </w:rPr>
        <w:t xml:space="preserve"> </w:t>
      </w:r>
      <w:proofErr w:type="spellStart"/>
      <w:r>
        <w:rPr>
          <w:sz w:val="18"/>
        </w:rPr>
        <w:t>Fundkomplexe</w:t>
      </w:r>
      <w:proofErr w:type="spellEnd"/>
      <w:r>
        <w:rPr>
          <w:sz w:val="18"/>
        </w:rPr>
        <w:t xml:space="preserve"> </w:t>
      </w:r>
      <w:proofErr w:type="spellStart"/>
      <w:r>
        <w:rPr>
          <w:sz w:val="18"/>
        </w:rPr>
        <w:t>augusteisch-tiberischer</w:t>
      </w:r>
      <w:proofErr w:type="spellEnd"/>
      <w:r>
        <w:rPr>
          <w:sz w:val="18"/>
        </w:rPr>
        <w:t xml:space="preserve"> </w:t>
      </w:r>
      <w:proofErr w:type="spellStart"/>
      <w:r>
        <w:rPr>
          <w:sz w:val="18"/>
        </w:rPr>
        <w:t>Zeitstellung</w:t>
      </w:r>
      <w:proofErr w:type="spellEnd"/>
      <w:r>
        <w:rPr>
          <w:sz w:val="18"/>
        </w:rPr>
        <w:t xml:space="preserve"> </w:t>
      </w:r>
      <w:proofErr w:type="spellStart"/>
      <w:r>
        <w:rPr>
          <w:sz w:val="18"/>
        </w:rPr>
        <w:t>gefunden</w:t>
      </w:r>
      <w:proofErr w:type="spellEnd"/>
      <w:r>
        <w:rPr>
          <w:sz w:val="18"/>
        </w:rPr>
        <w:t>.</w:t>
      </w:r>
    </w:p>
    <w:p w14:paraId="5E4CE1E8" w14:textId="77777777" w:rsidR="000A0436" w:rsidRDefault="000A0436">
      <w:pPr>
        <w:rPr>
          <w:sz w:val="18"/>
        </w:rPr>
      </w:pPr>
    </w:p>
    <w:p w14:paraId="46836430" w14:textId="77777777" w:rsidR="000A0436" w:rsidRDefault="00277645">
      <w:pPr>
        <w:rPr>
          <w:sz w:val="18"/>
        </w:rPr>
      </w:pPr>
      <w:proofErr w:type="spellStart"/>
      <w:r>
        <w:rPr>
          <w:sz w:val="18"/>
        </w:rPr>
        <w:t>Liste</w:t>
      </w:r>
      <w:proofErr w:type="spellEnd"/>
      <w:r>
        <w:rPr>
          <w:sz w:val="18"/>
        </w:rPr>
        <w:t xml:space="preserve"> (principia): N3442</w:t>
      </w:r>
      <w:r>
        <w:rPr>
          <w:vanish/>
          <w:sz w:val="18"/>
        </w:rPr>
        <w:t>N</w:t>
      </w:r>
      <w:r>
        <w:rPr>
          <w:sz w:val="18"/>
        </w:rPr>
        <w:t>, N3793</w:t>
      </w:r>
      <w:r>
        <w:rPr>
          <w:vanish/>
          <w:sz w:val="18"/>
        </w:rPr>
        <w:t>N</w:t>
      </w:r>
      <w:r>
        <w:rPr>
          <w:sz w:val="18"/>
        </w:rPr>
        <w:t>, N3802</w:t>
      </w:r>
      <w:r>
        <w:rPr>
          <w:vanish/>
          <w:sz w:val="18"/>
        </w:rPr>
        <w:t>N</w:t>
      </w:r>
      <w:r>
        <w:rPr>
          <w:sz w:val="18"/>
        </w:rPr>
        <w:t>, N3921</w:t>
      </w:r>
      <w:r>
        <w:rPr>
          <w:vanish/>
          <w:sz w:val="18"/>
        </w:rPr>
        <w:t>N</w:t>
      </w:r>
      <w:r>
        <w:rPr>
          <w:sz w:val="18"/>
        </w:rPr>
        <w:t>, N5151</w:t>
      </w:r>
      <w:r>
        <w:rPr>
          <w:vanish/>
          <w:sz w:val="18"/>
        </w:rPr>
        <w:t>N</w:t>
      </w:r>
      <w:r>
        <w:rPr>
          <w:sz w:val="18"/>
        </w:rPr>
        <w:t>, N8884</w:t>
      </w:r>
      <w:r>
        <w:rPr>
          <w:vanish/>
          <w:sz w:val="18"/>
        </w:rPr>
        <w:t>N</w:t>
      </w:r>
      <w:r>
        <w:rPr>
          <w:sz w:val="18"/>
        </w:rPr>
        <w:t>, N9048</w:t>
      </w:r>
      <w:r>
        <w:rPr>
          <w:vanish/>
          <w:sz w:val="18"/>
        </w:rPr>
        <w:t>N</w:t>
      </w:r>
      <w:r>
        <w:rPr>
          <w:sz w:val="18"/>
        </w:rPr>
        <w:t>, N9074</w:t>
      </w:r>
      <w:r>
        <w:rPr>
          <w:vanish/>
          <w:sz w:val="18"/>
        </w:rPr>
        <w:t>N</w:t>
      </w:r>
      <w:r>
        <w:rPr>
          <w:sz w:val="18"/>
        </w:rPr>
        <w:t>, N9076</w:t>
      </w:r>
      <w:r>
        <w:rPr>
          <w:vanish/>
          <w:sz w:val="18"/>
        </w:rPr>
        <w:t>N</w:t>
      </w:r>
      <w:r>
        <w:rPr>
          <w:sz w:val="18"/>
        </w:rPr>
        <w:t>, N9278</w:t>
      </w:r>
      <w:r>
        <w:rPr>
          <w:vanish/>
          <w:sz w:val="18"/>
        </w:rPr>
        <w:t>N</w:t>
      </w:r>
      <w:r>
        <w:rPr>
          <w:sz w:val="18"/>
        </w:rPr>
        <w:t>, N9397</w:t>
      </w:r>
      <w:r>
        <w:rPr>
          <w:vanish/>
          <w:sz w:val="18"/>
        </w:rPr>
        <w:t>N</w:t>
      </w:r>
      <w:r>
        <w:rPr>
          <w:sz w:val="18"/>
        </w:rPr>
        <w:t>, N9552</w:t>
      </w:r>
      <w:r>
        <w:rPr>
          <w:vanish/>
          <w:sz w:val="18"/>
        </w:rPr>
        <w:t>N</w:t>
      </w:r>
      <w:r>
        <w:rPr>
          <w:sz w:val="18"/>
        </w:rPr>
        <w:t>, N9629</w:t>
      </w:r>
      <w:r>
        <w:rPr>
          <w:vanish/>
          <w:sz w:val="18"/>
        </w:rPr>
        <w:t>N</w:t>
      </w:r>
      <w:r>
        <w:rPr>
          <w:sz w:val="18"/>
        </w:rPr>
        <w:t>, N9695</w:t>
      </w:r>
      <w:r>
        <w:rPr>
          <w:vanish/>
          <w:sz w:val="18"/>
        </w:rPr>
        <w:t>N</w:t>
      </w:r>
      <w:r>
        <w:rPr>
          <w:sz w:val="18"/>
        </w:rPr>
        <w:t>, N9919</w:t>
      </w:r>
      <w:r>
        <w:rPr>
          <w:vanish/>
          <w:sz w:val="18"/>
        </w:rPr>
        <w:t>N</w:t>
      </w:r>
      <w:r>
        <w:rPr>
          <w:sz w:val="18"/>
        </w:rPr>
        <w:t>, N9946</w:t>
      </w:r>
      <w:r>
        <w:rPr>
          <w:vanish/>
          <w:sz w:val="18"/>
        </w:rPr>
        <w:t>N</w:t>
      </w:r>
      <w:r>
        <w:rPr>
          <w:sz w:val="18"/>
        </w:rPr>
        <w:t xml:space="preserve">, </w:t>
      </w:r>
      <w:r>
        <w:rPr>
          <w:sz w:val="18"/>
        </w:rPr>
        <w:t>N10072</w:t>
      </w:r>
      <w:r>
        <w:rPr>
          <w:vanish/>
          <w:sz w:val="18"/>
        </w:rPr>
        <w:t>N</w:t>
      </w:r>
      <w:r>
        <w:rPr>
          <w:sz w:val="18"/>
        </w:rPr>
        <w:t>, N10085</w:t>
      </w:r>
      <w:r>
        <w:rPr>
          <w:vanish/>
          <w:sz w:val="18"/>
        </w:rPr>
        <w:t>N</w:t>
      </w:r>
      <w:r>
        <w:rPr>
          <w:sz w:val="18"/>
        </w:rPr>
        <w:t>, N11178</w:t>
      </w:r>
      <w:r>
        <w:rPr>
          <w:vanish/>
          <w:sz w:val="18"/>
        </w:rPr>
        <w:t>N</w:t>
      </w:r>
      <w:r>
        <w:rPr>
          <w:sz w:val="18"/>
        </w:rPr>
        <w:t>, N12138</w:t>
      </w:r>
      <w:r>
        <w:rPr>
          <w:vanish/>
          <w:sz w:val="18"/>
        </w:rPr>
        <w:t>N</w:t>
      </w:r>
      <w:r>
        <w:rPr>
          <w:sz w:val="18"/>
        </w:rPr>
        <w:t>, N12206</w:t>
      </w:r>
      <w:r>
        <w:rPr>
          <w:vanish/>
          <w:sz w:val="18"/>
        </w:rPr>
        <w:t>N</w:t>
      </w:r>
      <w:r>
        <w:rPr>
          <w:sz w:val="18"/>
        </w:rPr>
        <w:t>, N13446</w:t>
      </w:r>
      <w:r>
        <w:rPr>
          <w:vanish/>
          <w:sz w:val="18"/>
        </w:rPr>
        <w:t>N</w:t>
      </w:r>
      <w:r>
        <w:rPr>
          <w:sz w:val="18"/>
        </w:rPr>
        <w:t>.</w:t>
      </w:r>
    </w:p>
    <w:p w14:paraId="39A75649" w14:textId="77777777" w:rsidR="000A0436" w:rsidRDefault="00277645">
      <w:pPr>
        <w:rPr>
          <w:sz w:val="18"/>
        </w:rPr>
      </w:pPr>
      <w:proofErr w:type="spellStart"/>
      <w:r>
        <w:rPr>
          <w:sz w:val="18"/>
        </w:rPr>
        <w:t>Liste</w:t>
      </w:r>
      <w:proofErr w:type="spellEnd"/>
      <w:r>
        <w:rPr>
          <w:sz w:val="18"/>
        </w:rPr>
        <w:t xml:space="preserve"> (praetorium): N2972</w:t>
      </w:r>
      <w:r>
        <w:rPr>
          <w:vanish/>
          <w:sz w:val="18"/>
        </w:rPr>
        <w:t>N</w:t>
      </w:r>
      <w:r>
        <w:rPr>
          <w:sz w:val="18"/>
        </w:rPr>
        <w:t>, N3528</w:t>
      </w:r>
      <w:r>
        <w:rPr>
          <w:vanish/>
          <w:sz w:val="18"/>
        </w:rPr>
        <w:t>N</w:t>
      </w:r>
      <w:r>
        <w:rPr>
          <w:sz w:val="18"/>
        </w:rPr>
        <w:t>, N3852</w:t>
      </w:r>
      <w:r>
        <w:rPr>
          <w:vanish/>
          <w:sz w:val="18"/>
        </w:rPr>
        <w:t>N</w:t>
      </w:r>
      <w:r>
        <w:rPr>
          <w:sz w:val="18"/>
        </w:rPr>
        <w:t>, N3853</w:t>
      </w:r>
      <w:r>
        <w:rPr>
          <w:vanish/>
          <w:sz w:val="18"/>
        </w:rPr>
        <w:t>N</w:t>
      </w:r>
      <w:r>
        <w:rPr>
          <w:sz w:val="18"/>
        </w:rPr>
        <w:t>, N3994</w:t>
      </w:r>
      <w:r>
        <w:rPr>
          <w:vanish/>
          <w:sz w:val="18"/>
        </w:rPr>
        <w:t>N</w:t>
      </w:r>
      <w:r>
        <w:rPr>
          <w:sz w:val="18"/>
        </w:rPr>
        <w:t>, N5257</w:t>
      </w:r>
      <w:r>
        <w:rPr>
          <w:vanish/>
          <w:sz w:val="18"/>
        </w:rPr>
        <w:t>N</w:t>
      </w:r>
      <w:r>
        <w:rPr>
          <w:sz w:val="18"/>
        </w:rPr>
        <w:t>, N5751</w:t>
      </w:r>
      <w:r>
        <w:rPr>
          <w:vanish/>
          <w:sz w:val="18"/>
        </w:rPr>
        <w:t>N</w:t>
      </w:r>
      <w:r>
        <w:rPr>
          <w:sz w:val="18"/>
        </w:rPr>
        <w:t>, N5756</w:t>
      </w:r>
      <w:r>
        <w:rPr>
          <w:vanish/>
          <w:sz w:val="18"/>
        </w:rPr>
        <w:t>N</w:t>
      </w:r>
      <w:r>
        <w:rPr>
          <w:sz w:val="18"/>
        </w:rPr>
        <w:t>, N7443</w:t>
      </w:r>
      <w:r>
        <w:rPr>
          <w:vanish/>
          <w:sz w:val="18"/>
        </w:rPr>
        <w:t>N</w:t>
      </w:r>
      <w:r>
        <w:rPr>
          <w:sz w:val="18"/>
        </w:rPr>
        <w:t>, N7465</w:t>
      </w:r>
      <w:r>
        <w:rPr>
          <w:vanish/>
          <w:sz w:val="18"/>
        </w:rPr>
        <w:t>N</w:t>
      </w:r>
      <w:r>
        <w:rPr>
          <w:sz w:val="18"/>
        </w:rPr>
        <w:t>, N7470</w:t>
      </w:r>
      <w:r>
        <w:rPr>
          <w:vanish/>
          <w:sz w:val="18"/>
        </w:rPr>
        <w:t>N</w:t>
      </w:r>
      <w:r>
        <w:rPr>
          <w:sz w:val="18"/>
        </w:rPr>
        <w:t>, N7471</w:t>
      </w:r>
      <w:r>
        <w:rPr>
          <w:vanish/>
          <w:sz w:val="18"/>
        </w:rPr>
        <w:t>N</w:t>
      </w:r>
      <w:r>
        <w:rPr>
          <w:sz w:val="18"/>
        </w:rPr>
        <w:t>, N8282</w:t>
      </w:r>
      <w:r>
        <w:rPr>
          <w:vanish/>
          <w:sz w:val="18"/>
        </w:rPr>
        <w:t>N</w:t>
      </w:r>
      <w:r>
        <w:rPr>
          <w:sz w:val="18"/>
        </w:rPr>
        <w:t>, N8283</w:t>
      </w:r>
      <w:r>
        <w:rPr>
          <w:vanish/>
          <w:sz w:val="18"/>
        </w:rPr>
        <w:t>N</w:t>
      </w:r>
      <w:r>
        <w:rPr>
          <w:sz w:val="18"/>
        </w:rPr>
        <w:t>, N8306</w:t>
      </w:r>
      <w:r>
        <w:rPr>
          <w:vanish/>
          <w:sz w:val="18"/>
        </w:rPr>
        <w:t>N</w:t>
      </w:r>
      <w:r>
        <w:rPr>
          <w:sz w:val="18"/>
        </w:rPr>
        <w:t>, N14413</w:t>
      </w:r>
      <w:r>
        <w:rPr>
          <w:vanish/>
          <w:sz w:val="18"/>
        </w:rPr>
        <w:t>N</w:t>
      </w:r>
      <w:r>
        <w:rPr>
          <w:sz w:val="18"/>
        </w:rPr>
        <w:t>, N14508</w:t>
      </w:r>
      <w:r>
        <w:rPr>
          <w:vanish/>
          <w:sz w:val="18"/>
        </w:rPr>
        <w:t>N</w:t>
      </w:r>
      <w:r>
        <w:rPr>
          <w:sz w:val="18"/>
        </w:rPr>
        <w:t>, N14534</w:t>
      </w:r>
      <w:r>
        <w:rPr>
          <w:vanish/>
          <w:sz w:val="18"/>
        </w:rPr>
        <w:t>N</w:t>
      </w:r>
      <w:r>
        <w:rPr>
          <w:sz w:val="18"/>
        </w:rPr>
        <w:t>, N14541</w:t>
      </w:r>
      <w:r>
        <w:rPr>
          <w:vanish/>
          <w:sz w:val="18"/>
        </w:rPr>
        <w:t>N</w:t>
      </w:r>
      <w:r>
        <w:rPr>
          <w:sz w:val="18"/>
        </w:rPr>
        <w:t>, N14424</w:t>
      </w:r>
      <w:r>
        <w:rPr>
          <w:vanish/>
          <w:sz w:val="18"/>
        </w:rPr>
        <w:t>N</w:t>
      </w:r>
      <w:r>
        <w:rPr>
          <w:sz w:val="18"/>
        </w:rPr>
        <w:t>.</w:t>
      </w:r>
    </w:p>
    <w:p w14:paraId="63A607FB" w14:textId="77777777" w:rsidR="000A0436" w:rsidRDefault="000A0436">
      <w:pPr>
        <w:rPr>
          <w:sz w:val="20"/>
        </w:rPr>
      </w:pPr>
    </w:p>
    <w:p w14:paraId="738D23BD" w14:textId="77777777" w:rsidR="000A0436" w:rsidRDefault="00277645">
      <w:pPr>
        <w:rPr>
          <w:sz w:val="20"/>
        </w:rPr>
      </w:pPr>
      <w:r>
        <w:rPr>
          <w:sz w:val="20"/>
        </w:rPr>
        <w:tab/>
        <w:t xml:space="preserve">Da </w:t>
      </w:r>
      <w:proofErr w:type="spellStart"/>
      <w:r>
        <w:rPr>
          <w:sz w:val="20"/>
        </w:rPr>
        <w:t>sowohl</w:t>
      </w:r>
      <w:proofErr w:type="spellEnd"/>
      <w:r>
        <w:rPr>
          <w:sz w:val="20"/>
        </w:rPr>
        <w:t xml:space="preserve"> </w:t>
      </w:r>
      <w:proofErr w:type="spellStart"/>
      <w:r>
        <w:rPr>
          <w:sz w:val="20"/>
        </w:rPr>
        <w:t>im</w:t>
      </w:r>
      <w:proofErr w:type="spellEnd"/>
      <w:r>
        <w:rPr>
          <w:sz w:val="20"/>
        </w:rPr>
        <w:t xml:space="preserve"> </w:t>
      </w:r>
      <w:proofErr w:type="spellStart"/>
      <w:r>
        <w:rPr>
          <w:sz w:val="20"/>
        </w:rPr>
        <w:t>Verlauf</w:t>
      </w:r>
      <w:proofErr w:type="spellEnd"/>
      <w:r>
        <w:rPr>
          <w:sz w:val="20"/>
        </w:rPr>
        <w:t xml:space="preserve"> der </w:t>
      </w:r>
      <w:proofErr w:type="spellStart"/>
      <w:r>
        <w:rPr>
          <w:sz w:val="20"/>
        </w:rPr>
        <w:t>Umwehrung</w:t>
      </w:r>
      <w:proofErr w:type="spellEnd"/>
      <w:r>
        <w:rPr>
          <w:sz w:val="20"/>
        </w:rPr>
        <w:t xml:space="preserve">, </w:t>
      </w:r>
      <w:proofErr w:type="spellStart"/>
      <w:r>
        <w:rPr>
          <w:sz w:val="20"/>
        </w:rPr>
        <w:t>als</w:t>
      </w:r>
      <w:proofErr w:type="spellEnd"/>
      <w:r>
        <w:rPr>
          <w:sz w:val="20"/>
        </w:rPr>
        <w:t xml:space="preserve"> </w:t>
      </w:r>
      <w:proofErr w:type="spellStart"/>
      <w:r>
        <w:rPr>
          <w:sz w:val="20"/>
        </w:rPr>
        <w:t>auch</w:t>
      </w:r>
      <w:proofErr w:type="spellEnd"/>
      <w:r>
        <w:rPr>
          <w:sz w:val="20"/>
        </w:rPr>
        <w:t xml:space="preserve"> in den </w:t>
      </w:r>
      <w:proofErr w:type="spellStart"/>
      <w:r>
        <w:rPr>
          <w:sz w:val="20"/>
        </w:rPr>
        <w:t>Fundamentspuren</w:t>
      </w:r>
      <w:proofErr w:type="spellEnd"/>
      <w:r>
        <w:rPr>
          <w:sz w:val="20"/>
        </w:rPr>
        <w:t xml:space="preserve"> der </w:t>
      </w:r>
      <w:proofErr w:type="spellStart"/>
      <w:r>
        <w:rPr>
          <w:sz w:val="20"/>
        </w:rPr>
        <w:t>Innenbauten</w:t>
      </w:r>
      <w:proofErr w:type="spellEnd"/>
      <w:r>
        <w:rPr>
          <w:sz w:val="20"/>
        </w:rPr>
        <w:t xml:space="preserve"> des Lagers C </w:t>
      </w:r>
      <w:proofErr w:type="spellStart"/>
      <w:r>
        <w:rPr>
          <w:sz w:val="20"/>
        </w:rPr>
        <w:t>keine</w:t>
      </w:r>
      <w:proofErr w:type="spellEnd"/>
      <w:r>
        <w:rPr>
          <w:sz w:val="20"/>
        </w:rPr>
        <w:t xml:space="preserve"> </w:t>
      </w:r>
      <w:proofErr w:type="spellStart"/>
      <w:r>
        <w:rPr>
          <w:sz w:val="20"/>
        </w:rPr>
        <w:t>geschlossenen</w:t>
      </w:r>
      <w:proofErr w:type="spellEnd"/>
      <w:r>
        <w:rPr>
          <w:sz w:val="20"/>
        </w:rPr>
        <w:t xml:space="preserve"> </w:t>
      </w:r>
      <w:proofErr w:type="spellStart"/>
      <w:r>
        <w:rPr>
          <w:sz w:val="20"/>
        </w:rPr>
        <w:t>Fundkomplexe</w:t>
      </w:r>
      <w:proofErr w:type="spellEnd"/>
      <w:r>
        <w:rPr>
          <w:sz w:val="20"/>
        </w:rPr>
        <w:t xml:space="preserve"> </w:t>
      </w:r>
      <w:proofErr w:type="spellStart"/>
      <w:r>
        <w:rPr>
          <w:sz w:val="20"/>
        </w:rPr>
        <w:t>augusteisch-tiberischer</w:t>
      </w:r>
      <w:proofErr w:type="spellEnd"/>
      <w:r>
        <w:rPr>
          <w:sz w:val="20"/>
        </w:rPr>
        <w:t xml:space="preserve"> </w:t>
      </w:r>
      <w:proofErr w:type="spellStart"/>
      <w:r>
        <w:rPr>
          <w:sz w:val="20"/>
        </w:rPr>
        <w:t>Zeitstellung</w:t>
      </w:r>
      <w:proofErr w:type="spellEnd"/>
      <w:r>
        <w:rPr>
          <w:sz w:val="20"/>
        </w:rPr>
        <w:t xml:space="preserve"> </w:t>
      </w:r>
      <w:proofErr w:type="spellStart"/>
      <w:r>
        <w:rPr>
          <w:sz w:val="20"/>
        </w:rPr>
        <w:t>zutage</w:t>
      </w:r>
      <w:proofErr w:type="spellEnd"/>
      <w:r>
        <w:rPr>
          <w:sz w:val="20"/>
        </w:rPr>
        <w:t xml:space="preserve"> </w:t>
      </w:r>
      <w:proofErr w:type="spellStart"/>
      <w:r>
        <w:rPr>
          <w:sz w:val="20"/>
        </w:rPr>
        <w:t>kamen</w:t>
      </w:r>
      <w:proofErr w:type="spellEnd"/>
      <w:r>
        <w:rPr>
          <w:sz w:val="20"/>
        </w:rPr>
        <w:t xml:space="preserve">, </w:t>
      </w:r>
      <w:proofErr w:type="spellStart"/>
      <w:r>
        <w:rPr>
          <w:sz w:val="20"/>
        </w:rPr>
        <w:t>kann</w:t>
      </w:r>
      <w:proofErr w:type="spellEnd"/>
      <w:r>
        <w:rPr>
          <w:sz w:val="20"/>
        </w:rPr>
        <w:t xml:space="preserve"> die </w:t>
      </w:r>
      <w:proofErr w:type="spellStart"/>
      <w:r>
        <w:rPr>
          <w:sz w:val="20"/>
        </w:rPr>
        <w:t>Angabe</w:t>
      </w:r>
      <w:proofErr w:type="spellEnd"/>
      <w:r>
        <w:rPr>
          <w:sz w:val="20"/>
        </w:rPr>
        <w:t xml:space="preserve"> Müllers </w:t>
      </w:r>
      <w:proofErr w:type="spellStart"/>
      <w:r>
        <w:rPr>
          <w:sz w:val="20"/>
        </w:rPr>
        <w:t>über</w:t>
      </w:r>
      <w:proofErr w:type="spellEnd"/>
      <w:r>
        <w:rPr>
          <w:sz w:val="20"/>
        </w:rPr>
        <w:t xml:space="preserve"> </w:t>
      </w:r>
      <w:proofErr w:type="spellStart"/>
      <w:r>
        <w:rPr>
          <w:sz w:val="20"/>
        </w:rPr>
        <w:t>einen</w:t>
      </w:r>
      <w:proofErr w:type="spellEnd"/>
      <w:r>
        <w:rPr>
          <w:sz w:val="20"/>
        </w:rPr>
        <w:t xml:space="preserve"> </w:t>
      </w:r>
      <w:proofErr w:type="spellStart"/>
      <w:r>
        <w:rPr>
          <w:sz w:val="20"/>
        </w:rPr>
        <w:t>Beginn</w:t>
      </w:r>
      <w:proofErr w:type="spellEnd"/>
      <w:r>
        <w:rPr>
          <w:sz w:val="20"/>
        </w:rPr>
        <w:t xml:space="preserve"> des Lagers C </w:t>
      </w:r>
      <w:proofErr w:type="spellStart"/>
      <w:r>
        <w:rPr>
          <w:sz w:val="20"/>
        </w:rPr>
        <w:t>aufgrund</w:t>
      </w:r>
      <w:proofErr w:type="spellEnd"/>
      <w:r>
        <w:rPr>
          <w:sz w:val="20"/>
        </w:rPr>
        <w:t xml:space="preserve"> von </w:t>
      </w:r>
      <w:proofErr w:type="spellStart"/>
      <w:r>
        <w:rPr>
          <w:sz w:val="20"/>
        </w:rPr>
        <w:t>Münzen</w:t>
      </w:r>
      <w:proofErr w:type="spellEnd"/>
      <w:r>
        <w:rPr>
          <w:sz w:val="20"/>
        </w:rPr>
        <w:t xml:space="preserve"> </w:t>
      </w:r>
      <w:proofErr w:type="spellStart"/>
      <w:r>
        <w:rPr>
          <w:sz w:val="20"/>
        </w:rPr>
        <w:t>im</w:t>
      </w:r>
      <w:proofErr w:type="spellEnd"/>
      <w:r>
        <w:rPr>
          <w:sz w:val="20"/>
        </w:rPr>
        <w:t xml:space="preserve"> Sommer 14 </w:t>
      </w:r>
      <w:proofErr w:type="spellStart"/>
      <w:r>
        <w:rPr>
          <w:sz w:val="20"/>
        </w:rPr>
        <w:t>nach</w:t>
      </w:r>
      <w:proofErr w:type="spellEnd"/>
      <w:r>
        <w:rPr>
          <w:sz w:val="20"/>
        </w:rPr>
        <w:t xml:space="preserve"> der </w:t>
      </w:r>
      <w:proofErr w:type="spellStart"/>
      <w:r>
        <w:rPr>
          <w:sz w:val="20"/>
        </w:rPr>
        <w:t>Zeitenwende</w:t>
      </w:r>
      <w:proofErr w:type="spellEnd"/>
      <w:r>
        <w:rPr>
          <w:sz w:val="20"/>
        </w:rPr>
        <w:t xml:space="preserve"> </w:t>
      </w:r>
      <w:proofErr w:type="spellStart"/>
      <w:r>
        <w:rPr>
          <w:sz w:val="20"/>
        </w:rPr>
        <w:t>nicht</w:t>
      </w:r>
      <w:proofErr w:type="spellEnd"/>
      <w:r>
        <w:rPr>
          <w:sz w:val="20"/>
        </w:rPr>
        <w:t xml:space="preserve"> </w:t>
      </w:r>
      <w:proofErr w:type="spellStart"/>
      <w:r>
        <w:rPr>
          <w:sz w:val="20"/>
        </w:rPr>
        <w:t>aufrecht</w:t>
      </w:r>
      <w:proofErr w:type="spellEnd"/>
      <w:r>
        <w:rPr>
          <w:sz w:val="20"/>
        </w:rPr>
        <w:t xml:space="preserve"> </w:t>
      </w:r>
      <w:proofErr w:type="spellStart"/>
      <w:r>
        <w:rPr>
          <w:sz w:val="20"/>
        </w:rPr>
        <w:t>gehalten</w:t>
      </w:r>
      <w:proofErr w:type="spellEnd"/>
      <w:r>
        <w:rPr>
          <w:sz w:val="20"/>
        </w:rPr>
        <w:t xml:space="preserve"> </w:t>
      </w:r>
      <w:proofErr w:type="spellStart"/>
      <w:r>
        <w:rPr>
          <w:sz w:val="20"/>
        </w:rPr>
        <w:t>werden</w:t>
      </w:r>
      <w:proofErr w:type="spellEnd"/>
      <w:r>
        <w:rPr>
          <w:rStyle w:val="Funotenzeichen"/>
          <w:sz w:val="20"/>
        </w:rPr>
        <w:footnoteReference w:id="284"/>
      </w:r>
      <w:r>
        <w:rPr>
          <w:sz w:val="20"/>
        </w:rPr>
        <w:t>.</w:t>
      </w:r>
    </w:p>
    <w:p w14:paraId="08A0F7A9" w14:textId="77777777" w:rsidR="000A0436" w:rsidRDefault="000A0436">
      <w:pPr>
        <w:rPr>
          <w:sz w:val="20"/>
        </w:rPr>
      </w:pPr>
    </w:p>
    <w:p w14:paraId="2249B463" w14:textId="77777777" w:rsidR="000A0436" w:rsidRDefault="000A0436">
      <w:pPr>
        <w:rPr>
          <w:sz w:val="20"/>
        </w:rPr>
      </w:pPr>
    </w:p>
    <w:p w14:paraId="0099F0F7" w14:textId="77777777" w:rsidR="000A0436" w:rsidRDefault="00277645">
      <w:pPr>
        <w:jc w:val="center"/>
        <w:rPr>
          <w:smallCaps/>
        </w:rPr>
      </w:pPr>
      <w:r>
        <w:rPr>
          <w:smallCaps/>
        </w:rPr>
        <w:t>&lt;°°°&gt; Lager D</w:t>
      </w:r>
    </w:p>
    <w:p w14:paraId="2CBDF3A5" w14:textId="77777777" w:rsidR="000A0436" w:rsidRDefault="000A0436">
      <w:pPr>
        <w:rPr>
          <w:sz w:val="20"/>
        </w:rPr>
      </w:pPr>
    </w:p>
    <w:p w14:paraId="0E38D876" w14:textId="77777777" w:rsidR="000A0436" w:rsidRDefault="00277645">
      <w:pPr>
        <w:jc w:val="center"/>
        <w:rPr>
          <w:i/>
          <w:sz w:val="20"/>
        </w:rPr>
      </w:pPr>
      <w:r>
        <w:rPr>
          <w:i/>
          <w:sz w:val="20"/>
        </w:rPr>
        <w:t>&lt;°°&gt;</w:t>
      </w:r>
      <w:proofErr w:type="spellStart"/>
      <w:r>
        <w:rPr>
          <w:i/>
          <w:sz w:val="20"/>
        </w:rPr>
        <w:t>Umwehrung</w:t>
      </w:r>
      <w:proofErr w:type="spellEnd"/>
      <w:r>
        <w:rPr>
          <w:i/>
          <w:sz w:val="20"/>
        </w:rPr>
        <w:t xml:space="preserve"> D</w:t>
      </w:r>
    </w:p>
    <w:p w14:paraId="35D4EBD7" w14:textId="77777777" w:rsidR="000A0436" w:rsidRDefault="000A0436">
      <w:pPr>
        <w:rPr>
          <w:sz w:val="20"/>
        </w:rPr>
      </w:pPr>
    </w:p>
    <w:p w14:paraId="44686571" w14:textId="77777777" w:rsidR="000A0436" w:rsidRDefault="00277645">
      <w:pPr>
        <w:rPr>
          <w:sz w:val="20"/>
        </w:rPr>
      </w:pPr>
      <w:r>
        <w:rPr>
          <w:sz w:val="20"/>
        </w:rPr>
        <w:t>&lt;°&gt;</w:t>
      </w:r>
      <w:proofErr w:type="spellStart"/>
      <w:r>
        <w:rPr>
          <w:sz w:val="20"/>
        </w:rPr>
        <w:t>Katalog</w:t>
      </w:r>
      <w:proofErr w:type="spellEnd"/>
    </w:p>
    <w:p w14:paraId="74088966" w14:textId="77777777" w:rsidR="000A0436" w:rsidRDefault="000A0436">
      <w:pPr>
        <w:rPr>
          <w:sz w:val="20"/>
        </w:rPr>
      </w:pPr>
    </w:p>
    <w:p w14:paraId="068BF6BC" w14:textId="77777777" w:rsidR="000A0436" w:rsidRDefault="00277645">
      <w:pPr>
        <w:rPr>
          <w:sz w:val="18"/>
        </w:rPr>
      </w:pPr>
      <w:proofErr w:type="spellStart"/>
      <w:r>
        <w:rPr>
          <w:sz w:val="18"/>
        </w:rPr>
        <w:t>Fundkomplex</w:t>
      </w:r>
      <w:proofErr w:type="spellEnd"/>
      <w:r>
        <w:rPr>
          <w:sz w:val="18"/>
        </w:rPr>
        <w:t xml:space="preserve"> 1. – FU: </w:t>
      </w:r>
      <w:proofErr w:type="spellStart"/>
      <w:r>
        <w:rPr>
          <w:sz w:val="18"/>
        </w:rPr>
        <w:t>Schnitt</w:t>
      </w:r>
      <w:proofErr w:type="spellEnd"/>
      <w:r>
        <w:rPr>
          <w:sz w:val="18"/>
        </w:rPr>
        <w:t xml:space="preserve"> 1172,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inneren</w:t>
      </w:r>
      <w:proofErr w:type="spellEnd"/>
      <w:r>
        <w:rPr>
          <w:sz w:val="18"/>
        </w:rPr>
        <w:t xml:space="preserve"> </w:t>
      </w:r>
      <w:proofErr w:type="spellStart"/>
      <w:r>
        <w:rPr>
          <w:sz w:val="18"/>
        </w:rPr>
        <w:t>Wehrgrabens</w:t>
      </w:r>
      <w:proofErr w:type="spellEnd"/>
      <w:r>
        <w:rPr>
          <w:sz w:val="18"/>
        </w:rPr>
        <w:t>. – Inv.-Nr. N29282</w:t>
      </w:r>
      <w:r>
        <w:rPr>
          <w:vanish/>
          <w:sz w:val="18"/>
        </w:rPr>
        <w:t>N</w:t>
      </w:r>
      <w:r>
        <w:rPr>
          <w:sz w:val="18"/>
        </w:rPr>
        <w:t>.</w:t>
      </w:r>
    </w:p>
    <w:p w14:paraId="42853455" w14:textId="77777777" w:rsidR="000A0436" w:rsidRDefault="00277645">
      <w:pPr>
        <w:rPr>
          <w:sz w:val="18"/>
        </w:rPr>
      </w:pPr>
      <w:r>
        <w:rPr>
          <w:sz w:val="18"/>
        </w:rPr>
        <w:t xml:space="preserve">a. Stark </w:t>
      </w:r>
      <w:proofErr w:type="spellStart"/>
      <w:r>
        <w:rPr>
          <w:sz w:val="18"/>
        </w:rPr>
        <w:t>korrodierter</w:t>
      </w:r>
      <w:proofErr w:type="spellEnd"/>
      <w:r>
        <w:rPr>
          <w:sz w:val="18"/>
        </w:rPr>
        <w:t xml:space="preserve"> </w:t>
      </w:r>
      <w:proofErr w:type="spellStart"/>
      <w:r>
        <w:rPr>
          <w:sz w:val="18"/>
        </w:rPr>
        <w:t>bronzener</w:t>
      </w:r>
      <w:proofErr w:type="spellEnd"/>
      <w:r>
        <w:rPr>
          <w:sz w:val="18"/>
        </w:rPr>
        <w:t xml:space="preserve"> </w:t>
      </w:r>
      <w:proofErr w:type="spellStart"/>
      <w:r>
        <w:rPr>
          <w:sz w:val="18"/>
        </w:rPr>
        <w:t>Kettenpanzerhaken</w:t>
      </w:r>
      <w:proofErr w:type="spellEnd"/>
      <w:r>
        <w:rPr>
          <w:sz w:val="18"/>
        </w:rPr>
        <w:t xml:space="preserve"> </w:t>
      </w:r>
      <w:proofErr w:type="spellStart"/>
      <w:r>
        <w:rPr>
          <w:sz w:val="18"/>
        </w:rPr>
        <w:t>Typ</w:t>
      </w:r>
      <w:proofErr w:type="spellEnd"/>
      <w:r>
        <w:rPr>
          <w:sz w:val="18"/>
        </w:rPr>
        <w:t xml:space="preserve"> 2 </w:t>
      </w:r>
      <w:proofErr w:type="spellStart"/>
      <w:r>
        <w:rPr>
          <w:sz w:val="18"/>
        </w:rPr>
        <w:t>mit</w:t>
      </w:r>
      <w:proofErr w:type="spellEnd"/>
      <w:r>
        <w:rPr>
          <w:sz w:val="18"/>
        </w:rPr>
        <w:t xml:space="preserve"> </w:t>
      </w:r>
      <w:proofErr w:type="spellStart"/>
      <w:r>
        <w:rPr>
          <w:sz w:val="18"/>
        </w:rPr>
        <w:t>unlesbarer</w:t>
      </w:r>
      <w:proofErr w:type="spellEnd"/>
      <w:r>
        <w:rPr>
          <w:sz w:val="18"/>
        </w:rPr>
        <w:t xml:space="preserve"> </w:t>
      </w:r>
      <w:proofErr w:type="spellStart"/>
      <w:r>
        <w:rPr>
          <w:sz w:val="18"/>
        </w:rPr>
        <w:t>Inschrift</w:t>
      </w:r>
      <w:proofErr w:type="spellEnd"/>
      <w:r>
        <w:rPr>
          <w:sz w:val="18"/>
        </w:rPr>
        <w:t xml:space="preserve"> auf der </w:t>
      </w:r>
      <w:proofErr w:type="spellStart"/>
      <w:r>
        <w:rPr>
          <w:sz w:val="18"/>
        </w:rPr>
        <w:t>Rückseite</w:t>
      </w:r>
      <w:proofErr w:type="spellEnd"/>
      <w:r>
        <w:rPr>
          <w:sz w:val="18"/>
        </w:rPr>
        <w:t xml:space="preserve">: LCM... ?; L. 6 cm, B. 3,2 cm, H. 0,2 cm. – </w:t>
      </w:r>
      <w:r>
        <w:rPr>
          <w:i/>
          <w:sz w:val="18"/>
        </w:rPr>
        <w:t>Abb. 33,4</w:t>
      </w:r>
      <w:r>
        <w:rPr>
          <w:sz w:val="18"/>
        </w:rPr>
        <w:t>.</w:t>
      </w:r>
    </w:p>
    <w:p w14:paraId="0B3576E6" w14:textId="77777777" w:rsidR="000A0436" w:rsidRDefault="00277645">
      <w:pPr>
        <w:rPr>
          <w:sz w:val="18"/>
        </w:rPr>
      </w:pPr>
      <w:r>
        <w:rPr>
          <w:sz w:val="18"/>
        </w:rPr>
        <w:t xml:space="preserve">b. </w:t>
      </w:r>
      <w:proofErr w:type="spellStart"/>
      <w:r>
        <w:rPr>
          <w:sz w:val="18"/>
        </w:rPr>
        <w:t>Eisenoxydreste</w:t>
      </w:r>
      <w:proofErr w:type="spellEnd"/>
      <w:r>
        <w:rPr>
          <w:sz w:val="18"/>
        </w:rPr>
        <w:t>.</w:t>
      </w:r>
    </w:p>
    <w:p w14:paraId="1D1F1D1D" w14:textId="77777777" w:rsidR="000A0436" w:rsidRDefault="00277645">
      <w:pPr>
        <w:rPr>
          <w:sz w:val="18"/>
        </w:rPr>
      </w:pPr>
      <w:r>
        <w:rPr>
          <w:sz w:val="18"/>
        </w:rPr>
        <w:t xml:space="preserve">c. 1 RS, 1 WS </w:t>
      </w:r>
      <w:proofErr w:type="spellStart"/>
      <w:r>
        <w:rPr>
          <w:sz w:val="18"/>
        </w:rPr>
        <w:t>einer</w:t>
      </w:r>
      <w:proofErr w:type="spellEnd"/>
      <w:r>
        <w:rPr>
          <w:sz w:val="18"/>
        </w:rPr>
        <w:t xml:space="preserve"> </w:t>
      </w:r>
      <w:proofErr w:type="spellStart"/>
      <w:r>
        <w:rPr>
          <w:sz w:val="18"/>
        </w:rPr>
        <w:t>Reibschüssel</w:t>
      </w:r>
      <w:proofErr w:type="spellEnd"/>
      <w:r>
        <w:rPr>
          <w:sz w:val="18"/>
        </w:rPr>
        <w:t xml:space="preserve"> </w:t>
      </w:r>
      <w:proofErr w:type="spellStart"/>
      <w:r>
        <w:rPr>
          <w:sz w:val="18"/>
        </w:rPr>
        <w:t>mit</w:t>
      </w:r>
      <w:proofErr w:type="spellEnd"/>
      <w:r>
        <w:rPr>
          <w:sz w:val="18"/>
        </w:rPr>
        <w:t xml:space="preserve"> </w:t>
      </w:r>
      <w:proofErr w:type="spellStart"/>
      <w:r>
        <w:rPr>
          <w:sz w:val="18"/>
        </w:rPr>
        <w:t>Steilrand</w:t>
      </w:r>
      <w:proofErr w:type="spellEnd"/>
      <w:r>
        <w:rPr>
          <w:sz w:val="18"/>
        </w:rPr>
        <w:t xml:space="preserve">: </w:t>
      </w:r>
      <w:proofErr w:type="spellStart"/>
      <w:r>
        <w:rPr>
          <w:smallCaps/>
          <w:sz w:val="18"/>
        </w:rPr>
        <w:t>Schönberger</w:t>
      </w:r>
      <w:proofErr w:type="spellEnd"/>
      <w:r>
        <w:rPr>
          <w:vanish/>
          <w:sz w:val="18"/>
        </w:rPr>
        <w:t>#</w:t>
      </w:r>
      <w:r>
        <w:rPr>
          <w:sz w:val="18"/>
        </w:rPr>
        <w:t>/</w:t>
      </w:r>
      <w:r>
        <w:rPr>
          <w:vanish/>
          <w:sz w:val="18"/>
        </w:rPr>
        <w:t>&lt;#&gt;</w:t>
      </w:r>
      <w:r>
        <w:rPr>
          <w:smallCaps/>
          <w:sz w:val="18"/>
        </w:rPr>
        <w:t>Simon</w:t>
      </w:r>
      <w:r>
        <w:rPr>
          <w:sz w:val="18"/>
        </w:rPr>
        <w:t xml:space="preserve">, </w:t>
      </w:r>
      <w:proofErr w:type="spellStart"/>
      <w:r>
        <w:rPr>
          <w:sz w:val="18"/>
        </w:rPr>
        <w:t>Rödgen</w:t>
      </w:r>
      <w:proofErr w:type="spellEnd"/>
      <w:r>
        <w:rPr>
          <w:sz w:val="18"/>
        </w:rPr>
        <w:t xml:space="preserve"> </w:t>
      </w:r>
      <w:proofErr w:type="spellStart"/>
      <w:r>
        <w:rPr>
          <w:sz w:val="18"/>
        </w:rPr>
        <w:t>Taf</w:t>
      </w:r>
      <w:proofErr w:type="spellEnd"/>
      <w:r>
        <w:rPr>
          <w:sz w:val="18"/>
        </w:rPr>
        <w:t xml:space="preserve">. 67,253 (FO: Bad Nauheim); </w:t>
      </w:r>
      <w:proofErr w:type="spellStart"/>
      <w:r>
        <w:rPr>
          <w:sz w:val="18"/>
        </w:rPr>
        <w:t>Rdm</w:t>
      </w:r>
      <w:proofErr w:type="spellEnd"/>
      <w:r>
        <w:rPr>
          <w:sz w:val="18"/>
        </w:rPr>
        <w:t xml:space="preserve">. 26 cm;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gelbweiß</w:t>
      </w:r>
      <w:proofErr w:type="spellEnd"/>
      <w:r>
        <w:rPr>
          <w:sz w:val="18"/>
        </w:rPr>
        <w:t xml:space="preserve">, Mag. </w:t>
      </w:r>
      <w:proofErr w:type="spellStart"/>
      <w:r>
        <w:rPr>
          <w:sz w:val="18"/>
        </w:rPr>
        <w:t>mittel</w:t>
      </w:r>
      <w:proofErr w:type="spellEnd"/>
      <w:r>
        <w:rPr>
          <w:sz w:val="18"/>
        </w:rPr>
        <w:t xml:space="preserve">. – </w:t>
      </w:r>
      <w:r>
        <w:rPr>
          <w:i/>
          <w:sz w:val="18"/>
        </w:rPr>
        <w:t>Abb. 33,5</w:t>
      </w:r>
      <w:r>
        <w:rPr>
          <w:sz w:val="18"/>
        </w:rPr>
        <w:t>.</w:t>
      </w:r>
    </w:p>
    <w:p w14:paraId="4DACA6EB" w14:textId="77777777" w:rsidR="000A0436" w:rsidRDefault="00277645">
      <w:pPr>
        <w:rPr>
          <w:sz w:val="18"/>
        </w:rPr>
      </w:pPr>
      <w:r>
        <w:rPr>
          <w:sz w:val="18"/>
        </w:rPr>
        <w:t xml:space="preserve">d. 1 BS </w:t>
      </w:r>
      <w:proofErr w:type="spellStart"/>
      <w:r>
        <w:rPr>
          <w:sz w:val="18"/>
        </w:rPr>
        <w:t>eines</w:t>
      </w:r>
      <w:proofErr w:type="spellEnd"/>
      <w:r>
        <w:rPr>
          <w:sz w:val="18"/>
        </w:rPr>
        <w:t xml:space="preserve"> </w:t>
      </w:r>
      <w:proofErr w:type="spellStart"/>
      <w:r>
        <w:rPr>
          <w:sz w:val="18"/>
        </w:rPr>
        <w:t>Topfes</w:t>
      </w:r>
      <w:proofErr w:type="spellEnd"/>
      <w:r>
        <w:rPr>
          <w:sz w:val="18"/>
        </w:rPr>
        <w:t xml:space="preserve">; </w:t>
      </w:r>
      <w:proofErr w:type="spellStart"/>
      <w:r>
        <w:rPr>
          <w:sz w:val="18"/>
        </w:rPr>
        <w:t>Bdm</w:t>
      </w:r>
      <w:proofErr w:type="spellEnd"/>
      <w:r>
        <w:rPr>
          <w:sz w:val="18"/>
        </w:rPr>
        <w:t xml:space="preserve">. 5,5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weißgrau</w:t>
      </w:r>
      <w:proofErr w:type="spellEnd"/>
      <w:r>
        <w:rPr>
          <w:sz w:val="18"/>
        </w:rPr>
        <w:t xml:space="preserve"> bis </w:t>
      </w:r>
      <w:proofErr w:type="spellStart"/>
      <w:r>
        <w:rPr>
          <w:sz w:val="18"/>
        </w:rPr>
        <w:t>dunkelgrau</w:t>
      </w:r>
      <w:proofErr w:type="spellEnd"/>
      <w:r>
        <w:rPr>
          <w:sz w:val="18"/>
        </w:rPr>
        <w:t xml:space="preserve">, Sch. </w:t>
      </w:r>
      <w:proofErr w:type="spellStart"/>
      <w:r>
        <w:rPr>
          <w:sz w:val="18"/>
        </w:rPr>
        <w:t>weißgrau</w:t>
      </w:r>
      <w:proofErr w:type="spellEnd"/>
      <w:r>
        <w:rPr>
          <w:sz w:val="18"/>
        </w:rPr>
        <w:t xml:space="preserve">, Mag. </w:t>
      </w:r>
      <w:proofErr w:type="spellStart"/>
      <w:r>
        <w:rPr>
          <w:sz w:val="18"/>
        </w:rPr>
        <w:t>mittel</w:t>
      </w:r>
      <w:proofErr w:type="spellEnd"/>
      <w:r>
        <w:rPr>
          <w:sz w:val="18"/>
        </w:rPr>
        <w:t>.</w:t>
      </w:r>
    </w:p>
    <w:p w14:paraId="738C66DA" w14:textId="77777777" w:rsidR="000A0436" w:rsidRDefault="00277645">
      <w:pPr>
        <w:rPr>
          <w:sz w:val="18"/>
        </w:rPr>
      </w:pPr>
      <w:r>
        <w:rPr>
          <w:sz w:val="18"/>
        </w:rPr>
        <w:t xml:space="preserve">e. 1 WS </w:t>
      </w:r>
      <w:proofErr w:type="spellStart"/>
      <w:r>
        <w:rPr>
          <w:sz w:val="18"/>
        </w:rPr>
        <w:t>einer</w:t>
      </w:r>
      <w:proofErr w:type="spellEnd"/>
      <w:r>
        <w:rPr>
          <w:sz w:val="18"/>
        </w:rPr>
        <w:t xml:space="preserve"> </w:t>
      </w:r>
      <w:proofErr w:type="spellStart"/>
      <w:r>
        <w:rPr>
          <w:sz w:val="18"/>
        </w:rPr>
        <w:t>Amphore</w:t>
      </w:r>
      <w:proofErr w:type="spellEnd"/>
      <w:r>
        <w:rPr>
          <w:sz w:val="18"/>
        </w:rPr>
        <w:t xml:space="preserve">;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gelbbraun</w:t>
      </w:r>
      <w:proofErr w:type="spellEnd"/>
      <w:r>
        <w:rPr>
          <w:sz w:val="18"/>
        </w:rPr>
        <w:t xml:space="preserve">, Mag. </w:t>
      </w:r>
      <w:proofErr w:type="spellStart"/>
      <w:r>
        <w:rPr>
          <w:sz w:val="18"/>
        </w:rPr>
        <w:t>fein</w:t>
      </w:r>
      <w:proofErr w:type="spellEnd"/>
      <w:r>
        <w:rPr>
          <w:sz w:val="18"/>
        </w:rPr>
        <w:t>, stark.</w:t>
      </w:r>
    </w:p>
    <w:p w14:paraId="6C529F18" w14:textId="77777777" w:rsidR="000A0436" w:rsidRDefault="000A0436">
      <w:pPr>
        <w:rPr>
          <w:sz w:val="18"/>
        </w:rPr>
      </w:pPr>
    </w:p>
    <w:p w14:paraId="38AE5D1F" w14:textId="77777777" w:rsidR="000A0436" w:rsidRDefault="00277645">
      <w:pPr>
        <w:rPr>
          <w:sz w:val="18"/>
        </w:rPr>
      </w:pPr>
      <w:proofErr w:type="spellStart"/>
      <w:r>
        <w:rPr>
          <w:sz w:val="18"/>
        </w:rPr>
        <w:t>Fundkomplex</w:t>
      </w:r>
      <w:proofErr w:type="spellEnd"/>
      <w:r>
        <w:rPr>
          <w:sz w:val="18"/>
        </w:rPr>
        <w:t xml:space="preserve"> 2. – FU: </w:t>
      </w:r>
      <w:proofErr w:type="spellStart"/>
      <w:r>
        <w:rPr>
          <w:sz w:val="18"/>
        </w:rPr>
        <w:t>Schnitt</w:t>
      </w:r>
      <w:proofErr w:type="spellEnd"/>
      <w:r>
        <w:rPr>
          <w:sz w:val="18"/>
        </w:rPr>
        <w:t xml:space="preserve"> 1172, </w:t>
      </w:r>
      <w:proofErr w:type="spellStart"/>
      <w:r>
        <w:rPr>
          <w:sz w:val="18"/>
        </w:rPr>
        <w:t>aus</w:t>
      </w:r>
      <w:proofErr w:type="spellEnd"/>
      <w:r>
        <w:rPr>
          <w:sz w:val="18"/>
        </w:rPr>
        <w:t xml:space="preserve"> dem </w:t>
      </w:r>
      <w:proofErr w:type="spellStart"/>
      <w:r>
        <w:rPr>
          <w:sz w:val="18"/>
        </w:rPr>
        <w:t>Pfostenloch</w:t>
      </w:r>
      <w:proofErr w:type="spellEnd"/>
      <w:r>
        <w:rPr>
          <w:sz w:val="18"/>
        </w:rPr>
        <w:t xml:space="preserve"> des </w:t>
      </w:r>
      <w:proofErr w:type="spellStart"/>
      <w:r>
        <w:rPr>
          <w:sz w:val="18"/>
        </w:rPr>
        <w:t>vorderen</w:t>
      </w:r>
      <w:proofErr w:type="spellEnd"/>
      <w:r>
        <w:rPr>
          <w:sz w:val="18"/>
        </w:rPr>
        <w:t xml:space="preserve"> </w:t>
      </w:r>
      <w:proofErr w:type="spellStart"/>
      <w:r>
        <w:rPr>
          <w:sz w:val="18"/>
        </w:rPr>
        <w:t>Fundamentgräbchens</w:t>
      </w:r>
      <w:proofErr w:type="spellEnd"/>
      <w:r>
        <w:rPr>
          <w:sz w:val="18"/>
        </w:rPr>
        <w:t>, Planum 3. – Inv.-Nr. N29284</w:t>
      </w:r>
      <w:r>
        <w:rPr>
          <w:vanish/>
          <w:sz w:val="18"/>
        </w:rPr>
        <w:t>N</w:t>
      </w:r>
      <w:r>
        <w:rPr>
          <w:sz w:val="18"/>
        </w:rPr>
        <w:t>.</w:t>
      </w:r>
    </w:p>
    <w:p w14:paraId="14373C6A" w14:textId="77777777" w:rsidR="000A0436" w:rsidRDefault="00277645">
      <w:pPr>
        <w:rPr>
          <w:sz w:val="18"/>
        </w:rPr>
      </w:pPr>
      <w:r>
        <w:rPr>
          <w:sz w:val="18"/>
        </w:rPr>
        <w:t xml:space="preserve">a. 1 WS </w:t>
      </w:r>
      <w:proofErr w:type="spellStart"/>
      <w:r>
        <w:rPr>
          <w:sz w:val="18"/>
        </w:rPr>
        <w:t>eines</w:t>
      </w:r>
      <w:proofErr w:type="spellEnd"/>
      <w:r>
        <w:rPr>
          <w:sz w:val="18"/>
        </w:rPr>
        <w:t xml:space="preserve"> TS-</w:t>
      </w:r>
      <w:proofErr w:type="spellStart"/>
      <w:r>
        <w:rPr>
          <w:sz w:val="18"/>
        </w:rPr>
        <w:t>Gefäßes</w:t>
      </w:r>
      <w:proofErr w:type="spellEnd"/>
      <w:r>
        <w:rPr>
          <w:sz w:val="18"/>
        </w:rPr>
        <w:t>; ›</w:t>
      </w:r>
      <w:proofErr w:type="spellStart"/>
      <w:r>
        <w:rPr>
          <w:sz w:val="18"/>
        </w:rPr>
        <w:t>Arretina</w:t>
      </w:r>
      <w:proofErr w:type="spellEnd"/>
      <w:r>
        <w:rPr>
          <w:sz w:val="18"/>
        </w:rPr>
        <w:t xml:space="preserve">‹ </w:t>
      </w:r>
      <w:proofErr w:type="spellStart"/>
      <w:r>
        <w:rPr>
          <w:sz w:val="18"/>
        </w:rPr>
        <w:t>oder</w:t>
      </w:r>
      <w:proofErr w:type="spellEnd"/>
      <w:r>
        <w:rPr>
          <w:sz w:val="18"/>
        </w:rPr>
        <w:t xml:space="preserve"> </w:t>
      </w:r>
      <w:proofErr w:type="spellStart"/>
      <w:r>
        <w:rPr>
          <w:sz w:val="18"/>
        </w:rPr>
        <w:t>südgallisch</w:t>
      </w:r>
      <w:proofErr w:type="spellEnd"/>
      <w:r>
        <w:rPr>
          <w:sz w:val="18"/>
        </w:rPr>
        <w:t xml:space="preserve"> (?).</w:t>
      </w:r>
    </w:p>
    <w:p w14:paraId="2615734B" w14:textId="77777777" w:rsidR="000A0436" w:rsidRDefault="00277645">
      <w:pPr>
        <w:rPr>
          <w:sz w:val="18"/>
        </w:rPr>
      </w:pPr>
      <w:r>
        <w:rPr>
          <w:sz w:val="18"/>
        </w:rPr>
        <w:t xml:space="preserve">b. 1 BS </w:t>
      </w:r>
      <w:proofErr w:type="spellStart"/>
      <w:r>
        <w:rPr>
          <w:sz w:val="18"/>
        </w:rPr>
        <w:t>eines</w:t>
      </w:r>
      <w:proofErr w:type="spellEnd"/>
      <w:r>
        <w:rPr>
          <w:sz w:val="18"/>
        </w:rPr>
        <w:t xml:space="preserve"> </w:t>
      </w:r>
      <w:proofErr w:type="spellStart"/>
      <w:r>
        <w:rPr>
          <w:sz w:val="18"/>
        </w:rPr>
        <w:t>Töpfchens</w:t>
      </w:r>
      <w:proofErr w:type="spellEnd"/>
      <w:r>
        <w:rPr>
          <w:sz w:val="18"/>
        </w:rPr>
        <w:t xml:space="preserve">? </w:t>
      </w:r>
      <w:proofErr w:type="spellStart"/>
      <w:r>
        <w:rPr>
          <w:sz w:val="18"/>
        </w:rPr>
        <w:t>mit</w:t>
      </w:r>
      <w:proofErr w:type="spellEnd"/>
      <w:r>
        <w:rPr>
          <w:sz w:val="18"/>
        </w:rPr>
        <w:t xml:space="preserve"> </w:t>
      </w:r>
      <w:proofErr w:type="spellStart"/>
      <w:r>
        <w:rPr>
          <w:sz w:val="18"/>
        </w:rPr>
        <w:t>Standring</w:t>
      </w:r>
      <w:proofErr w:type="spellEnd"/>
      <w:r>
        <w:rPr>
          <w:sz w:val="18"/>
        </w:rPr>
        <w:t xml:space="preserve">; </w:t>
      </w:r>
      <w:proofErr w:type="spellStart"/>
      <w:r>
        <w:rPr>
          <w:sz w:val="18"/>
        </w:rPr>
        <w:t>Bdm</w:t>
      </w:r>
      <w:proofErr w:type="spellEnd"/>
      <w:r>
        <w:rPr>
          <w:sz w:val="18"/>
        </w:rPr>
        <w:t xml:space="preserve">. 5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hellbraungelb</w:t>
      </w:r>
      <w:proofErr w:type="spellEnd"/>
      <w:r>
        <w:rPr>
          <w:sz w:val="18"/>
        </w:rPr>
        <w:t xml:space="preserve">, Mag. </w:t>
      </w:r>
      <w:proofErr w:type="spellStart"/>
      <w:r>
        <w:rPr>
          <w:sz w:val="18"/>
        </w:rPr>
        <w:t>fein</w:t>
      </w:r>
      <w:proofErr w:type="spellEnd"/>
      <w:r>
        <w:rPr>
          <w:sz w:val="18"/>
        </w:rPr>
        <w:t>.</w:t>
      </w:r>
    </w:p>
    <w:p w14:paraId="1FF4D459" w14:textId="77777777" w:rsidR="000A0436" w:rsidRDefault="000A0436">
      <w:pPr>
        <w:rPr>
          <w:sz w:val="18"/>
        </w:rPr>
      </w:pPr>
    </w:p>
    <w:p w14:paraId="0E83147B" w14:textId="77777777" w:rsidR="000A0436" w:rsidRDefault="00277645">
      <w:pPr>
        <w:rPr>
          <w:sz w:val="18"/>
        </w:rPr>
      </w:pPr>
      <w:proofErr w:type="spellStart"/>
      <w:r>
        <w:rPr>
          <w:sz w:val="18"/>
        </w:rPr>
        <w:t>Fundkomplex</w:t>
      </w:r>
      <w:proofErr w:type="spellEnd"/>
      <w:r>
        <w:rPr>
          <w:sz w:val="18"/>
        </w:rPr>
        <w:t xml:space="preserve"> 3. – FU: </w:t>
      </w:r>
      <w:proofErr w:type="spellStart"/>
      <w:r>
        <w:rPr>
          <w:sz w:val="18"/>
        </w:rPr>
        <w:t>Schnitt</w:t>
      </w:r>
      <w:proofErr w:type="spellEnd"/>
      <w:r>
        <w:rPr>
          <w:sz w:val="18"/>
        </w:rPr>
        <w:t xml:space="preserve"> 1172,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äußeren</w:t>
      </w:r>
      <w:proofErr w:type="spellEnd"/>
      <w:r>
        <w:rPr>
          <w:sz w:val="18"/>
        </w:rPr>
        <w:t xml:space="preserve"> </w:t>
      </w:r>
      <w:proofErr w:type="spellStart"/>
      <w:r>
        <w:rPr>
          <w:sz w:val="18"/>
        </w:rPr>
        <w:t>Wehrgrabens</w:t>
      </w:r>
      <w:proofErr w:type="spellEnd"/>
      <w:r>
        <w:rPr>
          <w:sz w:val="18"/>
        </w:rPr>
        <w:t>. – Inv.-Nr. N29283</w:t>
      </w:r>
      <w:r>
        <w:rPr>
          <w:vanish/>
          <w:sz w:val="18"/>
        </w:rPr>
        <w:t>N</w:t>
      </w:r>
      <w:r>
        <w:rPr>
          <w:sz w:val="18"/>
        </w:rPr>
        <w:t>.</w:t>
      </w:r>
    </w:p>
    <w:p w14:paraId="55B5645C" w14:textId="77777777" w:rsidR="000A0436" w:rsidRDefault="00277645">
      <w:pPr>
        <w:rPr>
          <w:sz w:val="18"/>
        </w:rPr>
      </w:pPr>
      <w:r>
        <w:rPr>
          <w:sz w:val="18"/>
        </w:rPr>
        <w:t xml:space="preserve">a. 1 RS </w:t>
      </w:r>
      <w:proofErr w:type="spellStart"/>
      <w:r>
        <w:rPr>
          <w:sz w:val="18"/>
        </w:rPr>
        <w:t>eines</w:t>
      </w:r>
      <w:proofErr w:type="spellEnd"/>
      <w:r>
        <w:rPr>
          <w:sz w:val="18"/>
        </w:rPr>
        <w:t xml:space="preserve"> </w:t>
      </w:r>
      <w:proofErr w:type="spellStart"/>
      <w:r>
        <w:rPr>
          <w:sz w:val="18"/>
        </w:rPr>
        <w:t>Einhenkelkruges</w:t>
      </w:r>
      <w:proofErr w:type="spellEnd"/>
      <w:r>
        <w:rPr>
          <w:sz w:val="18"/>
        </w:rPr>
        <w:t xml:space="preserve"> </w:t>
      </w:r>
      <w:proofErr w:type="spellStart"/>
      <w:r>
        <w:rPr>
          <w:sz w:val="18"/>
        </w:rPr>
        <w:t>mit</w:t>
      </w:r>
      <w:proofErr w:type="spellEnd"/>
      <w:r>
        <w:rPr>
          <w:sz w:val="18"/>
        </w:rPr>
        <w:t xml:space="preserve"> </w:t>
      </w:r>
      <w:proofErr w:type="spellStart"/>
      <w:r>
        <w:rPr>
          <w:sz w:val="18"/>
        </w:rPr>
        <w:t>gerilltem</w:t>
      </w:r>
      <w:proofErr w:type="spellEnd"/>
      <w:r>
        <w:rPr>
          <w:sz w:val="18"/>
        </w:rPr>
        <w:t xml:space="preserve"> </w:t>
      </w:r>
      <w:proofErr w:type="spellStart"/>
      <w:r>
        <w:rPr>
          <w:sz w:val="18"/>
        </w:rPr>
        <w:t>Dreiecksrand</w:t>
      </w:r>
      <w:proofErr w:type="spellEnd"/>
      <w:r>
        <w:rPr>
          <w:sz w:val="18"/>
        </w:rPr>
        <w:t xml:space="preserve">: </w:t>
      </w:r>
      <w:proofErr w:type="spellStart"/>
      <w:r>
        <w:rPr>
          <w:sz w:val="18"/>
        </w:rPr>
        <w:t>vgl</w:t>
      </w:r>
      <w:proofErr w:type="spellEnd"/>
      <w:r>
        <w:rPr>
          <w:sz w:val="18"/>
        </w:rPr>
        <w:t xml:space="preserve">. </w:t>
      </w:r>
      <w:proofErr w:type="spellStart"/>
      <w:r>
        <w:rPr>
          <w:smallCaps/>
          <w:sz w:val="18"/>
        </w:rPr>
        <w:t>Filtzinger</w:t>
      </w:r>
      <w:proofErr w:type="spellEnd"/>
      <w:r>
        <w:rPr>
          <w:sz w:val="18"/>
        </w:rPr>
        <w:t xml:space="preserve">, </w:t>
      </w:r>
      <w:proofErr w:type="spellStart"/>
      <w:r>
        <w:rPr>
          <w:sz w:val="18"/>
        </w:rPr>
        <w:t>Novaesium</w:t>
      </w:r>
      <w:proofErr w:type="spellEnd"/>
      <w:r>
        <w:rPr>
          <w:sz w:val="18"/>
        </w:rPr>
        <w:t xml:space="preserve"> V </w:t>
      </w:r>
      <w:proofErr w:type="spellStart"/>
      <w:r>
        <w:rPr>
          <w:sz w:val="18"/>
        </w:rPr>
        <w:t>Taf</w:t>
      </w:r>
      <w:proofErr w:type="spellEnd"/>
      <w:r>
        <w:rPr>
          <w:sz w:val="18"/>
        </w:rPr>
        <w:t xml:space="preserve">. 18,11; </w:t>
      </w:r>
      <w:proofErr w:type="spellStart"/>
      <w:r>
        <w:rPr>
          <w:sz w:val="18"/>
        </w:rPr>
        <w:t>Rdm</w:t>
      </w:r>
      <w:proofErr w:type="spellEnd"/>
      <w:r>
        <w:rPr>
          <w:sz w:val="18"/>
        </w:rPr>
        <w:t xml:space="preserve">. 10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gelbweiß</w:t>
      </w:r>
      <w:proofErr w:type="spellEnd"/>
      <w:r>
        <w:rPr>
          <w:sz w:val="18"/>
        </w:rPr>
        <w:t xml:space="preserve">, Mag. </w:t>
      </w:r>
      <w:proofErr w:type="spellStart"/>
      <w:r>
        <w:rPr>
          <w:sz w:val="18"/>
        </w:rPr>
        <w:t>fein</w:t>
      </w:r>
      <w:proofErr w:type="spellEnd"/>
      <w:r>
        <w:rPr>
          <w:sz w:val="18"/>
        </w:rPr>
        <w:t xml:space="preserve"> </w:t>
      </w:r>
      <w:proofErr w:type="spellStart"/>
      <w:r>
        <w:rPr>
          <w:sz w:val="18"/>
        </w:rPr>
        <w:t>mit</w:t>
      </w:r>
      <w:proofErr w:type="spellEnd"/>
      <w:r>
        <w:rPr>
          <w:sz w:val="18"/>
        </w:rPr>
        <w:t xml:space="preserve"> </w:t>
      </w:r>
      <w:proofErr w:type="spellStart"/>
      <w:r>
        <w:rPr>
          <w:sz w:val="18"/>
        </w:rPr>
        <w:t>roten</w:t>
      </w:r>
      <w:proofErr w:type="spellEnd"/>
      <w:r>
        <w:rPr>
          <w:sz w:val="18"/>
        </w:rPr>
        <w:t xml:space="preserve"> </w:t>
      </w:r>
      <w:proofErr w:type="spellStart"/>
      <w:r>
        <w:rPr>
          <w:sz w:val="18"/>
        </w:rPr>
        <w:t>Einsprengseln</w:t>
      </w:r>
      <w:proofErr w:type="spellEnd"/>
      <w:r>
        <w:rPr>
          <w:sz w:val="18"/>
        </w:rPr>
        <w:t xml:space="preserve">. – </w:t>
      </w:r>
      <w:r>
        <w:rPr>
          <w:i/>
          <w:sz w:val="18"/>
        </w:rPr>
        <w:t>Abb. 33,6</w:t>
      </w:r>
      <w:r>
        <w:rPr>
          <w:sz w:val="18"/>
        </w:rPr>
        <w:t>.</w:t>
      </w:r>
    </w:p>
    <w:p w14:paraId="2AD807AC" w14:textId="77777777" w:rsidR="000A0436" w:rsidRDefault="00277645">
      <w:pPr>
        <w:rPr>
          <w:sz w:val="18"/>
        </w:rPr>
      </w:pPr>
      <w:r>
        <w:rPr>
          <w:sz w:val="18"/>
        </w:rPr>
        <w:t xml:space="preserve">b. RS </w:t>
      </w:r>
      <w:proofErr w:type="spellStart"/>
      <w:r>
        <w:rPr>
          <w:sz w:val="18"/>
        </w:rPr>
        <w:t>eines</w:t>
      </w:r>
      <w:proofErr w:type="spellEnd"/>
      <w:r>
        <w:rPr>
          <w:sz w:val="18"/>
        </w:rPr>
        <w:t xml:space="preserve"> ›</w:t>
      </w:r>
      <w:proofErr w:type="spellStart"/>
      <w:r>
        <w:rPr>
          <w:sz w:val="18"/>
        </w:rPr>
        <w:t>Halterner</w:t>
      </w:r>
      <w:proofErr w:type="spellEnd"/>
      <w:r>
        <w:rPr>
          <w:sz w:val="18"/>
        </w:rPr>
        <w:t xml:space="preserve"> </w:t>
      </w:r>
      <w:proofErr w:type="spellStart"/>
      <w:r>
        <w:rPr>
          <w:sz w:val="18"/>
        </w:rPr>
        <w:t>Topfes</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gebogenem</w:t>
      </w:r>
      <w:proofErr w:type="spellEnd"/>
      <w:r>
        <w:rPr>
          <w:sz w:val="18"/>
        </w:rPr>
        <w:t xml:space="preserve"> Rand (</w:t>
      </w:r>
      <w:proofErr w:type="spellStart"/>
      <w:r>
        <w:rPr>
          <w:sz w:val="18"/>
        </w:rPr>
        <w:t>Drehscheibenware</w:t>
      </w:r>
      <w:proofErr w:type="spellEnd"/>
      <w:r>
        <w:rPr>
          <w:sz w:val="18"/>
        </w:rPr>
        <w:t xml:space="preserve">): </w:t>
      </w:r>
      <w:r>
        <w:rPr>
          <w:smallCaps/>
          <w:sz w:val="18"/>
        </w:rPr>
        <w:t>Vegas</w:t>
      </w:r>
      <w:r>
        <w:rPr>
          <w:vanish/>
          <w:sz w:val="18"/>
        </w:rPr>
        <w:t>#</w:t>
      </w:r>
      <w:r>
        <w:rPr>
          <w:sz w:val="18"/>
        </w:rPr>
        <w:t>/</w:t>
      </w:r>
      <w:r>
        <w:rPr>
          <w:vanish/>
          <w:sz w:val="18"/>
        </w:rPr>
        <w:t>&lt;#&gt;</w:t>
      </w:r>
      <w:r>
        <w:rPr>
          <w:smallCaps/>
          <w:sz w:val="18"/>
        </w:rPr>
        <w:t>Bruckner</w:t>
      </w:r>
      <w:r>
        <w:rPr>
          <w:sz w:val="18"/>
        </w:rPr>
        <w:t xml:space="preserve">, </w:t>
      </w:r>
      <w:proofErr w:type="spellStart"/>
      <w:r>
        <w:rPr>
          <w:sz w:val="18"/>
        </w:rPr>
        <w:t>Novaesium</w:t>
      </w:r>
      <w:proofErr w:type="spellEnd"/>
      <w:r>
        <w:rPr>
          <w:sz w:val="18"/>
        </w:rPr>
        <w:t xml:space="preserve"> VI </w:t>
      </w:r>
      <w:proofErr w:type="spellStart"/>
      <w:r>
        <w:rPr>
          <w:sz w:val="18"/>
        </w:rPr>
        <w:t>Taf</w:t>
      </w:r>
      <w:proofErr w:type="spellEnd"/>
      <w:r>
        <w:rPr>
          <w:sz w:val="18"/>
        </w:rPr>
        <w:t xml:space="preserve">. 21,10; Mdm. 14 cm; </w:t>
      </w:r>
      <w:proofErr w:type="spellStart"/>
      <w:r>
        <w:rPr>
          <w:sz w:val="18"/>
        </w:rPr>
        <w:t>Ofl</w:t>
      </w:r>
      <w:proofErr w:type="spellEnd"/>
      <w:r>
        <w:rPr>
          <w:sz w:val="18"/>
        </w:rPr>
        <w:t xml:space="preserve">., Sch. </w:t>
      </w:r>
      <w:proofErr w:type="spellStart"/>
      <w:r>
        <w:rPr>
          <w:sz w:val="18"/>
        </w:rPr>
        <w:t>gw</w:t>
      </w:r>
      <w:proofErr w:type="spellEnd"/>
      <w:r>
        <w:rPr>
          <w:sz w:val="18"/>
        </w:rPr>
        <w:t xml:space="preserve">. hell- bis </w:t>
      </w:r>
      <w:proofErr w:type="spellStart"/>
      <w:r>
        <w:rPr>
          <w:sz w:val="18"/>
        </w:rPr>
        <w:t>dunkelbraun</w:t>
      </w:r>
      <w:proofErr w:type="spellEnd"/>
      <w:r>
        <w:rPr>
          <w:sz w:val="18"/>
        </w:rPr>
        <w:t xml:space="preserve">, Mag. </w:t>
      </w:r>
      <w:proofErr w:type="spellStart"/>
      <w:r>
        <w:rPr>
          <w:sz w:val="18"/>
        </w:rPr>
        <w:t>fein</w:t>
      </w:r>
      <w:proofErr w:type="spellEnd"/>
      <w:r>
        <w:rPr>
          <w:sz w:val="18"/>
        </w:rPr>
        <w:t xml:space="preserve">. – </w:t>
      </w:r>
      <w:r>
        <w:rPr>
          <w:i/>
          <w:sz w:val="18"/>
        </w:rPr>
        <w:t>Abb. 33,7</w:t>
      </w:r>
      <w:r>
        <w:rPr>
          <w:sz w:val="18"/>
        </w:rPr>
        <w:t>.</w:t>
      </w:r>
    </w:p>
    <w:p w14:paraId="3CAB1AB1" w14:textId="77777777" w:rsidR="000A0436" w:rsidRDefault="00277645">
      <w:pPr>
        <w:rPr>
          <w:sz w:val="18"/>
        </w:rPr>
      </w:pPr>
      <w:r>
        <w:rPr>
          <w:sz w:val="18"/>
        </w:rPr>
        <w:lastRenderedPageBreak/>
        <w:t xml:space="preserve">c. WS </w:t>
      </w:r>
      <w:proofErr w:type="spellStart"/>
      <w:r>
        <w:rPr>
          <w:sz w:val="18"/>
        </w:rPr>
        <w:t>eines</w:t>
      </w:r>
      <w:proofErr w:type="spellEnd"/>
      <w:r>
        <w:rPr>
          <w:sz w:val="18"/>
        </w:rPr>
        <w:t xml:space="preserve"> ›</w:t>
      </w:r>
      <w:proofErr w:type="spellStart"/>
      <w:r>
        <w:rPr>
          <w:sz w:val="18"/>
        </w:rPr>
        <w:t>Halterner</w:t>
      </w:r>
      <w:proofErr w:type="spellEnd"/>
      <w:r>
        <w:rPr>
          <w:sz w:val="18"/>
        </w:rPr>
        <w:t xml:space="preserve"> </w:t>
      </w:r>
      <w:proofErr w:type="spellStart"/>
      <w:r>
        <w:rPr>
          <w:sz w:val="18"/>
        </w:rPr>
        <w:t>Topfes</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innen</w:t>
      </w:r>
      <w:proofErr w:type="spellEnd"/>
      <w:r>
        <w:rPr>
          <w:sz w:val="18"/>
        </w:rPr>
        <w:t xml:space="preserve"> </w:t>
      </w:r>
      <w:proofErr w:type="spellStart"/>
      <w:r>
        <w:rPr>
          <w:sz w:val="18"/>
        </w:rPr>
        <w:t>gebogenem</w:t>
      </w:r>
      <w:proofErr w:type="spellEnd"/>
      <w:r>
        <w:rPr>
          <w:sz w:val="18"/>
        </w:rPr>
        <w:t xml:space="preserve"> Rand (</w:t>
      </w:r>
      <w:proofErr w:type="spellStart"/>
      <w:r>
        <w:rPr>
          <w:sz w:val="18"/>
        </w:rPr>
        <w:t>Drehscheibenware</w:t>
      </w:r>
      <w:proofErr w:type="spellEnd"/>
      <w:r>
        <w:rPr>
          <w:sz w:val="18"/>
        </w:rPr>
        <w:t xml:space="preserve">); Mdm. ?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braun</w:t>
      </w:r>
      <w:proofErr w:type="spellEnd"/>
      <w:r>
        <w:rPr>
          <w:sz w:val="18"/>
        </w:rPr>
        <w:t xml:space="preserve"> bis </w:t>
      </w:r>
      <w:proofErr w:type="spellStart"/>
      <w:r>
        <w:rPr>
          <w:sz w:val="18"/>
        </w:rPr>
        <w:t>dunkelgrau</w:t>
      </w:r>
      <w:proofErr w:type="spellEnd"/>
      <w:r>
        <w:rPr>
          <w:sz w:val="18"/>
        </w:rPr>
        <w:t xml:space="preserve">, Mag. </w:t>
      </w:r>
      <w:proofErr w:type="spellStart"/>
      <w:r>
        <w:rPr>
          <w:sz w:val="18"/>
        </w:rPr>
        <w:t>mittel</w:t>
      </w:r>
      <w:proofErr w:type="spellEnd"/>
      <w:r>
        <w:rPr>
          <w:sz w:val="18"/>
        </w:rPr>
        <w:t>.</w:t>
      </w:r>
    </w:p>
    <w:p w14:paraId="0B2BBD8A" w14:textId="77777777" w:rsidR="000A0436" w:rsidRDefault="00277645">
      <w:pPr>
        <w:rPr>
          <w:sz w:val="18"/>
        </w:rPr>
      </w:pPr>
      <w:r>
        <w:rPr>
          <w:sz w:val="18"/>
        </w:rPr>
        <w:t xml:space="preserve">d. 1 RS </w:t>
      </w:r>
      <w:proofErr w:type="spellStart"/>
      <w:r>
        <w:rPr>
          <w:sz w:val="18"/>
        </w:rPr>
        <w:t>einer</w:t>
      </w:r>
      <w:proofErr w:type="spellEnd"/>
      <w:r>
        <w:rPr>
          <w:sz w:val="18"/>
        </w:rPr>
        <w:t xml:space="preserve"> </w:t>
      </w:r>
      <w:proofErr w:type="spellStart"/>
      <w:r>
        <w:rPr>
          <w:sz w:val="18"/>
        </w:rPr>
        <w:t>Amphore</w:t>
      </w:r>
      <w:proofErr w:type="spellEnd"/>
      <w:r>
        <w:rPr>
          <w:sz w:val="18"/>
        </w:rPr>
        <w:t xml:space="preserve"> Dressel 2–4 </w:t>
      </w:r>
      <w:proofErr w:type="spellStart"/>
      <w:r>
        <w:rPr>
          <w:sz w:val="18"/>
        </w:rPr>
        <w:t>mit</w:t>
      </w:r>
      <w:proofErr w:type="spellEnd"/>
      <w:r>
        <w:rPr>
          <w:sz w:val="18"/>
        </w:rPr>
        <w:t xml:space="preserve"> </w:t>
      </w:r>
      <w:proofErr w:type="spellStart"/>
      <w:r>
        <w:rPr>
          <w:sz w:val="18"/>
        </w:rPr>
        <w:t>Rundstabrand</w:t>
      </w:r>
      <w:proofErr w:type="spellEnd"/>
      <w:r>
        <w:rPr>
          <w:sz w:val="18"/>
        </w:rPr>
        <w:t xml:space="preserve">; </w:t>
      </w:r>
      <w:proofErr w:type="spellStart"/>
      <w:r>
        <w:rPr>
          <w:sz w:val="18"/>
        </w:rPr>
        <w:t>Rdm</w:t>
      </w:r>
      <w:proofErr w:type="spellEnd"/>
      <w:r>
        <w:rPr>
          <w:sz w:val="18"/>
        </w:rPr>
        <w:t xml:space="preserve">. 10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gelbweiß</w:t>
      </w:r>
      <w:proofErr w:type="spellEnd"/>
      <w:r>
        <w:rPr>
          <w:sz w:val="18"/>
        </w:rPr>
        <w:t xml:space="preserve">, Mag. </w:t>
      </w:r>
      <w:proofErr w:type="spellStart"/>
      <w:r>
        <w:rPr>
          <w:sz w:val="18"/>
        </w:rPr>
        <w:t>fein</w:t>
      </w:r>
      <w:proofErr w:type="spellEnd"/>
      <w:r>
        <w:rPr>
          <w:sz w:val="18"/>
        </w:rPr>
        <w:t xml:space="preserve">. – </w:t>
      </w:r>
      <w:r>
        <w:rPr>
          <w:i/>
          <w:sz w:val="18"/>
        </w:rPr>
        <w:t>Abb. 33,8</w:t>
      </w:r>
      <w:r>
        <w:rPr>
          <w:sz w:val="18"/>
        </w:rPr>
        <w:t>.</w:t>
      </w:r>
    </w:p>
    <w:p w14:paraId="28130451" w14:textId="77777777" w:rsidR="000A0436" w:rsidRDefault="00277645">
      <w:pPr>
        <w:rPr>
          <w:sz w:val="18"/>
        </w:rPr>
      </w:pPr>
      <w:r>
        <w:rPr>
          <w:sz w:val="18"/>
        </w:rPr>
        <w:t xml:space="preserve">e. 1 </w:t>
      </w:r>
      <w:proofErr w:type="spellStart"/>
      <w:r>
        <w:rPr>
          <w:sz w:val="18"/>
        </w:rPr>
        <w:t>Henkelfrg</w:t>
      </w:r>
      <w:proofErr w:type="spellEnd"/>
      <w:r>
        <w:rPr>
          <w:sz w:val="18"/>
        </w:rPr>
        <w:t xml:space="preserve">. </w:t>
      </w:r>
      <w:proofErr w:type="spellStart"/>
      <w:r>
        <w:rPr>
          <w:sz w:val="18"/>
        </w:rPr>
        <w:t>einer</w:t>
      </w:r>
      <w:proofErr w:type="spellEnd"/>
      <w:r>
        <w:rPr>
          <w:sz w:val="18"/>
        </w:rPr>
        <w:t xml:space="preserve"> </w:t>
      </w:r>
      <w:proofErr w:type="spellStart"/>
      <w:r>
        <w:rPr>
          <w:sz w:val="18"/>
        </w:rPr>
        <w:t>rhodischen</w:t>
      </w:r>
      <w:proofErr w:type="spellEnd"/>
      <w:r>
        <w:rPr>
          <w:sz w:val="18"/>
        </w:rPr>
        <w:t xml:space="preserve"> </w:t>
      </w:r>
      <w:proofErr w:type="spellStart"/>
      <w:r>
        <w:rPr>
          <w:sz w:val="18"/>
        </w:rPr>
        <w:t>Weinamphore</w:t>
      </w:r>
      <w:proofErr w:type="spellEnd"/>
      <w:r>
        <w:rPr>
          <w:sz w:val="18"/>
        </w:rPr>
        <w:t xml:space="preserve"> (</w:t>
      </w:r>
      <w:proofErr w:type="spellStart"/>
      <w:r>
        <w:rPr>
          <w:sz w:val="18"/>
        </w:rPr>
        <w:t>Camulodunum</w:t>
      </w:r>
      <w:proofErr w:type="spellEnd"/>
      <w:r>
        <w:rPr>
          <w:sz w:val="18"/>
        </w:rPr>
        <w:t xml:space="preserve"> 184) </w:t>
      </w:r>
      <w:proofErr w:type="spellStart"/>
      <w:r>
        <w:rPr>
          <w:sz w:val="18"/>
        </w:rPr>
        <w:t>mit</w:t>
      </w:r>
      <w:proofErr w:type="spellEnd"/>
      <w:r>
        <w:rPr>
          <w:sz w:val="18"/>
        </w:rPr>
        <w:t xml:space="preserve"> </w:t>
      </w:r>
      <w:proofErr w:type="spellStart"/>
      <w:r>
        <w:rPr>
          <w:sz w:val="18"/>
        </w:rPr>
        <w:t>rundstabigem</w:t>
      </w:r>
      <w:proofErr w:type="spellEnd"/>
      <w:r>
        <w:rPr>
          <w:sz w:val="18"/>
        </w:rPr>
        <w:t xml:space="preserve"> </w:t>
      </w:r>
      <w:proofErr w:type="spellStart"/>
      <w:r>
        <w:rPr>
          <w:sz w:val="18"/>
        </w:rPr>
        <w:t>Höckerhenkel</w:t>
      </w:r>
      <w:proofErr w:type="spellEnd"/>
      <w:r>
        <w:rPr>
          <w:sz w:val="18"/>
        </w:rPr>
        <w:t xml:space="preserve">;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gelbweißer</w:t>
      </w:r>
      <w:proofErr w:type="spellEnd"/>
      <w:r>
        <w:rPr>
          <w:sz w:val="18"/>
        </w:rPr>
        <w:t xml:space="preserve"> </w:t>
      </w:r>
      <w:proofErr w:type="spellStart"/>
      <w:r>
        <w:rPr>
          <w:sz w:val="18"/>
        </w:rPr>
        <w:t>Überzug</w:t>
      </w:r>
      <w:proofErr w:type="spellEnd"/>
      <w:r>
        <w:rPr>
          <w:sz w:val="18"/>
        </w:rPr>
        <w:t xml:space="preserve">; Sch. </w:t>
      </w:r>
      <w:proofErr w:type="spellStart"/>
      <w:r>
        <w:rPr>
          <w:sz w:val="18"/>
        </w:rPr>
        <w:t>hellorangerot</w:t>
      </w:r>
      <w:proofErr w:type="spellEnd"/>
      <w:r>
        <w:rPr>
          <w:sz w:val="18"/>
        </w:rPr>
        <w:t xml:space="preserve">, Mag. </w:t>
      </w:r>
      <w:proofErr w:type="spellStart"/>
      <w:r>
        <w:rPr>
          <w:sz w:val="18"/>
        </w:rPr>
        <w:t>fein</w:t>
      </w:r>
      <w:proofErr w:type="spellEnd"/>
      <w:r>
        <w:rPr>
          <w:sz w:val="18"/>
        </w:rPr>
        <w:t xml:space="preserve">. – </w:t>
      </w:r>
      <w:r>
        <w:rPr>
          <w:i/>
          <w:sz w:val="18"/>
        </w:rPr>
        <w:t>Abb. 33,9</w:t>
      </w:r>
      <w:r>
        <w:rPr>
          <w:sz w:val="18"/>
        </w:rPr>
        <w:t>.</w:t>
      </w:r>
    </w:p>
    <w:p w14:paraId="7C995F34" w14:textId="77777777" w:rsidR="000A0436" w:rsidRDefault="000A0436">
      <w:pPr>
        <w:rPr>
          <w:sz w:val="18"/>
        </w:rPr>
      </w:pPr>
    </w:p>
    <w:p w14:paraId="22E64E8B" w14:textId="77777777" w:rsidR="000A0436" w:rsidRDefault="00277645">
      <w:pPr>
        <w:rPr>
          <w:sz w:val="18"/>
        </w:rPr>
      </w:pPr>
      <w:proofErr w:type="spellStart"/>
      <w:r>
        <w:rPr>
          <w:sz w:val="18"/>
        </w:rPr>
        <w:t>Fundkomplex</w:t>
      </w:r>
      <w:proofErr w:type="spellEnd"/>
      <w:r>
        <w:rPr>
          <w:sz w:val="18"/>
        </w:rPr>
        <w:t xml:space="preserve"> 4. – FU: </w:t>
      </w:r>
      <w:proofErr w:type="spellStart"/>
      <w:r>
        <w:rPr>
          <w:sz w:val="18"/>
        </w:rPr>
        <w:t>Schnitt</w:t>
      </w:r>
      <w:proofErr w:type="spellEnd"/>
      <w:r>
        <w:rPr>
          <w:sz w:val="18"/>
        </w:rPr>
        <w:t xml:space="preserve"> 1176,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Wehrgrabens</w:t>
      </w:r>
      <w:proofErr w:type="spellEnd"/>
      <w:r>
        <w:rPr>
          <w:sz w:val="18"/>
        </w:rPr>
        <w:t xml:space="preserve"> (Planum 6). – Inv.-Nr. N29304</w:t>
      </w:r>
      <w:r>
        <w:rPr>
          <w:vanish/>
          <w:sz w:val="18"/>
        </w:rPr>
        <w:t>N</w:t>
      </w:r>
      <w:r>
        <w:rPr>
          <w:sz w:val="18"/>
        </w:rPr>
        <w:t>.</w:t>
      </w:r>
    </w:p>
    <w:p w14:paraId="785FFFB0" w14:textId="77777777" w:rsidR="000A0436" w:rsidRDefault="00277645">
      <w:pPr>
        <w:rPr>
          <w:sz w:val="18"/>
        </w:rPr>
      </w:pPr>
      <w:r>
        <w:rPr>
          <w:sz w:val="18"/>
        </w:rPr>
        <w:t xml:space="preserve">a. </w:t>
      </w:r>
      <w:proofErr w:type="spellStart"/>
      <w:r>
        <w:rPr>
          <w:sz w:val="18"/>
        </w:rPr>
        <w:t>Kleinerz</w:t>
      </w:r>
      <w:proofErr w:type="spellEnd"/>
      <w:r>
        <w:rPr>
          <w:sz w:val="18"/>
        </w:rPr>
        <w:t xml:space="preserve">, 1. </w:t>
      </w:r>
      <w:proofErr w:type="spellStart"/>
      <w:r>
        <w:rPr>
          <w:sz w:val="18"/>
        </w:rPr>
        <w:t>Jh</w:t>
      </w:r>
      <w:proofErr w:type="spellEnd"/>
      <w:r>
        <w:rPr>
          <w:sz w:val="18"/>
        </w:rPr>
        <w:t>. v., ›</w:t>
      </w:r>
      <w:proofErr w:type="spellStart"/>
      <w:r>
        <w:rPr>
          <w:sz w:val="18"/>
        </w:rPr>
        <w:t>Aduatuci</w:t>
      </w:r>
      <w:proofErr w:type="spellEnd"/>
      <w:r>
        <w:rPr>
          <w:sz w:val="18"/>
        </w:rPr>
        <w:t xml:space="preserve">‹; A0, K4; </w:t>
      </w:r>
      <w:proofErr w:type="spellStart"/>
      <w:r>
        <w:rPr>
          <w:sz w:val="18"/>
        </w:rPr>
        <w:t>Chantraine</w:t>
      </w:r>
      <w:proofErr w:type="spellEnd"/>
      <w:r>
        <w:rPr>
          <w:sz w:val="18"/>
        </w:rPr>
        <w:t xml:space="preserve">, </w:t>
      </w:r>
      <w:proofErr w:type="spellStart"/>
      <w:r>
        <w:rPr>
          <w:sz w:val="18"/>
        </w:rPr>
        <w:t>Novaesium</w:t>
      </w:r>
      <w:proofErr w:type="spellEnd"/>
      <w:r>
        <w:rPr>
          <w:sz w:val="18"/>
        </w:rPr>
        <w:t xml:space="preserve"> VIII 62 Nr. 397.</w:t>
      </w:r>
    </w:p>
    <w:p w14:paraId="15E0F0EF" w14:textId="77777777" w:rsidR="000A0436" w:rsidRDefault="000A0436">
      <w:pPr>
        <w:rPr>
          <w:sz w:val="18"/>
        </w:rPr>
      </w:pPr>
    </w:p>
    <w:p w14:paraId="7187CD2C" w14:textId="4A93141C" w:rsidR="000A0436" w:rsidRDefault="00277645">
      <w:pPr>
        <w:rPr>
          <w:sz w:val="18"/>
        </w:rPr>
      </w:pPr>
      <w:proofErr w:type="spellStart"/>
      <w:r>
        <w:rPr>
          <w:sz w:val="18"/>
        </w:rPr>
        <w:t>Fundkomplex</w:t>
      </w:r>
      <w:proofErr w:type="spellEnd"/>
      <w:r>
        <w:rPr>
          <w:sz w:val="18"/>
        </w:rPr>
        <w:t xml:space="preserve"> 5. – FU: </w:t>
      </w:r>
      <w:proofErr w:type="spellStart"/>
      <w:r>
        <w:rPr>
          <w:sz w:val="18"/>
        </w:rPr>
        <w:t>Schnitt</w:t>
      </w:r>
      <w:proofErr w:type="spellEnd"/>
      <w:r>
        <w:rPr>
          <w:sz w:val="18"/>
        </w:rPr>
        <w:t xml:space="preserve"> 1180, </w:t>
      </w:r>
      <w:proofErr w:type="spellStart"/>
      <w:r>
        <w:rPr>
          <w:sz w:val="18"/>
        </w:rPr>
        <w:t>hinteres</w:t>
      </w:r>
      <w:proofErr w:type="spellEnd"/>
      <w:r>
        <w:rPr>
          <w:sz w:val="18"/>
        </w:rPr>
        <w:t xml:space="preserve"> </w:t>
      </w:r>
      <w:proofErr w:type="spellStart"/>
      <w:r>
        <w:rPr>
          <w:sz w:val="18"/>
        </w:rPr>
        <w:t>Fundamentgräbchen</w:t>
      </w:r>
      <w:proofErr w:type="spellEnd"/>
      <w:r>
        <w:rPr>
          <w:sz w:val="18"/>
        </w:rPr>
        <w:t xml:space="preserve"> der </w:t>
      </w:r>
      <w:proofErr w:type="spellStart"/>
      <w:r>
        <w:rPr>
          <w:sz w:val="18"/>
        </w:rPr>
        <w:t>Holzerde</w:t>
      </w:r>
      <w:r w:rsidR="00CB6D0B" w:rsidRPr="00CB6D0B">
        <w:rPr>
          <w:color w:val="00B0F0"/>
          <w:sz w:val="18"/>
        </w:rPr>
        <w:t>umwehrung</w:t>
      </w:r>
      <w:proofErr w:type="spellEnd"/>
      <w:r>
        <w:rPr>
          <w:sz w:val="18"/>
        </w:rPr>
        <w:t>. – Inv.-Nr. N29357</w:t>
      </w:r>
      <w:r>
        <w:rPr>
          <w:vanish/>
          <w:sz w:val="18"/>
        </w:rPr>
        <w:t>N</w:t>
      </w:r>
      <w:r>
        <w:rPr>
          <w:sz w:val="18"/>
        </w:rPr>
        <w:t>.</w:t>
      </w:r>
    </w:p>
    <w:p w14:paraId="01D714B6" w14:textId="77777777" w:rsidR="000A0436" w:rsidRDefault="00277645">
      <w:pPr>
        <w:rPr>
          <w:sz w:val="18"/>
        </w:rPr>
      </w:pPr>
      <w:r>
        <w:rPr>
          <w:sz w:val="18"/>
        </w:rPr>
        <w:t xml:space="preserve">a. 1 RS </w:t>
      </w:r>
      <w:proofErr w:type="spellStart"/>
      <w:r>
        <w:rPr>
          <w:sz w:val="18"/>
        </w:rPr>
        <w:t>einer</w:t>
      </w:r>
      <w:proofErr w:type="spellEnd"/>
      <w:r>
        <w:rPr>
          <w:sz w:val="18"/>
        </w:rPr>
        <w:t xml:space="preserve"> </w:t>
      </w:r>
      <w:proofErr w:type="spellStart"/>
      <w:r>
        <w:rPr>
          <w:sz w:val="18"/>
        </w:rPr>
        <w:t>Schale</w:t>
      </w:r>
      <w:proofErr w:type="spellEnd"/>
      <w:r>
        <w:rPr>
          <w:sz w:val="18"/>
        </w:rPr>
        <w:t xml:space="preserve"> ?; </w:t>
      </w:r>
      <w:proofErr w:type="spellStart"/>
      <w:r>
        <w:rPr>
          <w:sz w:val="18"/>
        </w:rPr>
        <w:t>verschollen</w:t>
      </w:r>
      <w:proofErr w:type="spellEnd"/>
      <w:r>
        <w:rPr>
          <w:sz w:val="18"/>
        </w:rPr>
        <w:t>.</w:t>
      </w:r>
    </w:p>
    <w:p w14:paraId="33424A2F" w14:textId="77777777" w:rsidR="000A0436" w:rsidRDefault="000A0436">
      <w:pPr>
        <w:rPr>
          <w:sz w:val="18"/>
        </w:rPr>
      </w:pPr>
    </w:p>
    <w:p w14:paraId="1124AC2B" w14:textId="77777777" w:rsidR="000A0436" w:rsidRDefault="00277645">
      <w:pPr>
        <w:rPr>
          <w:sz w:val="18"/>
        </w:rPr>
      </w:pPr>
      <w:proofErr w:type="spellStart"/>
      <w:r>
        <w:rPr>
          <w:sz w:val="18"/>
        </w:rPr>
        <w:t>Liste</w:t>
      </w:r>
      <w:proofErr w:type="spellEnd"/>
      <w:r>
        <w:rPr>
          <w:sz w:val="18"/>
        </w:rPr>
        <w:t>: N29035</w:t>
      </w:r>
      <w:r>
        <w:rPr>
          <w:vanish/>
          <w:sz w:val="18"/>
        </w:rPr>
        <w:t>N</w:t>
      </w:r>
      <w:r>
        <w:rPr>
          <w:sz w:val="18"/>
        </w:rPr>
        <w:t xml:space="preserve"> ?, N29036</w:t>
      </w:r>
      <w:r>
        <w:rPr>
          <w:vanish/>
          <w:sz w:val="18"/>
        </w:rPr>
        <w:t>N</w:t>
      </w:r>
      <w:r>
        <w:rPr>
          <w:sz w:val="18"/>
        </w:rPr>
        <w:t xml:space="preserve"> ?, N29037</w:t>
      </w:r>
      <w:r>
        <w:rPr>
          <w:vanish/>
          <w:sz w:val="18"/>
        </w:rPr>
        <w:t>N</w:t>
      </w:r>
      <w:r>
        <w:rPr>
          <w:sz w:val="18"/>
        </w:rPr>
        <w:t xml:space="preserve"> ?, N29108</w:t>
      </w:r>
      <w:r>
        <w:rPr>
          <w:vanish/>
          <w:sz w:val="18"/>
        </w:rPr>
        <w:t>N</w:t>
      </w:r>
      <w:r>
        <w:rPr>
          <w:sz w:val="18"/>
        </w:rPr>
        <w:t>, N29240</w:t>
      </w:r>
      <w:r>
        <w:rPr>
          <w:vanish/>
          <w:sz w:val="18"/>
        </w:rPr>
        <w:t>N</w:t>
      </w:r>
      <w:r>
        <w:rPr>
          <w:sz w:val="18"/>
        </w:rPr>
        <w:t>, N29276</w:t>
      </w:r>
      <w:r>
        <w:rPr>
          <w:vanish/>
          <w:sz w:val="18"/>
        </w:rPr>
        <w:t>N</w:t>
      </w:r>
      <w:r>
        <w:rPr>
          <w:sz w:val="18"/>
        </w:rPr>
        <w:t xml:space="preserve"> ?, N29297</w:t>
      </w:r>
      <w:r>
        <w:rPr>
          <w:vanish/>
          <w:sz w:val="18"/>
        </w:rPr>
        <w:t>N</w:t>
      </w:r>
      <w:r>
        <w:rPr>
          <w:sz w:val="18"/>
        </w:rPr>
        <w:t>, N29304</w:t>
      </w:r>
      <w:r>
        <w:rPr>
          <w:vanish/>
          <w:sz w:val="18"/>
        </w:rPr>
        <w:t>N</w:t>
      </w:r>
      <w:r>
        <w:rPr>
          <w:sz w:val="18"/>
        </w:rPr>
        <w:t>, N29310</w:t>
      </w:r>
      <w:r>
        <w:rPr>
          <w:vanish/>
          <w:sz w:val="18"/>
        </w:rPr>
        <w:t>N</w:t>
      </w:r>
      <w:r>
        <w:rPr>
          <w:sz w:val="18"/>
        </w:rPr>
        <w:t>, N29316</w:t>
      </w:r>
      <w:r>
        <w:rPr>
          <w:vanish/>
          <w:sz w:val="18"/>
        </w:rPr>
        <w:t>N</w:t>
      </w:r>
      <w:r>
        <w:rPr>
          <w:sz w:val="18"/>
        </w:rPr>
        <w:t xml:space="preserve"> ?, N29321</w:t>
      </w:r>
      <w:r>
        <w:rPr>
          <w:vanish/>
          <w:sz w:val="18"/>
        </w:rPr>
        <w:t>N</w:t>
      </w:r>
      <w:r>
        <w:rPr>
          <w:sz w:val="18"/>
        </w:rPr>
        <w:t>, N29322</w:t>
      </w:r>
      <w:r>
        <w:rPr>
          <w:vanish/>
          <w:sz w:val="18"/>
        </w:rPr>
        <w:t>N</w:t>
      </w:r>
      <w:r>
        <w:rPr>
          <w:sz w:val="18"/>
        </w:rPr>
        <w:t>, N29323</w:t>
      </w:r>
      <w:r>
        <w:rPr>
          <w:vanish/>
          <w:sz w:val="18"/>
        </w:rPr>
        <w:t>N</w:t>
      </w:r>
      <w:r>
        <w:rPr>
          <w:sz w:val="18"/>
        </w:rPr>
        <w:t>, N29324</w:t>
      </w:r>
      <w:r>
        <w:rPr>
          <w:vanish/>
          <w:sz w:val="18"/>
        </w:rPr>
        <w:t>N</w:t>
      </w:r>
      <w:r>
        <w:rPr>
          <w:sz w:val="18"/>
        </w:rPr>
        <w:t>, N29325</w:t>
      </w:r>
      <w:r>
        <w:rPr>
          <w:vanish/>
          <w:sz w:val="18"/>
        </w:rPr>
        <w:t>N</w:t>
      </w:r>
      <w:r>
        <w:rPr>
          <w:sz w:val="18"/>
        </w:rPr>
        <w:t>, N29334</w:t>
      </w:r>
      <w:r>
        <w:rPr>
          <w:vanish/>
          <w:sz w:val="18"/>
        </w:rPr>
        <w:t>N</w:t>
      </w:r>
      <w:r>
        <w:rPr>
          <w:sz w:val="18"/>
        </w:rPr>
        <w:t>, N29337</w:t>
      </w:r>
      <w:r>
        <w:rPr>
          <w:vanish/>
          <w:sz w:val="18"/>
        </w:rPr>
        <w:t>N</w:t>
      </w:r>
      <w:r>
        <w:rPr>
          <w:sz w:val="18"/>
        </w:rPr>
        <w:t>, N29338</w:t>
      </w:r>
      <w:r>
        <w:rPr>
          <w:vanish/>
          <w:sz w:val="18"/>
        </w:rPr>
        <w:t>N</w:t>
      </w:r>
      <w:r>
        <w:rPr>
          <w:sz w:val="18"/>
        </w:rPr>
        <w:t>, N29339</w:t>
      </w:r>
      <w:r>
        <w:rPr>
          <w:vanish/>
          <w:sz w:val="18"/>
        </w:rPr>
        <w:t>N</w:t>
      </w:r>
      <w:r>
        <w:rPr>
          <w:sz w:val="18"/>
        </w:rPr>
        <w:t>, N29348</w:t>
      </w:r>
      <w:r>
        <w:rPr>
          <w:vanish/>
          <w:sz w:val="18"/>
        </w:rPr>
        <w:t>N</w:t>
      </w:r>
      <w:r>
        <w:rPr>
          <w:sz w:val="18"/>
        </w:rPr>
        <w:t>, N29349</w:t>
      </w:r>
      <w:r>
        <w:rPr>
          <w:vanish/>
          <w:sz w:val="18"/>
        </w:rPr>
        <w:t>N</w:t>
      </w:r>
      <w:r>
        <w:rPr>
          <w:sz w:val="18"/>
        </w:rPr>
        <w:t>, N29350</w:t>
      </w:r>
      <w:r>
        <w:rPr>
          <w:vanish/>
          <w:sz w:val="18"/>
        </w:rPr>
        <w:t>N</w:t>
      </w:r>
      <w:r>
        <w:rPr>
          <w:sz w:val="18"/>
        </w:rPr>
        <w:t>, N29360</w:t>
      </w:r>
      <w:r>
        <w:rPr>
          <w:vanish/>
          <w:sz w:val="18"/>
        </w:rPr>
        <w:t>N</w:t>
      </w:r>
      <w:r>
        <w:rPr>
          <w:sz w:val="18"/>
        </w:rPr>
        <w:t>, N29362</w:t>
      </w:r>
      <w:r>
        <w:rPr>
          <w:vanish/>
          <w:sz w:val="18"/>
        </w:rPr>
        <w:t>N</w:t>
      </w:r>
      <w:r>
        <w:rPr>
          <w:sz w:val="18"/>
        </w:rPr>
        <w:t>, N29364</w:t>
      </w:r>
      <w:r>
        <w:rPr>
          <w:vanish/>
          <w:sz w:val="18"/>
        </w:rPr>
        <w:t>N</w:t>
      </w:r>
      <w:r>
        <w:rPr>
          <w:sz w:val="18"/>
        </w:rPr>
        <w:t>, N29366</w:t>
      </w:r>
      <w:r>
        <w:rPr>
          <w:vanish/>
          <w:sz w:val="18"/>
        </w:rPr>
        <w:t>N</w:t>
      </w:r>
      <w:r>
        <w:rPr>
          <w:sz w:val="18"/>
        </w:rPr>
        <w:t>, N29373</w:t>
      </w:r>
      <w:r>
        <w:rPr>
          <w:vanish/>
          <w:sz w:val="18"/>
        </w:rPr>
        <w:t>N</w:t>
      </w:r>
      <w:r>
        <w:rPr>
          <w:sz w:val="18"/>
        </w:rPr>
        <w:t xml:space="preserve"> ?.</w:t>
      </w:r>
    </w:p>
    <w:p w14:paraId="46EDB5DA" w14:textId="77777777" w:rsidR="000A0436" w:rsidRDefault="000A0436">
      <w:pPr>
        <w:rPr>
          <w:sz w:val="20"/>
        </w:rPr>
      </w:pPr>
    </w:p>
    <w:p w14:paraId="286649EF" w14:textId="77777777" w:rsidR="000A0436" w:rsidRDefault="00277645">
      <w:pPr>
        <w:jc w:val="center"/>
        <w:rPr>
          <w:i/>
          <w:sz w:val="20"/>
        </w:rPr>
      </w:pPr>
      <w:r>
        <w:rPr>
          <w:i/>
          <w:sz w:val="20"/>
        </w:rPr>
        <w:t>&lt;°°&gt;</w:t>
      </w:r>
      <w:proofErr w:type="spellStart"/>
      <w:r>
        <w:rPr>
          <w:i/>
          <w:sz w:val="20"/>
        </w:rPr>
        <w:t>Innenbebauung</w:t>
      </w:r>
      <w:proofErr w:type="spellEnd"/>
    </w:p>
    <w:p w14:paraId="772F1237" w14:textId="77777777" w:rsidR="000A0436" w:rsidRDefault="000A0436">
      <w:pPr>
        <w:rPr>
          <w:sz w:val="20"/>
        </w:rPr>
      </w:pPr>
    </w:p>
    <w:p w14:paraId="63DAB141" w14:textId="77777777" w:rsidR="000A0436" w:rsidRDefault="00277645">
      <w:pPr>
        <w:rPr>
          <w:sz w:val="18"/>
        </w:rPr>
      </w:pPr>
      <w:proofErr w:type="spellStart"/>
      <w:r>
        <w:rPr>
          <w:sz w:val="18"/>
        </w:rPr>
        <w:t>Liste</w:t>
      </w:r>
      <w:proofErr w:type="spellEnd"/>
      <w:r>
        <w:rPr>
          <w:sz w:val="18"/>
        </w:rPr>
        <w:t xml:space="preserve"> (</w:t>
      </w:r>
      <w:proofErr w:type="spellStart"/>
      <w:r>
        <w:rPr>
          <w:sz w:val="18"/>
        </w:rPr>
        <w:t>horreum</w:t>
      </w:r>
      <w:proofErr w:type="spellEnd"/>
      <w:r>
        <w:rPr>
          <w:sz w:val="18"/>
        </w:rPr>
        <w:t>): N29042</w:t>
      </w:r>
      <w:r>
        <w:rPr>
          <w:vanish/>
          <w:sz w:val="18"/>
        </w:rPr>
        <w:t>N</w:t>
      </w:r>
      <w:r>
        <w:rPr>
          <w:sz w:val="18"/>
        </w:rPr>
        <w:t xml:space="preserve"> ?, N29043</w:t>
      </w:r>
      <w:r>
        <w:rPr>
          <w:vanish/>
          <w:sz w:val="18"/>
        </w:rPr>
        <w:t>N</w:t>
      </w:r>
      <w:r>
        <w:rPr>
          <w:sz w:val="18"/>
        </w:rPr>
        <w:t xml:space="preserve"> ?, N29196</w:t>
      </w:r>
      <w:r>
        <w:rPr>
          <w:vanish/>
          <w:sz w:val="18"/>
        </w:rPr>
        <w:t>N</w:t>
      </w:r>
      <w:r>
        <w:rPr>
          <w:sz w:val="18"/>
        </w:rPr>
        <w:t xml:space="preserve"> ?, N29094</w:t>
      </w:r>
      <w:r>
        <w:rPr>
          <w:vanish/>
          <w:sz w:val="18"/>
        </w:rPr>
        <w:t>N</w:t>
      </w:r>
      <w:r>
        <w:rPr>
          <w:sz w:val="18"/>
        </w:rPr>
        <w:t>, N29116</w:t>
      </w:r>
      <w:r>
        <w:rPr>
          <w:vanish/>
          <w:sz w:val="18"/>
        </w:rPr>
        <w:t>N</w:t>
      </w:r>
      <w:r>
        <w:rPr>
          <w:sz w:val="18"/>
        </w:rPr>
        <w:t>, N29177</w:t>
      </w:r>
      <w:r>
        <w:rPr>
          <w:vanish/>
          <w:sz w:val="18"/>
        </w:rPr>
        <w:t>N</w:t>
      </w:r>
      <w:r>
        <w:rPr>
          <w:sz w:val="18"/>
        </w:rPr>
        <w:t>, N29186</w:t>
      </w:r>
      <w:r>
        <w:rPr>
          <w:vanish/>
          <w:sz w:val="18"/>
        </w:rPr>
        <w:t>N</w:t>
      </w:r>
      <w:r>
        <w:rPr>
          <w:sz w:val="18"/>
        </w:rPr>
        <w:t>, N29187</w:t>
      </w:r>
      <w:r>
        <w:rPr>
          <w:vanish/>
          <w:sz w:val="18"/>
        </w:rPr>
        <w:t>N</w:t>
      </w:r>
      <w:r>
        <w:rPr>
          <w:sz w:val="18"/>
        </w:rPr>
        <w:t>, N29197</w:t>
      </w:r>
      <w:r>
        <w:rPr>
          <w:vanish/>
          <w:sz w:val="18"/>
        </w:rPr>
        <w:t>N</w:t>
      </w:r>
      <w:r>
        <w:rPr>
          <w:sz w:val="18"/>
        </w:rPr>
        <w:t>, N29237</w:t>
      </w:r>
      <w:r>
        <w:rPr>
          <w:vanish/>
          <w:sz w:val="18"/>
        </w:rPr>
        <w:t>N</w:t>
      </w:r>
      <w:r>
        <w:rPr>
          <w:sz w:val="18"/>
        </w:rPr>
        <w:t>.</w:t>
      </w:r>
    </w:p>
    <w:p w14:paraId="57CEEC65" w14:textId="77777777" w:rsidR="000A0436" w:rsidRDefault="000A0436">
      <w:pPr>
        <w:rPr>
          <w:sz w:val="20"/>
        </w:rPr>
      </w:pPr>
    </w:p>
    <w:p w14:paraId="384FBA1B" w14:textId="77777777" w:rsidR="000A0436" w:rsidRDefault="00277645">
      <w:pPr>
        <w:rPr>
          <w:sz w:val="20"/>
        </w:rPr>
      </w:pPr>
      <w:r>
        <w:rPr>
          <w:sz w:val="20"/>
        </w:rPr>
        <w:tab/>
        <w:t xml:space="preserve">Das </w:t>
      </w:r>
      <w:proofErr w:type="spellStart"/>
      <w:r>
        <w:rPr>
          <w:sz w:val="20"/>
        </w:rPr>
        <w:t>horreum</w:t>
      </w:r>
      <w:proofErr w:type="spellEnd"/>
      <w:r>
        <w:rPr>
          <w:sz w:val="20"/>
        </w:rPr>
        <w:t xml:space="preserve">, das von G. Müller dem Lager D </w:t>
      </w:r>
      <w:proofErr w:type="spellStart"/>
      <w:r>
        <w:rPr>
          <w:sz w:val="20"/>
        </w:rPr>
        <w:t>zugerechnet</w:t>
      </w:r>
      <w:proofErr w:type="spellEnd"/>
      <w:r>
        <w:rPr>
          <w:sz w:val="20"/>
        </w:rPr>
        <w:t xml:space="preserve"> </w:t>
      </w:r>
      <w:proofErr w:type="spellStart"/>
      <w:r>
        <w:rPr>
          <w:sz w:val="20"/>
        </w:rPr>
        <w:t>wird</w:t>
      </w:r>
      <w:proofErr w:type="spellEnd"/>
      <w:r>
        <w:rPr>
          <w:sz w:val="20"/>
        </w:rPr>
        <w:t xml:space="preserve">, </w:t>
      </w:r>
      <w:proofErr w:type="spellStart"/>
      <w:r>
        <w:rPr>
          <w:sz w:val="20"/>
        </w:rPr>
        <w:t>ist</w:t>
      </w:r>
      <w:proofErr w:type="spellEnd"/>
      <w:r>
        <w:rPr>
          <w:sz w:val="20"/>
        </w:rPr>
        <w:t xml:space="preserve"> </w:t>
      </w:r>
      <w:proofErr w:type="spellStart"/>
      <w:r>
        <w:rPr>
          <w:sz w:val="20"/>
        </w:rPr>
        <w:t>nicht</w:t>
      </w:r>
      <w:proofErr w:type="spellEnd"/>
      <w:r>
        <w:rPr>
          <w:sz w:val="20"/>
        </w:rPr>
        <w:t xml:space="preserve"> </w:t>
      </w:r>
      <w:proofErr w:type="spellStart"/>
      <w:r>
        <w:rPr>
          <w:sz w:val="20"/>
        </w:rPr>
        <w:t>näher</w:t>
      </w:r>
      <w:proofErr w:type="spellEnd"/>
      <w:r>
        <w:rPr>
          <w:sz w:val="20"/>
        </w:rPr>
        <w:t xml:space="preserve"> </w:t>
      </w:r>
      <w:proofErr w:type="spellStart"/>
      <w:r>
        <w:rPr>
          <w:sz w:val="20"/>
        </w:rPr>
        <w:t>zu</w:t>
      </w:r>
      <w:proofErr w:type="spellEnd"/>
      <w:r>
        <w:rPr>
          <w:sz w:val="20"/>
        </w:rPr>
        <w:t xml:space="preserve"> </w:t>
      </w:r>
      <w:proofErr w:type="spellStart"/>
      <w:r>
        <w:rPr>
          <w:sz w:val="20"/>
        </w:rPr>
        <w:t>datieren</w:t>
      </w:r>
      <w:proofErr w:type="spellEnd"/>
      <w:r>
        <w:rPr>
          <w:sz w:val="20"/>
        </w:rPr>
        <w:t xml:space="preserve">, da </w:t>
      </w:r>
      <w:proofErr w:type="spellStart"/>
      <w:r>
        <w:rPr>
          <w:sz w:val="20"/>
        </w:rPr>
        <w:t>sämtliche</w:t>
      </w:r>
      <w:proofErr w:type="spellEnd"/>
      <w:r>
        <w:rPr>
          <w:sz w:val="20"/>
        </w:rPr>
        <w:t xml:space="preserve"> </w:t>
      </w:r>
      <w:proofErr w:type="spellStart"/>
      <w:r>
        <w:rPr>
          <w:sz w:val="20"/>
        </w:rPr>
        <w:t>Fundnummern</w:t>
      </w:r>
      <w:proofErr w:type="spellEnd"/>
      <w:r>
        <w:rPr>
          <w:sz w:val="20"/>
        </w:rPr>
        <w:t xml:space="preserve"> dieses </w:t>
      </w:r>
      <w:proofErr w:type="spellStart"/>
      <w:r>
        <w:rPr>
          <w:sz w:val="20"/>
        </w:rPr>
        <w:t>Baus</w:t>
      </w:r>
      <w:proofErr w:type="spellEnd"/>
      <w:r>
        <w:rPr>
          <w:sz w:val="20"/>
        </w:rPr>
        <w:t xml:space="preserve"> </w:t>
      </w:r>
      <w:proofErr w:type="spellStart"/>
      <w:r>
        <w:rPr>
          <w:sz w:val="20"/>
        </w:rPr>
        <w:t>vermischte</w:t>
      </w:r>
      <w:proofErr w:type="spellEnd"/>
      <w:r>
        <w:rPr>
          <w:sz w:val="20"/>
        </w:rPr>
        <w:t xml:space="preserve"> </w:t>
      </w:r>
      <w:proofErr w:type="spellStart"/>
      <w:r>
        <w:rPr>
          <w:sz w:val="20"/>
        </w:rPr>
        <w:t>Fundkomplexe</w:t>
      </w:r>
      <w:proofErr w:type="spellEnd"/>
      <w:r>
        <w:rPr>
          <w:sz w:val="20"/>
        </w:rPr>
        <w:t xml:space="preserve"> </w:t>
      </w:r>
      <w:proofErr w:type="spellStart"/>
      <w:r>
        <w:rPr>
          <w:sz w:val="20"/>
        </w:rPr>
        <w:t>beinhalten</w:t>
      </w:r>
      <w:proofErr w:type="spellEnd"/>
      <w:r>
        <w:rPr>
          <w:sz w:val="20"/>
        </w:rPr>
        <w:t>.</w:t>
      </w:r>
    </w:p>
    <w:p w14:paraId="65A3685C" w14:textId="77777777" w:rsidR="000A0436" w:rsidRDefault="00277645">
      <w:pPr>
        <w:rPr>
          <w:sz w:val="20"/>
        </w:rPr>
      </w:pPr>
      <w:r>
        <w:rPr>
          <w:sz w:val="20"/>
        </w:rPr>
        <w:tab/>
        <w:t xml:space="preserve">Die </w:t>
      </w:r>
      <w:proofErr w:type="spellStart"/>
      <w:r>
        <w:rPr>
          <w:sz w:val="20"/>
        </w:rPr>
        <w:t>Kettenpanzerhaken</w:t>
      </w:r>
      <w:proofErr w:type="spellEnd"/>
      <w:r>
        <w:rPr>
          <w:sz w:val="20"/>
        </w:rPr>
        <w:t xml:space="preserve"> in Form </w:t>
      </w:r>
      <w:proofErr w:type="spellStart"/>
      <w:r>
        <w:rPr>
          <w:sz w:val="20"/>
        </w:rPr>
        <w:t>eines</w:t>
      </w:r>
      <w:proofErr w:type="spellEnd"/>
      <w:r>
        <w:rPr>
          <w:sz w:val="20"/>
        </w:rPr>
        <w:t xml:space="preserve"> </w:t>
      </w:r>
      <w:proofErr w:type="spellStart"/>
      <w:r>
        <w:rPr>
          <w:sz w:val="20"/>
        </w:rPr>
        <w:t>gewölbten</w:t>
      </w:r>
      <w:proofErr w:type="spellEnd"/>
      <w:r>
        <w:rPr>
          <w:sz w:val="20"/>
        </w:rPr>
        <w:t xml:space="preserve"> </w:t>
      </w:r>
      <w:proofErr w:type="spellStart"/>
      <w:r>
        <w:rPr>
          <w:sz w:val="20"/>
        </w:rPr>
        <w:t>Schlangenkörpers</w:t>
      </w:r>
      <w:proofErr w:type="spellEnd"/>
      <w:r>
        <w:rPr>
          <w:sz w:val="20"/>
        </w:rPr>
        <w:t xml:space="preserve"> </w:t>
      </w:r>
      <w:proofErr w:type="spellStart"/>
      <w:r>
        <w:rPr>
          <w:sz w:val="20"/>
        </w:rPr>
        <w:t>waren</w:t>
      </w:r>
      <w:proofErr w:type="spellEnd"/>
      <w:r>
        <w:rPr>
          <w:sz w:val="20"/>
        </w:rPr>
        <w:t xml:space="preserve"> </w:t>
      </w:r>
      <w:proofErr w:type="spellStart"/>
      <w:r>
        <w:rPr>
          <w:sz w:val="20"/>
        </w:rPr>
        <w:t>bei</w:t>
      </w:r>
      <w:proofErr w:type="spellEnd"/>
      <w:r>
        <w:rPr>
          <w:sz w:val="20"/>
        </w:rPr>
        <w:t xml:space="preserve"> der </w:t>
      </w:r>
      <w:proofErr w:type="spellStart"/>
      <w:r>
        <w:rPr>
          <w:sz w:val="20"/>
        </w:rPr>
        <w:t>römischen</w:t>
      </w:r>
      <w:proofErr w:type="spellEnd"/>
      <w:r>
        <w:rPr>
          <w:sz w:val="20"/>
        </w:rPr>
        <w:t xml:space="preserve"> </w:t>
      </w:r>
      <w:proofErr w:type="spellStart"/>
      <w:r>
        <w:rPr>
          <w:sz w:val="20"/>
        </w:rPr>
        <w:t>Infanterie</w:t>
      </w:r>
      <w:proofErr w:type="spellEnd"/>
      <w:r>
        <w:rPr>
          <w:sz w:val="20"/>
        </w:rPr>
        <w:t xml:space="preserve"> von der </w:t>
      </w:r>
      <w:proofErr w:type="spellStart"/>
      <w:r>
        <w:rPr>
          <w:sz w:val="20"/>
        </w:rPr>
        <w:t>augusteischen</w:t>
      </w:r>
      <w:proofErr w:type="spellEnd"/>
      <w:r>
        <w:rPr>
          <w:sz w:val="20"/>
        </w:rPr>
        <w:t xml:space="preserve"> bis </w:t>
      </w:r>
      <w:proofErr w:type="spellStart"/>
      <w:r>
        <w:rPr>
          <w:sz w:val="20"/>
        </w:rPr>
        <w:t>vorflavischen</w:t>
      </w:r>
      <w:proofErr w:type="spellEnd"/>
      <w:r>
        <w:rPr>
          <w:sz w:val="20"/>
        </w:rPr>
        <w:t xml:space="preserve"> Zeit in </w:t>
      </w:r>
      <w:proofErr w:type="spellStart"/>
      <w:r>
        <w:rPr>
          <w:sz w:val="20"/>
        </w:rPr>
        <w:t>Gebrauch</w:t>
      </w:r>
      <w:proofErr w:type="spellEnd"/>
      <w:r>
        <w:rPr>
          <w:rStyle w:val="Funotenzeichen"/>
          <w:sz w:val="20"/>
        </w:rPr>
        <w:footnoteReference w:id="285"/>
      </w:r>
      <w:r>
        <w:rPr>
          <w:sz w:val="20"/>
        </w:rPr>
        <w:t xml:space="preserve">. Hinter den </w:t>
      </w:r>
      <w:proofErr w:type="spellStart"/>
      <w:r>
        <w:rPr>
          <w:sz w:val="20"/>
        </w:rPr>
        <w:t>erkennbaren</w:t>
      </w:r>
      <w:proofErr w:type="spellEnd"/>
      <w:r>
        <w:rPr>
          <w:sz w:val="20"/>
        </w:rPr>
        <w:t xml:space="preserve"> </w:t>
      </w:r>
      <w:proofErr w:type="spellStart"/>
      <w:r>
        <w:rPr>
          <w:sz w:val="20"/>
        </w:rPr>
        <w:t>Buchstaben</w:t>
      </w:r>
      <w:proofErr w:type="spellEnd"/>
      <w:r>
        <w:rPr>
          <w:sz w:val="20"/>
        </w:rPr>
        <w:t xml:space="preserve"> des Exemplars </w:t>
      </w:r>
      <w:proofErr w:type="spellStart"/>
      <w:r>
        <w:rPr>
          <w:sz w:val="20"/>
        </w:rPr>
        <w:t>aus</w:t>
      </w:r>
      <w:proofErr w:type="spellEnd"/>
      <w:r>
        <w:rPr>
          <w:sz w:val="20"/>
        </w:rPr>
        <w:t xml:space="preserve"> der </w:t>
      </w:r>
      <w:proofErr w:type="spellStart"/>
      <w:r>
        <w:rPr>
          <w:sz w:val="20"/>
        </w:rPr>
        <w:t>Füllung</w:t>
      </w:r>
      <w:proofErr w:type="spellEnd"/>
      <w:r>
        <w:rPr>
          <w:sz w:val="20"/>
        </w:rPr>
        <w:t xml:space="preserve"> des </w:t>
      </w:r>
      <w:proofErr w:type="spellStart"/>
      <w:r>
        <w:rPr>
          <w:sz w:val="20"/>
        </w:rPr>
        <w:t>inneren</w:t>
      </w:r>
      <w:proofErr w:type="spellEnd"/>
      <w:r>
        <w:rPr>
          <w:sz w:val="20"/>
        </w:rPr>
        <w:t xml:space="preserve"> </w:t>
      </w:r>
      <w:proofErr w:type="spellStart"/>
      <w:r>
        <w:rPr>
          <w:sz w:val="20"/>
        </w:rPr>
        <w:t>Wehrgrabens</w:t>
      </w:r>
      <w:proofErr w:type="spellEnd"/>
      <w:r>
        <w:rPr>
          <w:sz w:val="20"/>
        </w:rPr>
        <w:t xml:space="preserve"> </w:t>
      </w:r>
      <w:proofErr w:type="spellStart"/>
      <w:r>
        <w:rPr>
          <w:sz w:val="20"/>
        </w:rPr>
        <w:t>verbergen</w:t>
      </w:r>
      <w:proofErr w:type="spellEnd"/>
      <w:r>
        <w:rPr>
          <w:sz w:val="20"/>
        </w:rPr>
        <w:t xml:space="preserve"> </w:t>
      </w:r>
      <w:proofErr w:type="spellStart"/>
      <w:r>
        <w:rPr>
          <w:sz w:val="20"/>
        </w:rPr>
        <w:t>sich</w:t>
      </w:r>
      <w:proofErr w:type="spellEnd"/>
      <w:r>
        <w:rPr>
          <w:sz w:val="20"/>
        </w:rPr>
        <w:t xml:space="preserve"> </w:t>
      </w:r>
      <w:proofErr w:type="spellStart"/>
      <w:r>
        <w:rPr>
          <w:sz w:val="20"/>
        </w:rPr>
        <w:t>offensichtlich</w:t>
      </w:r>
      <w:proofErr w:type="spellEnd"/>
      <w:r>
        <w:rPr>
          <w:sz w:val="20"/>
        </w:rPr>
        <w:t xml:space="preserve"> die </w:t>
      </w:r>
      <w:proofErr w:type="spellStart"/>
      <w:r>
        <w:rPr>
          <w:sz w:val="20"/>
        </w:rPr>
        <w:t>Reste</w:t>
      </w:r>
      <w:proofErr w:type="spellEnd"/>
      <w:r>
        <w:rPr>
          <w:sz w:val="20"/>
        </w:rPr>
        <w:t xml:space="preserve"> </w:t>
      </w:r>
      <w:proofErr w:type="spellStart"/>
      <w:r>
        <w:rPr>
          <w:sz w:val="20"/>
        </w:rPr>
        <w:t>einer</w:t>
      </w:r>
      <w:proofErr w:type="spellEnd"/>
      <w:r>
        <w:rPr>
          <w:sz w:val="20"/>
        </w:rPr>
        <w:t xml:space="preserve"> </w:t>
      </w:r>
      <w:proofErr w:type="spellStart"/>
      <w:r>
        <w:rPr>
          <w:sz w:val="20"/>
        </w:rPr>
        <w:t>Besitzerinschrift</w:t>
      </w:r>
      <w:proofErr w:type="spellEnd"/>
      <w:r>
        <w:rPr>
          <w:sz w:val="20"/>
        </w:rPr>
        <w:t xml:space="preserve">, die an </w:t>
      </w:r>
      <w:proofErr w:type="spellStart"/>
      <w:r>
        <w:rPr>
          <w:sz w:val="20"/>
        </w:rPr>
        <w:t>einem</w:t>
      </w:r>
      <w:proofErr w:type="spellEnd"/>
      <w:r>
        <w:rPr>
          <w:sz w:val="20"/>
        </w:rPr>
        <w:t xml:space="preserve"> </w:t>
      </w:r>
      <w:proofErr w:type="spellStart"/>
      <w:r>
        <w:rPr>
          <w:sz w:val="20"/>
        </w:rPr>
        <w:t>zweiten</w:t>
      </w:r>
      <w:proofErr w:type="spellEnd"/>
      <w:r>
        <w:rPr>
          <w:sz w:val="20"/>
        </w:rPr>
        <w:t xml:space="preserve"> </w:t>
      </w:r>
      <w:proofErr w:type="spellStart"/>
      <w:r>
        <w:rPr>
          <w:sz w:val="20"/>
        </w:rPr>
        <w:t>Panzerhaken</w:t>
      </w:r>
      <w:proofErr w:type="spellEnd"/>
      <w:r>
        <w:rPr>
          <w:sz w:val="20"/>
        </w:rPr>
        <w:t xml:space="preserve"> </w:t>
      </w:r>
      <w:proofErr w:type="spellStart"/>
      <w:r>
        <w:rPr>
          <w:sz w:val="20"/>
        </w:rPr>
        <w:t>aus</w:t>
      </w:r>
      <w:proofErr w:type="spellEnd"/>
      <w:r>
        <w:rPr>
          <w:sz w:val="20"/>
        </w:rPr>
        <w:t xml:space="preserve"> </w:t>
      </w:r>
      <w:proofErr w:type="spellStart"/>
      <w:r>
        <w:rPr>
          <w:sz w:val="20"/>
        </w:rPr>
        <w:t>Novaesium</w:t>
      </w:r>
      <w:proofErr w:type="spellEnd"/>
      <w:r>
        <w:rPr>
          <w:sz w:val="20"/>
        </w:rPr>
        <w:t xml:space="preserve"> (</w:t>
      </w:r>
      <w:proofErr w:type="spellStart"/>
      <w:r>
        <w:rPr>
          <w:sz w:val="20"/>
        </w:rPr>
        <w:t>Koenenlager</w:t>
      </w:r>
      <w:proofErr w:type="spellEnd"/>
      <w:r>
        <w:rPr>
          <w:sz w:val="20"/>
        </w:rPr>
        <w:t xml:space="preserve">) </w:t>
      </w:r>
      <w:proofErr w:type="spellStart"/>
      <w:r>
        <w:rPr>
          <w:sz w:val="20"/>
        </w:rPr>
        <w:t>besser</w:t>
      </w:r>
      <w:proofErr w:type="spellEnd"/>
      <w:r>
        <w:rPr>
          <w:sz w:val="20"/>
        </w:rPr>
        <w:t xml:space="preserve"> </w:t>
      </w:r>
      <w:proofErr w:type="spellStart"/>
      <w:r>
        <w:rPr>
          <w:sz w:val="20"/>
        </w:rPr>
        <w:t>erhalten</w:t>
      </w:r>
      <w:proofErr w:type="spellEnd"/>
      <w:r>
        <w:rPr>
          <w:sz w:val="20"/>
        </w:rPr>
        <w:t xml:space="preserve"> </w:t>
      </w:r>
      <w:proofErr w:type="spellStart"/>
      <w:r>
        <w:rPr>
          <w:sz w:val="20"/>
        </w:rPr>
        <w:t>sind</w:t>
      </w:r>
      <w:proofErr w:type="spellEnd"/>
      <w:r>
        <w:rPr>
          <w:rStyle w:val="Funotenzeichen"/>
          <w:sz w:val="20"/>
        </w:rPr>
        <w:footnoteReference w:id="286"/>
      </w:r>
      <w:r>
        <w:rPr>
          <w:sz w:val="20"/>
        </w:rPr>
        <w:t>.</w:t>
      </w:r>
    </w:p>
    <w:p w14:paraId="48E7875C" w14:textId="77777777" w:rsidR="000A0436" w:rsidRDefault="00277645">
      <w:pPr>
        <w:rPr>
          <w:sz w:val="20"/>
        </w:rPr>
      </w:pPr>
      <w:r>
        <w:rPr>
          <w:sz w:val="20"/>
        </w:rPr>
        <w:tab/>
        <w:t xml:space="preserve">Die </w:t>
      </w:r>
      <w:proofErr w:type="spellStart"/>
      <w:r>
        <w:rPr>
          <w:sz w:val="20"/>
        </w:rPr>
        <w:t>Reibschüssel</w:t>
      </w:r>
      <w:proofErr w:type="spellEnd"/>
      <w:r>
        <w:rPr>
          <w:sz w:val="20"/>
        </w:rPr>
        <w:t xml:space="preserve"> </w:t>
      </w:r>
      <w:proofErr w:type="spellStart"/>
      <w:r>
        <w:rPr>
          <w:sz w:val="20"/>
        </w:rPr>
        <w:t>aus</w:t>
      </w:r>
      <w:proofErr w:type="spellEnd"/>
      <w:r>
        <w:rPr>
          <w:sz w:val="20"/>
        </w:rPr>
        <w:t xml:space="preserve"> </w:t>
      </w:r>
      <w:proofErr w:type="spellStart"/>
      <w:r>
        <w:rPr>
          <w:sz w:val="20"/>
        </w:rPr>
        <w:t>Fundkomplex</w:t>
      </w:r>
      <w:proofErr w:type="spellEnd"/>
      <w:r>
        <w:rPr>
          <w:sz w:val="20"/>
        </w:rPr>
        <w:t xml:space="preserve"> 1 c </w:t>
      </w:r>
      <w:proofErr w:type="spellStart"/>
      <w:r>
        <w:rPr>
          <w:sz w:val="20"/>
        </w:rPr>
        <w:t>besitzt</w:t>
      </w:r>
      <w:proofErr w:type="spellEnd"/>
      <w:r>
        <w:rPr>
          <w:sz w:val="20"/>
        </w:rPr>
        <w:t xml:space="preserve"> </w:t>
      </w:r>
      <w:proofErr w:type="spellStart"/>
      <w:r>
        <w:rPr>
          <w:sz w:val="20"/>
        </w:rPr>
        <w:t>einen</w:t>
      </w:r>
      <w:proofErr w:type="spellEnd"/>
      <w:r>
        <w:rPr>
          <w:sz w:val="20"/>
        </w:rPr>
        <w:t xml:space="preserve"> </w:t>
      </w:r>
      <w:proofErr w:type="spellStart"/>
      <w:r>
        <w:rPr>
          <w:sz w:val="20"/>
        </w:rPr>
        <w:t>kurzen</w:t>
      </w:r>
      <w:proofErr w:type="spellEnd"/>
      <w:r>
        <w:rPr>
          <w:sz w:val="20"/>
        </w:rPr>
        <w:t xml:space="preserve">, </w:t>
      </w:r>
      <w:proofErr w:type="spellStart"/>
      <w:r>
        <w:rPr>
          <w:sz w:val="20"/>
        </w:rPr>
        <w:t>Steilrand</w:t>
      </w:r>
      <w:proofErr w:type="spellEnd"/>
      <w:r>
        <w:rPr>
          <w:sz w:val="20"/>
        </w:rPr>
        <w:t xml:space="preserve">; der </w:t>
      </w:r>
      <w:proofErr w:type="spellStart"/>
      <w:r>
        <w:rPr>
          <w:sz w:val="20"/>
        </w:rPr>
        <w:t>Übergang</w:t>
      </w:r>
      <w:proofErr w:type="spellEnd"/>
      <w:r>
        <w:rPr>
          <w:sz w:val="20"/>
        </w:rPr>
        <w:t xml:space="preserve"> </w:t>
      </w:r>
      <w:proofErr w:type="spellStart"/>
      <w:r>
        <w:rPr>
          <w:sz w:val="20"/>
        </w:rPr>
        <w:t>zur</w:t>
      </w:r>
      <w:proofErr w:type="spellEnd"/>
      <w:r>
        <w:rPr>
          <w:sz w:val="20"/>
        </w:rPr>
        <w:t xml:space="preserve"> </w:t>
      </w:r>
      <w:proofErr w:type="spellStart"/>
      <w:r>
        <w:rPr>
          <w:sz w:val="20"/>
        </w:rPr>
        <w:t>Wandung</w:t>
      </w:r>
      <w:proofErr w:type="spellEnd"/>
      <w:r>
        <w:rPr>
          <w:sz w:val="20"/>
        </w:rPr>
        <w:t xml:space="preserve"> </w:t>
      </w:r>
      <w:proofErr w:type="spellStart"/>
      <w:r>
        <w:rPr>
          <w:sz w:val="20"/>
        </w:rPr>
        <w:t>ist</w:t>
      </w:r>
      <w:proofErr w:type="spellEnd"/>
      <w:r>
        <w:rPr>
          <w:sz w:val="20"/>
        </w:rPr>
        <w:t xml:space="preserve"> </w:t>
      </w:r>
      <w:proofErr w:type="spellStart"/>
      <w:r>
        <w:rPr>
          <w:sz w:val="20"/>
        </w:rPr>
        <w:t>abgesetzt</w:t>
      </w:r>
      <w:proofErr w:type="spellEnd"/>
      <w:r>
        <w:rPr>
          <w:sz w:val="20"/>
        </w:rPr>
        <w:t xml:space="preserve">, </w:t>
      </w:r>
      <w:proofErr w:type="spellStart"/>
      <w:r>
        <w:rPr>
          <w:sz w:val="20"/>
        </w:rPr>
        <w:t>aber</w:t>
      </w:r>
      <w:proofErr w:type="spellEnd"/>
      <w:r>
        <w:rPr>
          <w:sz w:val="20"/>
        </w:rPr>
        <w:t xml:space="preserve"> </w:t>
      </w:r>
      <w:proofErr w:type="spellStart"/>
      <w:r>
        <w:rPr>
          <w:sz w:val="20"/>
        </w:rPr>
        <w:t>nicht</w:t>
      </w:r>
      <w:proofErr w:type="spellEnd"/>
      <w:r>
        <w:rPr>
          <w:sz w:val="20"/>
        </w:rPr>
        <w:t xml:space="preserve"> </w:t>
      </w:r>
      <w:proofErr w:type="spellStart"/>
      <w:r>
        <w:rPr>
          <w:sz w:val="20"/>
        </w:rPr>
        <w:t>unterschnitten</w:t>
      </w:r>
      <w:proofErr w:type="spellEnd"/>
      <w:r>
        <w:rPr>
          <w:sz w:val="20"/>
        </w:rPr>
        <w:t xml:space="preserve">. </w:t>
      </w:r>
      <w:proofErr w:type="spellStart"/>
      <w:r>
        <w:rPr>
          <w:sz w:val="20"/>
        </w:rPr>
        <w:t>Aufgrund</w:t>
      </w:r>
      <w:proofErr w:type="spellEnd"/>
      <w:r>
        <w:rPr>
          <w:sz w:val="20"/>
        </w:rPr>
        <w:t xml:space="preserve"> </w:t>
      </w:r>
      <w:proofErr w:type="spellStart"/>
      <w:r>
        <w:rPr>
          <w:sz w:val="20"/>
        </w:rPr>
        <w:t>dieser</w:t>
      </w:r>
      <w:proofErr w:type="spellEnd"/>
      <w:r>
        <w:rPr>
          <w:sz w:val="20"/>
        </w:rPr>
        <w:t xml:space="preserve"> </w:t>
      </w:r>
      <w:proofErr w:type="spellStart"/>
      <w:r>
        <w:rPr>
          <w:sz w:val="20"/>
        </w:rPr>
        <w:t>Merkmale</w:t>
      </w:r>
      <w:proofErr w:type="spellEnd"/>
      <w:r>
        <w:rPr>
          <w:sz w:val="20"/>
        </w:rPr>
        <w:t xml:space="preserve"> und des Tones </w:t>
      </w:r>
      <w:proofErr w:type="spellStart"/>
      <w:r>
        <w:rPr>
          <w:sz w:val="20"/>
        </w:rPr>
        <w:t>möchte</w:t>
      </w:r>
      <w:proofErr w:type="spellEnd"/>
      <w:r>
        <w:rPr>
          <w:sz w:val="20"/>
        </w:rPr>
        <w:t xml:space="preserve"> ich </w:t>
      </w:r>
      <w:proofErr w:type="spellStart"/>
      <w:r>
        <w:rPr>
          <w:sz w:val="20"/>
        </w:rPr>
        <w:t>eine</w:t>
      </w:r>
      <w:proofErr w:type="spellEnd"/>
      <w:r>
        <w:rPr>
          <w:sz w:val="20"/>
        </w:rPr>
        <w:t xml:space="preserve"> </w:t>
      </w:r>
      <w:proofErr w:type="spellStart"/>
      <w:r>
        <w:rPr>
          <w:sz w:val="20"/>
        </w:rPr>
        <w:t>tiberische</w:t>
      </w:r>
      <w:proofErr w:type="spellEnd"/>
      <w:r>
        <w:rPr>
          <w:sz w:val="20"/>
        </w:rPr>
        <w:t xml:space="preserve"> </w:t>
      </w:r>
      <w:proofErr w:type="spellStart"/>
      <w:r>
        <w:rPr>
          <w:sz w:val="20"/>
        </w:rPr>
        <w:t>Zeitstellung</w:t>
      </w:r>
      <w:proofErr w:type="spellEnd"/>
      <w:r>
        <w:rPr>
          <w:sz w:val="20"/>
        </w:rPr>
        <w:t xml:space="preserve"> </w:t>
      </w:r>
      <w:proofErr w:type="spellStart"/>
      <w:r>
        <w:rPr>
          <w:sz w:val="20"/>
        </w:rPr>
        <w:t>vermuten</w:t>
      </w:r>
      <w:proofErr w:type="spellEnd"/>
      <w:r>
        <w:rPr>
          <w:rStyle w:val="Funotenzeichen"/>
          <w:sz w:val="20"/>
        </w:rPr>
        <w:footnoteReference w:id="287"/>
      </w:r>
      <w:r>
        <w:rPr>
          <w:sz w:val="20"/>
        </w:rPr>
        <w:t>.</w:t>
      </w:r>
    </w:p>
    <w:p w14:paraId="7540AA83" w14:textId="77777777" w:rsidR="000A0436" w:rsidRDefault="00277645">
      <w:pPr>
        <w:rPr>
          <w:sz w:val="20"/>
        </w:rPr>
      </w:pPr>
      <w:r>
        <w:rPr>
          <w:sz w:val="20"/>
        </w:rPr>
        <w:tab/>
        <w:t xml:space="preserve">Die </w:t>
      </w:r>
      <w:proofErr w:type="spellStart"/>
      <w:r>
        <w:rPr>
          <w:sz w:val="20"/>
        </w:rPr>
        <w:t>Datierung</w:t>
      </w:r>
      <w:proofErr w:type="spellEnd"/>
      <w:r>
        <w:rPr>
          <w:sz w:val="20"/>
        </w:rPr>
        <w:t xml:space="preserve"> des Lagers D </w:t>
      </w:r>
      <w:proofErr w:type="spellStart"/>
      <w:r>
        <w:rPr>
          <w:sz w:val="20"/>
        </w:rPr>
        <w:t>durch</w:t>
      </w:r>
      <w:proofErr w:type="spellEnd"/>
      <w:r>
        <w:rPr>
          <w:sz w:val="20"/>
        </w:rPr>
        <w:t xml:space="preserve"> G. Müller in die </w:t>
      </w:r>
      <w:proofErr w:type="spellStart"/>
      <w:r>
        <w:rPr>
          <w:sz w:val="20"/>
        </w:rPr>
        <w:t>früheste</w:t>
      </w:r>
      <w:proofErr w:type="spellEnd"/>
      <w:r>
        <w:rPr>
          <w:sz w:val="20"/>
        </w:rPr>
        <w:t xml:space="preserve"> </w:t>
      </w:r>
      <w:proofErr w:type="spellStart"/>
      <w:r>
        <w:rPr>
          <w:sz w:val="20"/>
        </w:rPr>
        <w:t>tiberische</w:t>
      </w:r>
      <w:proofErr w:type="spellEnd"/>
      <w:r>
        <w:rPr>
          <w:sz w:val="20"/>
        </w:rPr>
        <w:t xml:space="preserve"> Zeit </w:t>
      </w:r>
      <w:proofErr w:type="spellStart"/>
      <w:r>
        <w:rPr>
          <w:sz w:val="20"/>
        </w:rPr>
        <w:t>ist</w:t>
      </w:r>
      <w:proofErr w:type="spellEnd"/>
      <w:r>
        <w:rPr>
          <w:sz w:val="20"/>
        </w:rPr>
        <w:t xml:space="preserve"> </w:t>
      </w:r>
      <w:proofErr w:type="spellStart"/>
      <w:r>
        <w:rPr>
          <w:sz w:val="20"/>
        </w:rPr>
        <w:t>aus</w:t>
      </w:r>
      <w:proofErr w:type="spellEnd"/>
      <w:r>
        <w:rPr>
          <w:sz w:val="20"/>
        </w:rPr>
        <w:t xml:space="preserve"> dem </w:t>
      </w:r>
      <w:proofErr w:type="spellStart"/>
      <w:r>
        <w:rPr>
          <w:sz w:val="20"/>
        </w:rPr>
        <w:t>Fundmaterial</w:t>
      </w:r>
      <w:proofErr w:type="spellEnd"/>
      <w:r>
        <w:rPr>
          <w:sz w:val="20"/>
        </w:rPr>
        <w:t xml:space="preserve"> </w:t>
      </w:r>
      <w:proofErr w:type="spellStart"/>
      <w:r>
        <w:rPr>
          <w:sz w:val="20"/>
        </w:rPr>
        <w:t>nicht</w:t>
      </w:r>
      <w:proofErr w:type="spellEnd"/>
      <w:r>
        <w:rPr>
          <w:sz w:val="20"/>
        </w:rPr>
        <w:t xml:space="preserve"> </w:t>
      </w:r>
      <w:proofErr w:type="spellStart"/>
      <w:r>
        <w:rPr>
          <w:sz w:val="20"/>
        </w:rPr>
        <w:t>mit</w:t>
      </w:r>
      <w:proofErr w:type="spellEnd"/>
      <w:r>
        <w:rPr>
          <w:sz w:val="20"/>
        </w:rPr>
        <w:t xml:space="preserve"> </w:t>
      </w:r>
      <w:proofErr w:type="spellStart"/>
      <w:r>
        <w:rPr>
          <w:sz w:val="20"/>
        </w:rPr>
        <w:t>dieser</w:t>
      </w:r>
      <w:proofErr w:type="spellEnd"/>
      <w:r>
        <w:rPr>
          <w:sz w:val="20"/>
        </w:rPr>
        <w:t xml:space="preserve"> </w:t>
      </w:r>
      <w:proofErr w:type="spellStart"/>
      <w:r>
        <w:rPr>
          <w:sz w:val="20"/>
        </w:rPr>
        <w:t>Genauigkeit</w:t>
      </w:r>
      <w:proofErr w:type="spellEnd"/>
      <w:r>
        <w:rPr>
          <w:sz w:val="20"/>
        </w:rPr>
        <w:t xml:space="preserve"> </w:t>
      </w:r>
      <w:proofErr w:type="spellStart"/>
      <w:r>
        <w:rPr>
          <w:sz w:val="20"/>
        </w:rPr>
        <w:t>ersichtlich</w:t>
      </w:r>
      <w:proofErr w:type="spellEnd"/>
      <w:r>
        <w:rPr>
          <w:rStyle w:val="Funotenzeichen"/>
          <w:sz w:val="20"/>
        </w:rPr>
        <w:footnoteReference w:id="288"/>
      </w:r>
      <w:r>
        <w:rPr>
          <w:sz w:val="20"/>
        </w:rPr>
        <w:t>.</w:t>
      </w:r>
    </w:p>
    <w:p w14:paraId="4CDA587A" w14:textId="77777777" w:rsidR="000A0436" w:rsidRDefault="000A0436">
      <w:pPr>
        <w:rPr>
          <w:sz w:val="20"/>
        </w:rPr>
      </w:pPr>
    </w:p>
    <w:p w14:paraId="6F8127F2" w14:textId="77777777" w:rsidR="000A0436" w:rsidRDefault="000A0436">
      <w:pPr>
        <w:rPr>
          <w:sz w:val="20"/>
        </w:rPr>
      </w:pPr>
    </w:p>
    <w:p w14:paraId="48E650C5" w14:textId="77777777" w:rsidR="000A0436" w:rsidRDefault="00277645">
      <w:pPr>
        <w:jc w:val="center"/>
        <w:rPr>
          <w:smallCaps/>
        </w:rPr>
      </w:pPr>
      <w:r>
        <w:rPr>
          <w:smallCaps/>
        </w:rPr>
        <w:t>&lt;°°°&gt;Lager E</w:t>
      </w:r>
    </w:p>
    <w:p w14:paraId="46B57819" w14:textId="77777777" w:rsidR="000A0436" w:rsidRDefault="000A0436">
      <w:pPr>
        <w:rPr>
          <w:sz w:val="20"/>
        </w:rPr>
      </w:pPr>
    </w:p>
    <w:p w14:paraId="3ACD2B74" w14:textId="77777777" w:rsidR="000A0436" w:rsidRDefault="00277645">
      <w:pPr>
        <w:jc w:val="center"/>
        <w:rPr>
          <w:i/>
          <w:sz w:val="20"/>
        </w:rPr>
      </w:pPr>
      <w:r>
        <w:rPr>
          <w:i/>
          <w:sz w:val="20"/>
        </w:rPr>
        <w:t>&lt;°°&gt;</w:t>
      </w:r>
      <w:proofErr w:type="spellStart"/>
      <w:r>
        <w:rPr>
          <w:i/>
          <w:sz w:val="20"/>
        </w:rPr>
        <w:t>Umwehrung</w:t>
      </w:r>
      <w:proofErr w:type="spellEnd"/>
      <w:r>
        <w:rPr>
          <w:i/>
          <w:sz w:val="20"/>
        </w:rPr>
        <w:t xml:space="preserve"> E</w:t>
      </w:r>
    </w:p>
    <w:p w14:paraId="6C08C8D8" w14:textId="77777777" w:rsidR="000A0436" w:rsidRDefault="000A0436">
      <w:pPr>
        <w:rPr>
          <w:sz w:val="20"/>
        </w:rPr>
      </w:pPr>
    </w:p>
    <w:p w14:paraId="280E0027" w14:textId="77777777" w:rsidR="000A0436" w:rsidRDefault="00277645">
      <w:pPr>
        <w:rPr>
          <w:sz w:val="20"/>
        </w:rPr>
      </w:pPr>
      <w:r>
        <w:rPr>
          <w:sz w:val="20"/>
        </w:rPr>
        <w:tab/>
      </w:r>
      <w:proofErr w:type="spellStart"/>
      <w:r>
        <w:rPr>
          <w:sz w:val="20"/>
        </w:rPr>
        <w:t>Lediglich</w:t>
      </w:r>
      <w:proofErr w:type="spellEnd"/>
      <w:r>
        <w:rPr>
          <w:sz w:val="20"/>
        </w:rPr>
        <w:t xml:space="preserve"> in </w:t>
      </w:r>
      <w:proofErr w:type="spellStart"/>
      <w:r>
        <w:rPr>
          <w:sz w:val="20"/>
        </w:rPr>
        <w:t>Schnitt</w:t>
      </w:r>
      <w:proofErr w:type="spellEnd"/>
      <w:r>
        <w:rPr>
          <w:sz w:val="20"/>
        </w:rPr>
        <w:t xml:space="preserve"> 643 </w:t>
      </w:r>
      <w:proofErr w:type="spellStart"/>
      <w:r>
        <w:rPr>
          <w:sz w:val="20"/>
        </w:rPr>
        <w:t>bei</w:t>
      </w:r>
      <w:proofErr w:type="spellEnd"/>
      <w:r>
        <w:rPr>
          <w:sz w:val="20"/>
        </w:rPr>
        <w:t xml:space="preserve"> </w:t>
      </w:r>
      <w:proofErr w:type="spellStart"/>
      <w:r>
        <w:rPr>
          <w:sz w:val="20"/>
        </w:rPr>
        <w:t>Profil</w:t>
      </w:r>
      <w:proofErr w:type="spellEnd"/>
      <w:r>
        <w:rPr>
          <w:sz w:val="20"/>
        </w:rPr>
        <w:t xml:space="preserve"> 17 war </w:t>
      </w:r>
      <w:proofErr w:type="spellStart"/>
      <w:r>
        <w:rPr>
          <w:sz w:val="20"/>
        </w:rPr>
        <w:t>eine</w:t>
      </w:r>
      <w:proofErr w:type="spellEnd"/>
      <w:r>
        <w:rPr>
          <w:sz w:val="20"/>
        </w:rPr>
        <w:t xml:space="preserve"> </w:t>
      </w:r>
      <w:proofErr w:type="spellStart"/>
      <w:r>
        <w:rPr>
          <w:sz w:val="20"/>
        </w:rPr>
        <w:t>Trennung</w:t>
      </w:r>
      <w:proofErr w:type="spellEnd"/>
      <w:r>
        <w:rPr>
          <w:sz w:val="20"/>
        </w:rPr>
        <w:t xml:space="preserve"> der </w:t>
      </w:r>
      <w:proofErr w:type="spellStart"/>
      <w:r>
        <w:rPr>
          <w:sz w:val="20"/>
        </w:rPr>
        <w:t>Funde</w:t>
      </w:r>
      <w:proofErr w:type="spellEnd"/>
      <w:r>
        <w:rPr>
          <w:sz w:val="20"/>
        </w:rPr>
        <w:t xml:space="preserve"> </w:t>
      </w:r>
      <w:proofErr w:type="spellStart"/>
      <w:r>
        <w:rPr>
          <w:sz w:val="20"/>
        </w:rPr>
        <w:t>aus</w:t>
      </w:r>
      <w:proofErr w:type="spellEnd"/>
      <w:r>
        <w:rPr>
          <w:sz w:val="20"/>
        </w:rPr>
        <w:t xml:space="preserve"> </w:t>
      </w:r>
      <w:proofErr w:type="spellStart"/>
      <w:r>
        <w:rPr>
          <w:sz w:val="20"/>
        </w:rPr>
        <w:t>zwei</w:t>
      </w:r>
      <w:proofErr w:type="spellEnd"/>
      <w:r>
        <w:rPr>
          <w:sz w:val="20"/>
        </w:rPr>
        <w:t xml:space="preserve"> </w:t>
      </w:r>
      <w:proofErr w:type="spellStart"/>
      <w:r>
        <w:rPr>
          <w:sz w:val="20"/>
        </w:rPr>
        <w:t>parallellaufenden</w:t>
      </w:r>
      <w:proofErr w:type="spellEnd"/>
      <w:r>
        <w:rPr>
          <w:sz w:val="20"/>
        </w:rPr>
        <w:t xml:space="preserve"> </w:t>
      </w:r>
      <w:proofErr w:type="spellStart"/>
      <w:r>
        <w:rPr>
          <w:sz w:val="20"/>
        </w:rPr>
        <w:t>Gräben</w:t>
      </w:r>
      <w:proofErr w:type="spellEnd"/>
      <w:r>
        <w:rPr>
          <w:sz w:val="20"/>
        </w:rPr>
        <w:t xml:space="preserve"> </w:t>
      </w:r>
      <w:proofErr w:type="spellStart"/>
      <w:r>
        <w:rPr>
          <w:sz w:val="20"/>
        </w:rPr>
        <w:t>möglich</w:t>
      </w:r>
      <w:proofErr w:type="spellEnd"/>
      <w:r>
        <w:rPr>
          <w:sz w:val="20"/>
        </w:rPr>
        <w:t xml:space="preserve">, </w:t>
      </w:r>
      <w:proofErr w:type="spellStart"/>
      <w:r>
        <w:rPr>
          <w:sz w:val="20"/>
        </w:rPr>
        <w:t>wobei</w:t>
      </w:r>
      <w:proofErr w:type="spellEnd"/>
      <w:r>
        <w:rPr>
          <w:sz w:val="20"/>
        </w:rPr>
        <w:t xml:space="preserve"> der </w:t>
      </w:r>
      <w:proofErr w:type="spellStart"/>
      <w:r>
        <w:rPr>
          <w:sz w:val="20"/>
        </w:rPr>
        <w:t>Fundkomplex</w:t>
      </w:r>
      <w:proofErr w:type="spellEnd"/>
      <w:r>
        <w:rPr>
          <w:sz w:val="20"/>
        </w:rPr>
        <w:t xml:space="preserve"> N8482</w:t>
      </w:r>
      <w:r>
        <w:rPr>
          <w:vanish/>
          <w:sz w:val="20"/>
        </w:rPr>
        <w:t>N</w:t>
      </w:r>
      <w:r>
        <w:rPr>
          <w:sz w:val="20"/>
        </w:rPr>
        <w:t xml:space="preserve"> dem </w:t>
      </w:r>
      <w:proofErr w:type="spellStart"/>
      <w:r>
        <w:rPr>
          <w:sz w:val="20"/>
        </w:rPr>
        <w:t>vermuteten</w:t>
      </w:r>
      <w:proofErr w:type="spellEnd"/>
      <w:r>
        <w:rPr>
          <w:sz w:val="20"/>
        </w:rPr>
        <w:t xml:space="preserve"> </w:t>
      </w:r>
      <w:proofErr w:type="spellStart"/>
      <w:r>
        <w:rPr>
          <w:sz w:val="20"/>
        </w:rPr>
        <w:t>Lagergraben</w:t>
      </w:r>
      <w:proofErr w:type="spellEnd"/>
      <w:r>
        <w:rPr>
          <w:sz w:val="20"/>
        </w:rPr>
        <w:t xml:space="preserve"> E, der </w:t>
      </w:r>
      <w:proofErr w:type="spellStart"/>
      <w:r>
        <w:rPr>
          <w:sz w:val="20"/>
        </w:rPr>
        <w:t>Fundkomplex</w:t>
      </w:r>
      <w:proofErr w:type="spellEnd"/>
      <w:r>
        <w:rPr>
          <w:sz w:val="20"/>
        </w:rPr>
        <w:t xml:space="preserve"> N8483N dem </w:t>
      </w:r>
      <w:proofErr w:type="spellStart"/>
      <w:r>
        <w:rPr>
          <w:sz w:val="20"/>
        </w:rPr>
        <w:t>jüngeren</w:t>
      </w:r>
      <w:proofErr w:type="spellEnd"/>
      <w:r>
        <w:rPr>
          <w:sz w:val="20"/>
        </w:rPr>
        <w:t xml:space="preserve"> </w:t>
      </w:r>
      <w:proofErr w:type="spellStart"/>
      <w:r>
        <w:rPr>
          <w:sz w:val="20"/>
        </w:rPr>
        <w:t>Wehrsystem</w:t>
      </w:r>
      <w:proofErr w:type="spellEnd"/>
      <w:r>
        <w:rPr>
          <w:sz w:val="20"/>
        </w:rPr>
        <w:t xml:space="preserve"> F 1–2 </w:t>
      </w:r>
      <w:proofErr w:type="spellStart"/>
      <w:r>
        <w:rPr>
          <w:sz w:val="20"/>
        </w:rPr>
        <w:t>zugeordnet</w:t>
      </w:r>
      <w:proofErr w:type="spellEnd"/>
      <w:r>
        <w:rPr>
          <w:sz w:val="20"/>
        </w:rPr>
        <w:t xml:space="preserve"> </w:t>
      </w:r>
      <w:proofErr w:type="spellStart"/>
      <w:r>
        <w:rPr>
          <w:sz w:val="20"/>
        </w:rPr>
        <w:t>werden</w:t>
      </w:r>
      <w:proofErr w:type="spellEnd"/>
      <w:r>
        <w:rPr>
          <w:sz w:val="20"/>
        </w:rPr>
        <w:t xml:space="preserve"> </w:t>
      </w:r>
      <w:proofErr w:type="spellStart"/>
      <w:r>
        <w:rPr>
          <w:sz w:val="20"/>
        </w:rPr>
        <w:t>kann</w:t>
      </w:r>
      <w:proofErr w:type="spellEnd"/>
      <w:r>
        <w:rPr>
          <w:sz w:val="20"/>
        </w:rPr>
        <w:t xml:space="preserve">. Da es </w:t>
      </w:r>
      <w:proofErr w:type="spellStart"/>
      <w:r>
        <w:rPr>
          <w:sz w:val="20"/>
        </w:rPr>
        <w:t>sich</w:t>
      </w:r>
      <w:proofErr w:type="spellEnd"/>
      <w:r>
        <w:rPr>
          <w:sz w:val="20"/>
        </w:rPr>
        <w:t xml:space="preserve"> in </w:t>
      </w:r>
      <w:proofErr w:type="spellStart"/>
      <w:r>
        <w:rPr>
          <w:sz w:val="20"/>
        </w:rPr>
        <w:t>beiden</w:t>
      </w:r>
      <w:proofErr w:type="spellEnd"/>
      <w:r>
        <w:rPr>
          <w:sz w:val="20"/>
        </w:rPr>
        <w:t xml:space="preserve"> </w:t>
      </w:r>
      <w:proofErr w:type="spellStart"/>
      <w:r>
        <w:rPr>
          <w:sz w:val="20"/>
        </w:rPr>
        <w:t>Fällen</w:t>
      </w:r>
      <w:proofErr w:type="spellEnd"/>
      <w:r>
        <w:rPr>
          <w:sz w:val="20"/>
        </w:rPr>
        <w:t xml:space="preserve"> um </w:t>
      </w:r>
      <w:proofErr w:type="spellStart"/>
      <w:r>
        <w:rPr>
          <w:sz w:val="20"/>
        </w:rPr>
        <w:t>Mischkomplexe</w:t>
      </w:r>
      <w:proofErr w:type="spellEnd"/>
      <w:r>
        <w:rPr>
          <w:sz w:val="20"/>
        </w:rPr>
        <w:t xml:space="preserve"> </w:t>
      </w:r>
      <w:proofErr w:type="spellStart"/>
      <w:r>
        <w:rPr>
          <w:sz w:val="20"/>
        </w:rPr>
        <w:t>mit</w:t>
      </w:r>
      <w:proofErr w:type="spellEnd"/>
      <w:r>
        <w:rPr>
          <w:sz w:val="20"/>
        </w:rPr>
        <w:t xml:space="preserve"> </w:t>
      </w:r>
      <w:proofErr w:type="spellStart"/>
      <w:r>
        <w:rPr>
          <w:sz w:val="20"/>
        </w:rPr>
        <w:t>Funden</w:t>
      </w:r>
      <w:proofErr w:type="spellEnd"/>
      <w:r>
        <w:rPr>
          <w:sz w:val="20"/>
        </w:rPr>
        <w:t xml:space="preserve"> des 1. und 2. </w:t>
      </w:r>
      <w:proofErr w:type="spellStart"/>
      <w:r>
        <w:rPr>
          <w:sz w:val="20"/>
        </w:rPr>
        <w:t>Jahrhunderts</w:t>
      </w:r>
      <w:proofErr w:type="spellEnd"/>
      <w:r>
        <w:rPr>
          <w:sz w:val="20"/>
        </w:rPr>
        <w:t xml:space="preserve"> </w:t>
      </w:r>
      <w:proofErr w:type="spellStart"/>
      <w:r>
        <w:rPr>
          <w:sz w:val="20"/>
        </w:rPr>
        <w:t>handelt</w:t>
      </w:r>
      <w:proofErr w:type="spellEnd"/>
      <w:r>
        <w:rPr>
          <w:sz w:val="20"/>
        </w:rPr>
        <w:t xml:space="preserve">, </w:t>
      </w:r>
      <w:proofErr w:type="spellStart"/>
      <w:r>
        <w:rPr>
          <w:sz w:val="20"/>
        </w:rPr>
        <w:t>ist</w:t>
      </w:r>
      <w:proofErr w:type="spellEnd"/>
      <w:r>
        <w:rPr>
          <w:sz w:val="20"/>
        </w:rPr>
        <w:t xml:space="preserve"> </w:t>
      </w:r>
      <w:proofErr w:type="spellStart"/>
      <w:r>
        <w:rPr>
          <w:sz w:val="20"/>
        </w:rPr>
        <w:t>eine</w:t>
      </w:r>
      <w:proofErr w:type="spellEnd"/>
      <w:r>
        <w:rPr>
          <w:sz w:val="20"/>
        </w:rPr>
        <w:t xml:space="preserve"> </w:t>
      </w:r>
      <w:proofErr w:type="spellStart"/>
      <w:r>
        <w:rPr>
          <w:sz w:val="20"/>
        </w:rPr>
        <w:t>zeitliche</w:t>
      </w:r>
      <w:proofErr w:type="spellEnd"/>
      <w:r>
        <w:rPr>
          <w:sz w:val="20"/>
        </w:rPr>
        <w:t xml:space="preserve"> </w:t>
      </w:r>
      <w:proofErr w:type="spellStart"/>
      <w:r>
        <w:rPr>
          <w:sz w:val="20"/>
        </w:rPr>
        <w:t>Differenzierung</w:t>
      </w:r>
      <w:proofErr w:type="spellEnd"/>
      <w:r>
        <w:rPr>
          <w:sz w:val="20"/>
        </w:rPr>
        <w:t xml:space="preserve"> der </w:t>
      </w:r>
      <w:proofErr w:type="spellStart"/>
      <w:r>
        <w:rPr>
          <w:sz w:val="20"/>
        </w:rPr>
        <w:t>Grabenverfüllungen</w:t>
      </w:r>
      <w:proofErr w:type="spellEnd"/>
      <w:r>
        <w:rPr>
          <w:sz w:val="20"/>
        </w:rPr>
        <w:t xml:space="preserve"> </w:t>
      </w:r>
      <w:proofErr w:type="spellStart"/>
      <w:r>
        <w:rPr>
          <w:sz w:val="20"/>
        </w:rPr>
        <w:t>nicht</w:t>
      </w:r>
      <w:proofErr w:type="spellEnd"/>
      <w:r>
        <w:rPr>
          <w:sz w:val="20"/>
        </w:rPr>
        <w:t xml:space="preserve"> </w:t>
      </w:r>
      <w:proofErr w:type="spellStart"/>
      <w:r>
        <w:rPr>
          <w:sz w:val="20"/>
        </w:rPr>
        <w:t>möglich</w:t>
      </w:r>
      <w:proofErr w:type="spellEnd"/>
      <w:r>
        <w:rPr>
          <w:sz w:val="20"/>
        </w:rPr>
        <w:t>.</w:t>
      </w:r>
    </w:p>
    <w:p w14:paraId="3C28B168" w14:textId="77777777" w:rsidR="000A0436" w:rsidRDefault="00277645">
      <w:pPr>
        <w:rPr>
          <w:sz w:val="20"/>
        </w:rPr>
      </w:pPr>
      <w:r>
        <w:rPr>
          <w:sz w:val="20"/>
        </w:rPr>
        <w:tab/>
        <w:t xml:space="preserve">Die </w:t>
      </w:r>
      <w:proofErr w:type="spellStart"/>
      <w:r>
        <w:rPr>
          <w:sz w:val="20"/>
        </w:rPr>
        <w:t>nachfolgende</w:t>
      </w:r>
      <w:proofErr w:type="spellEnd"/>
      <w:r>
        <w:rPr>
          <w:sz w:val="20"/>
        </w:rPr>
        <w:t xml:space="preserve"> </w:t>
      </w:r>
      <w:proofErr w:type="spellStart"/>
      <w:r>
        <w:rPr>
          <w:sz w:val="20"/>
        </w:rPr>
        <w:t>Liste</w:t>
      </w:r>
      <w:proofErr w:type="spellEnd"/>
      <w:r>
        <w:rPr>
          <w:sz w:val="20"/>
        </w:rPr>
        <w:t xml:space="preserve"> der </w:t>
      </w:r>
      <w:proofErr w:type="spellStart"/>
      <w:r>
        <w:rPr>
          <w:sz w:val="20"/>
        </w:rPr>
        <w:t>Fundnummern</w:t>
      </w:r>
      <w:proofErr w:type="spellEnd"/>
      <w:r>
        <w:rPr>
          <w:sz w:val="20"/>
        </w:rPr>
        <w:t xml:space="preserve"> </w:t>
      </w:r>
      <w:proofErr w:type="spellStart"/>
      <w:r>
        <w:rPr>
          <w:sz w:val="20"/>
        </w:rPr>
        <w:t>bezieht</w:t>
      </w:r>
      <w:proofErr w:type="spellEnd"/>
      <w:r>
        <w:rPr>
          <w:sz w:val="20"/>
        </w:rPr>
        <w:t xml:space="preserve"> </w:t>
      </w:r>
      <w:proofErr w:type="spellStart"/>
      <w:r>
        <w:rPr>
          <w:sz w:val="20"/>
        </w:rPr>
        <w:t>sich</w:t>
      </w:r>
      <w:proofErr w:type="spellEnd"/>
      <w:r>
        <w:rPr>
          <w:sz w:val="20"/>
        </w:rPr>
        <w:t xml:space="preserve"> </w:t>
      </w:r>
      <w:proofErr w:type="spellStart"/>
      <w:r>
        <w:rPr>
          <w:sz w:val="20"/>
        </w:rPr>
        <w:t>nur</w:t>
      </w:r>
      <w:proofErr w:type="spellEnd"/>
      <w:r>
        <w:rPr>
          <w:sz w:val="20"/>
        </w:rPr>
        <w:t xml:space="preserve"> auf den von G. Müller und M. </w:t>
      </w:r>
      <w:proofErr w:type="spellStart"/>
      <w:r>
        <w:rPr>
          <w:sz w:val="20"/>
        </w:rPr>
        <w:t>Euskirchen</w:t>
      </w:r>
      <w:proofErr w:type="spellEnd"/>
      <w:r>
        <w:rPr>
          <w:sz w:val="20"/>
        </w:rPr>
        <w:t xml:space="preserve"> </w:t>
      </w:r>
      <w:proofErr w:type="spellStart"/>
      <w:r>
        <w:rPr>
          <w:sz w:val="20"/>
        </w:rPr>
        <w:t>postulierten</w:t>
      </w:r>
      <w:proofErr w:type="spellEnd"/>
      <w:r>
        <w:rPr>
          <w:sz w:val="20"/>
        </w:rPr>
        <w:t xml:space="preserve"> </w:t>
      </w:r>
      <w:proofErr w:type="spellStart"/>
      <w:r>
        <w:rPr>
          <w:sz w:val="20"/>
        </w:rPr>
        <w:t>Umwehrungsabschnitt</w:t>
      </w:r>
      <w:proofErr w:type="spellEnd"/>
      <w:r>
        <w:rPr>
          <w:sz w:val="20"/>
        </w:rPr>
        <w:t xml:space="preserve">, der in </w:t>
      </w:r>
      <w:proofErr w:type="spellStart"/>
      <w:r>
        <w:rPr>
          <w:sz w:val="20"/>
        </w:rPr>
        <w:t>Südwest-Nordost-Richtung</w:t>
      </w:r>
      <w:proofErr w:type="spellEnd"/>
      <w:r>
        <w:rPr>
          <w:sz w:val="20"/>
        </w:rPr>
        <w:t xml:space="preserve"> bis </w:t>
      </w:r>
      <w:proofErr w:type="spellStart"/>
      <w:r>
        <w:rPr>
          <w:sz w:val="20"/>
        </w:rPr>
        <w:t>zur</w:t>
      </w:r>
      <w:proofErr w:type="spellEnd"/>
      <w:r>
        <w:rPr>
          <w:sz w:val="20"/>
        </w:rPr>
        <w:t xml:space="preserve"> </w:t>
      </w:r>
      <w:proofErr w:type="spellStart"/>
      <w:r>
        <w:rPr>
          <w:sz w:val="20"/>
        </w:rPr>
        <w:t>Südecke</w:t>
      </w:r>
      <w:proofErr w:type="spellEnd"/>
      <w:r>
        <w:rPr>
          <w:sz w:val="20"/>
        </w:rPr>
        <w:t xml:space="preserve"> des Lagers F </w:t>
      </w:r>
      <w:proofErr w:type="spellStart"/>
      <w:r>
        <w:rPr>
          <w:sz w:val="20"/>
        </w:rPr>
        <w:t>zieht</w:t>
      </w:r>
      <w:proofErr w:type="spellEnd"/>
      <w:r>
        <w:rPr>
          <w:sz w:val="20"/>
        </w:rPr>
        <w:t xml:space="preserve">. </w:t>
      </w:r>
      <w:proofErr w:type="spellStart"/>
      <w:r>
        <w:rPr>
          <w:sz w:val="20"/>
        </w:rPr>
        <w:t>Außerdem</w:t>
      </w:r>
      <w:proofErr w:type="spellEnd"/>
      <w:r>
        <w:rPr>
          <w:sz w:val="20"/>
        </w:rPr>
        <w:t xml:space="preserve"> </w:t>
      </w:r>
      <w:proofErr w:type="spellStart"/>
      <w:r>
        <w:rPr>
          <w:sz w:val="20"/>
        </w:rPr>
        <w:t>wurden</w:t>
      </w:r>
      <w:proofErr w:type="spellEnd"/>
      <w:r>
        <w:rPr>
          <w:sz w:val="20"/>
        </w:rPr>
        <w:t xml:space="preserve"> die </w:t>
      </w:r>
      <w:proofErr w:type="spellStart"/>
      <w:r>
        <w:rPr>
          <w:sz w:val="20"/>
        </w:rPr>
        <w:t>Fundnummern</w:t>
      </w:r>
      <w:proofErr w:type="spellEnd"/>
      <w:r>
        <w:rPr>
          <w:sz w:val="20"/>
        </w:rPr>
        <w:t xml:space="preserve"> von der </w:t>
      </w:r>
      <w:proofErr w:type="spellStart"/>
      <w:r>
        <w:rPr>
          <w:sz w:val="20"/>
        </w:rPr>
        <w:t>Ostflanke</w:t>
      </w:r>
      <w:proofErr w:type="spellEnd"/>
      <w:r>
        <w:rPr>
          <w:sz w:val="20"/>
        </w:rPr>
        <w:t xml:space="preserve"> des Lagers E </w:t>
      </w:r>
      <w:proofErr w:type="spellStart"/>
      <w:r>
        <w:rPr>
          <w:sz w:val="20"/>
        </w:rPr>
        <w:t>aufgelistet</w:t>
      </w:r>
      <w:proofErr w:type="spellEnd"/>
      <w:r>
        <w:rPr>
          <w:sz w:val="20"/>
        </w:rPr>
        <w:t xml:space="preserve"> </w:t>
      </w:r>
      <w:r>
        <w:rPr>
          <w:i/>
          <w:sz w:val="20"/>
        </w:rPr>
        <w:t>(</w:t>
      </w:r>
      <w:proofErr w:type="spellStart"/>
      <w:r>
        <w:rPr>
          <w:i/>
          <w:sz w:val="20"/>
        </w:rPr>
        <w:t>Taf</w:t>
      </w:r>
      <w:proofErr w:type="spellEnd"/>
      <w:r>
        <w:rPr>
          <w:i/>
          <w:sz w:val="20"/>
        </w:rPr>
        <w:t>. 23).</w:t>
      </w:r>
      <w:r>
        <w:rPr>
          <w:sz w:val="20"/>
        </w:rPr>
        <w:t xml:space="preserve"> Die </w:t>
      </w:r>
      <w:proofErr w:type="spellStart"/>
      <w:r>
        <w:rPr>
          <w:sz w:val="20"/>
        </w:rPr>
        <w:t>übrigen</w:t>
      </w:r>
      <w:proofErr w:type="spellEnd"/>
      <w:r>
        <w:rPr>
          <w:sz w:val="20"/>
        </w:rPr>
        <w:t xml:space="preserve"> </w:t>
      </w:r>
      <w:proofErr w:type="spellStart"/>
      <w:r>
        <w:rPr>
          <w:sz w:val="20"/>
        </w:rPr>
        <w:t>Fundnummern</w:t>
      </w:r>
      <w:proofErr w:type="spellEnd"/>
      <w:r>
        <w:rPr>
          <w:sz w:val="20"/>
        </w:rPr>
        <w:t xml:space="preserve"> </w:t>
      </w:r>
      <w:proofErr w:type="spellStart"/>
      <w:r>
        <w:rPr>
          <w:sz w:val="20"/>
        </w:rPr>
        <w:t>sind</w:t>
      </w:r>
      <w:proofErr w:type="spellEnd"/>
      <w:r>
        <w:rPr>
          <w:sz w:val="20"/>
        </w:rPr>
        <w:t xml:space="preserve"> </w:t>
      </w:r>
      <w:proofErr w:type="spellStart"/>
      <w:r>
        <w:rPr>
          <w:sz w:val="20"/>
        </w:rPr>
        <w:t>unter</w:t>
      </w:r>
      <w:proofErr w:type="spellEnd"/>
      <w:r>
        <w:rPr>
          <w:sz w:val="20"/>
        </w:rPr>
        <w:t xml:space="preserve"> dem </w:t>
      </w:r>
      <w:proofErr w:type="spellStart"/>
      <w:r>
        <w:rPr>
          <w:sz w:val="20"/>
        </w:rPr>
        <w:t>Umwehrungsabschnitt</w:t>
      </w:r>
      <w:proofErr w:type="spellEnd"/>
      <w:r>
        <w:rPr>
          <w:sz w:val="20"/>
        </w:rPr>
        <w:t xml:space="preserve"> F 2 </w:t>
      </w:r>
      <w:proofErr w:type="spellStart"/>
      <w:r>
        <w:rPr>
          <w:sz w:val="20"/>
        </w:rPr>
        <w:t>aufgeführt</w:t>
      </w:r>
      <w:proofErr w:type="spellEnd"/>
      <w:r>
        <w:rPr>
          <w:sz w:val="20"/>
        </w:rPr>
        <w:t>.</w:t>
      </w:r>
    </w:p>
    <w:p w14:paraId="002AC970" w14:textId="77777777" w:rsidR="000A0436" w:rsidRDefault="000A0436">
      <w:pPr>
        <w:rPr>
          <w:sz w:val="20"/>
        </w:rPr>
      </w:pPr>
    </w:p>
    <w:p w14:paraId="047E7B53" w14:textId="77777777" w:rsidR="000A0436" w:rsidRDefault="00277645">
      <w:pPr>
        <w:rPr>
          <w:sz w:val="20"/>
        </w:rPr>
      </w:pPr>
      <w:r>
        <w:rPr>
          <w:sz w:val="20"/>
        </w:rPr>
        <w:t>&lt;°&gt;</w:t>
      </w:r>
      <w:proofErr w:type="spellStart"/>
      <w:r>
        <w:rPr>
          <w:sz w:val="20"/>
        </w:rPr>
        <w:t>Katalog</w:t>
      </w:r>
      <w:proofErr w:type="spellEnd"/>
    </w:p>
    <w:p w14:paraId="034DC406" w14:textId="77777777" w:rsidR="000A0436" w:rsidRDefault="000A0436">
      <w:pPr>
        <w:rPr>
          <w:sz w:val="20"/>
        </w:rPr>
      </w:pPr>
    </w:p>
    <w:p w14:paraId="5965C3C0" w14:textId="77777777" w:rsidR="000A0436" w:rsidRDefault="00277645">
      <w:pPr>
        <w:rPr>
          <w:sz w:val="18"/>
        </w:rPr>
      </w:pPr>
      <w:proofErr w:type="spellStart"/>
      <w:r>
        <w:rPr>
          <w:sz w:val="18"/>
        </w:rPr>
        <w:t>Fundkomplex</w:t>
      </w:r>
      <w:proofErr w:type="spellEnd"/>
      <w:r>
        <w:rPr>
          <w:sz w:val="18"/>
        </w:rPr>
        <w:t xml:space="preserve"> 1. – FU: </w:t>
      </w:r>
      <w:proofErr w:type="spellStart"/>
      <w:r>
        <w:rPr>
          <w:sz w:val="18"/>
        </w:rPr>
        <w:t>Schnitt</w:t>
      </w:r>
      <w:proofErr w:type="spellEnd"/>
      <w:r>
        <w:rPr>
          <w:sz w:val="18"/>
        </w:rPr>
        <w:t xml:space="preserve"> 119,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Wehrgrabens</w:t>
      </w:r>
      <w:proofErr w:type="spellEnd"/>
      <w:r>
        <w:rPr>
          <w:rStyle w:val="Funotenzeichen"/>
          <w:sz w:val="18"/>
        </w:rPr>
        <w:footnoteReference w:id="289"/>
      </w:r>
      <w:r>
        <w:rPr>
          <w:sz w:val="18"/>
        </w:rPr>
        <w:t>. – Inv.-Nr. N1891</w:t>
      </w:r>
      <w:r>
        <w:rPr>
          <w:vanish/>
          <w:sz w:val="18"/>
        </w:rPr>
        <w:t>N</w:t>
      </w:r>
      <w:r>
        <w:rPr>
          <w:sz w:val="18"/>
        </w:rPr>
        <w:t>.</w:t>
      </w:r>
    </w:p>
    <w:p w14:paraId="30137ECD" w14:textId="77777777" w:rsidR="000A0436" w:rsidRDefault="00277645">
      <w:pPr>
        <w:rPr>
          <w:sz w:val="18"/>
        </w:rPr>
      </w:pPr>
      <w:r>
        <w:rPr>
          <w:sz w:val="18"/>
        </w:rPr>
        <w:t xml:space="preserve">a. KE, E. 1. </w:t>
      </w:r>
      <w:proofErr w:type="spellStart"/>
      <w:r>
        <w:rPr>
          <w:sz w:val="18"/>
        </w:rPr>
        <w:t>Jh</w:t>
      </w:r>
      <w:proofErr w:type="spellEnd"/>
      <w:r>
        <w:rPr>
          <w:sz w:val="18"/>
        </w:rPr>
        <w:t>. v., ›</w:t>
      </w:r>
      <w:proofErr w:type="spellStart"/>
      <w:r>
        <w:rPr>
          <w:sz w:val="18"/>
        </w:rPr>
        <w:t>Aduatuci</w:t>
      </w:r>
      <w:proofErr w:type="spellEnd"/>
      <w:r>
        <w:rPr>
          <w:sz w:val="18"/>
        </w:rPr>
        <w:t xml:space="preserve">‹, A0 K4; </w:t>
      </w:r>
      <w:proofErr w:type="spellStart"/>
      <w:r>
        <w:rPr>
          <w:sz w:val="18"/>
        </w:rPr>
        <w:t>Chantraine</w:t>
      </w:r>
      <w:proofErr w:type="spellEnd"/>
      <w:r>
        <w:rPr>
          <w:sz w:val="18"/>
        </w:rPr>
        <w:t xml:space="preserve">, </w:t>
      </w:r>
      <w:proofErr w:type="spellStart"/>
      <w:r>
        <w:rPr>
          <w:sz w:val="18"/>
        </w:rPr>
        <w:t>Novaesium</w:t>
      </w:r>
      <w:proofErr w:type="spellEnd"/>
      <w:r>
        <w:rPr>
          <w:sz w:val="18"/>
        </w:rPr>
        <w:t xml:space="preserve"> VIII 65 Nr. 496.</w:t>
      </w:r>
    </w:p>
    <w:p w14:paraId="76F45756" w14:textId="77777777" w:rsidR="000A0436" w:rsidRDefault="00277645">
      <w:pPr>
        <w:rPr>
          <w:sz w:val="18"/>
        </w:rPr>
      </w:pPr>
      <w:r>
        <w:rPr>
          <w:sz w:val="18"/>
        </w:rPr>
        <w:t xml:space="preserve">b. As, 16 v./22 n.; Vs. (?) </w:t>
      </w:r>
      <w:proofErr w:type="spellStart"/>
      <w:r>
        <w:rPr>
          <w:sz w:val="18"/>
        </w:rPr>
        <w:t>Gst</w:t>
      </w:r>
      <w:proofErr w:type="spellEnd"/>
      <w:r>
        <w:rPr>
          <w:sz w:val="18"/>
        </w:rPr>
        <w:t xml:space="preserve">. AVG; A0, K5 </w:t>
      </w:r>
      <w:proofErr w:type="spellStart"/>
      <w:r>
        <w:rPr>
          <w:sz w:val="18"/>
        </w:rPr>
        <w:t>Chantraine</w:t>
      </w:r>
      <w:proofErr w:type="spellEnd"/>
      <w:r>
        <w:rPr>
          <w:sz w:val="18"/>
        </w:rPr>
        <w:t xml:space="preserve">, </w:t>
      </w:r>
      <w:proofErr w:type="spellStart"/>
      <w:r>
        <w:rPr>
          <w:sz w:val="18"/>
        </w:rPr>
        <w:t>Novaesium</w:t>
      </w:r>
      <w:proofErr w:type="spellEnd"/>
      <w:r>
        <w:rPr>
          <w:sz w:val="18"/>
        </w:rPr>
        <w:t xml:space="preserve"> VIII 171 Nr. 3667.</w:t>
      </w:r>
    </w:p>
    <w:p w14:paraId="16C7686B" w14:textId="77777777" w:rsidR="000A0436" w:rsidRDefault="000A0436">
      <w:pPr>
        <w:rPr>
          <w:sz w:val="18"/>
        </w:rPr>
      </w:pPr>
    </w:p>
    <w:p w14:paraId="7AFD932E" w14:textId="77777777" w:rsidR="000A0436" w:rsidRDefault="00277645">
      <w:pPr>
        <w:rPr>
          <w:sz w:val="18"/>
        </w:rPr>
      </w:pPr>
      <w:proofErr w:type="spellStart"/>
      <w:r>
        <w:rPr>
          <w:sz w:val="18"/>
        </w:rPr>
        <w:t>Fundkomplex</w:t>
      </w:r>
      <w:proofErr w:type="spellEnd"/>
      <w:r>
        <w:rPr>
          <w:sz w:val="18"/>
        </w:rPr>
        <w:t xml:space="preserve"> 2. – FU: </w:t>
      </w:r>
      <w:proofErr w:type="spellStart"/>
      <w:r>
        <w:rPr>
          <w:sz w:val="18"/>
        </w:rPr>
        <w:t>Schnitt</w:t>
      </w:r>
      <w:proofErr w:type="spellEnd"/>
      <w:r>
        <w:rPr>
          <w:sz w:val="18"/>
        </w:rPr>
        <w:t xml:space="preserve"> 1181,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Kies</w:t>
      </w:r>
      <w:proofErr w:type="spellEnd"/>
      <w:r>
        <w:rPr>
          <w:sz w:val="18"/>
        </w:rPr>
        <w:t>-«Grabens, 7. Planum. – Inv.-Nr. N29365</w:t>
      </w:r>
      <w:r>
        <w:rPr>
          <w:vanish/>
          <w:sz w:val="18"/>
        </w:rPr>
        <w:t>N</w:t>
      </w:r>
      <w:r>
        <w:rPr>
          <w:sz w:val="18"/>
        </w:rPr>
        <w:t>.</w:t>
      </w:r>
    </w:p>
    <w:p w14:paraId="6D044265" w14:textId="77777777" w:rsidR="000A0436" w:rsidRDefault="00277645">
      <w:pPr>
        <w:rPr>
          <w:sz w:val="18"/>
        </w:rPr>
      </w:pPr>
      <w:r>
        <w:rPr>
          <w:sz w:val="18"/>
        </w:rPr>
        <w:t xml:space="preserve">a. 1 RS </w:t>
      </w:r>
      <w:proofErr w:type="spellStart"/>
      <w:r>
        <w:rPr>
          <w:sz w:val="18"/>
        </w:rPr>
        <w:t>eines</w:t>
      </w:r>
      <w:proofErr w:type="spellEnd"/>
      <w:r>
        <w:rPr>
          <w:sz w:val="18"/>
        </w:rPr>
        <w:t xml:space="preserve"> ›</w:t>
      </w:r>
      <w:proofErr w:type="spellStart"/>
      <w:r>
        <w:rPr>
          <w:sz w:val="18"/>
        </w:rPr>
        <w:t>Halterner</w:t>
      </w:r>
      <w:proofErr w:type="spellEnd"/>
      <w:r>
        <w:rPr>
          <w:sz w:val="18"/>
        </w:rPr>
        <w:t xml:space="preserve"> </w:t>
      </w:r>
      <w:proofErr w:type="spellStart"/>
      <w:r>
        <w:rPr>
          <w:sz w:val="18"/>
        </w:rPr>
        <w:t>Topfes</w:t>
      </w:r>
      <w:proofErr w:type="spellEnd"/>
      <w:r>
        <w:rPr>
          <w:sz w:val="18"/>
        </w:rPr>
        <w:t xml:space="preserve">‹, </w:t>
      </w:r>
      <w:proofErr w:type="spellStart"/>
      <w:r>
        <w:rPr>
          <w:sz w:val="18"/>
        </w:rPr>
        <w:t>Drehscheibenware</w:t>
      </w:r>
      <w:proofErr w:type="spellEnd"/>
      <w:r>
        <w:rPr>
          <w:sz w:val="18"/>
        </w:rPr>
        <w:t xml:space="preserve">: Hanel, </w:t>
      </w:r>
      <w:proofErr w:type="spellStart"/>
      <w:r>
        <w:rPr>
          <w:sz w:val="18"/>
        </w:rPr>
        <w:t>Vetera</w:t>
      </w:r>
      <w:proofErr w:type="spellEnd"/>
      <w:r>
        <w:rPr>
          <w:sz w:val="18"/>
        </w:rPr>
        <w:t xml:space="preserve"> I </w:t>
      </w:r>
      <w:proofErr w:type="spellStart"/>
      <w:r>
        <w:rPr>
          <w:sz w:val="18"/>
        </w:rPr>
        <w:t>Taf</w:t>
      </w:r>
      <w:proofErr w:type="spellEnd"/>
      <w:r>
        <w:rPr>
          <w:sz w:val="18"/>
        </w:rPr>
        <w:t xml:space="preserve">. 126,C 5845; Mdm. 14 cm; </w:t>
      </w:r>
      <w:proofErr w:type="spellStart"/>
      <w:r>
        <w:rPr>
          <w:sz w:val="18"/>
        </w:rPr>
        <w:t>Ofl</w:t>
      </w:r>
      <w:proofErr w:type="spellEnd"/>
      <w:r>
        <w:rPr>
          <w:sz w:val="18"/>
        </w:rPr>
        <w:t xml:space="preserve">., Sch. </w:t>
      </w:r>
      <w:proofErr w:type="spellStart"/>
      <w:r>
        <w:rPr>
          <w:sz w:val="18"/>
        </w:rPr>
        <w:t>rw</w:t>
      </w:r>
      <w:proofErr w:type="spellEnd"/>
      <w:r>
        <w:rPr>
          <w:sz w:val="18"/>
        </w:rPr>
        <w:t xml:space="preserve">. </w:t>
      </w:r>
      <w:proofErr w:type="spellStart"/>
      <w:r>
        <w:rPr>
          <w:sz w:val="18"/>
        </w:rPr>
        <w:t>orangebraun</w:t>
      </w:r>
      <w:proofErr w:type="spellEnd"/>
      <w:r>
        <w:rPr>
          <w:sz w:val="18"/>
        </w:rPr>
        <w:t xml:space="preserve">, Mag. </w:t>
      </w:r>
      <w:proofErr w:type="spellStart"/>
      <w:r>
        <w:rPr>
          <w:sz w:val="18"/>
        </w:rPr>
        <w:t>mittel</w:t>
      </w:r>
      <w:proofErr w:type="spellEnd"/>
      <w:r>
        <w:rPr>
          <w:sz w:val="18"/>
        </w:rPr>
        <w:t xml:space="preserve">. – </w:t>
      </w:r>
      <w:r>
        <w:rPr>
          <w:i/>
          <w:sz w:val="18"/>
        </w:rPr>
        <w:t>Abb. 33,10</w:t>
      </w:r>
      <w:r>
        <w:rPr>
          <w:sz w:val="18"/>
        </w:rPr>
        <w:t>.</w:t>
      </w:r>
    </w:p>
    <w:p w14:paraId="5774121A" w14:textId="77777777" w:rsidR="000A0436" w:rsidRDefault="000A0436">
      <w:pPr>
        <w:rPr>
          <w:sz w:val="18"/>
        </w:rPr>
      </w:pPr>
    </w:p>
    <w:p w14:paraId="1AE76190" w14:textId="77777777" w:rsidR="000A0436" w:rsidRDefault="00277645">
      <w:pPr>
        <w:rPr>
          <w:sz w:val="18"/>
        </w:rPr>
      </w:pPr>
      <w:proofErr w:type="spellStart"/>
      <w:r>
        <w:rPr>
          <w:sz w:val="18"/>
        </w:rPr>
        <w:t>Fundkomplex</w:t>
      </w:r>
      <w:proofErr w:type="spellEnd"/>
      <w:r>
        <w:rPr>
          <w:sz w:val="18"/>
        </w:rPr>
        <w:t xml:space="preserve"> 3. – FU: </w:t>
      </w:r>
      <w:proofErr w:type="spellStart"/>
      <w:r>
        <w:rPr>
          <w:sz w:val="18"/>
        </w:rPr>
        <w:t>Schnitt</w:t>
      </w:r>
      <w:proofErr w:type="spellEnd"/>
      <w:r>
        <w:rPr>
          <w:sz w:val="18"/>
        </w:rPr>
        <w:t xml:space="preserve"> 1181,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Kies</w:t>
      </w:r>
      <w:proofErr w:type="spellEnd"/>
      <w:r>
        <w:rPr>
          <w:sz w:val="18"/>
        </w:rPr>
        <w:t>-«grabens, 9. Planum. – Inv.-Nr. N29368</w:t>
      </w:r>
      <w:r>
        <w:rPr>
          <w:vanish/>
          <w:sz w:val="18"/>
        </w:rPr>
        <w:t>N</w:t>
      </w:r>
      <w:r>
        <w:rPr>
          <w:sz w:val="18"/>
        </w:rPr>
        <w:t>.</w:t>
      </w:r>
    </w:p>
    <w:p w14:paraId="39969D4A" w14:textId="77777777" w:rsidR="000A0436" w:rsidRDefault="00277645">
      <w:pPr>
        <w:rPr>
          <w:sz w:val="18"/>
        </w:rPr>
      </w:pPr>
      <w:r>
        <w:rPr>
          <w:sz w:val="18"/>
        </w:rPr>
        <w:t xml:space="preserve">a. BS </w:t>
      </w:r>
      <w:proofErr w:type="spellStart"/>
      <w:r>
        <w:rPr>
          <w:sz w:val="18"/>
        </w:rPr>
        <w:t>eines</w:t>
      </w:r>
      <w:proofErr w:type="spellEnd"/>
      <w:r>
        <w:rPr>
          <w:sz w:val="18"/>
        </w:rPr>
        <w:t xml:space="preserve"> </w:t>
      </w:r>
      <w:proofErr w:type="spellStart"/>
      <w:r>
        <w:rPr>
          <w:sz w:val="18"/>
        </w:rPr>
        <w:t>Kruges</w:t>
      </w:r>
      <w:proofErr w:type="spellEnd"/>
      <w:r>
        <w:rPr>
          <w:sz w:val="18"/>
        </w:rPr>
        <w:t xml:space="preserve"> </w:t>
      </w:r>
      <w:proofErr w:type="spellStart"/>
      <w:r>
        <w:rPr>
          <w:sz w:val="18"/>
        </w:rPr>
        <w:t>mit</w:t>
      </w:r>
      <w:proofErr w:type="spellEnd"/>
      <w:r>
        <w:rPr>
          <w:sz w:val="18"/>
        </w:rPr>
        <w:t xml:space="preserve"> </w:t>
      </w:r>
      <w:proofErr w:type="spellStart"/>
      <w:r>
        <w:rPr>
          <w:sz w:val="18"/>
        </w:rPr>
        <w:t>Standplatte</w:t>
      </w:r>
      <w:proofErr w:type="spellEnd"/>
      <w:r>
        <w:rPr>
          <w:sz w:val="18"/>
        </w:rPr>
        <w:t xml:space="preserve">; </w:t>
      </w:r>
      <w:proofErr w:type="spellStart"/>
      <w:r>
        <w:rPr>
          <w:sz w:val="18"/>
        </w:rPr>
        <w:t>Bdm</w:t>
      </w:r>
      <w:proofErr w:type="spellEnd"/>
      <w:r>
        <w:rPr>
          <w:sz w:val="18"/>
        </w:rPr>
        <w:t xml:space="preserve">. 9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gelbbraun</w:t>
      </w:r>
      <w:proofErr w:type="spellEnd"/>
      <w:r>
        <w:rPr>
          <w:sz w:val="18"/>
        </w:rPr>
        <w:t xml:space="preserve">, Mag. </w:t>
      </w:r>
      <w:proofErr w:type="spellStart"/>
      <w:r>
        <w:rPr>
          <w:sz w:val="18"/>
        </w:rPr>
        <w:t>fein</w:t>
      </w:r>
      <w:proofErr w:type="spellEnd"/>
      <w:r>
        <w:rPr>
          <w:sz w:val="18"/>
        </w:rPr>
        <w:t>.</w:t>
      </w:r>
    </w:p>
    <w:p w14:paraId="621D00C3" w14:textId="77777777" w:rsidR="000A0436" w:rsidRDefault="00277645">
      <w:pPr>
        <w:rPr>
          <w:sz w:val="18"/>
        </w:rPr>
      </w:pPr>
      <w:r>
        <w:rPr>
          <w:sz w:val="18"/>
        </w:rPr>
        <w:t xml:space="preserve">b. BS </w:t>
      </w:r>
      <w:proofErr w:type="spellStart"/>
      <w:r>
        <w:rPr>
          <w:sz w:val="18"/>
        </w:rPr>
        <w:t>eines</w:t>
      </w:r>
      <w:proofErr w:type="spellEnd"/>
      <w:r>
        <w:rPr>
          <w:sz w:val="18"/>
        </w:rPr>
        <w:t xml:space="preserve"> </w:t>
      </w:r>
      <w:proofErr w:type="spellStart"/>
      <w:r>
        <w:rPr>
          <w:sz w:val="18"/>
        </w:rPr>
        <w:t>handgemachten</w:t>
      </w:r>
      <w:proofErr w:type="spellEnd"/>
      <w:r>
        <w:rPr>
          <w:sz w:val="18"/>
        </w:rPr>
        <w:t xml:space="preserve"> ›</w:t>
      </w:r>
      <w:proofErr w:type="spellStart"/>
      <w:r>
        <w:rPr>
          <w:sz w:val="18"/>
        </w:rPr>
        <w:t>Halterner</w:t>
      </w:r>
      <w:proofErr w:type="spellEnd"/>
      <w:r>
        <w:rPr>
          <w:sz w:val="18"/>
        </w:rPr>
        <w:t xml:space="preserve">‹ </w:t>
      </w:r>
      <w:proofErr w:type="spellStart"/>
      <w:r>
        <w:rPr>
          <w:sz w:val="18"/>
        </w:rPr>
        <w:t>Topfes</w:t>
      </w:r>
      <w:proofErr w:type="spellEnd"/>
      <w:r>
        <w:rPr>
          <w:sz w:val="18"/>
        </w:rPr>
        <w:t xml:space="preserve"> </w:t>
      </w:r>
      <w:proofErr w:type="spellStart"/>
      <w:r>
        <w:rPr>
          <w:sz w:val="18"/>
        </w:rPr>
        <w:t>mit</w:t>
      </w:r>
      <w:proofErr w:type="spellEnd"/>
      <w:r>
        <w:rPr>
          <w:sz w:val="18"/>
        </w:rPr>
        <w:t xml:space="preserve"> </w:t>
      </w:r>
      <w:proofErr w:type="spellStart"/>
      <w:r>
        <w:rPr>
          <w:sz w:val="18"/>
        </w:rPr>
        <w:t>Kammstrichverzierung</w:t>
      </w:r>
      <w:proofErr w:type="spellEnd"/>
      <w:r>
        <w:rPr>
          <w:sz w:val="18"/>
        </w:rPr>
        <w:t xml:space="preserve">; Bd. ca. 14 cm; </w:t>
      </w:r>
      <w:proofErr w:type="spellStart"/>
      <w:r>
        <w:rPr>
          <w:sz w:val="18"/>
        </w:rPr>
        <w:t>Ofl</w:t>
      </w:r>
      <w:proofErr w:type="spellEnd"/>
      <w:r>
        <w:rPr>
          <w:sz w:val="18"/>
        </w:rPr>
        <w:t xml:space="preserve">. </w:t>
      </w:r>
      <w:proofErr w:type="spellStart"/>
      <w:r>
        <w:rPr>
          <w:sz w:val="18"/>
        </w:rPr>
        <w:t>rw</w:t>
      </w:r>
      <w:proofErr w:type="spellEnd"/>
      <w:r>
        <w:rPr>
          <w:sz w:val="18"/>
        </w:rPr>
        <w:t xml:space="preserve">. </w:t>
      </w:r>
      <w:proofErr w:type="spellStart"/>
      <w:r>
        <w:rPr>
          <w:sz w:val="18"/>
        </w:rPr>
        <w:t>dunkelgrauschwarz</w:t>
      </w:r>
      <w:proofErr w:type="spellEnd"/>
      <w:r>
        <w:rPr>
          <w:sz w:val="18"/>
        </w:rPr>
        <w:t xml:space="preserve">, Sch. </w:t>
      </w:r>
      <w:proofErr w:type="spellStart"/>
      <w:r>
        <w:rPr>
          <w:sz w:val="18"/>
        </w:rPr>
        <w:t>braun</w:t>
      </w:r>
      <w:proofErr w:type="spellEnd"/>
      <w:r>
        <w:rPr>
          <w:sz w:val="18"/>
        </w:rPr>
        <w:t xml:space="preserve">, Mag. </w:t>
      </w:r>
      <w:proofErr w:type="spellStart"/>
      <w:r>
        <w:rPr>
          <w:sz w:val="18"/>
        </w:rPr>
        <w:t>grob</w:t>
      </w:r>
      <w:proofErr w:type="spellEnd"/>
      <w:r>
        <w:rPr>
          <w:sz w:val="18"/>
        </w:rPr>
        <w:t>.</w:t>
      </w:r>
    </w:p>
    <w:p w14:paraId="0DB333BA" w14:textId="77777777" w:rsidR="000A0436" w:rsidRDefault="00277645">
      <w:pPr>
        <w:rPr>
          <w:sz w:val="18"/>
        </w:rPr>
      </w:pPr>
      <w:r>
        <w:rPr>
          <w:sz w:val="18"/>
        </w:rPr>
        <w:t xml:space="preserve">c. WS </w:t>
      </w:r>
      <w:proofErr w:type="spellStart"/>
      <w:r>
        <w:rPr>
          <w:sz w:val="18"/>
        </w:rPr>
        <w:t>eines</w:t>
      </w:r>
      <w:proofErr w:type="spellEnd"/>
      <w:r>
        <w:rPr>
          <w:sz w:val="18"/>
        </w:rPr>
        <w:t xml:space="preserve"> dolium; </w:t>
      </w:r>
      <w:proofErr w:type="spellStart"/>
      <w:r>
        <w:rPr>
          <w:sz w:val="18"/>
        </w:rPr>
        <w:t>Ofl</w:t>
      </w:r>
      <w:proofErr w:type="spellEnd"/>
      <w:r>
        <w:rPr>
          <w:sz w:val="18"/>
        </w:rPr>
        <w:t xml:space="preserve">. </w:t>
      </w:r>
      <w:proofErr w:type="spellStart"/>
      <w:r>
        <w:rPr>
          <w:sz w:val="18"/>
        </w:rPr>
        <w:t>rw</w:t>
      </w:r>
      <w:proofErr w:type="spellEnd"/>
      <w:r>
        <w:rPr>
          <w:sz w:val="18"/>
        </w:rPr>
        <w:t xml:space="preserve">. </w:t>
      </w:r>
      <w:proofErr w:type="spellStart"/>
      <w:r>
        <w:rPr>
          <w:sz w:val="18"/>
        </w:rPr>
        <w:t>mit</w:t>
      </w:r>
      <w:proofErr w:type="spellEnd"/>
      <w:r>
        <w:rPr>
          <w:sz w:val="18"/>
        </w:rPr>
        <w:t xml:space="preserve"> </w:t>
      </w:r>
      <w:proofErr w:type="spellStart"/>
      <w:r>
        <w:rPr>
          <w:sz w:val="18"/>
        </w:rPr>
        <w:t>Verpichung</w:t>
      </w:r>
      <w:proofErr w:type="spellEnd"/>
      <w:r>
        <w:rPr>
          <w:sz w:val="18"/>
        </w:rPr>
        <w:t xml:space="preserve">; Sch. </w:t>
      </w:r>
      <w:proofErr w:type="spellStart"/>
      <w:r>
        <w:rPr>
          <w:sz w:val="18"/>
        </w:rPr>
        <w:t>gelbweiß</w:t>
      </w:r>
      <w:proofErr w:type="spellEnd"/>
      <w:r>
        <w:rPr>
          <w:sz w:val="18"/>
        </w:rPr>
        <w:t xml:space="preserve"> </w:t>
      </w:r>
      <w:proofErr w:type="spellStart"/>
      <w:r>
        <w:rPr>
          <w:sz w:val="18"/>
        </w:rPr>
        <w:t>mit</w:t>
      </w:r>
      <w:proofErr w:type="spellEnd"/>
      <w:r>
        <w:rPr>
          <w:sz w:val="18"/>
        </w:rPr>
        <w:t xml:space="preserve"> </w:t>
      </w:r>
      <w:proofErr w:type="spellStart"/>
      <w:r>
        <w:rPr>
          <w:sz w:val="18"/>
        </w:rPr>
        <w:t>hellgrauem</w:t>
      </w:r>
      <w:proofErr w:type="spellEnd"/>
      <w:r>
        <w:rPr>
          <w:sz w:val="18"/>
        </w:rPr>
        <w:t xml:space="preserve"> Kern, Mag. </w:t>
      </w:r>
      <w:proofErr w:type="spellStart"/>
      <w:r>
        <w:rPr>
          <w:sz w:val="18"/>
        </w:rPr>
        <w:t>grob</w:t>
      </w:r>
      <w:proofErr w:type="spellEnd"/>
      <w:r>
        <w:rPr>
          <w:sz w:val="18"/>
        </w:rPr>
        <w:t>.</w:t>
      </w:r>
    </w:p>
    <w:p w14:paraId="2ED415DA" w14:textId="77777777" w:rsidR="000A0436" w:rsidRDefault="000A0436">
      <w:pPr>
        <w:rPr>
          <w:sz w:val="18"/>
        </w:rPr>
      </w:pPr>
    </w:p>
    <w:p w14:paraId="19571747" w14:textId="77777777" w:rsidR="000A0436" w:rsidRDefault="00277645">
      <w:pPr>
        <w:rPr>
          <w:sz w:val="18"/>
        </w:rPr>
      </w:pPr>
      <w:proofErr w:type="spellStart"/>
      <w:r>
        <w:rPr>
          <w:sz w:val="18"/>
        </w:rPr>
        <w:t>Liste</w:t>
      </w:r>
      <w:proofErr w:type="spellEnd"/>
      <w:r>
        <w:rPr>
          <w:sz w:val="18"/>
        </w:rPr>
        <w:t xml:space="preserve"> der </w:t>
      </w:r>
      <w:proofErr w:type="spellStart"/>
      <w:r>
        <w:rPr>
          <w:sz w:val="18"/>
        </w:rPr>
        <w:t>Fundnummern</w:t>
      </w:r>
      <w:proofErr w:type="spellEnd"/>
      <w:r>
        <w:rPr>
          <w:sz w:val="18"/>
        </w:rPr>
        <w:t xml:space="preserve"> (»</w:t>
      </w:r>
      <w:proofErr w:type="spellStart"/>
      <w:r>
        <w:rPr>
          <w:sz w:val="18"/>
        </w:rPr>
        <w:t>Gräben</w:t>
      </w:r>
      <w:proofErr w:type="spellEnd"/>
      <w:r>
        <w:rPr>
          <w:sz w:val="18"/>
        </w:rPr>
        <w:t>« E): N1642</w:t>
      </w:r>
      <w:r>
        <w:rPr>
          <w:vanish/>
          <w:sz w:val="18"/>
        </w:rPr>
        <w:t>N</w:t>
      </w:r>
      <w:r>
        <w:rPr>
          <w:sz w:val="18"/>
        </w:rPr>
        <w:t>, N1740</w:t>
      </w:r>
      <w:r>
        <w:rPr>
          <w:vanish/>
          <w:sz w:val="18"/>
        </w:rPr>
        <w:t>N</w:t>
      </w:r>
      <w:r>
        <w:rPr>
          <w:sz w:val="18"/>
        </w:rPr>
        <w:t xml:space="preserve">, </w:t>
      </w:r>
      <w:r>
        <w:rPr>
          <w:sz w:val="18"/>
        </w:rPr>
        <w:lastRenderedPageBreak/>
        <w:t>N1783</w:t>
      </w:r>
      <w:r>
        <w:rPr>
          <w:vanish/>
          <w:sz w:val="18"/>
        </w:rPr>
        <w:t>N</w:t>
      </w:r>
      <w:r>
        <w:rPr>
          <w:sz w:val="18"/>
        </w:rPr>
        <w:t>, N1797</w:t>
      </w:r>
      <w:r>
        <w:rPr>
          <w:vanish/>
          <w:sz w:val="18"/>
        </w:rPr>
        <w:t>N</w:t>
      </w:r>
      <w:r>
        <w:rPr>
          <w:sz w:val="18"/>
        </w:rPr>
        <w:t>, N1805</w:t>
      </w:r>
      <w:r>
        <w:rPr>
          <w:vanish/>
          <w:sz w:val="18"/>
        </w:rPr>
        <w:t>N</w:t>
      </w:r>
      <w:r>
        <w:rPr>
          <w:sz w:val="18"/>
        </w:rPr>
        <w:t>, N1879</w:t>
      </w:r>
      <w:r>
        <w:rPr>
          <w:vanish/>
          <w:sz w:val="18"/>
        </w:rPr>
        <w:t>N</w:t>
      </w:r>
      <w:r>
        <w:rPr>
          <w:sz w:val="18"/>
        </w:rPr>
        <w:t>, N1893</w:t>
      </w:r>
      <w:r>
        <w:rPr>
          <w:vanish/>
          <w:sz w:val="18"/>
        </w:rPr>
        <w:t>N</w:t>
      </w:r>
      <w:r>
        <w:rPr>
          <w:sz w:val="18"/>
        </w:rPr>
        <w:t>, N1894</w:t>
      </w:r>
      <w:r>
        <w:rPr>
          <w:vanish/>
          <w:sz w:val="18"/>
        </w:rPr>
        <w:t>N</w:t>
      </w:r>
      <w:r>
        <w:rPr>
          <w:sz w:val="18"/>
        </w:rPr>
        <w:t>, N1909</w:t>
      </w:r>
      <w:r>
        <w:rPr>
          <w:vanish/>
          <w:sz w:val="18"/>
        </w:rPr>
        <w:t>N</w:t>
      </w:r>
      <w:r>
        <w:rPr>
          <w:sz w:val="18"/>
        </w:rPr>
        <w:t>, N8482</w:t>
      </w:r>
      <w:r>
        <w:rPr>
          <w:vanish/>
          <w:sz w:val="18"/>
        </w:rPr>
        <w:t>N</w:t>
      </w:r>
      <w:r>
        <w:rPr>
          <w:sz w:val="18"/>
        </w:rPr>
        <w:t>, N15640</w:t>
      </w:r>
      <w:r>
        <w:rPr>
          <w:vanish/>
          <w:sz w:val="18"/>
        </w:rPr>
        <w:t>N</w:t>
      </w:r>
      <w:r>
        <w:rPr>
          <w:sz w:val="18"/>
        </w:rPr>
        <w:t>, N15661</w:t>
      </w:r>
      <w:r>
        <w:rPr>
          <w:vanish/>
          <w:sz w:val="18"/>
        </w:rPr>
        <w:t>N</w:t>
      </w:r>
      <w:r>
        <w:rPr>
          <w:sz w:val="18"/>
        </w:rPr>
        <w:t>. – (</w:t>
      </w:r>
      <w:proofErr w:type="spellStart"/>
      <w:r>
        <w:rPr>
          <w:sz w:val="18"/>
        </w:rPr>
        <w:t>Abschnitt</w:t>
      </w:r>
      <w:proofErr w:type="spellEnd"/>
      <w:r>
        <w:rPr>
          <w:sz w:val="18"/>
        </w:rPr>
        <w:t xml:space="preserve"> auf </w:t>
      </w:r>
      <w:proofErr w:type="spellStart"/>
      <w:r>
        <w:rPr>
          <w:i/>
          <w:sz w:val="18"/>
        </w:rPr>
        <w:t>Taf</w:t>
      </w:r>
      <w:proofErr w:type="spellEnd"/>
      <w:r>
        <w:rPr>
          <w:i/>
          <w:sz w:val="18"/>
        </w:rPr>
        <w:t>. 23</w:t>
      </w:r>
      <w:r>
        <w:rPr>
          <w:sz w:val="18"/>
        </w:rPr>
        <w:t>) N25329</w:t>
      </w:r>
      <w:r>
        <w:rPr>
          <w:vanish/>
          <w:sz w:val="18"/>
        </w:rPr>
        <w:t>N</w:t>
      </w:r>
      <w:r>
        <w:rPr>
          <w:sz w:val="18"/>
        </w:rPr>
        <w:t>, N25330</w:t>
      </w:r>
      <w:r>
        <w:rPr>
          <w:vanish/>
          <w:sz w:val="18"/>
        </w:rPr>
        <w:t>N</w:t>
      </w:r>
      <w:r>
        <w:rPr>
          <w:sz w:val="18"/>
        </w:rPr>
        <w:t>, N25337</w:t>
      </w:r>
      <w:r>
        <w:rPr>
          <w:vanish/>
          <w:sz w:val="18"/>
        </w:rPr>
        <w:t>N</w:t>
      </w:r>
      <w:r>
        <w:rPr>
          <w:sz w:val="18"/>
        </w:rPr>
        <w:t>, N25338</w:t>
      </w:r>
      <w:r>
        <w:rPr>
          <w:vanish/>
          <w:sz w:val="18"/>
        </w:rPr>
        <w:t>N</w:t>
      </w:r>
      <w:r>
        <w:rPr>
          <w:sz w:val="18"/>
        </w:rPr>
        <w:t>, N25362</w:t>
      </w:r>
      <w:r>
        <w:rPr>
          <w:vanish/>
          <w:sz w:val="18"/>
        </w:rPr>
        <w:t>N</w:t>
      </w:r>
      <w:r>
        <w:rPr>
          <w:sz w:val="18"/>
        </w:rPr>
        <w:t>, N25366</w:t>
      </w:r>
      <w:r>
        <w:rPr>
          <w:vanish/>
          <w:sz w:val="18"/>
        </w:rPr>
        <w:t>N</w:t>
      </w:r>
      <w:r>
        <w:rPr>
          <w:sz w:val="18"/>
        </w:rPr>
        <w:t>, N29160</w:t>
      </w:r>
      <w:r>
        <w:rPr>
          <w:vanish/>
          <w:sz w:val="18"/>
        </w:rPr>
        <w:t>N</w:t>
      </w:r>
      <w:r>
        <w:rPr>
          <w:sz w:val="18"/>
        </w:rPr>
        <w:t>, N29190, N29232</w:t>
      </w:r>
      <w:r>
        <w:rPr>
          <w:vanish/>
          <w:sz w:val="18"/>
        </w:rPr>
        <w:t>N</w:t>
      </w:r>
      <w:r>
        <w:rPr>
          <w:sz w:val="18"/>
        </w:rPr>
        <w:t>, N29240</w:t>
      </w:r>
      <w:r>
        <w:rPr>
          <w:vanish/>
          <w:sz w:val="18"/>
        </w:rPr>
        <w:t>N</w:t>
      </w:r>
      <w:r>
        <w:rPr>
          <w:sz w:val="18"/>
        </w:rPr>
        <w:t>, N29254</w:t>
      </w:r>
      <w:r>
        <w:rPr>
          <w:vanish/>
          <w:sz w:val="18"/>
        </w:rPr>
        <w:t>N</w:t>
      </w:r>
      <w:r>
        <w:rPr>
          <w:sz w:val="18"/>
        </w:rPr>
        <w:t>, N29255</w:t>
      </w:r>
      <w:r>
        <w:rPr>
          <w:vanish/>
          <w:sz w:val="18"/>
        </w:rPr>
        <w:t>N</w:t>
      </w:r>
      <w:r>
        <w:rPr>
          <w:sz w:val="18"/>
        </w:rPr>
        <w:t>, N29265</w:t>
      </w:r>
      <w:r>
        <w:rPr>
          <w:vanish/>
          <w:sz w:val="18"/>
        </w:rPr>
        <w:t>N</w:t>
      </w:r>
      <w:r>
        <w:rPr>
          <w:sz w:val="18"/>
        </w:rPr>
        <w:t xml:space="preserve"> ?. – (</w:t>
      </w:r>
      <w:proofErr w:type="spellStart"/>
      <w:r>
        <w:rPr>
          <w:sz w:val="18"/>
        </w:rPr>
        <w:t>Abschnitt</w:t>
      </w:r>
      <w:proofErr w:type="spellEnd"/>
      <w:r>
        <w:rPr>
          <w:sz w:val="18"/>
        </w:rPr>
        <w:t xml:space="preserve"> auf </w:t>
      </w:r>
      <w:proofErr w:type="spellStart"/>
      <w:r>
        <w:rPr>
          <w:i/>
          <w:sz w:val="18"/>
        </w:rPr>
        <w:t>Taf</w:t>
      </w:r>
      <w:proofErr w:type="spellEnd"/>
      <w:r>
        <w:rPr>
          <w:i/>
          <w:sz w:val="18"/>
        </w:rPr>
        <w:t>. 25</w:t>
      </w:r>
      <w:r>
        <w:rPr>
          <w:sz w:val="18"/>
        </w:rPr>
        <w:t>) N29358</w:t>
      </w:r>
      <w:r>
        <w:rPr>
          <w:vanish/>
          <w:sz w:val="18"/>
        </w:rPr>
        <w:t>N</w:t>
      </w:r>
      <w:r>
        <w:rPr>
          <w:sz w:val="18"/>
        </w:rPr>
        <w:t>, N29367</w:t>
      </w:r>
      <w:r>
        <w:rPr>
          <w:vanish/>
          <w:sz w:val="18"/>
        </w:rPr>
        <w:t>N</w:t>
      </w:r>
      <w:r>
        <w:rPr>
          <w:sz w:val="18"/>
        </w:rPr>
        <w:t>, N29311</w:t>
      </w:r>
      <w:r>
        <w:rPr>
          <w:vanish/>
          <w:sz w:val="18"/>
        </w:rPr>
        <w:t>N</w:t>
      </w:r>
      <w:r>
        <w:rPr>
          <w:sz w:val="18"/>
        </w:rPr>
        <w:t>, N29312</w:t>
      </w:r>
      <w:r>
        <w:rPr>
          <w:vanish/>
          <w:sz w:val="18"/>
        </w:rPr>
        <w:t>N</w:t>
      </w:r>
      <w:r>
        <w:rPr>
          <w:sz w:val="18"/>
        </w:rPr>
        <w:t>.</w:t>
      </w:r>
    </w:p>
    <w:p w14:paraId="3D24B26B" w14:textId="77777777" w:rsidR="000A0436" w:rsidRDefault="000A0436">
      <w:pPr>
        <w:rPr>
          <w:sz w:val="20"/>
        </w:rPr>
      </w:pPr>
    </w:p>
    <w:p w14:paraId="43DD927B" w14:textId="77777777" w:rsidR="000A0436" w:rsidRDefault="00277645">
      <w:pPr>
        <w:rPr>
          <w:sz w:val="20"/>
        </w:rPr>
      </w:pPr>
      <w:r>
        <w:rPr>
          <w:sz w:val="20"/>
        </w:rPr>
        <w:tab/>
        <w:t xml:space="preserve">Die </w:t>
      </w:r>
      <w:proofErr w:type="spellStart"/>
      <w:r>
        <w:rPr>
          <w:sz w:val="20"/>
        </w:rPr>
        <w:t>Zuweisung</w:t>
      </w:r>
      <w:proofErr w:type="spellEnd"/>
      <w:r>
        <w:rPr>
          <w:sz w:val="20"/>
        </w:rPr>
        <w:t xml:space="preserve"> der ›</w:t>
      </w:r>
      <w:proofErr w:type="spellStart"/>
      <w:r>
        <w:rPr>
          <w:sz w:val="20"/>
        </w:rPr>
        <w:t>Aduatuker</w:t>
      </w:r>
      <w:proofErr w:type="spellEnd"/>
      <w:r>
        <w:rPr>
          <w:sz w:val="20"/>
        </w:rPr>
        <w:t>‹-</w:t>
      </w:r>
      <w:proofErr w:type="spellStart"/>
      <w:r>
        <w:rPr>
          <w:sz w:val="20"/>
        </w:rPr>
        <w:t>Münzen</w:t>
      </w:r>
      <w:proofErr w:type="spellEnd"/>
      <w:r>
        <w:rPr>
          <w:sz w:val="20"/>
        </w:rPr>
        <w:t xml:space="preserve"> an </w:t>
      </w:r>
      <w:proofErr w:type="spellStart"/>
      <w:r>
        <w:rPr>
          <w:sz w:val="20"/>
        </w:rPr>
        <w:t>einen</w:t>
      </w:r>
      <w:proofErr w:type="spellEnd"/>
      <w:r>
        <w:rPr>
          <w:sz w:val="20"/>
        </w:rPr>
        <w:t xml:space="preserve"> </w:t>
      </w:r>
      <w:proofErr w:type="spellStart"/>
      <w:r>
        <w:rPr>
          <w:sz w:val="20"/>
        </w:rPr>
        <w:t>Stamm</w:t>
      </w:r>
      <w:proofErr w:type="spellEnd"/>
      <w:r>
        <w:rPr>
          <w:sz w:val="20"/>
        </w:rPr>
        <w:t xml:space="preserve"> </w:t>
      </w:r>
      <w:proofErr w:type="spellStart"/>
      <w:r>
        <w:rPr>
          <w:sz w:val="20"/>
        </w:rPr>
        <w:t>bleibt</w:t>
      </w:r>
      <w:proofErr w:type="spellEnd"/>
      <w:r>
        <w:rPr>
          <w:sz w:val="20"/>
        </w:rPr>
        <w:t xml:space="preserve"> </w:t>
      </w:r>
      <w:proofErr w:type="spellStart"/>
      <w:r>
        <w:rPr>
          <w:sz w:val="20"/>
        </w:rPr>
        <w:t>trotz</w:t>
      </w:r>
      <w:proofErr w:type="spellEnd"/>
      <w:r>
        <w:rPr>
          <w:sz w:val="20"/>
        </w:rPr>
        <w:t xml:space="preserve"> </w:t>
      </w:r>
      <w:proofErr w:type="spellStart"/>
      <w:r>
        <w:rPr>
          <w:sz w:val="20"/>
        </w:rPr>
        <w:t>intensiver</w:t>
      </w:r>
      <w:proofErr w:type="spellEnd"/>
      <w:r>
        <w:rPr>
          <w:sz w:val="20"/>
        </w:rPr>
        <w:t xml:space="preserve"> </w:t>
      </w:r>
      <w:proofErr w:type="spellStart"/>
      <w:r>
        <w:rPr>
          <w:sz w:val="20"/>
        </w:rPr>
        <w:t>Untersuchungen</w:t>
      </w:r>
      <w:proofErr w:type="spellEnd"/>
      <w:r>
        <w:rPr>
          <w:sz w:val="20"/>
        </w:rPr>
        <w:t xml:space="preserve"> </w:t>
      </w:r>
      <w:proofErr w:type="spellStart"/>
      <w:r>
        <w:rPr>
          <w:sz w:val="20"/>
        </w:rPr>
        <w:t>weiterhin</w:t>
      </w:r>
      <w:proofErr w:type="spellEnd"/>
      <w:r>
        <w:rPr>
          <w:sz w:val="20"/>
        </w:rPr>
        <w:t xml:space="preserve"> </w:t>
      </w:r>
      <w:proofErr w:type="spellStart"/>
      <w:r>
        <w:rPr>
          <w:sz w:val="20"/>
        </w:rPr>
        <w:t>offen</w:t>
      </w:r>
      <w:proofErr w:type="spellEnd"/>
      <w:r>
        <w:rPr>
          <w:sz w:val="20"/>
        </w:rPr>
        <w:t xml:space="preserve">; </w:t>
      </w:r>
      <w:proofErr w:type="spellStart"/>
      <w:r>
        <w:rPr>
          <w:sz w:val="20"/>
        </w:rPr>
        <w:t>neben</w:t>
      </w:r>
      <w:proofErr w:type="spellEnd"/>
      <w:r>
        <w:rPr>
          <w:sz w:val="20"/>
        </w:rPr>
        <w:t xml:space="preserve"> der </w:t>
      </w:r>
      <w:proofErr w:type="spellStart"/>
      <w:r>
        <w:rPr>
          <w:sz w:val="20"/>
        </w:rPr>
        <w:t>ursprünglichen</w:t>
      </w:r>
      <w:proofErr w:type="spellEnd"/>
      <w:r>
        <w:rPr>
          <w:sz w:val="20"/>
        </w:rPr>
        <w:t xml:space="preserve"> </w:t>
      </w:r>
      <w:proofErr w:type="spellStart"/>
      <w:r>
        <w:rPr>
          <w:sz w:val="20"/>
        </w:rPr>
        <w:t>Deutung</w:t>
      </w:r>
      <w:proofErr w:type="spellEnd"/>
      <w:r>
        <w:rPr>
          <w:sz w:val="20"/>
        </w:rPr>
        <w:t xml:space="preserve"> </w:t>
      </w:r>
      <w:proofErr w:type="spellStart"/>
      <w:r>
        <w:rPr>
          <w:sz w:val="20"/>
        </w:rPr>
        <w:t>als</w:t>
      </w:r>
      <w:proofErr w:type="spellEnd"/>
      <w:r>
        <w:rPr>
          <w:sz w:val="20"/>
        </w:rPr>
        <w:t xml:space="preserve"> Sold der </w:t>
      </w:r>
      <w:proofErr w:type="spellStart"/>
      <w:r>
        <w:rPr>
          <w:sz w:val="20"/>
        </w:rPr>
        <w:t>Aduatuker</w:t>
      </w:r>
      <w:proofErr w:type="spellEnd"/>
      <w:r>
        <w:rPr>
          <w:sz w:val="20"/>
        </w:rPr>
        <w:t xml:space="preserve">, </w:t>
      </w:r>
      <w:proofErr w:type="spellStart"/>
      <w:r>
        <w:rPr>
          <w:sz w:val="20"/>
        </w:rPr>
        <w:t>wurden</w:t>
      </w:r>
      <w:proofErr w:type="spellEnd"/>
      <w:r>
        <w:rPr>
          <w:sz w:val="20"/>
        </w:rPr>
        <w:t xml:space="preserve"> </w:t>
      </w:r>
      <w:proofErr w:type="spellStart"/>
      <w:r>
        <w:rPr>
          <w:sz w:val="20"/>
        </w:rPr>
        <w:t>sie</w:t>
      </w:r>
      <w:proofErr w:type="spellEnd"/>
      <w:r>
        <w:rPr>
          <w:sz w:val="20"/>
        </w:rPr>
        <w:t xml:space="preserve"> </w:t>
      </w:r>
      <w:proofErr w:type="spellStart"/>
      <w:r>
        <w:rPr>
          <w:sz w:val="20"/>
        </w:rPr>
        <w:t>vor</w:t>
      </w:r>
      <w:proofErr w:type="spellEnd"/>
      <w:r>
        <w:rPr>
          <w:sz w:val="20"/>
        </w:rPr>
        <w:t xml:space="preserve"> </w:t>
      </w:r>
      <w:proofErr w:type="spellStart"/>
      <w:r>
        <w:rPr>
          <w:sz w:val="20"/>
        </w:rPr>
        <w:t>allem</w:t>
      </w:r>
      <w:proofErr w:type="spellEnd"/>
      <w:r>
        <w:rPr>
          <w:sz w:val="20"/>
        </w:rPr>
        <w:t xml:space="preserve"> </w:t>
      </w:r>
      <w:proofErr w:type="spellStart"/>
      <w:r>
        <w:rPr>
          <w:sz w:val="20"/>
        </w:rPr>
        <w:t>mit</w:t>
      </w:r>
      <w:proofErr w:type="spellEnd"/>
      <w:r>
        <w:rPr>
          <w:sz w:val="20"/>
        </w:rPr>
        <w:t xml:space="preserve"> den </w:t>
      </w:r>
      <w:proofErr w:type="spellStart"/>
      <w:r>
        <w:rPr>
          <w:sz w:val="20"/>
        </w:rPr>
        <w:t>Ubiern</w:t>
      </w:r>
      <w:proofErr w:type="spellEnd"/>
      <w:r>
        <w:rPr>
          <w:sz w:val="20"/>
        </w:rPr>
        <w:t xml:space="preserve"> in </w:t>
      </w:r>
      <w:proofErr w:type="spellStart"/>
      <w:r>
        <w:rPr>
          <w:sz w:val="20"/>
        </w:rPr>
        <w:t>Verbindung</w:t>
      </w:r>
      <w:proofErr w:type="spellEnd"/>
      <w:r>
        <w:rPr>
          <w:sz w:val="20"/>
        </w:rPr>
        <w:t xml:space="preserve"> </w:t>
      </w:r>
      <w:proofErr w:type="spellStart"/>
      <w:r>
        <w:rPr>
          <w:sz w:val="20"/>
        </w:rPr>
        <w:t>gebracht</w:t>
      </w:r>
      <w:proofErr w:type="spellEnd"/>
      <w:r>
        <w:rPr>
          <w:rStyle w:val="Funotenzeichen"/>
          <w:sz w:val="20"/>
        </w:rPr>
        <w:footnoteReference w:id="290"/>
      </w:r>
      <w:r>
        <w:rPr>
          <w:sz w:val="20"/>
        </w:rPr>
        <w:t xml:space="preserve">. </w:t>
      </w:r>
      <w:proofErr w:type="spellStart"/>
      <w:r>
        <w:rPr>
          <w:sz w:val="20"/>
        </w:rPr>
        <w:t>Neuerdings</w:t>
      </w:r>
      <w:proofErr w:type="spellEnd"/>
      <w:r>
        <w:rPr>
          <w:sz w:val="20"/>
        </w:rPr>
        <w:t xml:space="preserve"> </w:t>
      </w:r>
      <w:proofErr w:type="spellStart"/>
      <w:r>
        <w:rPr>
          <w:sz w:val="20"/>
        </w:rPr>
        <w:t>wird</w:t>
      </w:r>
      <w:proofErr w:type="spellEnd"/>
      <w:r>
        <w:rPr>
          <w:sz w:val="20"/>
        </w:rPr>
        <w:t xml:space="preserve"> </w:t>
      </w:r>
      <w:proofErr w:type="spellStart"/>
      <w:r>
        <w:rPr>
          <w:sz w:val="20"/>
        </w:rPr>
        <w:t>eine</w:t>
      </w:r>
      <w:proofErr w:type="spellEnd"/>
      <w:r>
        <w:rPr>
          <w:sz w:val="20"/>
        </w:rPr>
        <w:t xml:space="preserve"> </w:t>
      </w:r>
      <w:proofErr w:type="spellStart"/>
      <w:r>
        <w:rPr>
          <w:sz w:val="20"/>
        </w:rPr>
        <w:t>Herkunft</w:t>
      </w:r>
      <w:proofErr w:type="spellEnd"/>
      <w:r>
        <w:rPr>
          <w:sz w:val="20"/>
        </w:rPr>
        <w:t xml:space="preserve"> </w:t>
      </w:r>
      <w:proofErr w:type="spellStart"/>
      <w:r>
        <w:rPr>
          <w:sz w:val="20"/>
        </w:rPr>
        <w:t>aus</w:t>
      </w:r>
      <w:proofErr w:type="spellEnd"/>
      <w:r>
        <w:rPr>
          <w:sz w:val="20"/>
        </w:rPr>
        <w:t xml:space="preserve"> den </w:t>
      </w:r>
      <w:proofErr w:type="spellStart"/>
      <w:r>
        <w:rPr>
          <w:sz w:val="20"/>
        </w:rPr>
        <w:t>ehemaligen</w:t>
      </w:r>
      <w:proofErr w:type="spellEnd"/>
      <w:r>
        <w:rPr>
          <w:sz w:val="20"/>
        </w:rPr>
        <w:t xml:space="preserve"> </w:t>
      </w:r>
      <w:proofErr w:type="spellStart"/>
      <w:r>
        <w:rPr>
          <w:sz w:val="20"/>
        </w:rPr>
        <w:t>Gebieten</w:t>
      </w:r>
      <w:proofErr w:type="spellEnd"/>
      <w:r>
        <w:rPr>
          <w:sz w:val="20"/>
        </w:rPr>
        <w:t xml:space="preserve"> der </w:t>
      </w:r>
      <w:proofErr w:type="spellStart"/>
      <w:r>
        <w:rPr>
          <w:sz w:val="20"/>
        </w:rPr>
        <w:t>Eburonen</w:t>
      </w:r>
      <w:proofErr w:type="spellEnd"/>
      <w:r>
        <w:rPr>
          <w:sz w:val="20"/>
        </w:rPr>
        <w:t xml:space="preserve"> </w:t>
      </w:r>
      <w:proofErr w:type="spellStart"/>
      <w:r>
        <w:rPr>
          <w:sz w:val="20"/>
        </w:rPr>
        <w:t>vermutet</w:t>
      </w:r>
      <w:proofErr w:type="spellEnd"/>
      <w:r>
        <w:rPr>
          <w:rStyle w:val="Funotenzeichen"/>
          <w:sz w:val="20"/>
        </w:rPr>
        <w:footnoteReference w:id="291"/>
      </w:r>
      <w:r>
        <w:rPr>
          <w:sz w:val="20"/>
        </w:rPr>
        <w:t xml:space="preserve">. </w:t>
      </w:r>
      <w:proofErr w:type="spellStart"/>
      <w:r>
        <w:rPr>
          <w:sz w:val="20"/>
        </w:rPr>
        <w:t>Umstritten</w:t>
      </w:r>
      <w:proofErr w:type="spellEnd"/>
      <w:r>
        <w:rPr>
          <w:sz w:val="20"/>
        </w:rPr>
        <w:t xml:space="preserve"> </w:t>
      </w:r>
      <w:proofErr w:type="spellStart"/>
      <w:r>
        <w:rPr>
          <w:sz w:val="20"/>
        </w:rPr>
        <w:t>ist</w:t>
      </w:r>
      <w:proofErr w:type="spellEnd"/>
      <w:r>
        <w:rPr>
          <w:sz w:val="20"/>
        </w:rPr>
        <w:t xml:space="preserve"> </w:t>
      </w:r>
      <w:proofErr w:type="spellStart"/>
      <w:r>
        <w:rPr>
          <w:sz w:val="20"/>
        </w:rPr>
        <w:t>ferner</w:t>
      </w:r>
      <w:proofErr w:type="spellEnd"/>
      <w:r>
        <w:rPr>
          <w:sz w:val="20"/>
        </w:rPr>
        <w:t xml:space="preserve">, </w:t>
      </w:r>
      <w:proofErr w:type="spellStart"/>
      <w:r>
        <w:rPr>
          <w:sz w:val="20"/>
        </w:rPr>
        <w:t>inwieweit</w:t>
      </w:r>
      <w:proofErr w:type="spellEnd"/>
      <w:r>
        <w:rPr>
          <w:sz w:val="20"/>
        </w:rPr>
        <w:t xml:space="preserve"> die </w:t>
      </w:r>
      <w:proofErr w:type="spellStart"/>
      <w:r>
        <w:rPr>
          <w:sz w:val="20"/>
        </w:rPr>
        <w:t>keltischen</w:t>
      </w:r>
      <w:proofErr w:type="spellEnd"/>
      <w:r>
        <w:rPr>
          <w:sz w:val="20"/>
        </w:rPr>
        <w:t xml:space="preserve"> </w:t>
      </w:r>
      <w:proofErr w:type="spellStart"/>
      <w:r>
        <w:rPr>
          <w:sz w:val="20"/>
        </w:rPr>
        <w:t>Fundmünzen</w:t>
      </w:r>
      <w:proofErr w:type="spellEnd"/>
      <w:r>
        <w:rPr>
          <w:sz w:val="20"/>
        </w:rPr>
        <w:t xml:space="preserve"> in den </w:t>
      </w:r>
      <w:proofErr w:type="spellStart"/>
      <w:r>
        <w:rPr>
          <w:sz w:val="20"/>
        </w:rPr>
        <w:t>römischen</w:t>
      </w:r>
      <w:proofErr w:type="spellEnd"/>
      <w:r>
        <w:rPr>
          <w:sz w:val="20"/>
        </w:rPr>
        <w:t xml:space="preserve"> </w:t>
      </w:r>
      <w:proofErr w:type="spellStart"/>
      <w:r>
        <w:rPr>
          <w:sz w:val="20"/>
        </w:rPr>
        <w:t>Militärlagern</w:t>
      </w:r>
      <w:proofErr w:type="spellEnd"/>
      <w:r>
        <w:rPr>
          <w:sz w:val="20"/>
        </w:rPr>
        <w:t xml:space="preserve"> die </w:t>
      </w:r>
      <w:proofErr w:type="spellStart"/>
      <w:r>
        <w:rPr>
          <w:sz w:val="20"/>
        </w:rPr>
        <w:t>Herkunft</w:t>
      </w:r>
      <w:proofErr w:type="spellEnd"/>
      <w:r>
        <w:rPr>
          <w:sz w:val="20"/>
        </w:rPr>
        <w:t xml:space="preserve"> </w:t>
      </w:r>
      <w:proofErr w:type="spellStart"/>
      <w:r>
        <w:rPr>
          <w:sz w:val="20"/>
        </w:rPr>
        <w:t>entsprechender</w:t>
      </w:r>
      <w:proofErr w:type="spellEnd"/>
      <w:r>
        <w:rPr>
          <w:sz w:val="20"/>
        </w:rPr>
        <w:t xml:space="preserve"> </w:t>
      </w:r>
      <w:proofErr w:type="spellStart"/>
      <w:r>
        <w:rPr>
          <w:sz w:val="20"/>
        </w:rPr>
        <w:t>Hilfstruppenkontingente</w:t>
      </w:r>
      <w:proofErr w:type="spellEnd"/>
      <w:r>
        <w:rPr>
          <w:sz w:val="20"/>
        </w:rPr>
        <w:t xml:space="preserve"> </w:t>
      </w:r>
      <w:proofErr w:type="spellStart"/>
      <w:r>
        <w:rPr>
          <w:sz w:val="20"/>
        </w:rPr>
        <w:t>anzeigen</w:t>
      </w:r>
      <w:proofErr w:type="spellEnd"/>
      <w:r>
        <w:rPr>
          <w:rStyle w:val="Funotenzeichen"/>
          <w:sz w:val="20"/>
        </w:rPr>
        <w:footnoteReference w:id="292"/>
      </w:r>
      <w:r>
        <w:rPr>
          <w:sz w:val="20"/>
        </w:rPr>
        <w:t xml:space="preserve">. </w:t>
      </w:r>
      <w:proofErr w:type="spellStart"/>
      <w:r>
        <w:rPr>
          <w:sz w:val="20"/>
        </w:rPr>
        <w:t>Unabhängig</w:t>
      </w:r>
      <w:proofErr w:type="spellEnd"/>
      <w:r>
        <w:rPr>
          <w:sz w:val="20"/>
        </w:rPr>
        <w:t xml:space="preserve"> von </w:t>
      </w:r>
      <w:proofErr w:type="spellStart"/>
      <w:r>
        <w:rPr>
          <w:sz w:val="20"/>
        </w:rPr>
        <w:t>Fragen</w:t>
      </w:r>
      <w:proofErr w:type="spellEnd"/>
      <w:r>
        <w:rPr>
          <w:sz w:val="20"/>
        </w:rPr>
        <w:t xml:space="preserve"> der </w:t>
      </w:r>
      <w:proofErr w:type="spellStart"/>
      <w:r>
        <w:rPr>
          <w:sz w:val="20"/>
        </w:rPr>
        <w:t>Stammeszuweisung</w:t>
      </w:r>
      <w:proofErr w:type="spellEnd"/>
      <w:r>
        <w:rPr>
          <w:sz w:val="20"/>
        </w:rPr>
        <w:t xml:space="preserve"> und der </w:t>
      </w:r>
      <w:proofErr w:type="spellStart"/>
      <w:r>
        <w:rPr>
          <w:sz w:val="20"/>
        </w:rPr>
        <w:t>Funktion</w:t>
      </w:r>
      <w:proofErr w:type="spellEnd"/>
      <w:r>
        <w:rPr>
          <w:sz w:val="20"/>
        </w:rPr>
        <w:t xml:space="preserve"> </w:t>
      </w:r>
      <w:proofErr w:type="spellStart"/>
      <w:r>
        <w:rPr>
          <w:sz w:val="20"/>
        </w:rPr>
        <w:t>zeigt</w:t>
      </w:r>
      <w:proofErr w:type="spellEnd"/>
      <w:r>
        <w:rPr>
          <w:sz w:val="20"/>
        </w:rPr>
        <w:t xml:space="preserve"> der </w:t>
      </w:r>
      <w:proofErr w:type="spellStart"/>
      <w:r>
        <w:rPr>
          <w:sz w:val="20"/>
        </w:rPr>
        <w:t>Befund</w:t>
      </w:r>
      <w:proofErr w:type="spellEnd"/>
      <w:r>
        <w:rPr>
          <w:sz w:val="20"/>
        </w:rPr>
        <w:t xml:space="preserve"> in den </w:t>
      </w:r>
      <w:proofErr w:type="spellStart"/>
      <w:r>
        <w:rPr>
          <w:sz w:val="20"/>
        </w:rPr>
        <w:t>Militärlagern</w:t>
      </w:r>
      <w:proofErr w:type="spellEnd"/>
      <w:r>
        <w:rPr>
          <w:sz w:val="20"/>
        </w:rPr>
        <w:t xml:space="preserve"> der </w:t>
      </w:r>
      <w:proofErr w:type="spellStart"/>
      <w:r>
        <w:rPr>
          <w:sz w:val="20"/>
        </w:rPr>
        <w:t>frühesten</w:t>
      </w:r>
      <w:proofErr w:type="spellEnd"/>
      <w:r>
        <w:rPr>
          <w:sz w:val="20"/>
        </w:rPr>
        <w:t xml:space="preserve"> </w:t>
      </w:r>
      <w:proofErr w:type="spellStart"/>
      <w:r>
        <w:rPr>
          <w:sz w:val="20"/>
        </w:rPr>
        <w:t>Okkupation</w:t>
      </w:r>
      <w:proofErr w:type="spellEnd"/>
      <w:r>
        <w:rPr>
          <w:sz w:val="20"/>
        </w:rPr>
        <w:t xml:space="preserve"> in </w:t>
      </w:r>
      <w:proofErr w:type="spellStart"/>
      <w:r>
        <w:rPr>
          <w:sz w:val="20"/>
        </w:rPr>
        <w:t>Germanien</w:t>
      </w:r>
      <w:proofErr w:type="spellEnd"/>
      <w:r>
        <w:rPr>
          <w:sz w:val="20"/>
        </w:rPr>
        <w:t xml:space="preserve"> </w:t>
      </w:r>
      <w:proofErr w:type="spellStart"/>
      <w:r>
        <w:rPr>
          <w:sz w:val="20"/>
        </w:rPr>
        <w:t>wie</w:t>
      </w:r>
      <w:proofErr w:type="spellEnd"/>
      <w:r>
        <w:rPr>
          <w:sz w:val="20"/>
        </w:rPr>
        <w:t xml:space="preserve"> </w:t>
      </w:r>
      <w:proofErr w:type="spellStart"/>
      <w:r>
        <w:rPr>
          <w:sz w:val="20"/>
        </w:rPr>
        <w:t>Dangstetten</w:t>
      </w:r>
      <w:proofErr w:type="spellEnd"/>
      <w:r>
        <w:rPr>
          <w:sz w:val="20"/>
        </w:rPr>
        <w:t xml:space="preserve"> und </w:t>
      </w:r>
      <w:proofErr w:type="spellStart"/>
      <w:r>
        <w:rPr>
          <w:sz w:val="20"/>
        </w:rPr>
        <w:t>Oberaden</w:t>
      </w:r>
      <w:proofErr w:type="spellEnd"/>
      <w:r>
        <w:rPr>
          <w:sz w:val="20"/>
        </w:rPr>
        <w:t xml:space="preserve">, </w:t>
      </w:r>
      <w:proofErr w:type="spellStart"/>
      <w:r>
        <w:rPr>
          <w:sz w:val="20"/>
        </w:rPr>
        <w:t>daß</w:t>
      </w:r>
      <w:proofErr w:type="spellEnd"/>
      <w:r>
        <w:rPr>
          <w:sz w:val="20"/>
        </w:rPr>
        <w:t xml:space="preserve"> in </w:t>
      </w:r>
      <w:proofErr w:type="spellStart"/>
      <w:r>
        <w:rPr>
          <w:sz w:val="20"/>
        </w:rPr>
        <w:t>dieser</w:t>
      </w:r>
      <w:proofErr w:type="spellEnd"/>
      <w:r>
        <w:rPr>
          <w:sz w:val="20"/>
        </w:rPr>
        <w:t xml:space="preserve"> Zeit die ›</w:t>
      </w:r>
      <w:proofErr w:type="spellStart"/>
      <w:r>
        <w:rPr>
          <w:sz w:val="20"/>
        </w:rPr>
        <w:t>Aduatuker</w:t>
      </w:r>
      <w:proofErr w:type="spellEnd"/>
      <w:r>
        <w:rPr>
          <w:sz w:val="20"/>
        </w:rPr>
        <w:t>‹-</w:t>
      </w:r>
      <w:proofErr w:type="spellStart"/>
      <w:r>
        <w:rPr>
          <w:sz w:val="20"/>
        </w:rPr>
        <w:t>Kleinerze</w:t>
      </w:r>
      <w:proofErr w:type="spellEnd"/>
      <w:r>
        <w:rPr>
          <w:sz w:val="20"/>
        </w:rPr>
        <w:t xml:space="preserve"> </w:t>
      </w:r>
      <w:proofErr w:type="spellStart"/>
      <w:r>
        <w:rPr>
          <w:sz w:val="20"/>
        </w:rPr>
        <w:t>nur</w:t>
      </w:r>
      <w:proofErr w:type="spellEnd"/>
      <w:r>
        <w:rPr>
          <w:sz w:val="20"/>
        </w:rPr>
        <w:t xml:space="preserve"> </w:t>
      </w:r>
      <w:proofErr w:type="spellStart"/>
      <w:r>
        <w:rPr>
          <w:sz w:val="20"/>
        </w:rPr>
        <w:t>vereinzelt</w:t>
      </w:r>
      <w:proofErr w:type="spellEnd"/>
      <w:r>
        <w:rPr>
          <w:sz w:val="20"/>
        </w:rPr>
        <w:t xml:space="preserve"> </w:t>
      </w:r>
      <w:proofErr w:type="spellStart"/>
      <w:r>
        <w:rPr>
          <w:sz w:val="20"/>
        </w:rPr>
        <w:t>auftreten</w:t>
      </w:r>
      <w:proofErr w:type="spellEnd"/>
      <w:r>
        <w:rPr>
          <w:rStyle w:val="Funotenzeichen"/>
          <w:sz w:val="20"/>
        </w:rPr>
        <w:footnoteReference w:id="293"/>
      </w:r>
      <w:r>
        <w:rPr>
          <w:sz w:val="20"/>
        </w:rPr>
        <w:t xml:space="preserve">; </w:t>
      </w:r>
      <w:proofErr w:type="spellStart"/>
      <w:r>
        <w:rPr>
          <w:sz w:val="20"/>
        </w:rPr>
        <w:t>ihren</w:t>
      </w:r>
      <w:proofErr w:type="spellEnd"/>
      <w:r>
        <w:rPr>
          <w:sz w:val="20"/>
        </w:rPr>
        <w:t xml:space="preserve"> </w:t>
      </w:r>
      <w:proofErr w:type="spellStart"/>
      <w:r>
        <w:rPr>
          <w:sz w:val="20"/>
        </w:rPr>
        <w:t>Umlaufhöhepunkt</w:t>
      </w:r>
      <w:proofErr w:type="spellEnd"/>
      <w:r>
        <w:rPr>
          <w:sz w:val="20"/>
        </w:rPr>
        <w:t xml:space="preserve"> </w:t>
      </w:r>
      <w:proofErr w:type="spellStart"/>
      <w:r>
        <w:rPr>
          <w:sz w:val="20"/>
        </w:rPr>
        <w:t>erreichen</w:t>
      </w:r>
      <w:proofErr w:type="spellEnd"/>
      <w:r>
        <w:rPr>
          <w:sz w:val="20"/>
        </w:rPr>
        <w:t xml:space="preserve"> </w:t>
      </w:r>
      <w:proofErr w:type="spellStart"/>
      <w:r>
        <w:rPr>
          <w:sz w:val="20"/>
        </w:rPr>
        <w:t>sie</w:t>
      </w:r>
      <w:proofErr w:type="spellEnd"/>
      <w:r>
        <w:rPr>
          <w:sz w:val="20"/>
        </w:rPr>
        <w:t xml:space="preserve"> </w:t>
      </w:r>
      <w:proofErr w:type="spellStart"/>
      <w:r>
        <w:rPr>
          <w:sz w:val="20"/>
        </w:rPr>
        <w:t>während</w:t>
      </w:r>
      <w:proofErr w:type="spellEnd"/>
      <w:r>
        <w:rPr>
          <w:sz w:val="20"/>
        </w:rPr>
        <w:t xml:space="preserve"> des Haltern-</w:t>
      </w:r>
      <w:proofErr w:type="spellStart"/>
      <w:r>
        <w:rPr>
          <w:sz w:val="20"/>
        </w:rPr>
        <w:t>Horizontes</w:t>
      </w:r>
      <w:proofErr w:type="spellEnd"/>
      <w:r>
        <w:rPr>
          <w:sz w:val="20"/>
        </w:rPr>
        <w:t xml:space="preserve">, </w:t>
      </w:r>
      <w:proofErr w:type="spellStart"/>
      <w:r>
        <w:rPr>
          <w:sz w:val="20"/>
        </w:rPr>
        <w:t>d.</w:t>
      </w:r>
      <w:r>
        <w:rPr>
          <w:vanish/>
          <w:sz w:val="20"/>
        </w:rPr>
        <w:t>#</w:t>
      </w:r>
      <w:r>
        <w:rPr>
          <w:sz w:val="20"/>
        </w:rPr>
        <w:t>h</w:t>
      </w:r>
      <w:proofErr w:type="spellEnd"/>
      <w:r>
        <w:rPr>
          <w:sz w:val="20"/>
        </w:rPr>
        <w:t xml:space="preserve">. </w:t>
      </w:r>
      <w:proofErr w:type="spellStart"/>
      <w:r>
        <w:rPr>
          <w:sz w:val="20"/>
        </w:rPr>
        <w:t>im</w:t>
      </w:r>
      <w:proofErr w:type="spellEnd"/>
      <w:r>
        <w:rPr>
          <w:sz w:val="20"/>
        </w:rPr>
        <w:t xml:space="preserve"> 1. </w:t>
      </w:r>
      <w:proofErr w:type="spellStart"/>
      <w:r>
        <w:rPr>
          <w:sz w:val="20"/>
        </w:rPr>
        <w:t>Jahrzehnt</w:t>
      </w:r>
      <w:proofErr w:type="spellEnd"/>
      <w:r>
        <w:rPr>
          <w:sz w:val="20"/>
        </w:rPr>
        <w:t xml:space="preserve"> </w:t>
      </w:r>
      <w:proofErr w:type="spellStart"/>
      <w:r>
        <w:rPr>
          <w:sz w:val="20"/>
        </w:rPr>
        <w:t>nach</w:t>
      </w:r>
      <w:proofErr w:type="spellEnd"/>
      <w:r>
        <w:rPr>
          <w:sz w:val="20"/>
        </w:rPr>
        <w:t xml:space="preserve"> der </w:t>
      </w:r>
      <w:proofErr w:type="spellStart"/>
      <w:r>
        <w:rPr>
          <w:sz w:val="20"/>
        </w:rPr>
        <w:t>Zeitenwende</w:t>
      </w:r>
      <w:proofErr w:type="spellEnd"/>
      <w:r>
        <w:rPr>
          <w:sz w:val="20"/>
        </w:rPr>
        <w:t xml:space="preserve">. </w:t>
      </w:r>
      <w:proofErr w:type="spellStart"/>
      <w:r>
        <w:rPr>
          <w:sz w:val="20"/>
        </w:rPr>
        <w:t>Im</w:t>
      </w:r>
      <w:proofErr w:type="spellEnd"/>
      <w:r>
        <w:rPr>
          <w:sz w:val="20"/>
        </w:rPr>
        <w:t xml:space="preserve"> </w:t>
      </w:r>
      <w:proofErr w:type="spellStart"/>
      <w:r>
        <w:rPr>
          <w:sz w:val="20"/>
        </w:rPr>
        <w:t>Verlauf</w:t>
      </w:r>
      <w:proofErr w:type="spellEnd"/>
      <w:r>
        <w:rPr>
          <w:sz w:val="20"/>
        </w:rPr>
        <w:t xml:space="preserve"> der </w:t>
      </w:r>
      <w:proofErr w:type="spellStart"/>
      <w:r>
        <w:rPr>
          <w:sz w:val="20"/>
        </w:rPr>
        <w:t>tiberischen</w:t>
      </w:r>
      <w:proofErr w:type="spellEnd"/>
      <w:r>
        <w:rPr>
          <w:sz w:val="20"/>
        </w:rPr>
        <w:t xml:space="preserve"> Zeit </w:t>
      </w:r>
      <w:proofErr w:type="spellStart"/>
      <w:r>
        <w:rPr>
          <w:sz w:val="20"/>
        </w:rPr>
        <w:t>muß</w:t>
      </w:r>
      <w:proofErr w:type="spellEnd"/>
      <w:r>
        <w:rPr>
          <w:sz w:val="20"/>
        </w:rPr>
        <w:t xml:space="preserve"> </w:t>
      </w:r>
      <w:proofErr w:type="spellStart"/>
      <w:r>
        <w:rPr>
          <w:sz w:val="20"/>
        </w:rPr>
        <w:t>mit</w:t>
      </w:r>
      <w:proofErr w:type="spellEnd"/>
      <w:r>
        <w:rPr>
          <w:sz w:val="20"/>
        </w:rPr>
        <w:t xml:space="preserve"> dem </w:t>
      </w:r>
      <w:proofErr w:type="spellStart"/>
      <w:r>
        <w:rPr>
          <w:sz w:val="20"/>
        </w:rPr>
        <w:t>Prägeende</w:t>
      </w:r>
      <w:proofErr w:type="spellEnd"/>
      <w:r>
        <w:rPr>
          <w:sz w:val="20"/>
        </w:rPr>
        <w:t xml:space="preserve"> </w:t>
      </w:r>
      <w:proofErr w:type="spellStart"/>
      <w:r>
        <w:rPr>
          <w:sz w:val="20"/>
        </w:rPr>
        <w:t>dieser</w:t>
      </w:r>
      <w:proofErr w:type="spellEnd"/>
      <w:r>
        <w:rPr>
          <w:sz w:val="20"/>
        </w:rPr>
        <w:t xml:space="preserve"> </w:t>
      </w:r>
      <w:proofErr w:type="spellStart"/>
      <w:r>
        <w:rPr>
          <w:sz w:val="20"/>
        </w:rPr>
        <w:t>Kleinbronzen</w:t>
      </w:r>
      <w:proofErr w:type="spellEnd"/>
      <w:r>
        <w:rPr>
          <w:sz w:val="20"/>
        </w:rPr>
        <w:t xml:space="preserve"> </w:t>
      </w:r>
      <w:proofErr w:type="spellStart"/>
      <w:r>
        <w:rPr>
          <w:sz w:val="20"/>
        </w:rPr>
        <w:t>gerechnet</w:t>
      </w:r>
      <w:proofErr w:type="spellEnd"/>
      <w:r>
        <w:rPr>
          <w:sz w:val="20"/>
        </w:rPr>
        <w:t xml:space="preserve"> </w:t>
      </w:r>
      <w:proofErr w:type="spellStart"/>
      <w:r>
        <w:rPr>
          <w:sz w:val="20"/>
        </w:rPr>
        <w:t>werden</w:t>
      </w:r>
      <w:proofErr w:type="spellEnd"/>
      <w:r>
        <w:rPr>
          <w:rStyle w:val="Funotenzeichen"/>
          <w:sz w:val="20"/>
        </w:rPr>
        <w:footnoteReference w:id="294"/>
      </w:r>
      <w:r>
        <w:rPr>
          <w:sz w:val="20"/>
        </w:rPr>
        <w:t>.</w:t>
      </w:r>
    </w:p>
    <w:p w14:paraId="264949D5" w14:textId="77777777" w:rsidR="000A0436" w:rsidRDefault="00277645">
      <w:pPr>
        <w:rPr>
          <w:sz w:val="20"/>
        </w:rPr>
      </w:pPr>
      <w:r>
        <w:rPr>
          <w:sz w:val="20"/>
        </w:rPr>
        <w:tab/>
        <w:t xml:space="preserve">Das Datum 17 </w:t>
      </w:r>
      <w:proofErr w:type="spellStart"/>
      <w:r>
        <w:rPr>
          <w:sz w:val="20"/>
        </w:rPr>
        <w:t>nach</w:t>
      </w:r>
      <w:proofErr w:type="spellEnd"/>
      <w:r>
        <w:rPr>
          <w:sz w:val="20"/>
        </w:rPr>
        <w:t xml:space="preserve"> der </w:t>
      </w:r>
      <w:proofErr w:type="spellStart"/>
      <w:r>
        <w:rPr>
          <w:sz w:val="20"/>
        </w:rPr>
        <w:t>Zeitenwende</w:t>
      </w:r>
      <w:proofErr w:type="spellEnd"/>
      <w:r>
        <w:rPr>
          <w:sz w:val="20"/>
        </w:rPr>
        <w:t xml:space="preserve">, das G. Müller für die Anlage des Lagers E in </w:t>
      </w:r>
      <w:proofErr w:type="spellStart"/>
      <w:r>
        <w:rPr>
          <w:sz w:val="20"/>
        </w:rPr>
        <w:t>Erwägung</w:t>
      </w:r>
      <w:proofErr w:type="spellEnd"/>
      <w:r>
        <w:rPr>
          <w:sz w:val="20"/>
        </w:rPr>
        <w:t xml:space="preserve"> </w:t>
      </w:r>
      <w:proofErr w:type="spellStart"/>
      <w:r>
        <w:rPr>
          <w:sz w:val="20"/>
        </w:rPr>
        <w:t>zieht</w:t>
      </w:r>
      <w:proofErr w:type="spellEnd"/>
      <w:r>
        <w:rPr>
          <w:rStyle w:val="Funotenzeichen"/>
          <w:sz w:val="20"/>
        </w:rPr>
        <w:footnoteReference w:id="295"/>
      </w:r>
      <w:r>
        <w:rPr>
          <w:sz w:val="20"/>
        </w:rPr>
        <w:t xml:space="preserve">, </w:t>
      </w:r>
      <w:proofErr w:type="spellStart"/>
      <w:r>
        <w:rPr>
          <w:sz w:val="20"/>
        </w:rPr>
        <w:t>ist</w:t>
      </w:r>
      <w:proofErr w:type="spellEnd"/>
      <w:r>
        <w:rPr>
          <w:sz w:val="20"/>
        </w:rPr>
        <w:t xml:space="preserve"> </w:t>
      </w:r>
      <w:proofErr w:type="spellStart"/>
      <w:r>
        <w:rPr>
          <w:sz w:val="20"/>
        </w:rPr>
        <w:t>aus</w:t>
      </w:r>
      <w:proofErr w:type="spellEnd"/>
      <w:r>
        <w:rPr>
          <w:sz w:val="20"/>
        </w:rPr>
        <w:t xml:space="preserve"> dem </w:t>
      </w:r>
      <w:proofErr w:type="spellStart"/>
      <w:r>
        <w:rPr>
          <w:sz w:val="20"/>
        </w:rPr>
        <w:t>Fundmaterial</w:t>
      </w:r>
      <w:proofErr w:type="spellEnd"/>
      <w:r>
        <w:rPr>
          <w:sz w:val="20"/>
        </w:rPr>
        <w:t xml:space="preserve"> </w:t>
      </w:r>
      <w:proofErr w:type="spellStart"/>
      <w:r>
        <w:rPr>
          <w:sz w:val="20"/>
        </w:rPr>
        <w:t>nicht</w:t>
      </w:r>
      <w:proofErr w:type="spellEnd"/>
      <w:r>
        <w:rPr>
          <w:sz w:val="20"/>
        </w:rPr>
        <w:t xml:space="preserve"> </w:t>
      </w:r>
      <w:proofErr w:type="spellStart"/>
      <w:r>
        <w:rPr>
          <w:sz w:val="20"/>
        </w:rPr>
        <w:t>zu</w:t>
      </w:r>
      <w:proofErr w:type="spellEnd"/>
      <w:r>
        <w:rPr>
          <w:sz w:val="20"/>
        </w:rPr>
        <w:t xml:space="preserve"> </w:t>
      </w:r>
      <w:proofErr w:type="spellStart"/>
      <w:r>
        <w:rPr>
          <w:sz w:val="20"/>
        </w:rPr>
        <w:t>erschließen</w:t>
      </w:r>
      <w:proofErr w:type="spellEnd"/>
      <w:r>
        <w:rPr>
          <w:sz w:val="20"/>
        </w:rPr>
        <w:t>.</w:t>
      </w:r>
    </w:p>
    <w:p w14:paraId="64A23F5A" w14:textId="77777777" w:rsidR="000A0436" w:rsidRDefault="000A0436">
      <w:pPr>
        <w:rPr>
          <w:sz w:val="20"/>
        </w:rPr>
      </w:pPr>
    </w:p>
    <w:p w14:paraId="3F654AC5" w14:textId="77777777" w:rsidR="000A0436" w:rsidRDefault="00277645">
      <w:pPr>
        <w:jc w:val="center"/>
        <w:rPr>
          <w:i/>
          <w:sz w:val="20"/>
        </w:rPr>
      </w:pPr>
      <w:r>
        <w:rPr>
          <w:i/>
          <w:sz w:val="20"/>
        </w:rPr>
        <w:t>&lt;°°&gt;</w:t>
      </w:r>
      <w:proofErr w:type="spellStart"/>
      <w:r>
        <w:rPr>
          <w:i/>
          <w:sz w:val="20"/>
        </w:rPr>
        <w:t>Innenbebauung</w:t>
      </w:r>
      <w:proofErr w:type="spellEnd"/>
    </w:p>
    <w:p w14:paraId="2BF230B3" w14:textId="77777777" w:rsidR="000A0436" w:rsidRDefault="000A0436">
      <w:pPr>
        <w:rPr>
          <w:sz w:val="20"/>
        </w:rPr>
      </w:pPr>
    </w:p>
    <w:p w14:paraId="0543014C" w14:textId="77777777" w:rsidR="000A0436" w:rsidRDefault="00277645">
      <w:pPr>
        <w:rPr>
          <w:sz w:val="20"/>
        </w:rPr>
      </w:pPr>
      <w:r>
        <w:rPr>
          <w:sz w:val="20"/>
        </w:rPr>
        <w:tab/>
      </w:r>
      <w:proofErr w:type="spellStart"/>
      <w:r>
        <w:rPr>
          <w:sz w:val="20"/>
        </w:rPr>
        <w:t>Bodenspuren</w:t>
      </w:r>
      <w:proofErr w:type="spellEnd"/>
      <w:r>
        <w:rPr>
          <w:sz w:val="20"/>
        </w:rPr>
        <w:t xml:space="preserve">, die </w:t>
      </w:r>
      <w:proofErr w:type="spellStart"/>
      <w:r>
        <w:rPr>
          <w:sz w:val="20"/>
        </w:rPr>
        <w:t>zweifelsfrei</w:t>
      </w:r>
      <w:proofErr w:type="spellEnd"/>
      <w:r>
        <w:rPr>
          <w:sz w:val="20"/>
        </w:rPr>
        <w:t xml:space="preserve"> </w:t>
      </w:r>
      <w:proofErr w:type="spellStart"/>
      <w:r>
        <w:rPr>
          <w:sz w:val="20"/>
        </w:rPr>
        <w:t>Innenbauten</w:t>
      </w:r>
      <w:proofErr w:type="spellEnd"/>
      <w:r>
        <w:rPr>
          <w:sz w:val="20"/>
        </w:rPr>
        <w:t xml:space="preserve"> des Lagers E </w:t>
      </w:r>
      <w:proofErr w:type="spellStart"/>
      <w:r>
        <w:rPr>
          <w:sz w:val="20"/>
        </w:rPr>
        <w:t>zugewiesen</w:t>
      </w:r>
      <w:proofErr w:type="spellEnd"/>
      <w:r>
        <w:rPr>
          <w:sz w:val="20"/>
        </w:rPr>
        <w:t xml:space="preserve"> </w:t>
      </w:r>
      <w:proofErr w:type="spellStart"/>
      <w:r>
        <w:rPr>
          <w:sz w:val="20"/>
        </w:rPr>
        <w:t>werden</w:t>
      </w:r>
      <w:proofErr w:type="spellEnd"/>
      <w:r>
        <w:rPr>
          <w:sz w:val="20"/>
        </w:rPr>
        <w:t xml:space="preserve"> </w:t>
      </w:r>
      <w:proofErr w:type="spellStart"/>
      <w:r>
        <w:rPr>
          <w:sz w:val="20"/>
        </w:rPr>
        <w:t>können</w:t>
      </w:r>
      <w:proofErr w:type="spellEnd"/>
      <w:r>
        <w:rPr>
          <w:sz w:val="20"/>
        </w:rPr>
        <w:t xml:space="preserve">, </w:t>
      </w:r>
      <w:proofErr w:type="spellStart"/>
      <w:r>
        <w:rPr>
          <w:sz w:val="20"/>
        </w:rPr>
        <w:t>fehlen</w:t>
      </w:r>
      <w:proofErr w:type="spellEnd"/>
      <w:r>
        <w:rPr>
          <w:rStyle w:val="Funotenzeichen"/>
          <w:sz w:val="20"/>
        </w:rPr>
        <w:footnoteReference w:id="296"/>
      </w:r>
      <w:r>
        <w:rPr>
          <w:sz w:val="20"/>
        </w:rPr>
        <w:t>.</w:t>
      </w:r>
    </w:p>
    <w:p w14:paraId="769571E9" w14:textId="77777777" w:rsidR="000A0436" w:rsidRDefault="000A0436">
      <w:pPr>
        <w:rPr>
          <w:sz w:val="20"/>
        </w:rPr>
      </w:pPr>
    </w:p>
    <w:p w14:paraId="5E3FE56A" w14:textId="77777777" w:rsidR="000A0436" w:rsidRDefault="000A0436">
      <w:pPr>
        <w:rPr>
          <w:sz w:val="20"/>
        </w:rPr>
      </w:pPr>
    </w:p>
    <w:p w14:paraId="5450F164" w14:textId="77777777" w:rsidR="000A0436" w:rsidRDefault="00277645">
      <w:pPr>
        <w:jc w:val="center"/>
        <w:rPr>
          <w:smallCaps/>
        </w:rPr>
      </w:pPr>
      <w:r>
        <w:rPr>
          <w:smallCaps/>
        </w:rPr>
        <w:t>&lt;°°°&gt;Lager F</w:t>
      </w:r>
    </w:p>
    <w:p w14:paraId="40497A05" w14:textId="77777777" w:rsidR="000A0436" w:rsidRDefault="000A0436">
      <w:pPr>
        <w:rPr>
          <w:sz w:val="20"/>
        </w:rPr>
      </w:pPr>
    </w:p>
    <w:p w14:paraId="5DDAF2D9" w14:textId="77777777" w:rsidR="000A0436" w:rsidRDefault="00277645">
      <w:pPr>
        <w:jc w:val="center"/>
        <w:rPr>
          <w:i/>
          <w:sz w:val="20"/>
        </w:rPr>
      </w:pPr>
      <w:r>
        <w:rPr>
          <w:i/>
          <w:sz w:val="20"/>
        </w:rPr>
        <w:t>&lt;°°&gt;</w:t>
      </w:r>
      <w:proofErr w:type="spellStart"/>
      <w:r>
        <w:rPr>
          <w:i/>
          <w:sz w:val="20"/>
        </w:rPr>
        <w:t>Umwehrung</w:t>
      </w:r>
      <w:proofErr w:type="spellEnd"/>
      <w:r>
        <w:rPr>
          <w:i/>
          <w:sz w:val="20"/>
        </w:rPr>
        <w:t xml:space="preserve"> F 1a</w:t>
      </w:r>
    </w:p>
    <w:p w14:paraId="33A3514A" w14:textId="77777777" w:rsidR="000A0436" w:rsidRDefault="000A0436">
      <w:pPr>
        <w:rPr>
          <w:sz w:val="20"/>
        </w:rPr>
      </w:pPr>
    </w:p>
    <w:p w14:paraId="1B725149" w14:textId="77777777" w:rsidR="000A0436" w:rsidRDefault="00277645">
      <w:pPr>
        <w:rPr>
          <w:sz w:val="20"/>
        </w:rPr>
      </w:pPr>
      <w:r>
        <w:rPr>
          <w:sz w:val="20"/>
        </w:rPr>
        <w:t>&lt;°&gt;</w:t>
      </w:r>
      <w:proofErr w:type="spellStart"/>
      <w:r>
        <w:rPr>
          <w:sz w:val="20"/>
        </w:rPr>
        <w:t>Katalog</w:t>
      </w:r>
      <w:proofErr w:type="spellEnd"/>
    </w:p>
    <w:p w14:paraId="0BA5295A" w14:textId="77777777" w:rsidR="000A0436" w:rsidRDefault="000A0436">
      <w:pPr>
        <w:rPr>
          <w:sz w:val="20"/>
        </w:rPr>
      </w:pPr>
    </w:p>
    <w:p w14:paraId="5A300E47" w14:textId="5B2EB6F0" w:rsidR="000A0436" w:rsidRDefault="00277645">
      <w:pPr>
        <w:rPr>
          <w:sz w:val="18"/>
        </w:rPr>
      </w:pPr>
      <w:proofErr w:type="spellStart"/>
      <w:r>
        <w:rPr>
          <w:sz w:val="18"/>
        </w:rPr>
        <w:t>Fundkomplex</w:t>
      </w:r>
      <w:proofErr w:type="spellEnd"/>
      <w:r>
        <w:rPr>
          <w:sz w:val="18"/>
        </w:rPr>
        <w:t xml:space="preserve"> 1. – FU: </w:t>
      </w:r>
      <w:proofErr w:type="spellStart"/>
      <w:r>
        <w:rPr>
          <w:sz w:val="18"/>
        </w:rPr>
        <w:t>Schnitt</w:t>
      </w:r>
      <w:proofErr w:type="spellEnd"/>
      <w:r>
        <w:rPr>
          <w:sz w:val="18"/>
        </w:rPr>
        <w:t xml:space="preserve"> 195, </w:t>
      </w:r>
      <w:proofErr w:type="spellStart"/>
      <w:r>
        <w:rPr>
          <w:sz w:val="18"/>
        </w:rPr>
        <w:t>hinteres</w:t>
      </w:r>
      <w:proofErr w:type="spellEnd"/>
      <w:r>
        <w:rPr>
          <w:sz w:val="18"/>
        </w:rPr>
        <w:t xml:space="preserve"> </w:t>
      </w:r>
      <w:proofErr w:type="spellStart"/>
      <w:r>
        <w:rPr>
          <w:sz w:val="18"/>
        </w:rPr>
        <w:t>Fundamentgräbchen</w:t>
      </w:r>
      <w:proofErr w:type="spellEnd"/>
      <w:r>
        <w:rPr>
          <w:sz w:val="18"/>
        </w:rPr>
        <w:t xml:space="preserve"> der </w:t>
      </w:r>
      <w:proofErr w:type="spellStart"/>
      <w:r>
        <w:rPr>
          <w:sz w:val="18"/>
        </w:rPr>
        <w:t>Holzerde</w:t>
      </w:r>
      <w:r w:rsidR="00CB6D0B" w:rsidRPr="00CB6D0B">
        <w:rPr>
          <w:color w:val="00B0F0"/>
          <w:sz w:val="18"/>
        </w:rPr>
        <w:t>umwehrung</w:t>
      </w:r>
      <w:proofErr w:type="spellEnd"/>
      <w:r>
        <w:rPr>
          <w:sz w:val="18"/>
        </w:rPr>
        <w:t>. – Inv.-Nr. N4168</w:t>
      </w:r>
      <w:r>
        <w:rPr>
          <w:vanish/>
          <w:sz w:val="18"/>
        </w:rPr>
        <w:t>N</w:t>
      </w:r>
      <w:r>
        <w:rPr>
          <w:sz w:val="18"/>
        </w:rPr>
        <w:t>.</w:t>
      </w:r>
    </w:p>
    <w:p w14:paraId="00A0968F" w14:textId="77777777" w:rsidR="000A0436" w:rsidRDefault="00277645">
      <w:pPr>
        <w:rPr>
          <w:sz w:val="18"/>
        </w:rPr>
      </w:pPr>
      <w:r>
        <w:rPr>
          <w:sz w:val="18"/>
        </w:rPr>
        <w:t xml:space="preserve">a. BS </w:t>
      </w:r>
      <w:proofErr w:type="spellStart"/>
      <w:r>
        <w:rPr>
          <w:sz w:val="18"/>
        </w:rPr>
        <w:t>eines</w:t>
      </w:r>
      <w:proofErr w:type="spellEnd"/>
      <w:r>
        <w:rPr>
          <w:sz w:val="18"/>
        </w:rPr>
        <w:t xml:space="preserve"> TS-</w:t>
      </w:r>
      <w:proofErr w:type="spellStart"/>
      <w:r>
        <w:rPr>
          <w:sz w:val="18"/>
        </w:rPr>
        <w:t>Napfes</w:t>
      </w:r>
      <w:proofErr w:type="spellEnd"/>
      <w:r>
        <w:rPr>
          <w:sz w:val="18"/>
        </w:rPr>
        <w:t xml:space="preserve"> ›</w:t>
      </w:r>
      <w:proofErr w:type="spellStart"/>
      <w:r>
        <w:rPr>
          <w:sz w:val="18"/>
        </w:rPr>
        <w:t>Arretina</w:t>
      </w:r>
      <w:proofErr w:type="spellEnd"/>
      <w:r>
        <w:rPr>
          <w:sz w:val="18"/>
        </w:rPr>
        <w:t xml:space="preserve">‹; </w:t>
      </w:r>
      <w:proofErr w:type="spellStart"/>
      <w:r>
        <w:rPr>
          <w:sz w:val="18"/>
        </w:rPr>
        <w:t>Bdm</w:t>
      </w:r>
      <w:proofErr w:type="spellEnd"/>
      <w:r>
        <w:rPr>
          <w:sz w:val="18"/>
        </w:rPr>
        <w:t>. 7 cm.</w:t>
      </w:r>
    </w:p>
    <w:p w14:paraId="2BBC9A7B" w14:textId="77777777" w:rsidR="000A0436" w:rsidRDefault="00277645">
      <w:pPr>
        <w:rPr>
          <w:sz w:val="18"/>
        </w:rPr>
      </w:pPr>
      <w:r>
        <w:rPr>
          <w:sz w:val="18"/>
        </w:rPr>
        <w:t xml:space="preserve">b. </w:t>
      </w:r>
      <w:proofErr w:type="spellStart"/>
      <w:r>
        <w:rPr>
          <w:sz w:val="18"/>
        </w:rPr>
        <w:t>Amphoren</w:t>
      </w:r>
      <w:proofErr w:type="spellEnd"/>
      <w:r>
        <w:rPr>
          <w:sz w:val="18"/>
        </w:rPr>
        <w:t xml:space="preserve">-Griff;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grünlichweiß</w:t>
      </w:r>
      <w:proofErr w:type="spellEnd"/>
      <w:r>
        <w:rPr>
          <w:sz w:val="18"/>
        </w:rPr>
        <w:t xml:space="preserve">, Mag. </w:t>
      </w:r>
      <w:proofErr w:type="spellStart"/>
      <w:r>
        <w:rPr>
          <w:sz w:val="18"/>
        </w:rPr>
        <w:t>fein</w:t>
      </w:r>
      <w:proofErr w:type="spellEnd"/>
      <w:r>
        <w:rPr>
          <w:sz w:val="18"/>
        </w:rPr>
        <w:t>.</w:t>
      </w:r>
    </w:p>
    <w:p w14:paraId="7D7F32CE" w14:textId="77777777" w:rsidR="000A0436" w:rsidRDefault="00277645">
      <w:pPr>
        <w:rPr>
          <w:sz w:val="18"/>
        </w:rPr>
      </w:pPr>
      <w:r>
        <w:rPr>
          <w:sz w:val="18"/>
        </w:rPr>
        <w:t xml:space="preserve">c. 2 </w:t>
      </w:r>
      <w:proofErr w:type="spellStart"/>
      <w:r>
        <w:rPr>
          <w:sz w:val="18"/>
        </w:rPr>
        <w:t>WSn</w:t>
      </w:r>
      <w:proofErr w:type="spellEnd"/>
      <w:r>
        <w:rPr>
          <w:sz w:val="18"/>
        </w:rPr>
        <w:t xml:space="preserve"> </w:t>
      </w:r>
      <w:proofErr w:type="spellStart"/>
      <w:r>
        <w:rPr>
          <w:sz w:val="18"/>
        </w:rPr>
        <w:t>einer</w:t>
      </w:r>
      <w:proofErr w:type="spellEnd"/>
      <w:r>
        <w:rPr>
          <w:sz w:val="18"/>
        </w:rPr>
        <w:t xml:space="preserve"> </w:t>
      </w:r>
      <w:proofErr w:type="spellStart"/>
      <w:r>
        <w:rPr>
          <w:sz w:val="18"/>
        </w:rPr>
        <w:t>Amphore</w:t>
      </w:r>
      <w:proofErr w:type="spellEnd"/>
      <w:r>
        <w:rPr>
          <w:sz w:val="18"/>
        </w:rPr>
        <w:t xml:space="preserve">; </w:t>
      </w:r>
      <w:proofErr w:type="spellStart"/>
      <w:r>
        <w:rPr>
          <w:sz w:val="18"/>
        </w:rPr>
        <w:t>Ofl</w:t>
      </w:r>
      <w:proofErr w:type="spellEnd"/>
      <w:r>
        <w:rPr>
          <w:sz w:val="18"/>
        </w:rPr>
        <w:t xml:space="preserve">. </w:t>
      </w:r>
      <w:proofErr w:type="spellStart"/>
      <w:r>
        <w:rPr>
          <w:sz w:val="18"/>
        </w:rPr>
        <w:t>rw</w:t>
      </w:r>
      <w:proofErr w:type="spellEnd"/>
      <w:r>
        <w:rPr>
          <w:sz w:val="18"/>
        </w:rPr>
        <w:t xml:space="preserve">., </w:t>
      </w:r>
      <w:proofErr w:type="spellStart"/>
      <w:r>
        <w:rPr>
          <w:sz w:val="18"/>
        </w:rPr>
        <w:t>außen</w:t>
      </w:r>
      <w:proofErr w:type="spellEnd"/>
      <w:r>
        <w:rPr>
          <w:sz w:val="18"/>
        </w:rPr>
        <w:t xml:space="preserve"> </w:t>
      </w:r>
      <w:proofErr w:type="spellStart"/>
      <w:r>
        <w:rPr>
          <w:sz w:val="18"/>
        </w:rPr>
        <w:t>weißgelb</w:t>
      </w:r>
      <w:proofErr w:type="spellEnd"/>
      <w:r>
        <w:rPr>
          <w:sz w:val="18"/>
        </w:rPr>
        <w:t xml:space="preserve">, </w:t>
      </w:r>
      <w:proofErr w:type="spellStart"/>
      <w:r>
        <w:rPr>
          <w:sz w:val="18"/>
        </w:rPr>
        <w:t>innen</w:t>
      </w:r>
      <w:proofErr w:type="spellEnd"/>
      <w:r>
        <w:rPr>
          <w:sz w:val="18"/>
        </w:rPr>
        <w:t xml:space="preserve"> </w:t>
      </w:r>
      <w:proofErr w:type="spellStart"/>
      <w:r>
        <w:rPr>
          <w:sz w:val="18"/>
        </w:rPr>
        <w:t>orangerot</w:t>
      </w:r>
      <w:proofErr w:type="spellEnd"/>
      <w:r>
        <w:rPr>
          <w:sz w:val="18"/>
        </w:rPr>
        <w:t xml:space="preserve">, Mag. stark, </w:t>
      </w:r>
      <w:proofErr w:type="spellStart"/>
      <w:r>
        <w:rPr>
          <w:sz w:val="18"/>
        </w:rPr>
        <w:t>mittel</w:t>
      </w:r>
      <w:proofErr w:type="spellEnd"/>
      <w:r>
        <w:rPr>
          <w:sz w:val="18"/>
        </w:rPr>
        <w:t>.</w:t>
      </w:r>
    </w:p>
    <w:p w14:paraId="13CCF12D" w14:textId="77777777" w:rsidR="000A0436" w:rsidRDefault="000A0436">
      <w:pPr>
        <w:rPr>
          <w:sz w:val="18"/>
        </w:rPr>
      </w:pPr>
    </w:p>
    <w:p w14:paraId="384D0F9C" w14:textId="77777777" w:rsidR="000A0436" w:rsidRDefault="00277645">
      <w:pPr>
        <w:rPr>
          <w:sz w:val="18"/>
        </w:rPr>
      </w:pPr>
      <w:proofErr w:type="spellStart"/>
      <w:r>
        <w:rPr>
          <w:sz w:val="18"/>
        </w:rPr>
        <w:t>Liste</w:t>
      </w:r>
      <w:proofErr w:type="spellEnd"/>
      <w:r>
        <w:rPr>
          <w:sz w:val="18"/>
        </w:rPr>
        <w:t xml:space="preserve"> der </w:t>
      </w:r>
      <w:proofErr w:type="spellStart"/>
      <w:r>
        <w:rPr>
          <w:sz w:val="18"/>
        </w:rPr>
        <w:t>Fundnummern</w:t>
      </w:r>
      <w:proofErr w:type="spellEnd"/>
      <w:r>
        <w:rPr>
          <w:sz w:val="18"/>
        </w:rPr>
        <w:t xml:space="preserve"> (</w:t>
      </w:r>
      <w:proofErr w:type="spellStart"/>
      <w:r>
        <w:rPr>
          <w:sz w:val="18"/>
        </w:rPr>
        <w:t>Umwehrung</w:t>
      </w:r>
      <w:proofErr w:type="spellEnd"/>
      <w:r>
        <w:rPr>
          <w:sz w:val="18"/>
        </w:rPr>
        <w:t xml:space="preserve"> F 1a): N4037</w:t>
      </w:r>
      <w:r>
        <w:rPr>
          <w:vanish/>
          <w:sz w:val="18"/>
        </w:rPr>
        <w:t>N</w:t>
      </w:r>
      <w:r>
        <w:rPr>
          <w:sz w:val="18"/>
        </w:rPr>
        <w:t>, N4042</w:t>
      </w:r>
      <w:r>
        <w:rPr>
          <w:vanish/>
          <w:sz w:val="18"/>
        </w:rPr>
        <w:t>N</w:t>
      </w:r>
      <w:r>
        <w:rPr>
          <w:sz w:val="18"/>
        </w:rPr>
        <w:t>, N4167</w:t>
      </w:r>
      <w:r>
        <w:rPr>
          <w:vanish/>
          <w:sz w:val="18"/>
        </w:rPr>
        <w:t>N</w:t>
      </w:r>
      <w:r>
        <w:rPr>
          <w:sz w:val="18"/>
        </w:rPr>
        <w:t>, N4169</w:t>
      </w:r>
      <w:r>
        <w:rPr>
          <w:vanish/>
          <w:sz w:val="18"/>
        </w:rPr>
        <w:t>N</w:t>
      </w:r>
      <w:r>
        <w:rPr>
          <w:sz w:val="18"/>
        </w:rPr>
        <w:t>, N4181</w:t>
      </w:r>
      <w:r>
        <w:rPr>
          <w:vanish/>
          <w:sz w:val="18"/>
        </w:rPr>
        <w:t>N</w:t>
      </w:r>
      <w:r>
        <w:rPr>
          <w:sz w:val="18"/>
        </w:rPr>
        <w:t>, N4183</w:t>
      </w:r>
      <w:r>
        <w:rPr>
          <w:vanish/>
          <w:sz w:val="18"/>
        </w:rPr>
        <w:t>N</w:t>
      </w:r>
      <w:r>
        <w:rPr>
          <w:sz w:val="18"/>
        </w:rPr>
        <w:t>, N4186</w:t>
      </w:r>
      <w:r>
        <w:rPr>
          <w:vanish/>
          <w:sz w:val="18"/>
        </w:rPr>
        <w:t>N</w:t>
      </w:r>
      <w:r>
        <w:rPr>
          <w:sz w:val="18"/>
        </w:rPr>
        <w:t>, N5403</w:t>
      </w:r>
      <w:r>
        <w:rPr>
          <w:vanish/>
          <w:sz w:val="18"/>
        </w:rPr>
        <w:t>N</w:t>
      </w:r>
      <w:r>
        <w:rPr>
          <w:sz w:val="18"/>
        </w:rPr>
        <w:t>, N5413</w:t>
      </w:r>
      <w:r>
        <w:rPr>
          <w:vanish/>
          <w:sz w:val="18"/>
        </w:rPr>
        <w:t>N</w:t>
      </w:r>
      <w:r>
        <w:rPr>
          <w:sz w:val="18"/>
        </w:rPr>
        <w:t>, N14330</w:t>
      </w:r>
      <w:r>
        <w:rPr>
          <w:vanish/>
          <w:sz w:val="18"/>
        </w:rPr>
        <w:t>N</w:t>
      </w:r>
      <w:r>
        <w:rPr>
          <w:sz w:val="18"/>
        </w:rPr>
        <w:t>, N14335</w:t>
      </w:r>
      <w:r>
        <w:rPr>
          <w:vanish/>
          <w:sz w:val="18"/>
        </w:rPr>
        <w:t>N</w:t>
      </w:r>
      <w:r>
        <w:rPr>
          <w:sz w:val="18"/>
        </w:rPr>
        <w:t>.</w:t>
      </w:r>
    </w:p>
    <w:p w14:paraId="7F5C995A" w14:textId="77777777" w:rsidR="000A0436" w:rsidRDefault="000A0436">
      <w:pPr>
        <w:rPr>
          <w:sz w:val="20"/>
        </w:rPr>
      </w:pPr>
    </w:p>
    <w:p w14:paraId="1E740F0D" w14:textId="77777777" w:rsidR="000A0436" w:rsidRDefault="00277645">
      <w:pPr>
        <w:rPr>
          <w:sz w:val="20"/>
        </w:rPr>
      </w:pPr>
      <w:r>
        <w:rPr>
          <w:sz w:val="20"/>
        </w:rPr>
        <w:tab/>
      </w:r>
      <w:proofErr w:type="spellStart"/>
      <w:r>
        <w:rPr>
          <w:sz w:val="20"/>
        </w:rPr>
        <w:t>Nach</w:t>
      </w:r>
      <w:proofErr w:type="spellEnd"/>
      <w:r>
        <w:rPr>
          <w:sz w:val="20"/>
        </w:rPr>
        <w:t xml:space="preserve"> G. Müller </w:t>
      </w:r>
      <w:proofErr w:type="spellStart"/>
      <w:r>
        <w:rPr>
          <w:sz w:val="20"/>
        </w:rPr>
        <w:t>wird</w:t>
      </w:r>
      <w:proofErr w:type="spellEnd"/>
      <w:r>
        <w:rPr>
          <w:sz w:val="20"/>
        </w:rPr>
        <w:t xml:space="preserve"> die </w:t>
      </w:r>
      <w:proofErr w:type="spellStart"/>
      <w:r>
        <w:rPr>
          <w:sz w:val="20"/>
        </w:rPr>
        <w:t>Errichtung</w:t>
      </w:r>
      <w:proofErr w:type="spellEnd"/>
      <w:r>
        <w:rPr>
          <w:sz w:val="20"/>
        </w:rPr>
        <w:t xml:space="preserve"> des Lagers F 1a um das </w:t>
      </w:r>
      <w:proofErr w:type="spellStart"/>
      <w:r>
        <w:rPr>
          <w:sz w:val="20"/>
        </w:rPr>
        <w:t>Jahr</w:t>
      </w:r>
      <w:proofErr w:type="spellEnd"/>
      <w:r>
        <w:rPr>
          <w:sz w:val="20"/>
        </w:rPr>
        <w:t xml:space="preserve"> 25 </w:t>
      </w:r>
      <w:proofErr w:type="spellStart"/>
      <w:r>
        <w:rPr>
          <w:sz w:val="20"/>
        </w:rPr>
        <w:t>nach</w:t>
      </w:r>
      <w:proofErr w:type="spellEnd"/>
      <w:r>
        <w:rPr>
          <w:sz w:val="20"/>
        </w:rPr>
        <w:t xml:space="preserve"> der </w:t>
      </w:r>
      <w:proofErr w:type="spellStart"/>
      <w:r>
        <w:rPr>
          <w:sz w:val="20"/>
        </w:rPr>
        <w:t>Zeitenwende</w:t>
      </w:r>
      <w:proofErr w:type="spellEnd"/>
      <w:r>
        <w:rPr>
          <w:sz w:val="20"/>
        </w:rPr>
        <w:t xml:space="preserve"> </w:t>
      </w:r>
      <w:proofErr w:type="spellStart"/>
      <w:r>
        <w:rPr>
          <w:sz w:val="20"/>
        </w:rPr>
        <w:t>datiert</w:t>
      </w:r>
      <w:proofErr w:type="spellEnd"/>
      <w:r>
        <w:rPr>
          <w:rStyle w:val="Funotenzeichen"/>
          <w:sz w:val="20"/>
        </w:rPr>
        <w:footnoteReference w:id="297"/>
      </w:r>
      <w:r>
        <w:rPr>
          <w:sz w:val="20"/>
        </w:rPr>
        <w:t xml:space="preserve">; der </w:t>
      </w:r>
      <w:proofErr w:type="spellStart"/>
      <w:r>
        <w:rPr>
          <w:sz w:val="20"/>
        </w:rPr>
        <w:t>einzige</w:t>
      </w:r>
      <w:proofErr w:type="spellEnd"/>
      <w:r>
        <w:rPr>
          <w:sz w:val="20"/>
        </w:rPr>
        <w:t xml:space="preserve"> </w:t>
      </w:r>
      <w:proofErr w:type="spellStart"/>
      <w:r>
        <w:rPr>
          <w:sz w:val="20"/>
        </w:rPr>
        <w:t>Fundkomplex</w:t>
      </w:r>
      <w:proofErr w:type="spellEnd"/>
      <w:r>
        <w:rPr>
          <w:sz w:val="20"/>
        </w:rPr>
        <w:t xml:space="preserve">, der für </w:t>
      </w:r>
      <w:proofErr w:type="spellStart"/>
      <w:r>
        <w:rPr>
          <w:sz w:val="20"/>
        </w:rPr>
        <w:t>eine</w:t>
      </w:r>
      <w:proofErr w:type="spellEnd"/>
      <w:r>
        <w:rPr>
          <w:sz w:val="20"/>
        </w:rPr>
        <w:t xml:space="preserve"> </w:t>
      </w:r>
      <w:proofErr w:type="spellStart"/>
      <w:r>
        <w:rPr>
          <w:sz w:val="20"/>
        </w:rPr>
        <w:t>frühe</w:t>
      </w:r>
      <w:proofErr w:type="spellEnd"/>
      <w:r>
        <w:rPr>
          <w:sz w:val="20"/>
        </w:rPr>
        <w:t xml:space="preserve"> </w:t>
      </w:r>
      <w:proofErr w:type="spellStart"/>
      <w:r>
        <w:rPr>
          <w:sz w:val="20"/>
        </w:rPr>
        <w:t>Datierung</w:t>
      </w:r>
      <w:proofErr w:type="spellEnd"/>
      <w:r>
        <w:rPr>
          <w:sz w:val="20"/>
        </w:rPr>
        <w:t xml:space="preserve"> in </w:t>
      </w:r>
      <w:proofErr w:type="spellStart"/>
      <w:r>
        <w:rPr>
          <w:sz w:val="20"/>
        </w:rPr>
        <w:t>Frage</w:t>
      </w:r>
      <w:proofErr w:type="spellEnd"/>
      <w:r>
        <w:rPr>
          <w:sz w:val="20"/>
        </w:rPr>
        <w:t xml:space="preserve"> </w:t>
      </w:r>
      <w:proofErr w:type="spellStart"/>
      <w:r>
        <w:rPr>
          <w:sz w:val="20"/>
        </w:rPr>
        <w:t>kommt</w:t>
      </w:r>
      <w:proofErr w:type="spellEnd"/>
      <w:r>
        <w:rPr>
          <w:sz w:val="20"/>
        </w:rPr>
        <w:t xml:space="preserve">, </w:t>
      </w:r>
      <w:proofErr w:type="spellStart"/>
      <w:r>
        <w:rPr>
          <w:sz w:val="20"/>
        </w:rPr>
        <w:t>erlaubt</w:t>
      </w:r>
      <w:proofErr w:type="spellEnd"/>
      <w:r>
        <w:rPr>
          <w:sz w:val="20"/>
        </w:rPr>
        <w:t xml:space="preserve"> </w:t>
      </w:r>
      <w:proofErr w:type="spellStart"/>
      <w:r>
        <w:rPr>
          <w:sz w:val="20"/>
        </w:rPr>
        <w:t>keine</w:t>
      </w:r>
      <w:proofErr w:type="spellEnd"/>
      <w:r>
        <w:rPr>
          <w:sz w:val="20"/>
        </w:rPr>
        <w:t xml:space="preserve"> </w:t>
      </w:r>
      <w:proofErr w:type="spellStart"/>
      <w:r>
        <w:rPr>
          <w:sz w:val="20"/>
        </w:rPr>
        <w:t>chronologischen</w:t>
      </w:r>
      <w:proofErr w:type="spellEnd"/>
      <w:r>
        <w:rPr>
          <w:sz w:val="20"/>
        </w:rPr>
        <w:t xml:space="preserve"> </w:t>
      </w:r>
      <w:proofErr w:type="spellStart"/>
      <w:r>
        <w:rPr>
          <w:sz w:val="20"/>
        </w:rPr>
        <w:t>Aussagen</w:t>
      </w:r>
      <w:proofErr w:type="spellEnd"/>
      <w:r>
        <w:rPr>
          <w:sz w:val="20"/>
        </w:rPr>
        <w:t>.</w:t>
      </w:r>
    </w:p>
    <w:p w14:paraId="65723B37" w14:textId="77777777" w:rsidR="000A0436" w:rsidRDefault="000A0436">
      <w:pPr>
        <w:rPr>
          <w:sz w:val="20"/>
        </w:rPr>
      </w:pPr>
    </w:p>
    <w:p w14:paraId="6A56907C" w14:textId="77777777" w:rsidR="000A0436" w:rsidRDefault="00277645">
      <w:pPr>
        <w:jc w:val="center"/>
        <w:rPr>
          <w:i/>
          <w:sz w:val="20"/>
        </w:rPr>
      </w:pPr>
      <w:r>
        <w:rPr>
          <w:i/>
          <w:sz w:val="20"/>
        </w:rPr>
        <w:t>&lt;°°&gt;</w:t>
      </w:r>
      <w:proofErr w:type="spellStart"/>
      <w:r>
        <w:rPr>
          <w:i/>
          <w:sz w:val="20"/>
        </w:rPr>
        <w:t>Umwehrung</w:t>
      </w:r>
      <w:proofErr w:type="spellEnd"/>
      <w:r>
        <w:rPr>
          <w:i/>
          <w:sz w:val="20"/>
        </w:rPr>
        <w:t xml:space="preserve"> F 1</w:t>
      </w:r>
    </w:p>
    <w:p w14:paraId="15F1C748" w14:textId="77777777" w:rsidR="000A0436" w:rsidRDefault="000A0436">
      <w:pPr>
        <w:rPr>
          <w:sz w:val="20"/>
        </w:rPr>
      </w:pPr>
    </w:p>
    <w:p w14:paraId="7776CDA6" w14:textId="77777777" w:rsidR="000A0436" w:rsidRDefault="00277645">
      <w:pPr>
        <w:rPr>
          <w:sz w:val="18"/>
        </w:rPr>
      </w:pPr>
      <w:proofErr w:type="spellStart"/>
      <w:r>
        <w:rPr>
          <w:sz w:val="18"/>
        </w:rPr>
        <w:t>Liste</w:t>
      </w:r>
      <w:proofErr w:type="spellEnd"/>
      <w:r>
        <w:rPr>
          <w:sz w:val="18"/>
        </w:rPr>
        <w:t xml:space="preserve"> der </w:t>
      </w:r>
      <w:proofErr w:type="spellStart"/>
      <w:r>
        <w:rPr>
          <w:sz w:val="18"/>
        </w:rPr>
        <w:t>Umwehrung</w:t>
      </w:r>
      <w:proofErr w:type="spellEnd"/>
      <w:r>
        <w:rPr>
          <w:sz w:val="18"/>
        </w:rPr>
        <w:t xml:space="preserve"> F 1: N519</w:t>
      </w:r>
      <w:r>
        <w:rPr>
          <w:vanish/>
          <w:sz w:val="18"/>
        </w:rPr>
        <w:t>N</w:t>
      </w:r>
      <w:r>
        <w:rPr>
          <w:sz w:val="18"/>
        </w:rPr>
        <w:t>, N521</w:t>
      </w:r>
      <w:r>
        <w:rPr>
          <w:vanish/>
          <w:sz w:val="18"/>
        </w:rPr>
        <w:t>N</w:t>
      </w:r>
      <w:r>
        <w:rPr>
          <w:sz w:val="18"/>
        </w:rPr>
        <w:t>, N524</w:t>
      </w:r>
      <w:r>
        <w:rPr>
          <w:vanish/>
          <w:sz w:val="18"/>
        </w:rPr>
        <w:t>N</w:t>
      </w:r>
      <w:r>
        <w:rPr>
          <w:sz w:val="18"/>
        </w:rPr>
        <w:t>, N529</w:t>
      </w:r>
      <w:r>
        <w:rPr>
          <w:vanish/>
          <w:sz w:val="18"/>
        </w:rPr>
        <w:t>N</w:t>
      </w:r>
      <w:r>
        <w:rPr>
          <w:sz w:val="18"/>
        </w:rPr>
        <w:t>, N531</w:t>
      </w:r>
      <w:r>
        <w:rPr>
          <w:vanish/>
          <w:sz w:val="18"/>
        </w:rPr>
        <w:t>N</w:t>
      </w:r>
      <w:r>
        <w:rPr>
          <w:sz w:val="18"/>
        </w:rPr>
        <w:t>, N533</w:t>
      </w:r>
      <w:r>
        <w:rPr>
          <w:vanish/>
          <w:sz w:val="18"/>
        </w:rPr>
        <w:t>N</w:t>
      </w:r>
      <w:r>
        <w:rPr>
          <w:sz w:val="18"/>
        </w:rPr>
        <w:t>, N537</w:t>
      </w:r>
      <w:r>
        <w:rPr>
          <w:vanish/>
          <w:sz w:val="18"/>
        </w:rPr>
        <w:t>N</w:t>
      </w:r>
      <w:r>
        <w:rPr>
          <w:sz w:val="18"/>
        </w:rPr>
        <w:t>, N552</w:t>
      </w:r>
      <w:r>
        <w:rPr>
          <w:vanish/>
          <w:sz w:val="18"/>
        </w:rPr>
        <w:t>N</w:t>
      </w:r>
      <w:r>
        <w:rPr>
          <w:sz w:val="18"/>
        </w:rPr>
        <w:t>, N576</w:t>
      </w:r>
      <w:r>
        <w:rPr>
          <w:vanish/>
          <w:sz w:val="18"/>
        </w:rPr>
        <w:t>N</w:t>
      </w:r>
      <w:r>
        <w:rPr>
          <w:sz w:val="18"/>
        </w:rPr>
        <w:t>, N577</w:t>
      </w:r>
      <w:r>
        <w:rPr>
          <w:vanish/>
          <w:sz w:val="18"/>
        </w:rPr>
        <w:t>N</w:t>
      </w:r>
      <w:r>
        <w:rPr>
          <w:sz w:val="18"/>
        </w:rPr>
        <w:t>, N581</w:t>
      </w:r>
      <w:r>
        <w:rPr>
          <w:vanish/>
          <w:sz w:val="18"/>
        </w:rPr>
        <w:t>N</w:t>
      </w:r>
      <w:r>
        <w:rPr>
          <w:sz w:val="18"/>
        </w:rPr>
        <w:t>, N647</w:t>
      </w:r>
      <w:r>
        <w:rPr>
          <w:vanish/>
          <w:sz w:val="18"/>
        </w:rPr>
        <w:t>N</w:t>
      </w:r>
      <w:r>
        <w:rPr>
          <w:sz w:val="18"/>
        </w:rPr>
        <w:t>, N668</w:t>
      </w:r>
      <w:r>
        <w:rPr>
          <w:vanish/>
          <w:sz w:val="18"/>
        </w:rPr>
        <w:t>N</w:t>
      </w:r>
      <w:r>
        <w:rPr>
          <w:sz w:val="18"/>
        </w:rPr>
        <w:t>, N677</w:t>
      </w:r>
      <w:r>
        <w:rPr>
          <w:vanish/>
          <w:sz w:val="18"/>
        </w:rPr>
        <w:t>N</w:t>
      </w:r>
      <w:r>
        <w:rPr>
          <w:sz w:val="18"/>
        </w:rPr>
        <w:t>, N681</w:t>
      </w:r>
      <w:r>
        <w:rPr>
          <w:vanish/>
          <w:sz w:val="18"/>
        </w:rPr>
        <w:t>N</w:t>
      </w:r>
      <w:r>
        <w:rPr>
          <w:sz w:val="18"/>
        </w:rPr>
        <w:t>, N691</w:t>
      </w:r>
      <w:r>
        <w:rPr>
          <w:vanish/>
          <w:sz w:val="18"/>
        </w:rPr>
        <w:t>N</w:t>
      </w:r>
      <w:r>
        <w:rPr>
          <w:sz w:val="18"/>
        </w:rPr>
        <w:t>, N695</w:t>
      </w:r>
      <w:r>
        <w:rPr>
          <w:vanish/>
          <w:sz w:val="18"/>
        </w:rPr>
        <w:t>N</w:t>
      </w:r>
      <w:r>
        <w:rPr>
          <w:sz w:val="18"/>
        </w:rPr>
        <w:t>, N696</w:t>
      </w:r>
      <w:r>
        <w:rPr>
          <w:vanish/>
          <w:sz w:val="18"/>
        </w:rPr>
        <w:t>N</w:t>
      </w:r>
      <w:r>
        <w:rPr>
          <w:sz w:val="18"/>
        </w:rPr>
        <w:t>, N697</w:t>
      </w:r>
      <w:r>
        <w:rPr>
          <w:vanish/>
          <w:sz w:val="18"/>
        </w:rPr>
        <w:t>N</w:t>
      </w:r>
      <w:r>
        <w:rPr>
          <w:sz w:val="18"/>
        </w:rPr>
        <w:t>, N699</w:t>
      </w:r>
      <w:r>
        <w:rPr>
          <w:vanish/>
          <w:sz w:val="18"/>
        </w:rPr>
        <w:t>N</w:t>
      </w:r>
      <w:r>
        <w:rPr>
          <w:sz w:val="18"/>
        </w:rPr>
        <w:t>, N700</w:t>
      </w:r>
      <w:r>
        <w:rPr>
          <w:vanish/>
          <w:sz w:val="18"/>
        </w:rPr>
        <w:t>N</w:t>
      </w:r>
      <w:r>
        <w:rPr>
          <w:sz w:val="18"/>
        </w:rPr>
        <w:t>, N701</w:t>
      </w:r>
      <w:r>
        <w:rPr>
          <w:vanish/>
          <w:sz w:val="18"/>
        </w:rPr>
        <w:t>N</w:t>
      </w:r>
      <w:r>
        <w:rPr>
          <w:sz w:val="18"/>
        </w:rPr>
        <w:t>, N717</w:t>
      </w:r>
      <w:r>
        <w:rPr>
          <w:vanish/>
          <w:sz w:val="18"/>
        </w:rPr>
        <w:t>N</w:t>
      </w:r>
      <w:r>
        <w:rPr>
          <w:sz w:val="18"/>
        </w:rPr>
        <w:t>, N932</w:t>
      </w:r>
      <w:r>
        <w:rPr>
          <w:vanish/>
          <w:sz w:val="18"/>
        </w:rPr>
        <w:t>N</w:t>
      </w:r>
      <w:r>
        <w:rPr>
          <w:sz w:val="18"/>
        </w:rPr>
        <w:t>, N962</w:t>
      </w:r>
      <w:r>
        <w:rPr>
          <w:vanish/>
          <w:sz w:val="18"/>
        </w:rPr>
        <w:t>N</w:t>
      </w:r>
      <w:r>
        <w:rPr>
          <w:sz w:val="18"/>
        </w:rPr>
        <w:t>, N1010</w:t>
      </w:r>
      <w:r>
        <w:rPr>
          <w:vanish/>
          <w:sz w:val="18"/>
        </w:rPr>
        <w:t>N</w:t>
      </w:r>
      <w:r>
        <w:rPr>
          <w:sz w:val="18"/>
        </w:rPr>
        <w:t>, N1036</w:t>
      </w:r>
      <w:r>
        <w:rPr>
          <w:vanish/>
          <w:sz w:val="18"/>
        </w:rPr>
        <w:t>N</w:t>
      </w:r>
      <w:r>
        <w:rPr>
          <w:sz w:val="18"/>
        </w:rPr>
        <w:t>,</w:t>
      </w:r>
      <w:r>
        <w:rPr>
          <w:vanish/>
          <w:sz w:val="18"/>
        </w:rPr>
        <w:t xml:space="preserve"> N1046N,</w:t>
      </w:r>
      <w:r>
        <w:rPr>
          <w:sz w:val="18"/>
        </w:rPr>
        <w:t xml:space="preserve"> N1055</w:t>
      </w:r>
      <w:r>
        <w:rPr>
          <w:vanish/>
          <w:sz w:val="18"/>
        </w:rPr>
        <w:t>N</w:t>
      </w:r>
      <w:r>
        <w:rPr>
          <w:sz w:val="18"/>
        </w:rPr>
        <w:t>,</w:t>
      </w:r>
      <w:r>
        <w:rPr>
          <w:vanish/>
          <w:sz w:val="18"/>
        </w:rPr>
        <w:t xml:space="preserve"> N1123N,</w:t>
      </w:r>
      <w:r>
        <w:rPr>
          <w:sz w:val="18"/>
        </w:rPr>
        <w:t xml:space="preserve"> N1159</w:t>
      </w:r>
      <w:r>
        <w:rPr>
          <w:vanish/>
          <w:sz w:val="18"/>
        </w:rPr>
        <w:t>N</w:t>
      </w:r>
      <w:r>
        <w:rPr>
          <w:sz w:val="18"/>
        </w:rPr>
        <w:t>, N1164</w:t>
      </w:r>
      <w:r>
        <w:rPr>
          <w:vanish/>
          <w:sz w:val="18"/>
        </w:rPr>
        <w:t>N</w:t>
      </w:r>
      <w:r>
        <w:rPr>
          <w:sz w:val="18"/>
        </w:rPr>
        <w:t>, N1176</w:t>
      </w:r>
      <w:r>
        <w:rPr>
          <w:vanish/>
          <w:sz w:val="18"/>
        </w:rPr>
        <w:t>N</w:t>
      </w:r>
      <w:r>
        <w:rPr>
          <w:sz w:val="18"/>
        </w:rPr>
        <w:t>, N1180</w:t>
      </w:r>
      <w:r>
        <w:rPr>
          <w:vanish/>
          <w:sz w:val="18"/>
        </w:rPr>
        <w:t>N</w:t>
      </w:r>
      <w:r>
        <w:rPr>
          <w:sz w:val="18"/>
        </w:rPr>
        <w:t>, N1190</w:t>
      </w:r>
      <w:r>
        <w:rPr>
          <w:vanish/>
          <w:sz w:val="18"/>
        </w:rPr>
        <w:t>N</w:t>
      </w:r>
      <w:r>
        <w:rPr>
          <w:sz w:val="18"/>
        </w:rPr>
        <w:t>, N1191</w:t>
      </w:r>
      <w:r>
        <w:rPr>
          <w:vanish/>
          <w:sz w:val="18"/>
        </w:rPr>
        <w:t>N</w:t>
      </w:r>
      <w:r>
        <w:rPr>
          <w:sz w:val="18"/>
        </w:rPr>
        <w:t>, N1194</w:t>
      </w:r>
      <w:r>
        <w:rPr>
          <w:vanish/>
          <w:sz w:val="18"/>
        </w:rPr>
        <w:t>N</w:t>
      </w:r>
      <w:r>
        <w:rPr>
          <w:sz w:val="18"/>
        </w:rPr>
        <w:t>, N1197</w:t>
      </w:r>
      <w:r>
        <w:rPr>
          <w:vanish/>
          <w:sz w:val="18"/>
        </w:rPr>
        <w:t>N</w:t>
      </w:r>
      <w:r>
        <w:rPr>
          <w:sz w:val="18"/>
        </w:rPr>
        <w:t>, N1203</w:t>
      </w:r>
      <w:r>
        <w:rPr>
          <w:vanish/>
          <w:sz w:val="18"/>
        </w:rPr>
        <w:t>N</w:t>
      </w:r>
      <w:r>
        <w:rPr>
          <w:sz w:val="18"/>
        </w:rPr>
        <w:t>, N1210</w:t>
      </w:r>
      <w:r>
        <w:rPr>
          <w:vanish/>
          <w:sz w:val="18"/>
        </w:rPr>
        <w:t>N</w:t>
      </w:r>
      <w:r>
        <w:rPr>
          <w:sz w:val="18"/>
        </w:rPr>
        <w:t>, N1217</w:t>
      </w:r>
      <w:r>
        <w:rPr>
          <w:vanish/>
          <w:sz w:val="18"/>
        </w:rPr>
        <w:t>N</w:t>
      </w:r>
      <w:r>
        <w:rPr>
          <w:sz w:val="18"/>
        </w:rPr>
        <w:t>, N1218</w:t>
      </w:r>
      <w:r>
        <w:rPr>
          <w:vanish/>
          <w:sz w:val="18"/>
        </w:rPr>
        <w:t>N</w:t>
      </w:r>
      <w:r>
        <w:rPr>
          <w:sz w:val="18"/>
        </w:rPr>
        <w:t>, N1224</w:t>
      </w:r>
      <w:r>
        <w:rPr>
          <w:vanish/>
          <w:sz w:val="18"/>
        </w:rPr>
        <w:t>N</w:t>
      </w:r>
      <w:r>
        <w:rPr>
          <w:sz w:val="18"/>
        </w:rPr>
        <w:t>, N1230</w:t>
      </w:r>
      <w:r>
        <w:rPr>
          <w:vanish/>
          <w:sz w:val="18"/>
        </w:rPr>
        <w:t>N</w:t>
      </w:r>
      <w:r>
        <w:rPr>
          <w:sz w:val="18"/>
        </w:rPr>
        <w:t>, N1241</w:t>
      </w:r>
      <w:r>
        <w:rPr>
          <w:vanish/>
          <w:sz w:val="18"/>
        </w:rPr>
        <w:t>N</w:t>
      </w:r>
      <w:r>
        <w:rPr>
          <w:sz w:val="18"/>
        </w:rPr>
        <w:t>, N1247</w:t>
      </w:r>
      <w:r>
        <w:rPr>
          <w:vanish/>
          <w:sz w:val="18"/>
        </w:rPr>
        <w:t>N</w:t>
      </w:r>
      <w:r>
        <w:rPr>
          <w:sz w:val="18"/>
        </w:rPr>
        <w:t>, N1258</w:t>
      </w:r>
      <w:r>
        <w:rPr>
          <w:vanish/>
          <w:sz w:val="18"/>
        </w:rPr>
        <w:t>N</w:t>
      </w:r>
      <w:r>
        <w:rPr>
          <w:sz w:val="18"/>
        </w:rPr>
        <w:t>, N1260</w:t>
      </w:r>
      <w:r>
        <w:rPr>
          <w:vanish/>
          <w:sz w:val="18"/>
        </w:rPr>
        <w:t>N</w:t>
      </w:r>
      <w:r>
        <w:rPr>
          <w:sz w:val="18"/>
        </w:rPr>
        <w:t>, N1262</w:t>
      </w:r>
      <w:r>
        <w:rPr>
          <w:vanish/>
          <w:sz w:val="18"/>
        </w:rPr>
        <w:t>N</w:t>
      </w:r>
      <w:r>
        <w:rPr>
          <w:sz w:val="18"/>
        </w:rPr>
        <w:t>, N1287</w:t>
      </w:r>
      <w:r>
        <w:rPr>
          <w:vanish/>
          <w:sz w:val="18"/>
        </w:rPr>
        <w:t>N</w:t>
      </w:r>
      <w:r>
        <w:rPr>
          <w:sz w:val="18"/>
        </w:rPr>
        <w:t>, N1295</w:t>
      </w:r>
      <w:r>
        <w:rPr>
          <w:vanish/>
          <w:sz w:val="18"/>
        </w:rPr>
        <w:t>N</w:t>
      </w:r>
      <w:r>
        <w:rPr>
          <w:sz w:val="18"/>
        </w:rPr>
        <w:t>, N1296</w:t>
      </w:r>
      <w:r>
        <w:rPr>
          <w:vanish/>
          <w:sz w:val="18"/>
        </w:rPr>
        <w:t>N</w:t>
      </w:r>
      <w:r>
        <w:rPr>
          <w:sz w:val="18"/>
        </w:rPr>
        <w:t>, N1297</w:t>
      </w:r>
      <w:r>
        <w:rPr>
          <w:vanish/>
          <w:sz w:val="18"/>
        </w:rPr>
        <w:t>N</w:t>
      </w:r>
      <w:r>
        <w:rPr>
          <w:sz w:val="18"/>
        </w:rPr>
        <w:t>, N1298</w:t>
      </w:r>
      <w:r>
        <w:rPr>
          <w:vanish/>
          <w:sz w:val="18"/>
        </w:rPr>
        <w:t>N</w:t>
      </w:r>
      <w:r>
        <w:rPr>
          <w:sz w:val="18"/>
        </w:rPr>
        <w:t>, N1299</w:t>
      </w:r>
      <w:r>
        <w:rPr>
          <w:vanish/>
          <w:sz w:val="18"/>
        </w:rPr>
        <w:t>N</w:t>
      </w:r>
      <w:r>
        <w:rPr>
          <w:sz w:val="18"/>
        </w:rPr>
        <w:t>, N1300</w:t>
      </w:r>
      <w:r>
        <w:rPr>
          <w:vanish/>
          <w:sz w:val="18"/>
        </w:rPr>
        <w:t>N</w:t>
      </w:r>
      <w:r>
        <w:rPr>
          <w:sz w:val="18"/>
        </w:rPr>
        <w:t>, N1301</w:t>
      </w:r>
      <w:r>
        <w:rPr>
          <w:vanish/>
          <w:sz w:val="18"/>
        </w:rPr>
        <w:t>N</w:t>
      </w:r>
      <w:r>
        <w:rPr>
          <w:sz w:val="18"/>
        </w:rPr>
        <w:t>, N1302</w:t>
      </w:r>
      <w:r>
        <w:rPr>
          <w:vanish/>
          <w:sz w:val="18"/>
        </w:rPr>
        <w:t>N</w:t>
      </w:r>
      <w:r>
        <w:rPr>
          <w:sz w:val="18"/>
        </w:rPr>
        <w:t>, N1522</w:t>
      </w:r>
      <w:r>
        <w:rPr>
          <w:vanish/>
          <w:sz w:val="18"/>
        </w:rPr>
        <w:t>N</w:t>
      </w:r>
      <w:r>
        <w:rPr>
          <w:sz w:val="18"/>
        </w:rPr>
        <w:t>, N1524</w:t>
      </w:r>
      <w:r>
        <w:rPr>
          <w:vanish/>
          <w:sz w:val="18"/>
        </w:rPr>
        <w:t>N</w:t>
      </w:r>
      <w:r>
        <w:rPr>
          <w:sz w:val="18"/>
        </w:rPr>
        <w:t>, N1525</w:t>
      </w:r>
      <w:r>
        <w:rPr>
          <w:vanish/>
          <w:sz w:val="18"/>
        </w:rPr>
        <w:t>N</w:t>
      </w:r>
      <w:r>
        <w:rPr>
          <w:sz w:val="18"/>
        </w:rPr>
        <w:t>, N1526</w:t>
      </w:r>
      <w:r>
        <w:rPr>
          <w:vanish/>
          <w:sz w:val="18"/>
        </w:rPr>
        <w:t>N</w:t>
      </w:r>
      <w:r>
        <w:rPr>
          <w:sz w:val="18"/>
        </w:rPr>
        <w:t>, N1643</w:t>
      </w:r>
      <w:r>
        <w:rPr>
          <w:vanish/>
          <w:sz w:val="18"/>
        </w:rPr>
        <w:t>N</w:t>
      </w:r>
      <w:r>
        <w:rPr>
          <w:sz w:val="18"/>
        </w:rPr>
        <w:t>, N1741</w:t>
      </w:r>
      <w:r>
        <w:rPr>
          <w:vanish/>
          <w:sz w:val="18"/>
        </w:rPr>
        <w:t>N</w:t>
      </w:r>
      <w:r>
        <w:rPr>
          <w:sz w:val="18"/>
        </w:rPr>
        <w:t>, N1746</w:t>
      </w:r>
      <w:r>
        <w:rPr>
          <w:vanish/>
          <w:sz w:val="18"/>
        </w:rPr>
        <w:t>N</w:t>
      </w:r>
      <w:r>
        <w:rPr>
          <w:sz w:val="18"/>
        </w:rPr>
        <w:t>, N1763</w:t>
      </w:r>
      <w:r>
        <w:rPr>
          <w:vanish/>
          <w:sz w:val="18"/>
        </w:rPr>
        <w:t>N</w:t>
      </w:r>
      <w:r>
        <w:rPr>
          <w:sz w:val="18"/>
        </w:rPr>
        <w:t>, N1822</w:t>
      </w:r>
      <w:r>
        <w:rPr>
          <w:vanish/>
          <w:sz w:val="18"/>
        </w:rPr>
        <w:t>N</w:t>
      </w:r>
      <w:r>
        <w:rPr>
          <w:sz w:val="18"/>
        </w:rPr>
        <w:t>, N1825</w:t>
      </w:r>
      <w:r>
        <w:rPr>
          <w:vanish/>
          <w:sz w:val="18"/>
        </w:rPr>
        <w:t>N</w:t>
      </w:r>
      <w:r>
        <w:rPr>
          <w:sz w:val="18"/>
        </w:rPr>
        <w:t>, N1845</w:t>
      </w:r>
      <w:r>
        <w:rPr>
          <w:vanish/>
          <w:sz w:val="18"/>
        </w:rPr>
        <w:t>N</w:t>
      </w:r>
      <w:r>
        <w:rPr>
          <w:sz w:val="18"/>
        </w:rPr>
        <w:t>, N2585</w:t>
      </w:r>
      <w:r>
        <w:rPr>
          <w:vanish/>
          <w:sz w:val="18"/>
        </w:rPr>
        <w:t>N</w:t>
      </w:r>
      <w:r>
        <w:rPr>
          <w:sz w:val="18"/>
        </w:rPr>
        <w:t>, N2602</w:t>
      </w:r>
      <w:r>
        <w:rPr>
          <w:vanish/>
          <w:sz w:val="18"/>
        </w:rPr>
        <w:t>N</w:t>
      </w:r>
      <w:r>
        <w:rPr>
          <w:sz w:val="18"/>
        </w:rPr>
        <w:t>, N2603</w:t>
      </w:r>
      <w:r>
        <w:rPr>
          <w:vanish/>
          <w:sz w:val="18"/>
        </w:rPr>
        <w:t>N</w:t>
      </w:r>
      <w:r>
        <w:rPr>
          <w:sz w:val="18"/>
        </w:rPr>
        <w:t>, N2608</w:t>
      </w:r>
      <w:r>
        <w:rPr>
          <w:vanish/>
          <w:sz w:val="18"/>
        </w:rPr>
        <w:t>N</w:t>
      </w:r>
      <w:r>
        <w:rPr>
          <w:sz w:val="18"/>
        </w:rPr>
        <w:t>, N2609</w:t>
      </w:r>
      <w:r>
        <w:rPr>
          <w:vanish/>
          <w:sz w:val="18"/>
        </w:rPr>
        <w:t>N</w:t>
      </w:r>
      <w:r>
        <w:rPr>
          <w:sz w:val="18"/>
        </w:rPr>
        <w:t>, N2631</w:t>
      </w:r>
      <w:r>
        <w:rPr>
          <w:vanish/>
          <w:sz w:val="18"/>
        </w:rPr>
        <w:t>N</w:t>
      </w:r>
      <w:r>
        <w:rPr>
          <w:sz w:val="18"/>
        </w:rPr>
        <w:t>, N2632</w:t>
      </w:r>
      <w:r>
        <w:rPr>
          <w:vanish/>
          <w:sz w:val="18"/>
        </w:rPr>
        <w:t>N</w:t>
      </w:r>
      <w:r>
        <w:rPr>
          <w:sz w:val="18"/>
        </w:rPr>
        <w:t>, N2638</w:t>
      </w:r>
      <w:r>
        <w:rPr>
          <w:vanish/>
          <w:sz w:val="18"/>
        </w:rPr>
        <w:t>N</w:t>
      </w:r>
      <w:r>
        <w:rPr>
          <w:sz w:val="18"/>
        </w:rPr>
        <w:t>, N2640</w:t>
      </w:r>
      <w:r>
        <w:rPr>
          <w:vanish/>
          <w:sz w:val="18"/>
        </w:rPr>
        <w:t>N</w:t>
      </w:r>
      <w:r>
        <w:rPr>
          <w:sz w:val="18"/>
        </w:rPr>
        <w:t>, N2643</w:t>
      </w:r>
      <w:r>
        <w:rPr>
          <w:vanish/>
          <w:sz w:val="18"/>
        </w:rPr>
        <w:t>N</w:t>
      </w:r>
      <w:r>
        <w:rPr>
          <w:sz w:val="18"/>
        </w:rPr>
        <w:t>, N2646</w:t>
      </w:r>
      <w:r>
        <w:rPr>
          <w:vanish/>
          <w:sz w:val="18"/>
        </w:rPr>
        <w:t>N</w:t>
      </w:r>
      <w:r>
        <w:rPr>
          <w:sz w:val="18"/>
        </w:rPr>
        <w:t>, N2647</w:t>
      </w:r>
      <w:r>
        <w:rPr>
          <w:vanish/>
          <w:sz w:val="18"/>
        </w:rPr>
        <w:t>N</w:t>
      </w:r>
      <w:r>
        <w:rPr>
          <w:sz w:val="18"/>
        </w:rPr>
        <w:t>, N2649</w:t>
      </w:r>
      <w:r>
        <w:rPr>
          <w:vanish/>
          <w:sz w:val="18"/>
        </w:rPr>
        <w:t>N</w:t>
      </w:r>
      <w:r>
        <w:rPr>
          <w:sz w:val="18"/>
        </w:rPr>
        <w:t>, N2650</w:t>
      </w:r>
      <w:r>
        <w:rPr>
          <w:vanish/>
          <w:sz w:val="18"/>
        </w:rPr>
        <w:t>N</w:t>
      </w:r>
      <w:r>
        <w:rPr>
          <w:sz w:val="18"/>
        </w:rPr>
        <w:t>, N2673</w:t>
      </w:r>
      <w:r>
        <w:rPr>
          <w:vanish/>
          <w:sz w:val="18"/>
        </w:rPr>
        <w:t>N</w:t>
      </w:r>
      <w:r>
        <w:rPr>
          <w:sz w:val="18"/>
        </w:rPr>
        <w:t>, N4031</w:t>
      </w:r>
      <w:r>
        <w:rPr>
          <w:vanish/>
          <w:sz w:val="18"/>
        </w:rPr>
        <w:t>N</w:t>
      </w:r>
      <w:r>
        <w:rPr>
          <w:sz w:val="18"/>
        </w:rPr>
        <w:t>, N4032</w:t>
      </w:r>
      <w:r>
        <w:rPr>
          <w:vanish/>
          <w:sz w:val="18"/>
        </w:rPr>
        <w:t>N</w:t>
      </w:r>
      <w:r>
        <w:rPr>
          <w:sz w:val="18"/>
        </w:rPr>
        <w:t>, N4145</w:t>
      </w:r>
      <w:r>
        <w:rPr>
          <w:vanish/>
          <w:sz w:val="18"/>
        </w:rPr>
        <w:t>N</w:t>
      </w:r>
      <w:r>
        <w:rPr>
          <w:sz w:val="18"/>
        </w:rPr>
        <w:t>, N4147</w:t>
      </w:r>
      <w:r>
        <w:rPr>
          <w:vanish/>
          <w:sz w:val="18"/>
        </w:rPr>
        <w:t>N</w:t>
      </w:r>
      <w:r>
        <w:rPr>
          <w:sz w:val="18"/>
        </w:rPr>
        <w:t>, N4174</w:t>
      </w:r>
      <w:r>
        <w:rPr>
          <w:vanish/>
          <w:sz w:val="18"/>
        </w:rPr>
        <w:t>N</w:t>
      </w:r>
      <w:r>
        <w:rPr>
          <w:sz w:val="18"/>
        </w:rPr>
        <w:t>, N4175</w:t>
      </w:r>
      <w:r>
        <w:rPr>
          <w:vanish/>
          <w:sz w:val="18"/>
        </w:rPr>
        <w:t>N</w:t>
      </w:r>
      <w:r>
        <w:rPr>
          <w:sz w:val="18"/>
        </w:rPr>
        <w:t>, N4340</w:t>
      </w:r>
      <w:r>
        <w:rPr>
          <w:vanish/>
          <w:sz w:val="18"/>
        </w:rPr>
        <w:t>N</w:t>
      </w:r>
      <w:r>
        <w:rPr>
          <w:sz w:val="18"/>
        </w:rPr>
        <w:t>, N5801</w:t>
      </w:r>
      <w:r>
        <w:rPr>
          <w:vanish/>
          <w:sz w:val="18"/>
        </w:rPr>
        <w:t>N</w:t>
      </w:r>
      <w:r>
        <w:rPr>
          <w:sz w:val="18"/>
        </w:rPr>
        <w:t>, N5811</w:t>
      </w:r>
      <w:r>
        <w:rPr>
          <w:vanish/>
          <w:sz w:val="18"/>
        </w:rPr>
        <w:t>N</w:t>
      </w:r>
      <w:r>
        <w:rPr>
          <w:sz w:val="18"/>
        </w:rPr>
        <w:t>, N5812</w:t>
      </w:r>
      <w:r>
        <w:rPr>
          <w:vanish/>
          <w:sz w:val="18"/>
        </w:rPr>
        <w:t>N</w:t>
      </w:r>
      <w:r>
        <w:rPr>
          <w:sz w:val="18"/>
        </w:rPr>
        <w:t>, N5827</w:t>
      </w:r>
      <w:r>
        <w:rPr>
          <w:vanish/>
          <w:sz w:val="18"/>
        </w:rPr>
        <w:t>N</w:t>
      </w:r>
      <w:r>
        <w:rPr>
          <w:sz w:val="18"/>
        </w:rPr>
        <w:t>, N5856</w:t>
      </w:r>
      <w:r>
        <w:rPr>
          <w:vanish/>
          <w:sz w:val="18"/>
        </w:rPr>
        <w:t>N</w:t>
      </w:r>
      <w:r>
        <w:rPr>
          <w:sz w:val="18"/>
        </w:rPr>
        <w:t>, N5882</w:t>
      </w:r>
      <w:r>
        <w:rPr>
          <w:vanish/>
          <w:sz w:val="18"/>
        </w:rPr>
        <w:t>N</w:t>
      </w:r>
      <w:r>
        <w:rPr>
          <w:sz w:val="18"/>
        </w:rPr>
        <w:t>, N5885</w:t>
      </w:r>
      <w:r>
        <w:rPr>
          <w:vanish/>
          <w:sz w:val="18"/>
        </w:rPr>
        <w:t>N</w:t>
      </w:r>
      <w:r>
        <w:rPr>
          <w:sz w:val="18"/>
        </w:rPr>
        <w:t>, N5912</w:t>
      </w:r>
      <w:r>
        <w:rPr>
          <w:vanish/>
          <w:sz w:val="18"/>
        </w:rPr>
        <w:t>N</w:t>
      </w:r>
      <w:r>
        <w:rPr>
          <w:sz w:val="18"/>
        </w:rPr>
        <w:t>, N5927</w:t>
      </w:r>
      <w:r>
        <w:rPr>
          <w:vanish/>
          <w:sz w:val="18"/>
        </w:rPr>
        <w:t>N</w:t>
      </w:r>
      <w:r>
        <w:rPr>
          <w:sz w:val="18"/>
        </w:rPr>
        <w:t>, N5987</w:t>
      </w:r>
      <w:r>
        <w:rPr>
          <w:vanish/>
          <w:sz w:val="18"/>
        </w:rPr>
        <w:t>N</w:t>
      </w:r>
      <w:r>
        <w:rPr>
          <w:sz w:val="18"/>
        </w:rPr>
        <w:t>, N5988</w:t>
      </w:r>
      <w:r>
        <w:rPr>
          <w:vanish/>
          <w:sz w:val="18"/>
        </w:rPr>
        <w:t>N</w:t>
      </w:r>
      <w:r>
        <w:rPr>
          <w:sz w:val="18"/>
        </w:rPr>
        <w:t>, N5999</w:t>
      </w:r>
      <w:r>
        <w:rPr>
          <w:vanish/>
          <w:sz w:val="18"/>
        </w:rPr>
        <w:t>N</w:t>
      </w:r>
      <w:r>
        <w:rPr>
          <w:sz w:val="18"/>
        </w:rPr>
        <w:t>, N7031</w:t>
      </w:r>
      <w:r>
        <w:rPr>
          <w:vanish/>
          <w:sz w:val="18"/>
        </w:rPr>
        <w:t>N</w:t>
      </w:r>
      <w:r>
        <w:rPr>
          <w:sz w:val="18"/>
        </w:rPr>
        <w:t>, N7032</w:t>
      </w:r>
      <w:r>
        <w:rPr>
          <w:vanish/>
          <w:sz w:val="18"/>
        </w:rPr>
        <w:t>N</w:t>
      </w:r>
      <w:r>
        <w:rPr>
          <w:sz w:val="18"/>
        </w:rPr>
        <w:t>, N7038</w:t>
      </w:r>
      <w:r>
        <w:rPr>
          <w:vanish/>
          <w:sz w:val="18"/>
        </w:rPr>
        <w:t>N</w:t>
      </w:r>
      <w:r>
        <w:rPr>
          <w:sz w:val="18"/>
        </w:rPr>
        <w:t>, N7113N ?, N7130</w:t>
      </w:r>
      <w:r>
        <w:rPr>
          <w:vanish/>
          <w:sz w:val="18"/>
        </w:rPr>
        <w:t>N</w:t>
      </w:r>
      <w:r>
        <w:rPr>
          <w:sz w:val="18"/>
        </w:rPr>
        <w:t>, N7624</w:t>
      </w:r>
      <w:r>
        <w:rPr>
          <w:vanish/>
          <w:sz w:val="18"/>
        </w:rPr>
        <w:t>N</w:t>
      </w:r>
      <w:r>
        <w:rPr>
          <w:sz w:val="18"/>
        </w:rPr>
        <w:t xml:space="preserve">, </w:t>
      </w:r>
      <w:r>
        <w:rPr>
          <w:sz w:val="18"/>
        </w:rPr>
        <w:lastRenderedPageBreak/>
        <w:t>N7637</w:t>
      </w:r>
      <w:r>
        <w:rPr>
          <w:vanish/>
          <w:sz w:val="18"/>
        </w:rPr>
        <w:t>N</w:t>
      </w:r>
      <w:r>
        <w:rPr>
          <w:sz w:val="18"/>
        </w:rPr>
        <w:t>, N7638</w:t>
      </w:r>
      <w:r>
        <w:rPr>
          <w:vanish/>
          <w:sz w:val="18"/>
        </w:rPr>
        <w:t>N</w:t>
      </w:r>
      <w:r>
        <w:rPr>
          <w:sz w:val="18"/>
        </w:rPr>
        <w:t>, N7639</w:t>
      </w:r>
      <w:r>
        <w:rPr>
          <w:vanish/>
          <w:sz w:val="18"/>
        </w:rPr>
        <w:t>N</w:t>
      </w:r>
      <w:r>
        <w:rPr>
          <w:sz w:val="18"/>
        </w:rPr>
        <w:t>, N7641</w:t>
      </w:r>
      <w:r>
        <w:rPr>
          <w:vanish/>
          <w:sz w:val="18"/>
        </w:rPr>
        <w:t>N</w:t>
      </w:r>
      <w:r>
        <w:rPr>
          <w:sz w:val="18"/>
        </w:rPr>
        <w:t>, N7643</w:t>
      </w:r>
      <w:r>
        <w:rPr>
          <w:vanish/>
          <w:sz w:val="18"/>
        </w:rPr>
        <w:t>N</w:t>
      </w:r>
      <w:r>
        <w:rPr>
          <w:sz w:val="18"/>
        </w:rPr>
        <w:t>, N7644</w:t>
      </w:r>
      <w:r>
        <w:rPr>
          <w:vanish/>
          <w:sz w:val="18"/>
        </w:rPr>
        <w:t>N</w:t>
      </w:r>
      <w:r>
        <w:rPr>
          <w:sz w:val="18"/>
        </w:rPr>
        <w:t>, N7650</w:t>
      </w:r>
      <w:r>
        <w:rPr>
          <w:vanish/>
          <w:sz w:val="18"/>
        </w:rPr>
        <w:t>N</w:t>
      </w:r>
      <w:r>
        <w:rPr>
          <w:sz w:val="18"/>
        </w:rPr>
        <w:t>, N7651</w:t>
      </w:r>
      <w:r>
        <w:rPr>
          <w:vanish/>
          <w:sz w:val="18"/>
        </w:rPr>
        <w:t>N</w:t>
      </w:r>
      <w:r>
        <w:rPr>
          <w:sz w:val="18"/>
        </w:rPr>
        <w:t>, N7652</w:t>
      </w:r>
      <w:r>
        <w:rPr>
          <w:vanish/>
          <w:sz w:val="18"/>
        </w:rPr>
        <w:t>N</w:t>
      </w:r>
      <w:r>
        <w:rPr>
          <w:sz w:val="18"/>
        </w:rPr>
        <w:t>, N7653</w:t>
      </w:r>
      <w:r>
        <w:rPr>
          <w:vanish/>
          <w:sz w:val="18"/>
        </w:rPr>
        <w:t>N</w:t>
      </w:r>
      <w:r>
        <w:rPr>
          <w:sz w:val="18"/>
        </w:rPr>
        <w:t xml:space="preserve"> ?, N7654</w:t>
      </w:r>
      <w:r>
        <w:rPr>
          <w:vanish/>
          <w:sz w:val="18"/>
        </w:rPr>
        <w:t>N</w:t>
      </w:r>
      <w:r>
        <w:rPr>
          <w:sz w:val="18"/>
        </w:rPr>
        <w:t>, N7656</w:t>
      </w:r>
      <w:r>
        <w:rPr>
          <w:vanish/>
          <w:sz w:val="18"/>
        </w:rPr>
        <w:t>N</w:t>
      </w:r>
      <w:r>
        <w:rPr>
          <w:sz w:val="18"/>
        </w:rPr>
        <w:t>, N7662</w:t>
      </w:r>
      <w:r>
        <w:rPr>
          <w:vanish/>
          <w:sz w:val="18"/>
        </w:rPr>
        <w:t>N</w:t>
      </w:r>
      <w:r>
        <w:rPr>
          <w:sz w:val="18"/>
        </w:rPr>
        <w:t xml:space="preserve"> ?, N7665</w:t>
      </w:r>
      <w:r>
        <w:rPr>
          <w:vanish/>
          <w:sz w:val="18"/>
        </w:rPr>
        <w:t>N</w:t>
      </w:r>
      <w:r>
        <w:rPr>
          <w:sz w:val="18"/>
        </w:rPr>
        <w:t>, N7666</w:t>
      </w:r>
      <w:r>
        <w:rPr>
          <w:vanish/>
          <w:sz w:val="18"/>
        </w:rPr>
        <w:t>N</w:t>
      </w:r>
      <w:r>
        <w:rPr>
          <w:sz w:val="18"/>
        </w:rPr>
        <w:t>, N7667</w:t>
      </w:r>
      <w:r>
        <w:rPr>
          <w:vanish/>
          <w:sz w:val="18"/>
        </w:rPr>
        <w:t>N</w:t>
      </w:r>
      <w:r>
        <w:rPr>
          <w:sz w:val="18"/>
        </w:rPr>
        <w:t>,</w:t>
      </w:r>
      <w:r>
        <w:rPr>
          <w:vanish/>
          <w:sz w:val="18"/>
        </w:rPr>
        <w:t xml:space="preserve"> 7674N,</w:t>
      </w:r>
      <w:r>
        <w:rPr>
          <w:sz w:val="18"/>
        </w:rPr>
        <w:t xml:space="preserve"> N7675</w:t>
      </w:r>
      <w:r>
        <w:rPr>
          <w:vanish/>
          <w:sz w:val="18"/>
        </w:rPr>
        <w:t>N</w:t>
      </w:r>
      <w:r>
        <w:rPr>
          <w:sz w:val="18"/>
        </w:rPr>
        <w:t>, N7671</w:t>
      </w:r>
      <w:r>
        <w:rPr>
          <w:vanish/>
          <w:sz w:val="18"/>
        </w:rPr>
        <w:t>N</w:t>
      </w:r>
      <w:r>
        <w:rPr>
          <w:sz w:val="18"/>
        </w:rPr>
        <w:t>, N7674</w:t>
      </w:r>
      <w:r>
        <w:rPr>
          <w:vanish/>
          <w:sz w:val="18"/>
        </w:rPr>
        <w:t>N</w:t>
      </w:r>
      <w:r>
        <w:rPr>
          <w:sz w:val="18"/>
        </w:rPr>
        <w:t>, N7686</w:t>
      </w:r>
      <w:r>
        <w:rPr>
          <w:vanish/>
          <w:sz w:val="18"/>
        </w:rPr>
        <w:t>N</w:t>
      </w:r>
      <w:r>
        <w:rPr>
          <w:sz w:val="18"/>
        </w:rPr>
        <w:t>, N7691</w:t>
      </w:r>
      <w:r>
        <w:rPr>
          <w:vanish/>
          <w:sz w:val="18"/>
        </w:rPr>
        <w:t>N</w:t>
      </w:r>
      <w:r>
        <w:rPr>
          <w:sz w:val="18"/>
        </w:rPr>
        <w:t>, N7694</w:t>
      </w:r>
      <w:r>
        <w:rPr>
          <w:vanish/>
          <w:sz w:val="18"/>
        </w:rPr>
        <w:t>N</w:t>
      </w:r>
      <w:r>
        <w:rPr>
          <w:sz w:val="18"/>
        </w:rPr>
        <w:t>, N7695</w:t>
      </w:r>
      <w:r>
        <w:rPr>
          <w:vanish/>
          <w:sz w:val="18"/>
        </w:rPr>
        <w:t>N</w:t>
      </w:r>
      <w:r>
        <w:rPr>
          <w:sz w:val="18"/>
        </w:rPr>
        <w:t xml:space="preserve"> ?, N7699</w:t>
      </w:r>
      <w:r>
        <w:rPr>
          <w:vanish/>
          <w:sz w:val="18"/>
        </w:rPr>
        <w:t>N</w:t>
      </w:r>
      <w:r>
        <w:rPr>
          <w:sz w:val="18"/>
        </w:rPr>
        <w:t>, N7700</w:t>
      </w:r>
      <w:r>
        <w:rPr>
          <w:vanish/>
          <w:sz w:val="18"/>
        </w:rPr>
        <w:t>N</w:t>
      </w:r>
      <w:r>
        <w:rPr>
          <w:sz w:val="18"/>
        </w:rPr>
        <w:t>, N7709</w:t>
      </w:r>
      <w:r>
        <w:rPr>
          <w:vanish/>
          <w:sz w:val="18"/>
        </w:rPr>
        <w:t>N</w:t>
      </w:r>
      <w:r>
        <w:rPr>
          <w:sz w:val="18"/>
        </w:rPr>
        <w:t>, N7715</w:t>
      </w:r>
      <w:r>
        <w:rPr>
          <w:vanish/>
          <w:sz w:val="18"/>
        </w:rPr>
        <w:t>N</w:t>
      </w:r>
      <w:r>
        <w:rPr>
          <w:sz w:val="18"/>
        </w:rPr>
        <w:t>, N7720</w:t>
      </w:r>
      <w:r>
        <w:rPr>
          <w:vanish/>
          <w:sz w:val="18"/>
        </w:rPr>
        <w:t>N</w:t>
      </w:r>
      <w:r>
        <w:rPr>
          <w:sz w:val="18"/>
        </w:rPr>
        <w:t>, N7721</w:t>
      </w:r>
      <w:r>
        <w:rPr>
          <w:vanish/>
          <w:sz w:val="18"/>
        </w:rPr>
        <w:t>N</w:t>
      </w:r>
      <w:r>
        <w:rPr>
          <w:sz w:val="18"/>
        </w:rPr>
        <w:t>, N7722</w:t>
      </w:r>
      <w:r>
        <w:rPr>
          <w:vanish/>
          <w:sz w:val="18"/>
        </w:rPr>
        <w:t xml:space="preserve">N </w:t>
      </w:r>
      <w:proofErr w:type="spellStart"/>
      <w:r>
        <w:rPr>
          <w:vanish/>
          <w:sz w:val="18"/>
        </w:rPr>
        <w:t>doppelt</w:t>
      </w:r>
      <w:proofErr w:type="spellEnd"/>
      <w:r>
        <w:rPr>
          <w:sz w:val="18"/>
        </w:rPr>
        <w:t>, N7728</w:t>
      </w:r>
      <w:r>
        <w:rPr>
          <w:vanish/>
          <w:sz w:val="18"/>
        </w:rPr>
        <w:t>N</w:t>
      </w:r>
      <w:r>
        <w:rPr>
          <w:sz w:val="18"/>
        </w:rPr>
        <w:t>, N7729</w:t>
      </w:r>
      <w:r>
        <w:rPr>
          <w:vanish/>
          <w:sz w:val="18"/>
        </w:rPr>
        <w:t>N</w:t>
      </w:r>
      <w:r>
        <w:rPr>
          <w:sz w:val="18"/>
        </w:rPr>
        <w:t>, N7734</w:t>
      </w:r>
      <w:r>
        <w:rPr>
          <w:vanish/>
          <w:sz w:val="18"/>
        </w:rPr>
        <w:t>N</w:t>
      </w:r>
      <w:r>
        <w:rPr>
          <w:sz w:val="18"/>
        </w:rPr>
        <w:t>, N7735</w:t>
      </w:r>
      <w:r>
        <w:rPr>
          <w:vanish/>
          <w:sz w:val="18"/>
        </w:rPr>
        <w:t>N</w:t>
      </w:r>
      <w:r>
        <w:rPr>
          <w:sz w:val="18"/>
        </w:rPr>
        <w:t>, N7736</w:t>
      </w:r>
      <w:r>
        <w:rPr>
          <w:vanish/>
          <w:sz w:val="18"/>
        </w:rPr>
        <w:t>N</w:t>
      </w:r>
      <w:r>
        <w:rPr>
          <w:sz w:val="18"/>
        </w:rPr>
        <w:t>, N7737</w:t>
      </w:r>
      <w:r>
        <w:rPr>
          <w:vanish/>
          <w:sz w:val="18"/>
        </w:rPr>
        <w:t>N</w:t>
      </w:r>
      <w:r>
        <w:rPr>
          <w:sz w:val="18"/>
        </w:rPr>
        <w:t>, N7759</w:t>
      </w:r>
      <w:r>
        <w:rPr>
          <w:vanish/>
          <w:sz w:val="18"/>
        </w:rPr>
        <w:t>N</w:t>
      </w:r>
      <w:r>
        <w:rPr>
          <w:sz w:val="18"/>
        </w:rPr>
        <w:t>, N7760</w:t>
      </w:r>
      <w:r>
        <w:rPr>
          <w:vanish/>
          <w:sz w:val="18"/>
        </w:rPr>
        <w:t>N</w:t>
      </w:r>
      <w:r>
        <w:rPr>
          <w:sz w:val="18"/>
        </w:rPr>
        <w:t>, N8483</w:t>
      </w:r>
      <w:r>
        <w:rPr>
          <w:vanish/>
          <w:sz w:val="18"/>
        </w:rPr>
        <w:t>N</w:t>
      </w:r>
      <w:r>
        <w:rPr>
          <w:sz w:val="18"/>
        </w:rPr>
        <w:t>, N8484</w:t>
      </w:r>
      <w:r>
        <w:rPr>
          <w:vanish/>
          <w:sz w:val="18"/>
        </w:rPr>
        <w:t>N</w:t>
      </w:r>
      <w:r>
        <w:rPr>
          <w:sz w:val="18"/>
        </w:rPr>
        <w:t>, N8498</w:t>
      </w:r>
      <w:r>
        <w:rPr>
          <w:vanish/>
          <w:sz w:val="18"/>
        </w:rPr>
        <w:t>N (</w:t>
      </w:r>
      <w:proofErr w:type="spellStart"/>
      <w:r>
        <w:rPr>
          <w:vanish/>
          <w:sz w:val="18"/>
        </w:rPr>
        <w:t>doppelt</w:t>
      </w:r>
      <w:proofErr w:type="spellEnd"/>
      <w:r>
        <w:rPr>
          <w:vanish/>
          <w:sz w:val="18"/>
        </w:rPr>
        <w:t>)</w:t>
      </w:r>
      <w:r>
        <w:rPr>
          <w:sz w:val="18"/>
        </w:rPr>
        <w:t>, N8499</w:t>
      </w:r>
      <w:r>
        <w:rPr>
          <w:vanish/>
          <w:sz w:val="18"/>
        </w:rPr>
        <w:t>N</w:t>
      </w:r>
      <w:r>
        <w:rPr>
          <w:sz w:val="18"/>
        </w:rPr>
        <w:t>, N8500</w:t>
      </w:r>
      <w:r>
        <w:rPr>
          <w:vanish/>
          <w:sz w:val="18"/>
        </w:rPr>
        <w:t>N</w:t>
      </w:r>
      <w:r>
        <w:rPr>
          <w:sz w:val="18"/>
        </w:rPr>
        <w:t>, N10339</w:t>
      </w:r>
      <w:r>
        <w:rPr>
          <w:vanish/>
          <w:sz w:val="18"/>
        </w:rPr>
        <w:t>N</w:t>
      </w:r>
      <w:r>
        <w:rPr>
          <w:sz w:val="18"/>
        </w:rPr>
        <w:t>, N14331</w:t>
      </w:r>
      <w:r>
        <w:rPr>
          <w:vanish/>
          <w:sz w:val="18"/>
        </w:rPr>
        <w:t>N</w:t>
      </w:r>
      <w:r>
        <w:rPr>
          <w:sz w:val="18"/>
        </w:rPr>
        <w:t>, N14332</w:t>
      </w:r>
      <w:r>
        <w:rPr>
          <w:vanish/>
          <w:sz w:val="18"/>
        </w:rPr>
        <w:t>N</w:t>
      </w:r>
      <w:r>
        <w:rPr>
          <w:sz w:val="18"/>
        </w:rPr>
        <w:t>, N14334</w:t>
      </w:r>
      <w:r>
        <w:rPr>
          <w:vanish/>
          <w:sz w:val="18"/>
        </w:rPr>
        <w:t>N</w:t>
      </w:r>
      <w:r>
        <w:rPr>
          <w:sz w:val="18"/>
        </w:rPr>
        <w:t>, N14336</w:t>
      </w:r>
      <w:r>
        <w:rPr>
          <w:vanish/>
          <w:sz w:val="18"/>
        </w:rPr>
        <w:t>N</w:t>
      </w:r>
      <w:r>
        <w:rPr>
          <w:sz w:val="18"/>
        </w:rPr>
        <w:t>, N14337</w:t>
      </w:r>
      <w:r>
        <w:rPr>
          <w:vanish/>
          <w:sz w:val="18"/>
        </w:rPr>
        <w:t>N</w:t>
      </w:r>
      <w:r>
        <w:rPr>
          <w:sz w:val="18"/>
        </w:rPr>
        <w:t>, N14338</w:t>
      </w:r>
      <w:r>
        <w:rPr>
          <w:vanish/>
          <w:sz w:val="18"/>
        </w:rPr>
        <w:t>N</w:t>
      </w:r>
      <w:r>
        <w:rPr>
          <w:sz w:val="18"/>
        </w:rPr>
        <w:t>, N17374</w:t>
      </w:r>
      <w:r>
        <w:rPr>
          <w:vanish/>
          <w:sz w:val="18"/>
        </w:rPr>
        <w:t>N</w:t>
      </w:r>
      <w:r>
        <w:rPr>
          <w:sz w:val="18"/>
        </w:rPr>
        <w:t>, N16375</w:t>
      </w:r>
      <w:r>
        <w:rPr>
          <w:vanish/>
          <w:sz w:val="18"/>
        </w:rPr>
        <w:t>N</w:t>
      </w:r>
      <w:r>
        <w:rPr>
          <w:sz w:val="18"/>
        </w:rPr>
        <w:t>, N17381</w:t>
      </w:r>
      <w:r>
        <w:rPr>
          <w:vanish/>
          <w:sz w:val="18"/>
        </w:rPr>
        <w:t>N</w:t>
      </w:r>
      <w:r>
        <w:rPr>
          <w:sz w:val="18"/>
        </w:rPr>
        <w:t>, N17382</w:t>
      </w:r>
      <w:r>
        <w:rPr>
          <w:vanish/>
          <w:sz w:val="18"/>
        </w:rPr>
        <w:t>N</w:t>
      </w:r>
      <w:r>
        <w:rPr>
          <w:sz w:val="18"/>
        </w:rPr>
        <w:t>, N17403</w:t>
      </w:r>
      <w:r>
        <w:rPr>
          <w:vanish/>
          <w:sz w:val="18"/>
        </w:rPr>
        <w:t>N</w:t>
      </w:r>
      <w:r>
        <w:rPr>
          <w:sz w:val="18"/>
        </w:rPr>
        <w:t>, N17407</w:t>
      </w:r>
      <w:r>
        <w:rPr>
          <w:vanish/>
          <w:sz w:val="18"/>
        </w:rPr>
        <w:t>N</w:t>
      </w:r>
      <w:r>
        <w:rPr>
          <w:sz w:val="18"/>
        </w:rPr>
        <w:t>, N17417</w:t>
      </w:r>
      <w:r>
        <w:rPr>
          <w:vanish/>
          <w:sz w:val="18"/>
        </w:rPr>
        <w:t>N</w:t>
      </w:r>
      <w:r>
        <w:rPr>
          <w:sz w:val="18"/>
        </w:rPr>
        <w:t>, N17426</w:t>
      </w:r>
      <w:r>
        <w:rPr>
          <w:vanish/>
          <w:sz w:val="18"/>
        </w:rPr>
        <w:t>N</w:t>
      </w:r>
      <w:r>
        <w:rPr>
          <w:sz w:val="18"/>
        </w:rPr>
        <w:t>, N17433</w:t>
      </w:r>
      <w:r>
        <w:rPr>
          <w:vanish/>
          <w:sz w:val="18"/>
        </w:rPr>
        <w:t>N</w:t>
      </w:r>
      <w:r>
        <w:rPr>
          <w:sz w:val="18"/>
        </w:rPr>
        <w:t>, N17436</w:t>
      </w:r>
      <w:r>
        <w:rPr>
          <w:vanish/>
          <w:sz w:val="18"/>
        </w:rPr>
        <w:t>N</w:t>
      </w:r>
      <w:r>
        <w:rPr>
          <w:sz w:val="18"/>
        </w:rPr>
        <w:t>, N17438</w:t>
      </w:r>
      <w:r>
        <w:rPr>
          <w:vanish/>
          <w:sz w:val="18"/>
        </w:rPr>
        <w:t>N</w:t>
      </w:r>
      <w:r>
        <w:rPr>
          <w:sz w:val="18"/>
        </w:rPr>
        <w:t>, N17439</w:t>
      </w:r>
      <w:r>
        <w:rPr>
          <w:vanish/>
          <w:sz w:val="18"/>
        </w:rPr>
        <w:t>N</w:t>
      </w:r>
      <w:r>
        <w:rPr>
          <w:sz w:val="18"/>
        </w:rPr>
        <w:t>, N17448</w:t>
      </w:r>
      <w:r>
        <w:rPr>
          <w:vanish/>
          <w:sz w:val="18"/>
        </w:rPr>
        <w:t>N</w:t>
      </w:r>
      <w:r>
        <w:rPr>
          <w:sz w:val="18"/>
        </w:rPr>
        <w:t>, N17458</w:t>
      </w:r>
      <w:r>
        <w:rPr>
          <w:vanish/>
          <w:sz w:val="18"/>
        </w:rPr>
        <w:t>N</w:t>
      </w:r>
      <w:r>
        <w:rPr>
          <w:sz w:val="18"/>
        </w:rPr>
        <w:t>, N17459</w:t>
      </w:r>
      <w:r>
        <w:rPr>
          <w:vanish/>
          <w:sz w:val="18"/>
        </w:rPr>
        <w:t>N</w:t>
      </w:r>
      <w:r>
        <w:rPr>
          <w:sz w:val="18"/>
        </w:rPr>
        <w:t>, N17465</w:t>
      </w:r>
      <w:r>
        <w:rPr>
          <w:vanish/>
          <w:sz w:val="18"/>
        </w:rPr>
        <w:t>N</w:t>
      </w:r>
      <w:r>
        <w:rPr>
          <w:sz w:val="18"/>
        </w:rPr>
        <w:t>, N17470</w:t>
      </w:r>
      <w:r>
        <w:rPr>
          <w:vanish/>
          <w:sz w:val="18"/>
        </w:rPr>
        <w:t>N</w:t>
      </w:r>
      <w:r>
        <w:rPr>
          <w:sz w:val="18"/>
        </w:rPr>
        <w:t>, N17471</w:t>
      </w:r>
      <w:r>
        <w:rPr>
          <w:vanish/>
          <w:sz w:val="18"/>
        </w:rPr>
        <w:t>N</w:t>
      </w:r>
      <w:r>
        <w:rPr>
          <w:sz w:val="18"/>
        </w:rPr>
        <w:t>, N17472</w:t>
      </w:r>
      <w:r>
        <w:rPr>
          <w:vanish/>
          <w:sz w:val="18"/>
        </w:rPr>
        <w:t>N</w:t>
      </w:r>
      <w:r>
        <w:rPr>
          <w:sz w:val="18"/>
        </w:rPr>
        <w:t>, N17475</w:t>
      </w:r>
      <w:r>
        <w:rPr>
          <w:vanish/>
          <w:sz w:val="18"/>
        </w:rPr>
        <w:t>N</w:t>
      </w:r>
      <w:r>
        <w:rPr>
          <w:sz w:val="18"/>
        </w:rPr>
        <w:t>, N17495</w:t>
      </w:r>
      <w:r>
        <w:rPr>
          <w:vanish/>
          <w:sz w:val="18"/>
        </w:rPr>
        <w:t>N</w:t>
      </w:r>
      <w:r>
        <w:rPr>
          <w:sz w:val="18"/>
        </w:rPr>
        <w:t>, N17504</w:t>
      </w:r>
      <w:r>
        <w:rPr>
          <w:vanish/>
          <w:sz w:val="18"/>
        </w:rPr>
        <w:t>N</w:t>
      </w:r>
      <w:r>
        <w:rPr>
          <w:sz w:val="18"/>
        </w:rPr>
        <w:t>, N17505</w:t>
      </w:r>
      <w:r>
        <w:rPr>
          <w:vanish/>
          <w:sz w:val="18"/>
        </w:rPr>
        <w:t>N</w:t>
      </w:r>
      <w:r>
        <w:rPr>
          <w:sz w:val="18"/>
        </w:rPr>
        <w:t>, N17506</w:t>
      </w:r>
      <w:r>
        <w:rPr>
          <w:vanish/>
          <w:sz w:val="18"/>
        </w:rPr>
        <w:t>N</w:t>
      </w:r>
      <w:r>
        <w:rPr>
          <w:sz w:val="18"/>
        </w:rPr>
        <w:t>, N17512</w:t>
      </w:r>
      <w:r>
        <w:rPr>
          <w:vanish/>
          <w:sz w:val="18"/>
        </w:rPr>
        <w:t>N</w:t>
      </w:r>
      <w:r>
        <w:rPr>
          <w:sz w:val="18"/>
        </w:rPr>
        <w:t>, N17513</w:t>
      </w:r>
      <w:r>
        <w:rPr>
          <w:vanish/>
          <w:sz w:val="18"/>
        </w:rPr>
        <w:t>N</w:t>
      </w:r>
      <w:r>
        <w:rPr>
          <w:sz w:val="18"/>
        </w:rPr>
        <w:t>, N17515</w:t>
      </w:r>
      <w:r>
        <w:rPr>
          <w:vanish/>
          <w:sz w:val="18"/>
        </w:rPr>
        <w:t>N</w:t>
      </w:r>
      <w:r>
        <w:rPr>
          <w:sz w:val="18"/>
        </w:rPr>
        <w:t xml:space="preserve"> ?, N17518</w:t>
      </w:r>
      <w:r>
        <w:rPr>
          <w:vanish/>
          <w:sz w:val="18"/>
        </w:rPr>
        <w:t>N</w:t>
      </w:r>
      <w:r>
        <w:rPr>
          <w:sz w:val="18"/>
        </w:rPr>
        <w:t xml:space="preserve"> ?, N17520</w:t>
      </w:r>
      <w:r>
        <w:rPr>
          <w:vanish/>
          <w:sz w:val="18"/>
        </w:rPr>
        <w:t>N</w:t>
      </w:r>
      <w:r>
        <w:rPr>
          <w:sz w:val="18"/>
        </w:rPr>
        <w:t>, N17527</w:t>
      </w:r>
      <w:r>
        <w:rPr>
          <w:vanish/>
          <w:sz w:val="18"/>
        </w:rPr>
        <w:t>N</w:t>
      </w:r>
      <w:r>
        <w:rPr>
          <w:sz w:val="18"/>
        </w:rPr>
        <w:t>, N17532</w:t>
      </w:r>
      <w:r>
        <w:rPr>
          <w:vanish/>
          <w:sz w:val="18"/>
        </w:rPr>
        <w:t>N</w:t>
      </w:r>
      <w:r>
        <w:rPr>
          <w:sz w:val="18"/>
        </w:rPr>
        <w:t>, N17533</w:t>
      </w:r>
      <w:r>
        <w:rPr>
          <w:vanish/>
          <w:sz w:val="18"/>
        </w:rPr>
        <w:t>N</w:t>
      </w:r>
      <w:r>
        <w:rPr>
          <w:sz w:val="18"/>
        </w:rPr>
        <w:t>, N17537</w:t>
      </w:r>
      <w:r>
        <w:rPr>
          <w:vanish/>
          <w:sz w:val="18"/>
        </w:rPr>
        <w:t>N</w:t>
      </w:r>
      <w:r>
        <w:rPr>
          <w:sz w:val="18"/>
        </w:rPr>
        <w:t>, N17538</w:t>
      </w:r>
      <w:r>
        <w:rPr>
          <w:vanish/>
          <w:sz w:val="18"/>
        </w:rPr>
        <w:t>N</w:t>
      </w:r>
      <w:r>
        <w:rPr>
          <w:sz w:val="18"/>
        </w:rPr>
        <w:t xml:space="preserve"> ?, N17539</w:t>
      </w:r>
      <w:r>
        <w:rPr>
          <w:vanish/>
          <w:sz w:val="18"/>
        </w:rPr>
        <w:t>N</w:t>
      </w:r>
      <w:r>
        <w:rPr>
          <w:sz w:val="18"/>
        </w:rPr>
        <w:t>, N17540</w:t>
      </w:r>
      <w:r>
        <w:rPr>
          <w:vanish/>
          <w:sz w:val="18"/>
        </w:rPr>
        <w:t>N</w:t>
      </w:r>
      <w:r>
        <w:rPr>
          <w:sz w:val="18"/>
        </w:rPr>
        <w:t>, N17541</w:t>
      </w:r>
      <w:r>
        <w:rPr>
          <w:vanish/>
          <w:sz w:val="18"/>
        </w:rPr>
        <w:t>N</w:t>
      </w:r>
      <w:r>
        <w:rPr>
          <w:sz w:val="18"/>
        </w:rPr>
        <w:t>, N17543</w:t>
      </w:r>
      <w:r>
        <w:rPr>
          <w:vanish/>
          <w:sz w:val="18"/>
        </w:rPr>
        <w:t>N</w:t>
      </w:r>
      <w:r>
        <w:rPr>
          <w:sz w:val="18"/>
        </w:rPr>
        <w:t>, N17544</w:t>
      </w:r>
      <w:r>
        <w:rPr>
          <w:vanish/>
          <w:sz w:val="18"/>
        </w:rPr>
        <w:t>N</w:t>
      </w:r>
      <w:r>
        <w:rPr>
          <w:sz w:val="18"/>
        </w:rPr>
        <w:t>, N17549</w:t>
      </w:r>
      <w:r>
        <w:rPr>
          <w:vanish/>
          <w:sz w:val="18"/>
        </w:rPr>
        <w:t>N</w:t>
      </w:r>
      <w:r>
        <w:rPr>
          <w:sz w:val="18"/>
        </w:rPr>
        <w:t>, N17558</w:t>
      </w:r>
      <w:r>
        <w:rPr>
          <w:vanish/>
          <w:sz w:val="18"/>
        </w:rPr>
        <w:t>N</w:t>
      </w:r>
      <w:r>
        <w:rPr>
          <w:sz w:val="18"/>
        </w:rPr>
        <w:t>, N17568</w:t>
      </w:r>
      <w:r>
        <w:rPr>
          <w:vanish/>
          <w:sz w:val="18"/>
        </w:rPr>
        <w:t>N</w:t>
      </w:r>
      <w:r>
        <w:rPr>
          <w:sz w:val="18"/>
        </w:rPr>
        <w:t>, N17569</w:t>
      </w:r>
      <w:r>
        <w:rPr>
          <w:vanish/>
          <w:sz w:val="18"/>
        </w:rPr>
        <w:t>N</w:t>
      </w:r>
      <w:r>
        <w:rPr>
          <w:sz w:val="18"/>
        </w:rPr>
        <w:t>, N17574</w:t>
      </w:r>
      <w:r>
        <w:rPr>
          <w:vanish/>
          <w:sz w:val="18"/>
        </w:rPr>
        <w:t>N</w:t>
      </w:r>
      <w:r>
        <w:rPr>
          <w:sz w:val="18"/>
        </w:rPr>
        <w:t>, N17576</w:t>
      </w:r>
      <w:r>
        <w:rPr>
          <w:vanish/>
          <w:sz w:val="18"/>
        </w:rPr>
        <w:t>N</w:t>
      </w:r>
      <w:r>
        <w:rPr>
          <w:sz w:val="18"/>
        </w:rPr>
        <w:t>, N17579</w:t>
      </w:r>
      <w:r>
        <w:rPr>
          <w:vanish/>
          <w:sz w:val="18"/>
        </w:rPr>
        <w:t>N</w:t>
      </w:r>
      <w:r>
        <w:rPr>
          <w:sz w:val="18"/>
        </w:rPr>
        <w:t>, N17580</w:t>
      </w:r>
      <w:r>
        <w:rPr>
          <w:vanish/>
          <w:sz w:val="18"/>
        </w:rPr>
        <w:t>N</w:t>
      </w:r>
      <w:r>
        <w:rPr>
          <w:sz w:val="18"/>
        </w:rPr>
        <w:t>, N17581</w:t>
      </w:r>
      <w:r>
        <w:rPr>
          <w:vanish/>
          <w:sz w:val="18"/>
        </w:rPr>
        <w:t>N</w:t>
      </w:r>
      <w:r>
        <w:rPr>
          <w:sz w:val="18"/>
        </w:rPr>
        <w:t>, N17586</w:t>
      </w:r>
      <w:r>
        <w:rPr>
          <w:vanish/>
          <w:sz w:val="18"/>
        </w:rPr>
        <w:t>N</w:t>
      </w:r>
      <w:r>
        <w:rPr>
          <w:sz w:val="18"/>
        </w:rPr>
        <w:t>, N17587</w:t>
      </w:r>
      <w:r>
        <w:rPr>
          <w:vanish/>
          <w:sz w:val="18"/>
        </w:rPr>
        <w:t>N</w:t>
      </w:r>
      <w:r>
        <w:rPr>
          <w:sz w:val="18"/>
        </w:rPr>
        <w:t>, N17594</w:t>
      </w:r>
      <w:r>
        <w:rPr>
          <w:vanish/>
          <w:sz w:val="18"/>
        </w:rPr>
        <w:t>N</w:t>
      </w:r>
      <w:r>
        <w:rPr>
          <w:sz w:val="18"/>
        </w:rPr>
        <w:t>, N17595</w:t>
      </w:r>
      <w:r>
        <w:rPr>
          <w:vanish/>
          <w:sz w:val="18"/>
        </w:rPr>
        <w:t>N</w:t>
      </w:r>
      <w:r>
        <w:rPr>
          <w:sz w:val="18"/>
        </w:rPr>
        <w:t>, N17603</w:t>
      </w:r>
      <w:r>
        <w:rPr>
          <w:vanish/>
          <w:sz w:val="18"/>
        </w:rPr>
        <w:t>N</w:t>
      </w:r>
      <w:r>
        <w:rPr>
          <w:sz w:val="18"/>
        </w:rPr>
        <w:t xml:space="preserve"> ?, N17604</w:t>
      </w:r>
      <w:r>
        <w:rPr>
          <w:vanish/>
          <w:sz w:val="18"/>
        </w:rPr>
        <w:t>N</w:t>
      </w:r>
      <w:r>
        <w:rPr>
          <w:sz w:val="18"/>
        </w:rPr>
        <w:t>, N17605</w:t>
      </w:r>
      <w:r>
        <w:rPr>
          <w:vanish/>
          <w:sz w:val="18"/>
        </w:rPr>
        <w:t>N</w:t>
      </w:r>
      <w:r>
        <w:rPr>
          <w:sz w:val="18"/>
        </w:rPr>
        <w:t>, N17610</w:t>
      </w:r>
      <w:r>
        <w:rPr>
          <w:vanish/>
          <w:sz w:val="18"/>
        </w:rPr>
        <w:t>N</w:t>
      </w:r>
      <w:r>
        <w:rPr>
          <w:sz w:val="18"/>
        </w:rPr>
        <w:t>, N17611</w:t>
      </w:r>
      <w:r>
        <w:rPr>
          <w:vanish/>
          <w:sz w:val="18"/>
        </w:rPr>
        <w:t>N</w:t>
      </w:r>
      <w:r>
        <w:rPr>
          <w:sz w:val="18"/>
        </w:rPr>
        <w:t>, N17612</w:t>
      </w:r>
      <w:r>
        <w:rPr>
          <w:vanish/>
          <w:sz w:val="18"/>
        </w:rPr>
        <w:t>N</w:t>
      </w:r>
      <w:r>
        <w:rPr>
          <w:sz w:val="18"/>
        </w:rPr>
        <w:t>, N17616</w:t>
      </w:r>
      <w:r>
        <w:rPr>
          <w:vanish/>
          <w:sz w:val="18"/>
        </w:rPr>
        <w:t>N</w:t>
      </w:r>
      <w:r>
        <w:rPr>
          <w:sz w:val="18"/>
        </w:rPr>
        <w:t>, N17618</w:t>
      </w:r>
      <w:r>
        <w:rPr>
          <w:vanish/>
          <w:sz w:val="18"/>
        </w:rPr>
        <w:t>N</w:t>
      </w:r>
      <w:r>
        <w:rPr>
          <w:sz w:val="18"/>
        </w:rPr>
        <w:t xml:space="preserve"> ?, N17621</w:t>
      </w:r>
      <w:r>
        <w:rPr>
          <w:vanish/>
          <w:sz w:val="18"/>
        </w:rPr>
        <w:t>N</w:t>
      </w:r>
      <w:r>
        <w:rPr>
          <w:sz w:val="18"/>
        </w:rPr>
        <w:t>, N17652</w:t>
      </w:r>
      <w:r>
        <w:rPr>
          <w:vanish/>
          <w:sz w:val="18"/>
        </w:rPr>
        <w:t>N</w:t>
      </w:r>
      <w:r>
        <w:rPr>
          <w:sz w:val="18"/>
        </w:rPr>
        <w:t>, N17653</w:t>
      </w:r>
      <w:r>
        <w:rPr>
          <w:vanish/>
          <w:sz w:val="18"/>
        </w:rPr>
        <w:t>N</w:t>
      </w:r>
      <w:r>
        <w:rPr>
          <w:sz w:val="18"/>
        </w:rPr>
        <w:t>, N17654</w:t>
      </w:r>
      <w:r>
        <w:rPr>
          <w:vanish/>
          <w:sz w:val="18"/>
        </w:rPr>
        <w:t>N</w:t>
      </w:r>
      <w:r>
        <w:rPr>
          <w:sz w:val="18"/>
        </w:rPr>
        <w:t>, N17655</w:t>
      </w:r>
      <w:r>
        <w:rPr>
          <w:vanish/>
          <w:sz w:val="18"/>
        </w:rPr>
        <w:t>N</w:t>
      </w:r>
      <w:r>
        <w:rPr>
          <w:sz w:val="18"/>
        </w:rPr>
        <w:t>, N17656</w:t>
      </w:r>
      <w:r>
        <w:rPr>
          <w:vanish/>
          <w:sz w:val="18"/>
        </w:rPr>
        <w:t>N</w:t>
      </w:r>
      <w:r>
        <w:rPr>
          <w:sz w:val="18"/>
        </w:rPr>
        <w:t>, N17657</w:t>
      </w:r>
      <w:r>
        <w:rPr>
          <w:vanish/>
          <w:sz w:val="18"/>
        </w:rPr>
        <w:t>N</w:t>
      </w:r>
      <w:r>
        <w:rPr>
          <w:sz w:val="18"/>
        </w:rPr>
        <w:t>, N17658</w:t>
      </w:r>
      <w:r>
        <w:rPr>
          <w:vanish/>
          <w:sz w:val="18"/>
        </w:rPr>
        <w:t>N</w:t>
      </w:r>
      <w:r>
        <w:rPr>
          <w:sz w:val="18"/>
        </w:rPr>
        <w:t>, N17659</w:t>
      </w:r>
      <w:r>
        <w:rPr>
          <w:vanish/>
          <w:sz w:val="18"/>
        </w:rPr>
        <w:t>N</w:t>
      </w:r>
      <w:r>
        <w:rPr>
          <w:sz w:val="18"/>
        </w:rPr>
        <w:t>, N17660</w:t>
      </w:r>
      <w:r>
        <w:rPr>
          <w:vanish/>
          <w:sz w:val="18"/>
        </w:rPr>
        <w:t>N</w:t>
      </w:r>
      <w:r>
        <w:rPr>
          <w:sz w:val="18"/>
        </w:rPr>
        <w:t>, N17667</w:t>
      </w:r>
      <w:r>
        <w:rPr>
          <w:vanish/>
          <w:sz w:val="18"/>
        </w:rPr>
        <w:t>N</w:t>
      </w:r>
      <w:r>
        <w:rPr>
          <w:sz w:val="18"/>
        </w:rPr>
        <w:t>,</w:t>
      </w:r>
      <w:r>
        <w:rPr>
          <w:vanish/>
          <w:sz w:val="18"/>
        </w:rPr>
        <w:t xml:space="preserve"> N17687N,</w:t>
      </w:r>
      <w:r>
        <w:rPr>
          <w:sz w:val="18"/>
        </w:rPr>
        <w:t xml:space="preserve"> N17688</w:t>
      </w:r>
      <w:r>
        <w:rPr>
          <w:vanish/>
          <w:sz w:val="18"/>
        </w:rPr>
        <w:t>N</w:t>
      </w:r>
      <w:r>
        <w:rPr>
          <w:sz w:val="18"/>
        </w:rPr>
        <w:t>, N17807</w:t>
      </w:r>
      <w:r>
        <w:rPr>
          <w:vanish/>
          <w:sz w:val="18"/>
        </w:rPr>
        <w:t>N</w:t>
      </w:r>
      <w:r>
        <w:rPr>
          <w:sz w:val="18"/>
        </w:rPr>
        <w:t>, N29317</w:t>
      </w:r>
      <w:r>
        <w:rPr>
          <w:vanish/>
          <w:sz w:val="18"/>
        </w:rPr>
        <w:t>N</w:t>
      </w:r>
      <w:r>
        <w:rPr>
          <w:sz w:val="18"/>
        </w:rPr>
        <w:t>.</w:t>
      </w:r>
    </w:p>
    <w:p w14:paraId="23BC57DC" w14:textId="77777777" w:rsidR="000A0436" w:rsidRDefault="000A0436">
      <w:pPr>
        <w:rPr>
          <w:sz w:val="20"/>
        </w:rPr>
      </w:pPr>
    </w:p>
    <w:p w14:paraId="0B8364D2" w14:textId="77777777" w:rsidR="000A0436" w:rsidRDefault="00277645">
      <w:pPr>
        <w:jc w:val="center"/>
        <w:rPr>
          <w:i/>
          <w:sz w:val="20"/>
        </w:rPr>
      </w:pPr>
      <w:r>
        <w:rPr>
          <w:i/>
          <w:sz w:val="20"/>
        </w:rPr>
        <w:t>&lt;°°&gt;</w:t>
      </w:r>
      <w:proofErr w:type="spellStart"/>
      <w:r>
        <w:rPr>
          <w:i/>
          <w:sz w:val="20"/>
        </w:rPr>
        <w:t>Umwehrung</w:t>
      </w:r>
      <w:proofErr w:type="spellEnd"/>
      <w:r>
        <w:rPr>
          <w:i/>
          <w:sz w:val="20"/>
        </w:rPr>
        <w:t xml:space="preserve"> F 2</w:t>
      </w:r>
    </w:p>
    <w:p w14:paraId="4ABF9438" w14:textId="77777777" w:rsidR="000A0436" w:rsidRDefault="000A0436">
      <w:pPr>
        <w:rPr>
          <w:sz w:val="20"/>
        </w:rPr>
      </w:pPr>
    </w:p>
    <w:p w14:paraId="32A61092" w14:textId="77777777" w:rsidR="000A0436" w:rsidRDefault="00277645">
      <w:pPr>
        <w:rPr>
          <w:sz w:val="20"/>
        </w:rPr>
      </w:pPr>
      <w:r>
        <w:rPr>
          <w:sz w:val="20"/>
        </w:rPr>
        <w:tab/>
        <w:t xml:space="preserve">Der </w:t>
      </w:r>
      <w:proofErr w:type="spellStart"/>
      <w:r>
        <w:rPr>
          <w:sz w:val="20"/>
        </w:rPr>
        <w:t>über</w:t>
      </w:r>
      <w:proofErr w:type="spellEnd"/>
      <w:r>
        <w:rPr>
          <w:sz w:val="20"/>
        </w:rPr>
        <w:t xml:space="preserve"> </w:t>
      </w:r>
      <w:proofErr w:type="spellStart"/>
      <w:r>
        <w:rPr>
          <w:sz w:val="20"/>
        </w:rPr>
        <w:t>weite</w:t>
      </w:r>
      <w:proofErr w:type="spellEnd"/>
      <w:r>
        <w:rPr>
          <w:sz w:val="20"/>
        </w:rPr>
        <w:t xml:space="preserve"> </w:t>
      </w:r>
      <w:proofErr w:type="spellStart"/>
      <w:r>
        <w:rPr>
          <w:sz w:val="20"/>
        </w:rPr>
        <w:t>Strecken</w:t>
      </w:r>
      <w:proofErr w:type="spellEnd"/>
      <w:r>
        <w:rPr>
          <w:sz w:val="20"/>
        </w:rPr>
        <w:t xml:space="preserve"> </w:t>
      </w:r>
      <w:proofErr w:type="spellStart"/>
      <w:r>
        <w:rPr>
          <w:sz w:val="20"/>
        </w:rPr>
        <w:t>identische</w:t>
      </w:r>
      <w:proofErr w:type="spellEnd"/>
      <w:r>
        <w:rPr>
          <w:sz w:val="20"/>
        </w:rPr>
        <w:t xml:space="preserve"> </w:t>
      </w:r>
      <w:proofErr w:type="spellStart"/>
      <w:r>
        <w:rPr>
          <w:sz w:val="20"/>
        </w:rPr>
        <w:t>Verlauf</w:t>
      </w:r>
      <w:proofErr w:type="spellEnd"/>
      <w:r>
        <w:rPr>
          <w:sz w:val="20"/>
        </w:rPr>
        <w:t xml:space="preserve"> der </w:t>
      </w:r>
      <w:proofErr w:type="spellStart"/>
      <w:r>
        <w:rPr>
          <w:sz w:val="20"/>
        </w:rPr>
        <w:t>Lagerumwehrungen</w:t>
      </w:r>
      <w:proofErr w:type="spellEnd"/>
      <w:r>
        <w:rPr>
          <w:sz w:val="20"/>
        </w:rPr>
        <w:t xml:space="preserve"> E </w:t>
      </w:r>
      <w:proofErr w:type="spellStart"/>
      <w:r>
        <w:rPr>
          <w:sz w:val="20"/>
        </w:rPr>
        <w:t>und</w:t>
      </w:r>
      <w:proofErr w:type="spellEnd"/>
      <w:r>
        <w:rPr>
          <w:sz w:val="20"/>
        </w:rPr>
        <w:t xml:space="preserve"> F 2 </w:t>
      </w:r>
      <w:proofErr w:type="spellStart"/>
      <w:r>
        <w:rPr>
          <w:sz w:val="20"/>
        </w:rPr>
        <w:t>erlaubt</w:t>
      </w:r>
      <w:proofErr w:type="spellEnd"/>
      <w:r>
        <w:rPr>
          <w:sz w:val="20"/>
        </w:rPr>
        <w:t xml:space="preserve"> </w:t>
      </w:r>
      <w:proofErr w:type="spellStart"/>
      <w:r>
        <w:rPr>
          <w:sz w:val="20"/>
        </w:rPr>
        <w:t>keine</w:t>
      </w:r>
      <w:proofErr w:type="spellEnd"/>
      <w:r>
        <w:rPr>
          <w:sz w:val="20"/>
        </w:rPr>
        <w:t xml:space="preserve"> </w:t>
      </w:r>
      <w:proofErr w:type="spellStart"/>
      <w:r>
        <w:rPr>
          <w:sz w:val="20"/>
        </w:rPr>
        <w:t>Fundzuweisung</w:t>
      </w:r>
      <w:proofErr w:type="spellEnd"/>
      <w:r>
        <w:rPr>
          <w:sz w:val="20"/>
        </w:rPr>
        <w:t xml:space="preserve"> </w:t>
      </w:r>
      <w:proofErr w:type="spellStart"/>
      <w:r>
        <w:rPr>
          <w:sz w:val="20"/>
        </w:rPr>
        <w:t>zu</w:t>
      </w:r>
      <w:proofErr w:type="spellEnd"/>
      <w:r>
        <w:rPr>
          <w:sz w:val="20"/>
        </w:rPr>
        <w:t xml:space="preserve"> den von den </w:t>
      </w:r>
      <w:proofErr w:type="spellStart"/>
      <w:r>
        <w:rPr>
          <w:sz w:val="20"/>
        </w:rPr>
        <w:t>Bearbeitern</w:t>
      </w:r>
      <w:proofErr w:type="spellEnd"/>
      <w:r>
        <w:rPr>
          <w:sz w:val="20"/>
        </w:rPr>
        <w:t xml:space="preserve"> </w:t>
      </w:r>
      <w:proofErr w:type="spellStart"/>
      <w:r>
        <w:rPr>
          <w:sz w:val="20"/>
        </w:rPr>
        <w:t>herausgearbeiteten</w:t>
      </w:r>
      <w:proofErr w:type="spellEnd"/>
      <w:r>
        <w:rPr>
          <w:sz w:val="20"/>
        </w:rPr>
        <w:t xml:space="preserve"> </w:t>
      </w:r>
      <w:proofErr w:type="spellStart"/>
      <w:r>
        <w:rPr>
          <w:sz w:val="20"/>
        </w:rPr>
        <w:t>Lagerperioden</w:t>
      </w:r>
      <w:proofErr w:type="spellEnd"/>
      <w:r>
        <w:rPr>
          <w:rStyle w:val="Funotenzeichen"/>
          <w:sz w:val="20"/>
        </w:rPr>
        <w:footnoteReference w:id="298"/>
      </w:r>
      <w:r>
        <w:rPr>
          <w:sz w:val="20"/>
        </w:rPr>
        <w:t>.</w:t>
      </w:r>
    </w:p>
    <w:p w14:paraId="27D67DEB" w14:textId="77777777" w:rsidR="000A0436" w:rsidRDefault="000A0436">
      <w:pPr>
        <w:rPr>
          <w:sz w:val="20"/>
        </w:rPr>
      </w:pPr>
    </w:p>
    <w:p w14:paraId="6AA961C8" w14:textId="77777777" w:rsidR="000A0436" w:rsidRDefault="00277645">
      <w:pPr>
        <w:rPr>
          <w:sz w:val="20"/>
        </w:rPr>
      </w:pPr>
      <w:r>
        <w:rPr>
          <w:sz w:val="20"/>
        </w:rPr>
        <w:t>&lt;°&gt;</w:t>
      </w:r>
      <w:proofErr w:type="spellStart"/>
      <w:r>
        <w:rPr>
          <w:sz w:val="20"/>
        </w:rPr>
        <w:t>Katalog</w:t>
      </w:r>
      <w:proofErr w:type="spellEnd"/>
    </w:p>
    <w:p w14:paraId="7F192572" w14:textId="77777777" w:rsidR="000A0436" w:rsidRDefault="000A0436">
      <w:pPr>
        <w:rPr>
          <w:sz w:val="20"/>
        </w:rPr>
      </w:pPr>
    </w:p>
    <w:p w14:paraId="02BE86EC" w14:textId="77777777" w:rsidR="000A0436" w:rsidRDefault="00277645">
      <w:pPr>
        <w:rPr>
          <w:sz w:val="18"/>
        </w:rPr>
      </w:pPr>
      <w:proofErr w:type="spellStart"/>
      <w:r>
        <w:rPr>
          <w:sz w:val="18"/>
        </w:rPr>
        <w:t>Fundkomplex</w:t>
      </w:r>
      <w:proofErr w:type="spellEnd"/>
      <w:r>
        <w:rPr>
          <w:sz w:val="18"/>
        </w:rPr>
        <w:t xml:space="preserve"> 2. – FU: </w:t>
      </w:r>
      <w:proofErr w:type="spellStart"/>
      <w:r>
        <w:rPr>
          <w:sz w:val="18"/>
        </w:rPr>
        <w:t>Schnitt</w:t>
      </w:r>
      <w:proofErr w:type="spellEnd"/>
      <w:r>
        <w:rPr>
          <w:sz w:val="18"/>
        </w:rPr>
        <w:t xml:space="preserve"> 115,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Wehrgrabens</w:t>
      </w:r>
      <w:proofErr w:type="spellEnd"/>
      <w:r>
        <w:rPr>
          <w:sz w:val="18"/>
        </w:rPr>
        <w:t>. – Inv.-Nr. N1825</w:t>
      </w:r>
      <w:r>
        <w:rPr>
          <w:vanish/>
          <w:sz w:val="18"/>
        </w:rPr>
        <w:t>N</w:t>
      </w:r>
      <w:r>
        <w:rPr>
          <w:sz w:val="18"/>
        </w:rPr>
        <w:t>.</w:t>
      </w:r>
    </w:p>
    <w:p w14:paraId="624AACA0" w14:textId="77777777" w:rsidR="000A0436" w:rsidRDefault="00277645">
      <w:pPr>
        <w:rPr>
          <w:sz w:val="18"/>
        </w:rPr>
      </w:pPr>
      <w:r>
        <w:rPr>
          <w:sz w:val="18"/>
        </w:rPr>
        <w:t xml:space="preserve">a. Denarius, Tiberius 14–37 n. </w:t>
      </w:r>
      <w:proofErr w:type="spellStart"/>
      <w:r>
        <w:rPr>
          <w:sz w:val="18"/>
        </w:rPr>
        <w:t>Lugdunum</w:t>
      </w:r>
      <w:proofErr w:type="spellEnd"/>
      <w:r>
        <w:rPr>
          <w:sz w:val="18"/>
        </w:rPr>
        <w:t xml:space="preserve">; A2, K1; </w:t>
      </w:r>
      <w:proofErr w:type="spellStart"/>
      <w:r>
        <w:rPr>
          <w:sz w:val="18"/>
        </w:rPr>
        <w:t>Chantraine</w:t>
      </w:r>
      <w:proofErr w:type="spellEnd"/>
      <w:r>
        <w:rPr>
          <w:sz w:val="18"/>
        </w:rPr>
        <w:t xml:space="preserve">, </w:t>
      </w:r>
      <w:proofErr w:type="spellStart"/>
      <w:r>
        <w:rPr>
          <w:sz w:val="18"/>
        </w:rPr>
        <w:t>Novaesium</w:t>
      </w:r>
      <w:proofErr w:type="spellEnd"/>
      <w:r>
        <w:rPr>
          <w:sz w:val="18"/>
        </w:rPr>
        <w:t xml:space="preserve"> VIII 130 Nr. 2470.</w:t>
      </w:r>
    </w:p>
    <w:p w14:paraId="65CD6C5D" w14:textId="77777777" w:rsidR="000A0436" w:rsidRDefault="00277645">
      <w:pPr>
        <w:rPr>
          <w:sz w:val="18"/>
        </w:rPr>
      </w:pPr>
      <w:r>
        <w:rPr>
          <w:sz w:val="18"/>
        </w:rPr>
        <w:t xml:space="preserve">b. 1 RS </w:t>
      </w:r>
      <w:proofErr w:type="spellStart"/>
      <w:r>
        <w:rPr>
          <w:sz w:val="18"/>
        </w:rPr>
        <w:t>eines</w:t>
      </w:r>
      <w:proofErr w:type="spellEnd"/>
      <w:r>
        <w:rPr>
          <w:sz w:val="18"/>
        </w:rPr>
        <w:t xml:space="preserve"> ›</w:t>
      </w:r>
      <w:proofErr w:type="spellStart"/>
      <w:r>
        <w:rPr>
          <w:sz w:val="18"/>
        </w:rPr>
        <w:t>Halterner</w:t>
      </w:r>
      <w:proofErr w:type="spellEnd"/>
      <w:r>
        <w:rPr>
          <w:sz w:val="18"/>
        </w:rPr>
        <w:t xml:space="preserve"> </w:t>
      </w:r>
      <w:proofErr w:type="spellStart"/>
      <w:r>
        <w:rPr>
          <w:sz w:val="18"/>
        </w:rPr>
        <w:t>Topfes</w:t>
      </w:r>
      <w:proofErr w:type="spellEnd"/>
      <w:r>
        <w:rPr>
          <w:sz w:val="18"/>
        </w:rPr>
        <w:t>‹ (›</w:t>
      </w:r>
      <w:proofErr w:type="spellStart"/>
      <w:r>
        <w:rPr>
          <w:sz w:val="18"/>
        </w:rPr>
        <w:t>Korkware</w:t>
      </w:r>
      <w:proofErr w:type="spellEnd"/>
      <w:r>
        <w:rPr>
          <w:sz w:val="18"/>
        </w:rPr>
        <w:t xml:space="preserve">‹), </w:t>
      </w:r>
      <w:proofErr w:type="spellStart"/>
      <w:r>
        <w:rPr>
          <w:sz w:val="18"/>
        </w:rPr>
        <w:t>Randbereich</w:t>
      </w:r>
      <w:proofErr w:type="spellEnd"/>
      <w:r>
        <w:rPr>
          <w:sz w:val="18"/>
        </w:rPr>
        <w:t xml:space="preserve"> </w:t>
      </w:r>
      <w:proofErr w:type="spellStart"/>
      <w:r>
        <w:rPr>
          <w:sz w:val="18"/>
        </w:rPr>
        <w:t>nachgedreht</w:t>
      </w:r>
      <w:proofErr w:type="spellEnd"/>
      <w:r>
        <w:rPr>
          <w:sz w:val="18"/>
        </w:rPr>
        <w:t xml:space="preserve">: </w:t>
      </w:r>
      <w:r>
        <w:rPr>
          <w:smallCaps/>
          <w:sz w:val="18"/>
        </w:rPr>
        <w:t>Vegas</w:t>
      </w:r>
      <w:r>
        <w:rPr>
          <w:smallCaps/>
          <w:vanish/>
          <w:sz w:val="18"/>
        </w:rPr>
        <w:t>#</w:t>
      </w:r>
      <w:r>
        <w:rPr>
          <w:smallCaps/>
          <w:sz w:val="18"/>
        </w:rPr>
        <w:t>/</w:t>
      </w:r>
      <w:r>
        <w:rPr>
          <w:smallCaps/>
          <w:vanish/>
          <w:sz w:val="18"/>
        </w:rPr>
        <w:t>&lt;#&gt;</w:t>
      </w:r>
      <w:r>
        <w:rPr>
          <w:smallCaps/>
          <w:sz w:val="18"/>
        </w:rPr>
        <w:t>Bruckner</w:t>
      </w:r>
      <w:r>
        <w:rPr>
          <w:sz w:val="18"/>
        </w:rPr>
        <w:t xml:space="preserve">, </w:t>
      </w:r>
      <w:proofErr w:type="spellStart"/>
      <w:r>
        <w:rPr>
          <w:sz w:val="18"/>
        </w:rPr>
        <w:t>Novaesium</w:t>
      </w:r>
      <w:proofErr w:type="spellEnd"/>
      <w:r>
        <w:rPr>
          <w:sz w:val="18"/>
        </w:rPr>
        <w:t xml:space="preserve"> VI </w:t>
      </w:r>
      <w:proofErr w:type="spellStart"/>
      <w:r>
        <w:rPr>
          <w:sz w:val="18"/>
        </w:rPr>
        <w:t>Taf</w:t>
      </w:r>
      <w:proofErr w:type="spellEnd"/>
      <w:r>
        <w:rPr>
          <w:sz w:val="18"/>
        </w:rPr>
        <w:t xml:space="preserve">. 43,4; </w:t>
      </w:r>
      <w:proofErr w:type="spellStart"/>
      <w:r>
        <w:rPr>
          <w:sz w:val="18"/>
        </w:rPr>
        <w:t>Rdm</w:t>
      </w:r>
      <w:proofErr w:type="spellEnd"/>
      <w:r>
        <w:rPr>
          <w:sz w:val="18"/>
        </w:rPr>
        <w:t xml:space="preserve">. ca. 16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dunkelgraubraun</w:t>
      </w:r>
      <w:proofErr w:type="spellEnd"/>
      <w:r>
        <w:rPr>
          <w:sz w:val="18"/>
        </w:rPr>
        <w:t xml:space="preserve">, Mag. </w:t>
      </w:r>
      <w:proofErr w:type="spellStart"/>
      <w:r>
        <w:rPr>
          <w:sz w:val="18"/>
        </w:rPr>
        <w:t>mittel</w:t>
      </w:r>
      <w:proofErr w:type="spellEnd"/>
      <w:r>
        <w:rPr>
          <w:sz w:val="18"/>
        </w:rPr>
        <w:t xml:space="preserve">. – </w:t>
      </w:r>
      <w:r>
        <w:rPr>
          <w:i/>
          <w:sz w:val="18"/>
        </w:rPr>
        <w:t>Abb. 33,11</w:t>
      </w:r>
      <w:r>
        <w:rPr>
          <w:sz w:val="18"/>
        </w:rPr>
        <w:t>.</w:t>
      </w:r>
    </w:p>
    <w:p w14:paraId="14C30E65" w14:textId="77777777" w:rsidR="000A0436" w:rsidRDefault="000A0436">
      <w:pPr>
        <w:rPr>
          <w:sz w:val="18"/>
        </w:rPr>
      </w:pPr>
    </w:p>
    <w:p w14:paraId="1A0BEDAB" w14:textId="274E0800" w:rsidR="000A0436" w:rsidRDefault="00277645">
      <w:pPr>
        <w:rPr>
          <w:sz w:val="18"/>
        </w:rPr>
      </w:pPr>
      <w:proofErr w:type="spellStart"/>
      <w:r>
        <w:rPr>
          <w:sz w:val="18"/>
        </w:rPr>
        <w:t>Fundkomplex</w:t>
      </w:r>
      <w:proofErr w:type="spellEnd"/>
      <w:r>
        <w:rPr>
          <w:sz w:val="18"/>
        </w:rPr>
        <w:t xml:space="preserve"> 3. – FU: </w:t>
      </w:r>
      <w:proofErr w:type="spellStart"/>
      <w:r>
        <w:rPr>
          <w:sz w:val="18"/>
        </w:rPr>
        <w:t>Schnitt</w:t>
      </w:r>
      <w:proofErr w:type="spellEnd"/>
      <w:r>
        <w:rPr>
          <w:sz w:val="18"/>
        </w:rPr>
        <w:t xml:space="preserve"> 329, </w:t>
      </w:r>
      <w:proofErr w:type="spellStart"/>
      <w:r>
        <w:rPr>
          <w:sz w:val="18"/>
        </w:rPr>
        <w:t>Holzerde</w:t>
      </w:r>
      <w:r w:rsidR="00BE4324" w:rsidRPr="00BE4324">
        <w:rPr>
          <w:color w:val="00B0F0"/>
          <w:sz w:val="18"/>
        </w:rPr>
        <w:t>umwehrung</w:t>
      </w:r>
      <w:proofErr w:type="spellEnd"/>
      <w:r>
        <w:rPr>
          <w:sz w:val="18"/>
        </w:rPr>
        <w:t xml:space="preserve"> (</w:t>
      </w:r>
      <w:proofErr w:type="spellStart"/>
      <w:r>
        <w:rPr>
          <w:sz w:val="18"/>
        </w:rPr>
        <w:t>eventuell</w:t>
      </w:r>
      <w:proofErr w:type="spellEnd"/>
      <w:r>
        <w:rPr>
          <w:sz w:val="18"/>
        </w:rPr>
        <w:t xml:space="preserve"> </w:t>
      </w:r>
      <w:proofErr w:type="spellStart"/>
      <w:r>
        <w:rPr>
          <w:sz w:val="18"/>
        </w:rPr>
        <w:t>jünger</w:t>
      </w:r>
      <w:r w:rsidR="00BE4324" w:rsidRPr="00BE4324">
        <w:rPr>
          <w:color w:val="00B0F0"/>
          <w:sz w:val="18"/>
        </w:rPr>
        <w:t>er</w:t>
      </w:r>
      <w:proofErr w:type="spellEnd"/>
      <w:r>
        <w:rPr>
          <w:sz w:val="18"/>
        </w:rPr>
        <w:t xml:space="preserve"> </w:t>
      </w:r>
      <w:proofErr w:type="spellStart"/>
      <w:r>
        <w:rPr>
          <w:sz w:val="18"/>
        </w:rPr>
        <w:t>Befund</w:t>
      </w:r>
      <w:proofErr w:type="spellEnd"/>
      <w:r>
        <w:rPr>
          <w:sz w:val="18"/>
        </w:rPr>
        <w:t>). – Inv.-Nr. N5827</w:t>
      </w:r>
      <w:r>
        <w:rPr>
          <w:vanish/>
          <w:sz w:val="18"/>
        </w:rPr>
        <w:t>N</w:t>
      </w:r>
      <w:r>
        <w:rPr>
          <w:sz w:val="18"/>
        </w:rPr>
        <w:t>.</w:t>
      </w:r>
    </w:p>
    <w:p w14:paraId="56A97CB5" w14:textId="77777777" w:rsidR="000A0436" w:rsidRDefault="00277645">
      <w:pPr>
        <w:rPr>
          <w:sz w:val="18"/>
        </w:rPr>
      </w:pPr>
      <w:r>
        <w:rPr>
          <w:sz w:val="18"/>
        </w:rPr>
        <w:t xml:space="preserve">a. 4 </w:t>
      </w:r>
      <w:proofErr w:type="spellStart"/>
      <w:r>
        <w:rPr>
          <w:sz w:val="18"/>
        </w:rPr>
        <w:t>RSn</w:t>
      </w:r>
      <w:proofErr w:type="spellEnd"/>
      <w:r>
        <w:rPr>
          <w:sz w:val="18"/>
        </w:rPr>
        <w:t xml:space="preserve">, 18 </w:t>
      </w:r>
      <w:proofErr w:type="spellStart"/>
      <w:r>
        <w:rPr>
          <w:sz w:val="18"/>
        </w:rPr>
        <w:t>WSn</w:t>
      </w:r>
      <w:proofErr w:type="spellEnd"/>
      <w:r>
        <w:rPr>
          <w:sz w:val="18"/>
        </w:rPr>
        <w:t xml:space="preserve">, 1 BS </w:t>
      </w:r>
      <w:proofErr w:type="spellStart"/>
      <w:r>
        <w:rPr>
          <w:sz w:val="18"/>
        </w:rPr>
        <w:t>eines</w:t>
      </w:r>
      <w:proofErr w:type="spellEnd"/>
      <w:r>
        <w:rPr>
          <w:sz w:val="18"/>
        </w:rPr>
        <w:t xml:space="preserve"> unguentarium: </w:t>
      </w:r>
      <w:proofErr w:type="spellStart"/>
      <w:r>
        <w:rPr>
          <w:sz w:val="18"/>
        </w:rPr>
        <w:t>Typ</w:t>
      </w:r>
      <w:proofErr w:type="spellEnd"/>
      <w:r>
        <w:rPr>
          <w:sz w:val="18"/>
        </w:rPr>
        <w:t xml:space="preserve"> Haltern 31; </w:t>
      </w:r>
      <w:proofErr w:type="spellStart"/>
      <w:r>
        <w:rPr>
          <w:sz w:val="18"/>
        </w:rPr>
        <w:t>Rdm</w:t>
      </w:r>
      <w:proofErr w:type="spellEnd"/>
      <w:r>
        <w:rPr>
          <w:sz w:val="18"/>
        </w:rPr>
        <w:t xml:space="preserve">. 3 cm, </w:t>
      </w:r>
      <w:proofErr w:type="spellStart"/>
      <w:r>
        <w:rPr>
          <w:sz w:val="18"/>
        </w:rPr>
        <w:t>Bdm</w:t>
      </w:r>
      <w:proofErr w:type="spellEnd"/>
      <w:r>
        <w:rPr>
          <w:sz w:val="18"/>
        </w:rPr>
        <w:t xml:space="preserve">. 2,5 cm, </w:t>
      </w:r>
      <w:proofErr w:type="spellStart"/>
      <w:r>
        <w:rPr>
          <w:sz w:val="18"/>
        </w:rPr>
        <w:t>Ofl</w:t>
      </w:r>
      <w:proofErr w:type="spellEnd"/>
      <w:r>
        <w:rPr>
          <w:sz w:val="18"/>
        </w:rPr>
        <w:t xml:space="preserve">., Sch. </w:t>
      </w:r>
      <w:proofErr w:type="spellStart"/>
      <w:r>
        <w:rPr>
          <w:sz w:val="18"/>
        </w:rPr>
        <w:t>gw</w:t>
      </w:r>
      <w:proofErr w:type="spellEnd"/>
      <w:r>
        <w:rPr>
          <w:sz w:val="18"/>
        </w:rPr>
        <w:t xml:space="preserve">. orange, Mag. </w:t>
      </w:r>
      <w:proofErr w:type="spellStart"/>
      <w:r>
        <w:rPr>
          <w:sz w:val="18"/>
        </w:rPr>
        <w:t>fein</w:t>
      </w:r>
      <w:proofErr w:type="spellEnd"/>
      <w:r>
        <w:rPr>
          <w:sz w:val="18"/>
        </w:rPr>
        <w:t xml:space="preserve">. – </w:t>
      </w:r>
      <w:r>
        <w:rPr>
          <w:i/>
          <w:sz w:val="18"/>
        </w:rPr>
        <w:t>Abb. 33,12</w:t>
      </w:r>
      <w:r>
        <w:rPr>
          <w:sz w:val="18"/>
        </w:rPr>
        <w:t>.</w:t>
      </w:r>
    </w:p>
    <w:p w14:paraId="3F21FF73" w14:textId="77777777" w:rsidR="000A0436" w:rsidRDefault="00277645">
      <w:pPr>
        <w:rPr>
          <w:sz w:val="18"/>
        </w:rPr>
      </w:pPr>
      <w:r>
        <w:rPr>
          <w:sz w:val="18"/>
        </w:rPr>
        <w:t xml:space="preserve">b. </w:t>
      </w:r>
      <w:proofErr w:type="spellStart"/>
      <w:r>
        <w:rPr>
          <w:sz w:val="18"/>
        </w:rPr>
        <w:t>sechsrilliger</w:t>
      </w:r>
      <w:proofErr w:type="spellEnd"/>
      <w:r>
        <w:rPr>
          <w:sz w:val="18"/>
        </w:rPr>
        <w:t xml:space="preserve"> Henkel </w:t>
      </w:r>
      <w:proofErr w:type="spellStart"/>
      <w:r>
        <w:rPr>
          <w:sz w:val="18"/>
        </w:rPr>
        <w:t>eines</w:t>
      </w:r>
      <w:proofErr w:type="spellEnd"/>
      <w:r>
        <w:rPr>
          <w:sz w:val="18"/>
        </w:rPr>
        <w:t xml:space="preserve"> </w:t>
      </w:r>
      <w:proofErr w:type="spellStart"/>
      <w:r>
        <w:rPr>
          <w:sz w:val="18"/>
        </w:rPr>
        <w:t>Kruges</w:t>
      </w:r>
      <w:proofErr w:type="spellEnd"/>
      <w:r>
        <w:rPr>
          <w:sz w:val="18"/>
        </w:rPr>
        <w:t xml:space="preserve">;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gelbweiß</w:t>
      </w:r>
      <w:proofErr w:type="spellEnd"/>
      <w:r>
        <w:rPr>
          <w:sz w:val="18"/>
        </w:rPr>
        <w:t xml:space="preserve">, Mag. </w:t>
      </w:r>
      <w:proofErr w:type="spellStart"/>
      <w:r>
        <w:rPr>
          <w:sz w:val="18"/>
        </w:rPr>
        <w:t>fein</w:t>
      </w:r>
      <w:proofErr w:type="spellEnd"/>
      <w:r>
        <w:rPr>
          <w:sz w:val="18"/>
        </w:rPr>
        <w:t>.</w:t>
      </w:r>
    </w:p>
    <w:p w14:paraId="1651B480" w14:textId="77777777" w:rsidR="000A0436" w:rsidRDefault="00277645">
      <w:pPr>
        <w:rPr>
          <w:sz w:val="18"/>
        </w:rPr>
      </w:pPr>
      <w:r>
        <w:rPr>
          <w:sz w:val="18"/>
        </w:rPr>
        <w:t xml:space="preserve">c. 4 </w:t>
      </w:r>
      <w:proofErr w:type="spellStart"/>
      <w:r>
        <w:rPr>
          <w:sz w:val="18"/>
        </w:rPr>
        <w:t>RSn</w:t>
      </w:r>
      <w:proofErr w:type="spellEnd"/>
      <w:r>
        <w:rPr>
          <w:sz w:val="18"/>
        </w:rPr>
        <w:t xml:space="preserve"> </w:t>
      </w:r>
      <w:proofErr w:type="spellStart"/>
      <w:r>
        <w:rPr>
          <w:sz w:val="18"/>
        </w:rPr>
        <w:t>eines</w:t>
      </w:r>
      <w:proofErr w:type="spellEnd"/>
      <w:r>
        <w:rPr>
          <w:sz w:val="18"/>
        </w:rPr>
        <w:t xml:space="preserve"> </w:t>
      </w:r>
      <w:proofErr w:type="spellStart"/>
      <w:r>
        <w:rPr>
          <w:sz w:val="18"/>
        </w:rPr>
        <w:t>Topfes</w:t>
      </w:r>
      <w:proofErr w:type="spellEnd"/>
      <w:r>
        <w:rPr>
          <w:sz w:val="18"/>
        </w:rPr>
        <w:t xml:space="preserve"> </w:t>
      </w:r>
      <w:proofErr w:type="spellStart"/>
      <w:r>
        <w:rPr>
          <w:sz w:val="18"/>
        </w:rPr>
        <w:t>mit</w:t>
      </w:r>
      <w:proofErr w:type="spellEnd"/>
      <w:r>
        <w:rPr>
          <w:sz w:val="18"/>
        </w:rPr>
        <w:t xml:space="preserve"> </w:t>
      </w:r>
      <w:proofErr w:type="spellStart"/>
      <w:r>
        <w:rPr>
          <w:sz w:val="18"/>
        </w:rPr>
        <w:t>nach</w:t>
      </w:r>
      <w:proofErr w:type="spellEnd"/>
      <w:r>
        <w:rPr>
          <w:sz w:val="18"/>
        </w:rPr>
        <w:t xml:space="preserve"> </w:t>
      </w:r>
      <w:proofErr w:type="spellStart"/>
      <w:r>
        <w:rPr>
          <w:sz w:val="18"/>
        </w:rPr>
        <w:t>außen</w:t>
      </w:r>
      <w:proofErr w:type="spellEnd"/>
      <w:r>
        <w:rPr>
          <w:sz w:val="18"/>
        </w:rPr>
        <w:t xml:space="preserve"> </w:t>
      </w:r>
      <w:proofErr w:type="spellStart"/>
      <w:r>
        <w:rPr>
          <w:sz w:val="18"/>
        </w:rPr>
        <w:t>gebogenem</w:t>
      </w:r>
      <w:proofErr w:type="spellEnd"/>
      <w:r>
        <w:rPr>
          <w:sz w:val="18"/>
        </w:rPr>
        <w:t xml:space="preserve"> Rand: </w:t>
      </w:r>
      <w:r>
        <w:rPr>
          <w:smallCaps/>
          <w:sz w:val="18"/>
        </w:rPr>
        <w:t>Vegas</w:t>
      </w:r>
      <w:r>
        <w:rPr>
          <w:vanish/>
          <w:sz w:val="18"/>
        </w:rPr>
        <w:t>#</w:t>
      </w:r>
      <w:r>
        <w:rPr>
          <w:sz w:val="18"/>
        </w:rPr>
        <w:t>/</w:t>
      </w:r>
      <w:r>
        <w:rPr>
          <w:vanish/>
          <w:sz w:val="18"/>
        </w:rPr>
        <w:t>&lt;#&gt;</w:t>
      </w:r>
      <w:r>
        <w:rPr>
          <w:smallCaps/>
          <w:sz w:val="18"/>
        </w:rPr>
        <w:t>Bruckner</w:t>
      </w:r>
      <w:r>
        <w:rPr>
          <w:sz w:val="18"/>
        </w:rPr>
        <w:t xml:space="preserve">, </w:t>
      </w:r>
      <w:proofErr w:type="spellStart"/>
      <w:r>
        <w:rPr>
          <w:sz w:val="18"/>
        </w:rPr>
        <w:t>Novaesium</w:t>
      </w:r>
      <w:proofErr w:type="spellEnd"/>
      <w:r>
        <w:rPr>
          <w:sz w:val="18"/>
        </w:rPr>
        <w:t xml:space="preserve"> VI </w:t>
      </w:r>
      <w:proofErr w:type="spellStart"/>
      <w:r>
        <w:rPr>
          <w:sz w:val="18"/>
        </w:rPr>
        <w:t>Taf</w:t>
      </w:r>
      <w:proofErr w:type="spellEnd"/>
      <w:r>
        <w:rPr>
          <w:sz w:val="18"/>
        </w:rPr>
        <w:t xml:space="preserve">. 19,10; </w:t>
      </w:r>
      <w:proofErr w:type="spellStart"/>
      <w:r>
        <w:rPr>
          <w:sz w:val="18"/>
        </w:rPr>
        <w:t>Rdm</w:t>
      </w:r>
      <w:proofErr w:type="spellEnd"/>
      <w:r>
        <w:rPr>
          <w:sz w:val="18"/>
        </w:rPr>
        <w:t xml:space="preserve">. 11 cm; </w:t>
      </w:r>
      <w:proofErr w:type="spellStart"/>
      <w:r>
        <w:rPr>
          <w:sz w:val="18"/>
        </w:rPr>
        <w:t>Ofl</w:t>
      </w:r>
      <w:proofErr w:type="spellEnd"/>
      <w:r>
        <w:rPr>
          <w:sz w:val="18"/>
        </w:rPr>
        <w:t xml:space="preserve">. Sch. </w:t>
      </w:r>
      <w:proofErr w:type="spellStart"/>
      <w:r>
        <w:rPr>
          <w:sz w:val="18"/>
        </w:rPr>
        <w:t>gw</w:t>
      </w:r>
      <w:proofErr w:type="spellEnd"/>
      <w:r>
        <w:rPr>
          <w:sz w:val="18"/>
        </w:rPr>
        <w:t xml:space="preserve">. rot, Mag. </w:t>
      </w:r>
      <w:proofErr w:type="spellStart"/>
      <w:r>
        <w:rPr>
          <w:sz w:val="18"/>
        </w:rPr>
        <w:t>fein</w:t>
      </w:r>
      <w:proofErr w:type="spellEnd"/>
      <w:r>
        <w:rPr>
          <w:sz w:val="18"/>
        </w:rPr>
        <w:t xml:space="preserve"> bis </w:t>
      </w:r>
      <w:proofErr w:type="spellStart"/>
      <w:r>
        <w:rPr>
          <w:sz w:val="18"/>
        </w:rPr>
        <w:t>mittel</w:t>
      </w:r>
      <w:proofErr w:type="spellEnd"/>
      <w:r>
        <w:rPr>
          <w:sz w:val="18"/>
        </w:rPr>
        <w:t>.</w:t>
      </w:r>
    </w:p>
    <w:p w14:paraId="57863E2F" w14:textId="77777777" w:rsidR="000A0436" w:rsidRDefault="00277645">
      <w:pPr>
        <w:rPr>
          <w:sz w:val="18"/>
        </w:rPr>
      </w:pPr>
      <w:r>
        <w:rPr>
          <w:sz w:val="18"/>
        </w:rPr>
        <w:t xml:space="preserve">d. BS </w:t>
      </w:r>
      <w:proofErr w:type="spellStart"/>
      <w:r>
        <w:rPr>
          <w:sz w:val="18"/>
        </w:rPr>
        <w:t>eines</w:t>
      </w:r>
      <w:proofErr w:type="spellEnd"/>
      <w:r>
        <w:rPr>
          <w:sz w:val="18"/>
        </w:rPr>
        <w:t xml:space="preserve"> </w:t>
      </w:r>
      <w:proofErr w:type="spellStart"/>
      <w:r>
        <w:rPr>
          <w:sz w:val="18"/>
        </w:rPr>
        <w:t>dickwandigen</w:t>
      </w:r>
      <w:proofErr w:type="spellEnd"/>
      <w:r>
        <w:rPr>
          <w:sz w:val="18"/>
        </w:rPr>
        <w:t xml:space="preserve"> </w:t>
      </w:r>
      <w:proofErr w:type="spellStart"/>
      <w:r>
        <w:rPr>
          <w:sz w:val="18"/>
        </w:rPr>
        <w:t>Vorratsgefäßes</w:t>
      </w:r>
      <w:proofErr w:type="spellEnd"/>
      <w:r>
        <w:rPr>
          <w:sz w:val="18"/>
        </w:rPr>
        <w:t xml:space="preserve"> </w:t>
      </w:r>
      <w:proofErr w:type="spellStart"/>
      <w:r>
        <w:rPr>
          <w:sz w:val="18"/>
        </w:rPr>
        <w:t>mit</w:t>
      </w:r>
      <w:proofErr w:type="spellEnd"/>
      <w:r>
        <w:rPr>
          <w:sz w:val="18"/>
        </w:rPr>
        <w:t xml:space="preserve"> </w:t>
      </w:r>
      <w:proofErr w:type="spellStart"/>
      <w:r>
        <w:rPr>
          <w:sz w:val="18"/>
        </w:rPr>
        <w:t>Standplatte</w:t>
      </w:r>
      <w:proofErr w:type="spellEnd"/>
      <w:r>
        <w:rPr>
          <w:sz w:val="18"/>
        </w:rPr>
        <w:t xml:space="preserve">; </w:t>
      </w:r>
      <w:proofErr w:type="spellStart"/>
      <w:r>
        <w:rPr>
          <w:sz w:val="18"/>
        </w:rPr>
        <w:t>Bdm</w:t>
      </w:r>
      <w:proofErr w:type="spellEnd"/>
      <w:r>
        <w:rPr>
          <w:sz w:val="18"/>
        </w:rPr>
        <w:t xml:space="preserve">. ca. 22 cm; </w:t>
      </w:r>
      <w:proofErr w:type="spellStart"/>
      <w:r>
        <w:rPr>
          <w:sz w:val="18"/>
        </w:rPr>
        <w:t>Ofl</w:t>
      </w:r>
      <w:proofErr w:type="spellEnd"/>
      <w:r>
        <w:rPr>
          <w:sz w:val="18"/>
        </w:rPr>
        <w:t xml:space="preserve">. </w:t>
      </w:r>
      <w:proofErr w:type="spellStart"/>
      <w:r>
        <w:rPr>
          <w:sz w:val="18"/>
        </w:rPr>
        <w:t>rw</w:t>
      </w:r>
      <w:proofErr w:type="spellEnd"/>
      <w:r>
        <w:rPr>
          <w:sz w:val="18"/>
        </w:rPr>
        <w:t xml:space="preserve">., </w:t>
      </w:r>
      <w:proofErr w:type="spellStart"/>
      <w:r>
        <w:rPr>
          <w:sz w:val="18"/>
        </w:rPr>
        <w:t>rotbraun</w:t>
      </w:r>
      <w:proofErr w:type="spellEnd"/>
      <w:r>
        <w:rPr>
          <w:sz w:val="18"/>
        </w:rPr>
        <w:t xml:space="preserve">, Sch. </w:t>
      </w:r>
      <w:proofErr w:type="spellStart"/>
      <w:r>
        <w:rPr>
          <w:sz w:val="18"/>
        </w:rPr>
        <w:t>rotbraun</w:t>
      </w:r>
      <w:proofErr w:type="spellEnd"/>
      <w:r>
        <w:rPr>
          <w:sz w:val="18"/>
        </w:rPr>
        <w:t xml:space="preserve"> </w:t>
      </w:r>
      <w:proofErr w:type="spellStart"/>
      <w:r>
        <w:rPr>
          <w:sz w:val="18"/>
        </w:rPr>
        <w:t>mit</w:t>
      </w:r>
      <w:proofErr w:type="spellEnd"/>
      <w:r>
        <w:rPr>
          <w:sz w:val="18"/>
        </w:rPr>
        <w:t xml:space="preserve"> </w:t>
      </w:r>
      <w:proofErr w:type="spellStart"/>
      <w:r>
        <w:rPr>
          <w:sz w:val="18"/>
        </w:rPr>
        <w:t>dunkelgrauem</w:t>
      </w:r>
      <w:proofErr w:type="spellEnd"/>
      <w:r>
        <w:rPr>
          <w:sz w:val="18"/>
        </w:rPr>
        <w:t xml:space="preserve"> Kern, Mag. </w:t>
      </w:r>
      <w:proofErr w:type="spellStart"/>
      <w:r>
        <w:rPr>
          <w:sz w:val="18"/>
        </w:rPr>
        <w:t>grob</w:t>
      </w:r>
      <w:proofErr w:type="spellEnd"/>
      <w:r>
        <w:rPr>
          <w:sz w:val="18"/>
        </w:rPr>
        <w:t>.</w:t>
      </w:r>
    </w:p>
    <w:p w14:paraId="540C66F1" w14:textId="77777777" w:rsidR="000A0436" w:rsidRDefault="00277645">
      <w:pPr>
        <w:rPr>
          <w:sz w:val="18"/>
        </w:rPr>
      </w:pPr>
      <w:r>
        <w:rPr>
          <w:sz w:val="18"/>
        </w:rPr>
        <w:t xml:space="preserve">e. 67 </w:t>
      </w:r>
      <w:proofErr w:type="spellStart"/>
      <w:r>
        <w:rPr>
          <w:sz w:val="18"/>
        </w:rPr>
        <w:t>WSn</w:t>
      </w:r>
      <w:proofErr w:type="spellEnd"/>
      <w:r>
        <w:rPr>
          <w:sz w:val="18"/>
        </w:rPr>
        <w:t xml:space="preserve">, 5 </w:t>
      </w:r>
      <w:proofErr w:type="spellStart"/>
      <w:r>
        <w:rPr>
          <w:sz w:val="18"/>
        </w:rPr>
        <w:t>BSn</w:t>
      </w:r>
      <w:proofErr w:type="spellEnd"/>
      <w:r>
        <w:rPr>
          <w:sz w:val="18"/>
        </w:rPr>
        <w:t xml:space="preserve"> </w:t>
      </w:r>
      <w:proofErr w:type="spellStart"/>
      <w:r>
        <w:rPr>
          <w:sz w:val="18"/>
        </w:rPr>
        <w:t>Gebrauchskeramik</w:t>
      </w:r>
      <w:proofErr w:type="spellEnd"/>
      <w:r>
        <w:rPr>
          <w:sz w:val="18"/>
        </w:rPr>
        <w:t xml:space="preserve">; </w:t>
      </w:r>
      <w:proofErr w:type="spellStart"/>
      <w:r>
        <w:rPr>
          <w:sz w:val="18"/>
        </w:rPr>
        <w:t>Bdm</w:t>
      </w:r>
      <w:proofErr w:type="spellEnd"/>
      <w:r>
        <w:rPr>
          <w:sz w:val="18"/>
        </w:rPr>
        <w:t xml:space="preserve">. 8, 10 cm; </w:t>
      </w:r>
      <w:proofErr w:type="spellStart"/>
      <w:r>
        <w:rPr>
          <w:sz w:val="18"/>
        </w:rPr>
        <w:t>Ofl</w:t>
      </w:r>
      <w:proofErr w:type="spellEnd"/>
      <w:r>
        <w:rPr>
          <w:sz w:val="18"/>
        </w:rPr>
        <w:t xml:space="preserve">., Sch. </w:t>
      </w:r>
      <w:proofErr w:type="spellStart"/>
      <w:r>
        <w:rPr>
          <w:sz w:val="18"/>
        </w:rPr>
        <w:t>rw</w:t>
      </w:r>
      <w:proofErr w:type="spellEnd"/>
      <w:r>
        <w:rPr>
          <w:sz w:val="18"/>
        </w:rPr>
        <w:t xml:space="preserve">. rot bis </w:t>
      </w:r>
      <w:proofErr w:type="spellStart"/>
      <w:r>
        <w:rPr>
          <w:sz w:val="18"/>
        </w:rPr>
        <w:t>braun</w:t>
      </w:r>
      <w:proofErr w:type="spellEnd"/>
      <w:r>
        <w:rPr>
          <w:sz w:val="18"/>
        </w:rPr>
        <w:t xml:space="preserve">, </w:t>
      </w:r>
      <w:proofErr w:type="spellStart"/>
      <w:r>
        <w:rPr>
          <w:sz w:val="18"/>
        </w:rPr>
        <w:t>grau</w:t>
      </w:r>
      <w:proofErr w:type="spellEnd"/>
      <w:r>
        <w:rPr>
          <w:sz w:val="18"/>
        </w:rPr>
        <w:t xml:space="preserve">, Mag. </w:t>
      </w:r>
      <w:proofErr w:type="spellStart"/>
      <w:r>
        <w:rPr>
          <w:sz w:val="18"/>
        </w:rPr>
        <w:t>mittel</w:t>
      </w:r>
      <w:proofErr w:type="spellEnd"/>
      <w:r>
        <w:rPr>
          <w:sz w:val="18"/>
        </w:rPr>
        <w:t xml:space="preserve"> bis </w:t>
      </w:r>
      <w:proofErr w:type="spellStart"/>
      <w:r>
        <w:rPr>
          <w:sz w:val="18"/>
        </w:rPr>
        <w:t>grob</w:t>
      </w:r>
      <w:proofErr w:type="spellEnd"/>
      <w:r>
        <w:rPr>
          <w:sz w:val="18"/>
        </w:rPr>
        <w:t>.</w:t>
      </w:r>
    </w:p>
    <w:p w14:paraId="7AD60B88" w14:textId="77777777" w:rsidR="000A0436" w:rsidRDefault="00277645">
      <w:pPr>
        <w:rPr>
          <w:sz w:val="18"/>
        </w:rPr>
      </w:pPr>
      <w:r>
        <w:rPr>
          <w:sz w:val="18"/>
        </w:rPr>
        <w:t xml:space="preserve">f. 1 </w:t>
      </w:r>
      <w:proofErr w:type="spellStart"/>
      <w:r>
        <w:rPr>
          <w:sz w:val="18"/>
        </w:rPr>
        <w:t>Eisennagelfrg</w:t>
      </w:r>
      <w:proofErr w:type="spellEnd"/>
      <w:r>
        <w:rPr>
          <w:sz w:val="18"/>
        </w:rPr>
        <w:t xml:space="preserve">., L. </w:t>
      </w:r>
      <w:proofErr w:type="spellStart"/>
      <w:r>
        <w:rPr>
          <w:sz w:val="18"/>
        </w:rPr>
        <w:t>noch</w:t>
      </w:r>
      <w:proofErr w:type="spellEnd"/>
      <w:r>
        <w:rPr>
          <w:sz w:val="18"/>
        </w:rPr>
        <w:t xml:space="preserve"> 3,5 cm.</w:t>
      </w:r>
    </w:p>
    <w:p w14:paraId="00855466" w14:textId="77777777" w:rsidR="000A0436" w:rsidRDefault="000A0436">
      <w:pPr>
        <w:rPr>
          <w:sz w:val="18"/>
        </w:rPr>
      </w:pPr>
    </w:p>
    <w:p w14:paraId="1603876D" w14:textId="77777777" w:rsidR="000A0436" w:rsidRDefault="00277645">
      <w:pPr>
        <w:rPr>
          <w:sz w:val="18"/>
        </w:rPr>
      </w:pPr>
      <w:proofErr w:type="spellStart"/>
      <w:r>
        <w:rPr>
          <w:sz w:val="18"/>
        </w:rPr>
        <w:t>Fundkomplex</w:t>
      </w:r>
      <w:proofErr w:type="spellEnd"/>
      <w:r>
        <w:rPr>
          <w:sz w:val="18"/>
        </w:rPr>
        <w:t xml:space="preserve"> 4. – FU: </w:t>
      </w:r>
      <w:proofErr w:type="spellStart"/>
      <w:r>
        <w:rPr>
          <w:sz w:val="18"/>
        </w:rPr>
        <w:t>Schnitt</w:t>
      </w:r>
      <w:proofErr w:type="spellEnd"/>
      <w:r>
        <w:rPr>
          <w:sz w:val="18"/>
        </w:rPr>
        <w:t xml:space="preserve"> 510,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Wehrgrabens</w:t>
      </w:r>
      <w:proofErr w:type="spellEnd"/>
      <w:r>
        <w:rPr>
          <w:sz w:val="18"/>
        </w:rPr>
        <w:t>. – Inv.-Nr. N516</w:t>
      </w:r>
      <w:r>
        <w:rPr>
          <w:vanish/>
          <w:sz w:val="18"/>
        </w:rPr>
        <w:t>N</w:t>
      </w:r>
      <w:r>
        <w:rPr>
          <w:sz w:val="18"/>
        </w:rPr>
        <w:t>.</w:t>
      </w:r>
    </w:p>
    <w:p w14:paraId="206F272F" w14:textId="77777777" w:rsidR="000A0436" w:rsidRDefault="00277645">
      <w:pPr>
        <w:rPr>
          <w:sz w:val="18"/>
        </w:rPr>
      </w:pPr>
      <w:r>
        <w:rPr>
          <w:sz w:val="18"/>
        </w:rPr>
        <w:t xml:space="preserve">a. </w:t>
      </w:r>
      <w:proofErr w:type="spellStart"/>
      <w:r>
        <w:rPr>
          <w:sz w:val="18"/>
        </w:rPr>
        <w:t>Dupondius</w:t>
      </w:r>
      <w:proofErr w:type="spellEnd"/>
      <w:r>
        <w:rPr>
          <w:sz w:val="18"/>
        </w:rPr>
        <w:t xml:space="preserve"> 28–2 v. </w:t>
      </w:r>
      <w:proofErr w:type="spellStart"/>
      <w:r>
        <w:rPr>
          <w:sz w:val="18"/>
        </w:rPr>
        <w:t>Nemausus</w:t>
      </w:r>
      <w:proofErr w:type="spellEnd"/>
      <w:r>
        <w:rPr>
          <w:sz w:val="18"/>
        </w:rPr>
        <w:t xml:space="preserve"> Serie 1 </w:t>
      </w:r>
      <w:proofErr w:type="spellStart"/>
      <w:r>
        <w:rPr>
          <w:sz w:val="18"/>
        </w:rPr>
        <w:t>oder</w:t>
      </w:r>
      <w:proofErr w:type="spellEnd"/>
      <w:r>
        <w:rPr>
          <w:sz w:val="18"/>
        </w:rPr>
        <w:t xml:space="preserve"> 2, </w:t>
      </w:r>
      <w:proofErr w:type="spellStart"/>
      <w:r>
        <w:rPr>
          <w:sz w:val="18"/>
        </w:rPr>
        <w:t>halbiert</w:t>
      </w:r>
      <w:proofErr w:type="spellEnd"/>
      <w:r>
        <w:rPr>
          <w:sz w:val="18"/>
        </w:rPr>
        <w:t xml:space="preserve">; A3, K4; </w:t>
      </w:r>
      <w:proofErr w:type="spellStart"/>
      <w:r>
        <w:rPr>
          <w:smallCaps/>
          <w:sz w:val="18"/>
        </w:rPr>
        <w:t>Chantraine</w:t>
      </w:r>
      <w:proofErr w:type="spellEnd"/>
      <w:r>
        <w:rPr>
          <w:sz w:val="18"/>
        </w:rPr>
        <w:t xml:space="preserve">, </w:t>
      </w:r>
      <w:proofErr w:type="spellStart"/>
      <w:r>
        <w:rPr>
          <w:sz w:val="18"/>
        </w:rPr>
        <w:t>Novaesium</w:t>
      </w:r>
      <w:proofErr w:type="spellEnd"/>
      <w:r>
        <w:rPr>
          <w:sz w:val="18"/>
        </w:rPr>
        <w:t xml:space="preserve"> VIII 98 Nr. 1481.</w:t>
      </w:r>
    </w:p>
    <w:p w14:paraId="633EF919" w14:textId="77777777" w:rsidR="000A0436" w:rsidRDefault="000A0436">
      <w:pPr>
        <w:rPr>
          <w:sz w:val="18"/>
        </w:rPr>
      </w:pPr>
    </w:p>
    <w:p w14:paraId="01E70D10" w14:textId="2C1B08C1" w:rsidR="000A0436" w:rsidRDefault="00277645">
      <w:pPr>
        <w:rPr>
          <w:sz w:val="18"/>
        </w:rPr>
      </w:pPr>
      <w:proofErr w:type="spellStart"/>
      <w:r>
        <w:rPr>
          <w:sz w:val="18"/>
        </w:rPr>
        <w:t>Fundkomplex</w:t>
      </w:r>
      <w:proofErr w:type="spellEnd"/>
      <w:r>
        <w:rPr>
          <w:sz w:val="18"/>
        </w:rPr>
        <w:t xml:space="preserve"> 5. – FU: </w:t>
      </w:r>
      <w:proofErr w:type="spellStart"/>
      <w:r>
        <w:rPr>
          <w:sz w:val="18"/>
        </w:rPr>
        <w:t>Schnitt</w:t>
      </w:r>
      <w:proofErr w:type="spellEnd"/>
      <w:r>
        <w:rPr>
          <w:sz w:val="18"/>
        </w:rPr>
        <w:t xml:space="preserve"> 510, </w:t>
      </w:r>
      <w:proofErr w:type="spellStart"/>
      <w:r>
        <w:rPr>
          <w:sz w:val="18"/>
        </w:rPr>
        <w:t>vorderes</w:t>
      </w:r>
      <w:proofErr w:type="spellEnd"/>
      <w:r>
        <w:rPr>
          <w:sz w:val="18"/>
        </w:rPr>
        <w:t xml:space="preserve"> </w:t>
      </w:r>
      <w:proofErr w:type="spellStart"/>
      <w:r>
        <w:rPr>
          <w:sz w:val="18"/>
        </w:rPr>
        <w:t>Fundamentgräbchen</w:t>
      </w:r>
      <w:proofErr w:type="spellEnd"/>
      <w:r>
        <w:rPr>
          <w:sz w:val="18"/>
        </w:rPr>
        <w:t xml:space="preserve"> der </w:t>
      </w:r>
      <w:proofErr w:type="spellStart"/>
      <w:r>
        <w:rPr>
          <w:sz w:val="18"/>
        </w:rPr>
        <w:t>Holzerde</w:t>
      </w:r>
      <w:r w:rsidR="00BE4324" w:rsidRPr="00BE4324">
        <w:rPr>
          <w:color w:val="00B0F0"/>
          <w:sz w:val="18"/>
        </w:rPr>
        <w:t>umwehrung</w:t>
      </w:r>
      <w:proofErr w:type="spellEnd"/>
      <w:r>
        <w:rPr>
          <w:sz w:val="18"/>
        </w:rPr>
        <w:t>. – Inv.-Nr. N577</w:t>
      </w:r>
      <w:r>
        <w:rPr>
          <w:vanish/>
          <w:sz w:val="18"/>
        </w:rPr>
        <w:t>N</w:t>
      </w:r>
      <w:r>
        <w:rPr>
          <w:sz w:val="18"/>
        </w:rPr>
        <w:t>.</w:t>
      </w:r>
    </w:p>
    <w:p w14:paraId="17ECD9DC" w14:textId="77777777" w:rsidR="000A0436" w:rsidRDefault="00277645">
      <w:pPr>
        <w:rPr>
          <w:sz w:val="18"/>
        </w:rPr>
      </w:pPr>
      <w:r>
        <w:rPr>
          <w:sz w:val="18"/>
        </w:rPr>
        <w:t xml:space="preserve">a. BS </w:t>
      </w:r>
      <w:proofErr w:type="spellStart"/>
      <w:r>
        <w:rPr>
          <w:sz w:val="18"/>
        </w:rPr>
        <w:t>einer</w:t>
      </w:r>
      <w:proofErr w:type="spellEnd"/>
      <w:r>
        <w:rPr>
          <w:sz w:val="18"/>
        </w:rPr>
        <w:t xml:space="preserve"> TS-Platte ›</w:t>
      </w:r>
      <w:proofErr w:type="spellStart"/>
      <w:r>
        <w:rPr>
          <w:sz w:val="18"/>
        </w:rPr>
        <w:t>Arretina</w:t>
      </w:r>
      <w:proofErr w:type="spellEnd"/>
      <w:r>
        <w:rPr>
          <w:sz w:val="18"/>
        </w:rPr>
        <w:t xml:space="preserve">‹; </w:t>
      </w:r>
      <w:proofErr w:type="spellStart"/>
      <w:r>
        <w:rPr>
          <w:sz w:val="18"/>
        </w:rPr>
        <w:t>Bdm</w:t>
      </w:r>
      <w:proofErr w:type="spellEnd"/>
      <w:r>
        <w:rPr>
          <w:sz w:val="18"/>
        </w:rPr>
        <w:t xml:space="preserve">. 13 cm; </w:t>
      </w:r>
      <w:proofErr w:type="spellStart"/>
      <w:r>
        <w:rPr>
          <w:sz w:val="18"/>
        </w:rPr>
        <w:t>Ofl</w:t>
      </w:r>
      <w:proofErr w:type="spellEnd"/>
      <w:r>
        <w:rPr>
          <w:sz w:val="18"/>
        </w:rPr>
        <w:t xml:space="preserve">. </w:t>
      </w:r>
      <w:proofErr w:type="spellStart"/>
      <w:r>
        <w:rPr>
          <w:sz w:val="18"/>
        </w:rPr>
        <w:t>Überzug</w:t>
      </w:r>
      <w:proofErr w:type="spellEnd"/>
      <w:r>
        <w:rPr>
          <w:sz w:val="18"/>
        </w:rPr>
        <w:t xml:space="preserve"> stark </w:t>
      </w:r>
      <w:proofErr w:type="spellStart"/>
      <w:r>
        <w:rPr>
          <w:sz w:val="18"/>
        </w:rPr>
        <w:t>abgerieben</w:t>
      </w:r>
      <w:proofErr w:type="spellEnd"/>
      <w:r>
        <w:rPr>
          <w:sz w:val="18"/>
        </w:rPr>
        <w:t>.</w:t>
      </w:r>
    </w:p>
    <w:p w14:paraId="746E857E" w14:textId="77777777" w:rsidR="000A0436" w:rsidRDefault="00277645">
      <w:pPr>
        <w:rPr>
          <w:sz w:val="18"/>
        </w:rPr>
      </w:pPr>
      <w:r>
        <w:rPr>
          <w:sz w:val="18"/>
        </w:rPr>
        <w:t xml:space="preserve">b. </w:t>
      </w:r>
      <w:proofErr w:type="spellStart"/>
      <w:r>
        <w:rPr>
          <w:sz w:val="18"/>
        </w:rPr>
        <w:t>indifferente</w:t>
      </w:r>
      <w:proofErr w:type="spellEnd"/>
      <w:r>
        <w:rPr>
          <w:sz w:val="18"/>
        </w:rPr>
        <w:t xml:space="preserve"> </w:t>
      </w:r>
      <w:proofErr w:type="spellStart"/>
      <w:r>
        <w:rPr>
          <w:sz w:val="18"/>
        </w:rPr>
        <w:t>WSn</w:t>
      </w:r>
      <w:proofErr w:type="spellEnd"/>
      <w:r>
        <w:rPr>
          <w:sz w:val="18"/>
        </w:rPr>
        <w:t xml:space="preserve"> von </w:t>
      </w:r>
      <w:proofErr w:type="spellStart"/>
      <w:r>
        <w:rPr>
          <w:sz w:val="18"/>
        </w:rPr>
        <w:t>Gebrauchskeramik</w:t>
      </w:r>
      <w:proofErr w:type="spellEnd"/>
      <w:r>
        <w:rPr>
          <w:sz w:val="18"/>
        </w:rPr>
        <w:t xml:space="preserve">; </w:t>
      </w:r>
      <w:proofErr w:type="spellStart"/>
      <w:r>
        <w:rPr>
          <w:sz w:val="18"/>
        </w:rPr>
        <w:t>Ofl</w:t>
      </w:r>
      <w:proofErr w:type="spellEnd"/>
      <w:r>
        <w:rPr>
          <w:sz w:val="18"/>
        </w:rPr>
        <w:t xml:space="preserve">., Sch. </w:t>
      </w:r>
      <w:proofErr w:type="spellStart"/>
      <w:r>
        <w:rPr>
          <w:sz w:val="18"/>
        </w:rPr>
        <w:t>gw</w:t>
      </w:r>
      <w:proofErr w:type="spellEnd"/>
      <w:r>
        <w:rPr>
          <w:sz w:val="18"/>
        </w:rPr>
        <w:t xml:space="preserve">. rot, Mag. </w:t>
      </w:r>
      <w:proofErr w:type="spellStart"/>
      <w:r>
        <w:rPr>
          <w:sz w:val="18"/>
        </w:rPr>
        <w:t>fein</w:t>
      </w:r>
      <w:proofErr w:type="spellEnd"/>
      <w:r>
        <w:rPr>
          <w:sz w:val="18"/>
        </w:rPr>
        <w:t>.</w:t>
      </w:r>
    </w:p>
    <w:p w14:paraId="4F0428EF" w14:textId="77777777" w:rsidR="000A0436" w:rsidRDefault="000A0436">
      <w:pPr>
        <w:rPr>
          <w:sz w:val="18"/>
        </w:rPr>
      </w:pPr>
    </w:p>
    <w:p w14:paraId="6DA343E5" w14:textId="77777777" w:rsidR="000A0436" w:rsidRDefault="00277645">
      <w:pPr>
        <w:rPr>
          <w:sz w:val="18"/>
        </w:rPr>
      </w:pPr>
      <w:proofErr w:type="spellStart"/>
      <w:r>
        <w:rPr>
          <w:sz w:val="18"/>
        </w:rPr>
        <w:t>Fundkomplex</w:t>
      </w:r>
      <w:proofErr w:type="spellEnd"/>
      <w:r>
        <w:rPr>
          <w:sz w:val="18"/>
        </w:rPr>
        <w:t xml:space="preserve"> 6. – FU: </w:t>
      </w:r>
      <w:proofErr w:type="spellStart"/>
      <w:r>
        <w:rPr>
          <w:sz w:val="18"/>
        </w:rPr>
        <w:t>Schnitt</w:t>
      </w:r>
      <w:proofErr w:type="spellEnd"/>
      <w:r>
        <w:rPr>
          <w:sz w:val="18"/>
        </w:rPr>
        <w:t xml:space="preserve"> 512, </w:t>
      </w:r>
      <w:proofErr w:type="spellStart"/>
      <w:r>
        <w:rPr>
          <w:sz w:val="18"/>
        </w:rPr>
        <w:t>aus</w:t>
      </w:r>
      <w:proofErr w:type="spellEnd"/>
      <w:r>
        <w:rPr>
          <w:sz w:val="18"/>
        </w:rPr>
        <w:t xml:space="preserve"> der </w:t>
      </w:r>
      <w:proofErr w:type="spellStart"/>
      <w:r>
        <w:rPr>
          <w:sz w:val="18"/>
        </w:rPr>
        <w:t>Verfüllung</w:t>
      </w:r>
      <w:proofErr w:type="spellEnd"/>
      <w:r>
        <w:rPr>
          <w:sz w:val="18"/>
        </w:rPr>
        <w:t xml:space="preserve"> des </w:t>
      </w:r>
      <w:proofErr w:type="spellStart"/>
      <w:r>
        <w:rPr>
          <w:sz w:val="18"/>
        </w:rPr>
        <w:t>Wehrgrabens</w:t>
      </w:r>
      <w:proofErr w:type="spellEnd"/>
      <w:r>
        <w:rPr>
          <w:sz w:val="18"/>
        </w:rPr>
        <w:t>. – Inv.-Nr. N506</w:t>
      </w:r>
      <w:r>
        <w:rPr>
          <w:vanish/>
          <w:sz w:val="18"/>
        </w:rPr>
        <w:t>N</w:t>
      </w:r>
      <w:r>
        <w:rPr>
          <w:sz w:val="18"/>
        </w:rPr>
        <w:t>.</w:t>
      </w:r>
    </w:p>
    <w:p w14:paraId="2B7097B0" w14:textId="77777777" w:rsidR="000A0436" w:rsidRDefault="00277645">
      <w:pPr>
        <w:rPr>
          <w:sz w:val="18"/>
        </w:rPr>
      </w:pPr>
      <w:r>
        <w:rPr>
          <w:sz w:val="18"/>
        </w:rPr>
        <w:t xml:space="preserve">a. As 36 (?) v. </w:t>
      </w:r>
      <w:proofErr w:type="spellStart"/>
      <w:r>
        <w:rPr>
          <w:sz w:val="18"/>
        </w:rPr>
        <w:t>Lugdunum</w:t>
      </w:r>
      <w:proofErr w:type="spellEnd"/>
      <w:r>
        <w:rPr>
          <w:sz w:val="18"/>
        </w:rPr>
        <w:t xml:space="preserve">, A4, K4; </w:t>
      </w:r>
      <w:proofErr w:type="spellStart"/>
      <w:r>
        <w:rPr>
          <w:sz w:val="18"/>
        </w:rPr>
        <w:t>Chantraine</w:t>
      </w:r>
      <w:proofErr w:type="spellEnd"/>
      <w:r>
        <w:rPr>
          <w:sz w:val="18"/>
        </w:rPr>
        <w:t xml:space="preserve">, </w:t>
      </w:r>
      <w:proofErr w:type="spellStart"/>
      <w:r>
        <w:rPr>
          <w:sz w:val="18"/>
        </w:rPr>
        <w:t>Novaesium</w:t>
      </w:r>
      <w:proofErr w:type="spellEnd"/>
      <w:r>
        <w:rPr>
          <w:sz w:val="18"/>
        </w:rPr>
        <w:t xml:space="preserve"> VIII 75 Nr. 815</w:t>
      </w:r>
      <w:r>
        <w:rPr>
          <w:rStyle w:val="Funotenzeichen"/>
          <w:sz w:val="18"/>
        </w:rPr>
        <w:footnoteReference w:id="299"/>
      </w:r>
      <w:r>
        <w:rPr>
          <w:sz w:val="18"/>
        </w:rPr>
        <w:t>.</w:t>
      </w:r>
    </w:p>
    <w:p w14:paraId="1977F935" w14:textId="77777777" w:rsidR="000A0436" w:rsidRDefault="000A0436">
      <w:pPr>
        <w:rPr>
          <w:sz w:val="18"/>
        </w:rPr>
      </w:pPr>
    </w:p>
    <w:p w14:paraId="2AA0178F" w14:textId="5F68DBA7" w:rsidR="000A0436" w:rsidRDefault="00277645">
      <w:pPr>
        <w:rPr>
          <w:sz w:val="18"/>
        </w:rPr>
      </w:pPr>
      <w:proofErr w:type="spellStart"/>
      <w:r>
        <w:rPr>
          <w:sz w:val="18"/>
        </w:rPr>
        <w:t>Fundkomplex</w:t>
      </w:r>
      <w:proofErr w:type="spellEnd"/>
      <w:r>
        <w:rPr>
          <w:sz w:val="18"/>
        </w:rPr>
        <w:t xml:space="preserve"> 7. – FU: </w:t>
      </w:r>
      <w:proofErr w:type="spellStart"/>
      <w:r>
        <w:rPr>
          <w:sz w:val="18"/>
        </w:rPr>
        <w:t>Schnitt</w:t>
      </w:r>
      <w:proofErr w:type="spellEnd"/>
      <w:r>
        <w:rPr>
          <w:sz w:val="18"/>
        </w:rPr>
        <w:t xml:space="preserve"> 529, </w:t>
      </w:r>
      <w:proofErr w:type="spellStart"/>
      <w:r>
        <w:rPr>
          <w:sz w:val="18"/>
        </w:rPr>
        <w:t>innerhalb</w:t>
      </w:r>
      <w:proofErr w:type="spellEnd"/>
      <w:r>
        <w:rPr>
          <w:sz w:val="18"/>
        </w:rPr>
        <w:t xml:space="preserve"> der </w:t>
      </w:r>
      <w:proofErr w:type="spellStart"/>
      <w:r>
        <w:rPr>
          <w:sz w:val="18"/>
        </w:rPr>
        <w:t>Holzerde</w:t>
      </w:r>
      <w:r w:rsidR="00BE4324" w:rsidRPr="00BE4324">
        <w:rPr>
          <w:color w:val="00B0F0"/>
          <w:sz w:val="18"/>
        </w:rPr>
        <w:t>umwehrung</w:t>
      </w:r>
      <w:proofErr w:type="spellEnd"/>
      <w:r>
        <w:rPr>
          <w:sz w:val="18"/>
        </w:rPr>
        <w:t>. – Inv.-Nr. N717</w:t>
      </w:r>
      <w:r>
        <w:rPr>
          <w:vanish/>
          <w:sz w:val="18"/>
        </w:rPr>
        <w:t>N</w:t>
      </w:r>
      <w:r>
        <w:rPr>
          <w:sz w:val="18"/>
        </w:rPr>
        <w:t>.</w:t>
      </w:r>
    </w:p>
    <w:p w14:paraId="5AB4905B" w14:textId="77777777" w:rsidR="000A0436" w:rsidRDefault="00277645">
      <w:pPr>
        <w:rPr>
          <w:sz w:val="18"/>
        </w:rPr>
      </w:pPr>
      <w:r>
        <w:rPr>
          <w:sz w:val="18"/>
        </w:rPr>
        <w:t xml:space="preserve">a. 1 RS </w:t>
      </w:r>
      <w:proofErr w:type="spellStart"/>
      <w:r>
        <w:rPr>
          <w:sz w:val="18"/>
        </w:rPr>
        <w:t>einer</w:t>
      </w:r>
      <w:proofErr w:type="spellEnd"/>
      <w:r>
        <w:rPr>
          <w:sz w:val="18"/>
        </w:rPr>
        <w:t xml:space="preserve"> </w:t>
      </w:r>
      <w:proofErr w:type="spellStart"/>
      <w:r>
        <w:rPr>
          <w:sz w:val="18"/>
        </w:rPr>
        <w:t>Reibschüssel</w:t>
      </w:r>
      <w:proofErr w:type="spellEnd"/>
      <w:r>
        <w:rPr>
          <w:sz w:val="18"/>
        </w:rPr>
        <w:t xml:space="preserve"> </w:t>
      </w:r>
      <w:proofErr w:type="spellStart"/>
      <w:r>
        <w:rPr>
          <w:sz w:val="18"/>
        </w:rPr>
        <w:t>mit</w:t>
      </w:r>
      <w:proofErr w:type="spellEnd"/>
      <w:r>
        <w:rPr>
          <w:sz w:val="18"/>
        </w:rPr>
        <w:t xml:space="preserve"> </w:t>
      </w:r>
      <w:proofErr w:type="spellStart"/>
      <w:r>
        <w:rPr>
          <w:sz w:val="18"/>
        </w:rPr>
        <w:t>Steilrand</w:t>
      </w:r>
      <w:proofErr w:type="spellEnd"/>
      <w:r>
        <w:rPr>
          <w:sz w:val="18"/>
        </w:rPr>
        <w:t xml:space="preserve">: </w:t>
      </w:r>
      <w:proofErr w:type="spellStart"/>
      <w:r>
        <w:rPr>
          <w:sz w:val="18"/>
        </w:rPr>
        <w:t>Typ</w:t>
      </w:r>
      <w:proofErr w:type="spellEnd"/>
      <w:r>
        <w:rPr>
          <w:sz w:val="18"/>
        </w:rPr>
        <w:t xml:space="preserve"> Haltern 58; </w:t>
      </w:r>
      <w:proofErr w:type="spellStart"/>
      <w:r>
        <w:rPr>
          <w:sz w:val="18"/>
        </w:rPr>
        <w:t>Rdm</w:t>
      </w:r>
      <w:proofErr w:type="spellEnd"/>
      <w:r>
        <w:rPr>
          <w:sz w:val="18"/>
        </w:rPr>
        <w:t xml:space="preserve">. 30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gelbweiß</w:t>
      </w:r>
      <w:proofErr w:type="spellEnd"/>
      <w:r>
        <w:rPr>
          <w:sz w:val="18"/>
        </w:rPr>
        <w:t xml:space="preserve">, Mag. </w:t>
      </w:r>
      <w:proofErr w:type="spellStart"/>
      <w:r>
        <w:rPr>
          <w:sz w:val="18"/>
        </w:rPr>
        <w:t>fein</w:t>
      </w:r>
      <w:proofErr w:type="spellEnd"/>
      <w:r>
        <w:rPr>
          <w:sz w:val="18"/>
        </w:rPr>
        <w:t>.</w:t>
      </w:r>
    </w:p>
    <w:p w14:paraId="5C12D0DE" w14:textId="77777777" w:rsidR="000A0436" w:rsidRDefault="00277645">
      <w:pPr>
        <w:rPr>
          <w:sz w:val="18"/>
        </w:rPr>
      </w:pPr>
      <w:r>
        <w:rPr>
          <w:sz w:val="18"/>
        </w:rPr>
        <w:t xml:space="preserve">b. </w:t>
      </w:r>
      <w:proofErr w:type="spellStart"/>
      <w:r>
        <w:rPr>
          <w:sz w:val="18"/>
        </w:rPr>
        <w:t>WSn</w:t>
      </w:r>
      <w:proofErr w:type="spellEnd"/>
      <w:r>
        <w:rPr>
          <w:sz w:val="18"/>
        </w:rPr>
        <w:t xml:space="preserve">, 1 </w:t>
      </w:r>
      <w:proofErr w:type="spellStart"/>
      <w:r>
        <w:rPr>
          <w:sz w:val="18"/>
        </w:rPr>
        <w:t>Henkelfrg</w:t>
      </w:r>
      <w:proofErr w:type="spellEnd"/>
      <w:r>
        <w:rPr>
          <w:sz w:val="18"/>
        </w:rPr>
        <w:t xml:space="preserve">. von </w:t>
      </w:r>
      <w:proofErr w:type="spellStart"/>
      <w:r>
        <w:rPr>
          <w:sz w:val="18"/>
        </w:rPr>
        <w:t>Gebrauchskeramik</w:t>
      </w:r>
      <w:proofErr w:type="spellEnd"/>
      <w:r>
        <w:rPr>
          <w:sz w:val="18"/>
        </w:rPr>
        <w:t xml:space="preserve">; </w:t>
      </w:r>
      <w:proofErr w:type="spellStart"/>
      <w:r>
        <w:rPr>
          <w:sz w:val="18"/>
        </w:rPr>
        <w:t>Ofl</w:t>
      </w:r>
      <w:proofErr w:type="spellEnd"/>
      <w:r>
        <w:rPr>
          <w:sz w:val="18"/>
        </w:rPr>
        <w:t xml:space="preserve">., Sch. </w:t>
      </w:r>
      <w:proofErr w:type="spellStart"/>
      <w:r>
        <w:rPr>
          <w:sz w:val="18"/>
        </w:rPr>
        <w:t>gw</w:t>
      </w:r>
      <w:proofErr w:type="spellEnd"/>
      <w:r>
        <w:rPr>
          <w:sz w:val="18"/>
        </w:rPr>
        <w:t xml:space="preserve">. rot, Mag. </w:t>
      </w:r>
      <w:proofErr w:type="spellStart"/>
      <w:r>
        <w:rPr>
          <w:sz w:val="18"/>
        </w:rPr>
        <w:t>fein</w:t>
      </w:r>
      <w:proofErr w:type="spellEnd"/>
      <w:r>
        <w:rPr>
          <w:sz w:val="18"/>
        </w:rPr>
        <w:t>.</w:t>
      </w:r>
    </w:p>
    <w:p w14:paraId="58E3BE5F" w14:textId="77777777" w:rsidR="000A0436" w:rsidRDefault="000A0436">
      <w:pPr>
        <w:rPr>
          <w:sz w:val="18"/>
        </w:rPr>
      </w:pPr>
    </w:p>
    <w:p w14:paraId="340B27AA" w14:textId="0DB7CCD6" w:rsidR="000A0436" w:rsidRDefault="00277645">
      <w:pPr>
        <w:rPr>
          <w:sz w:val="18"/>
        </w:rPr>
      </w:pPr>
      <w:proofErr w:type="spellStart"/>
      <w:r>
        <w:rPr>
          <w:sz w:val="18"/>
        </w:rPr>
        <w:t>Fundkomplex</w:t>
      </w:r>
      <w:proofErr w:type="spellEnd"/>
      <w:r>
        <w:rPr>
          <w:sz w:val="18"/>
        </w:rPr>
        <w:t xml:space="preserve"> 8. – FU: </w:t>
      </w:r>
      <w:proofErr w:type="spellStart"/>
      <w:r>
        <w:rPr>
          <w:sz w:val="18"/>
        </w:rPr>
        <w:t>Schnitt</w:t>
      </w:r>
      <w:proofErr w:type="spellEnd"/>
      <w:r>
        <w:rPr>
          <w:sz w:val="18"/>
        </w:rPr>
        <w:t xml:space="preserve"> 646, </w:t>
      </w:r>
      <w:proofErr w:type="spellStart"/>
      <w:r>
        <w:rPr>
          <w:sz w:val="18"/>
        </w:rPr>
        <w:t>hinteres</w:t>
      </w:r>
      <w:proofErr w:type="spellEnd"/>
      <w:r>
        <w:rPr>
          <w:sz w:val="18"/>
        </w:rPr>
        <w:t xml:space="preserve">, </w:t>
      </w:r>
      <w:proofErr w:type="spellStart"/>
      <w:r>
        <w:rPr>
          <w:sz w:val="18"/>
        </w:rPr>
        <w:t>jüngeres</w:t>
      </w:r>
      <w:proofErr w:type="spellEnd"/>
      <w:r>
        <w:rPr>
          <w:sz w:val="18"/>
        </w:rPr>
        <w:t xml:space="preserve"> </w:t>
      </w:r>
      <w:proofErr w:type="spellStart"/>
      <w:r>
        <w:rPr>
          <w:sz w:val="18"/>
        </w:rPr>
        <w:t>Fundamentgräbchen</w:t>
      </w:r>
      <w:proofErr w:type="spellEnd"/>
      <w:r>
        <w:rPr>
          <w:sz w:val="18"/>
        </w:rPr>
        <w:t xml:space="preserve"> der </w:t>
      </w:r>
      <w:proofErr w:type="spellStart"/>
      <w:r>
        <w:rPr>
          <w:sz w:val="18"/>
        </w:rPr>
        <w:t>Holzerde</w:t>
      </w:r>
      <w:r w:rsidR="00C11522" w:rsidRPr="00C11522">
        <w:rPr>
          <w:color w:val="00B0F0"/>
          <w:sz w:val="18"/>
        </w:rPr>
        <w:t>umwehrung</w:t>
      </w:r>
      <w:proofErr w:type="spellEnd"/>
      <w:r>
        <w:rPr>
          <w:sz w:val="18"/>
        </w:rPr>
        <w:t>. – Inv.-Nr. N7650</w:t>
      </w:r>
      <w:r>
        <w:rPr>
          <w:vanish/>
          <w:sz w:val="18"/>
        </w:rPr>
        <w:t>N</w:t>
      </w:r>
      <w:r>
        <w:rPr>
          <w:sz w:val="18"/>
        </w:rPr>
        <w:t>.</w:t>
      </w:r>
    </w:p>
    <w:p w14:paraId="2AFD86D7" w14:textId="77777777" w:rsidR="000A0436" w:rsidRDefault="00277645">
      <w:pPr>
        <w:rPr>
          <w:sz w:val="18"/>
        </w:rPr>
      </w:pPr>
      <w:r>
        <w:rPr>
          <w:sz w:val="18"/>
        </w:rPr>
        <w:t xml:space="preserve">a. As, 36 v., Vienna, </w:t>
      </w:r>
      <w:proofErr w:type="spellStart"/>
      <w:r>
        <w:rPr>
          <w:sz w:val="18"/>
        </w:rPr>
        <w:t>halbiert</w:t>
      </w:r>
      <w:proofErr w:type="spellEnd"/>
      <w:r>
        <w:rPr>
          <w:sz w:val="18"/>
        </w:rPr>
        <w:t xml:space="preserve">; A3, K4; </w:t>
      </w:r>
      <w:proofErr w:type="spellStart"/>
      <w:r>
        <w:rPr>
          <w:sz w:val="18"/>
        </w:rPr>
        <w:t>Chantraine</w:t>
      </w:r>
      <w:proofErr w:type="spellEnd"/>
      <w:r>
        <w:rPr>
          <w:sz w:val="18"/>
        </w:rPr>
        <w:t xml:space="preserve">, </w:t>
      </w:r>
      <w:proofErr w:type="spellStart"/>
      <w:r>
        <w:rPr>
          <w:sz w:val="18"/>
        </w:rPr>
        <w:t>Novaesium</w:t>
      </w:r>
      <w:proofErr w:type="spellEnd"/>
      <w:r>
        <w:rPr>
          <w:sz w:val="18"/>
        </w:rPr>
        <w:t xml:space="preserve"> VIII 73 Nr. 757.</w:t>
      </w:r>
    </w:p>
    <w:p w14:paraId="5B2AB707" w14:textId="77777777" w:rsidR="000A0436" w:rsidRDefault="000A0436">
      <w:pPr>
        <w:rPr>
          <w:sz w:val="18"/>
        </w:rPr>
      </w:pPr>
    </w:p>
    <w:p w14:paraId="10BC67FB" w14:textId="3F9967DA" w:rsidR="000A0436" w:rsidRDefault="00277645">
      <w:pPr>
        <w:rPr>
          <w:sz w:val="18"/>
        </w:rPr>
      </w:pPr>
      <w:proofErr w:type="spellStart"/>
      <w:r>
        <w:rPr>
          <w:sz w:val="18"/>
        </w:rPr>
        <w:t>Fundkomplex</w:t>
      </w:r>
      <w:proofErr w:type="spellEnd"/>
      <w:r>
        <w:rPr>
          <w:sz w:val="18"/>
        </w:rPr>
        <w:t xml:space="preserve"> 9. – FU: </w:t>
      </w:r>
      <w:proofErr w:type="spellStart"/>
      <w:r>
        <w:rPr>
          <w:sz w:val="18"/>
        </w:rPr>
        <w:t>Schnitt</w:t>
      </w:r>
      <w:proofErr w:type="spellEnd"/>
      <w:r>
        <w:rPr>
          <w:sz w:val="18"/>
        </w:rPr>
        <w:t xml:space="preserve"> 654, </w:t>
      </w:r>
      <w:proofErr w:type="spellStart"/>
      <w:r>
        <w:rPr>
          <w:sz w:val="18"/>
        </w:rPr>
        <w:t>Holzerde</w:t>
      </w:r>
      <w:r w:rsidR="00C11522" w:rsidRPr="00C11522">
        <w:rPr>
          <w:color w:val="00B0F0"/>
          <w:sz w:val="18"/>
        </w:rPr>
        <w:t>umwehrung</w:t>
      </w:r>
      <w:proofErr w:type="spellEnd"/>
      <w:r>
        <w:rPr>
          <w:sz w:val="18"/>
        </w:rPr>
        <w:t xml:space="preserve"> </w:t>
      </w:r>
      <w:proofErr w:type="spellStart"/>
      <w:r>
        <w:rPr>
          <w:sz w:val="18"/>
        </w:rPr>
        <w:t>oder</w:t>
      </w:r>
      <w:proofErr w:type="spellEnd"/>
      <w:r>
        <w:rPr>
          <w:sz w:val="18"/>
        </w:rPr>
        <w:t xml:space="preserve"> </w:t>
      </w:r>
      <w:proofErr w:type="spellStart"/>
      <w:r>
        <w:rPr>
          <w:sz w:val="18"/>
        </w:rPr>
        <w:t>aus</w:t>
      </w:r>
      <w:proofErr w:type="spellEnd"/>
      <w:r>
        <w:rPr>
          <w:sz w:val="18"/>
        </w:rPr>
        <w:t xml:space="preserve"> </w:t>
      </w:r>
      <w:proofErr w:type="spellStart"/>
      <w:r>
        <w:rPr>
          <w:sz w:val="18"/>
        </w:rPr>
        <w:t>älterer</w:t>
      </w:r>
      <w:proofErr w:type="spellEnd"/>
      <w:r>
        <w:rPr>
          <w:sz w:val="18"/>
        </w:rPr>
        <w:t xml:space="preserve"> Grube. – Inv.-Nr. N7720</w:t>
      </w:r>
      <w:r>
        <w:rPr>
          <w:vanish/>
          <w:sz w:val="18"/>
        </w:rPr>
        <w:t>N</w:t>
      </w:r>
      <w:r>
        <w:rPr>
          <w:sz w:val="18"/>
        </w:rPr>
        <w:t>.</w:t>
      </w:r>
    </w:p>
    <w:p w14:paraId="26EDB2E5" w14:textId="77777777" w:rsidR="000A0436" w:rsidRDefault="00277645">
      <w:pPr>
        <w:rPr>
          <w:sz w:val="18"/>
        </w:rPr>
      </w:pPr>
      <w:r>
        <w:rPr>
          <w:sz w:val="18"/>
        </w:rPr>
        <w:t xml:space="preserve">a. 2 </w:t>
      </w:r>
      <w:proofErr w:type="spellStart"/>
      <w:r>
        <w:rPr>
          <w:sz w:val="18"/>
        </w:rPr>
        <w:t>BSn</w:t>
      </w:r>
      <w:proofErr w:type="spellEnd"/>
      <w:r>
        <w:rPr>
          <w:sz w:val="18"/>
        </w:rPr>
        <w:t xml:space="preserve">, 7 </w:t>
      </w:r>
      <w:proofErr w:type="spellStart"/>
      <w:r>
        <w:rPr>
          <w:sz w:val="18"/>
        </w:rPr>
        <w:t>WSn</w:t>
      </w:r>
      <w:proofErr w:type="spellEnd"/>
      <w:r>
        <w:rPr>
          <w:sz w:val="18"/>
        </w:rPr>
        <w:t xml:space="preserve"> </w:t>
      </w:r>
      <w:proofErr w:type="spellStart"/>
      <w:r>
        <w:rPr>
          <w:sz w:val="18"/>
        </w:rPr>
        <w:t>eines</w:t>
      </w:r>
      <w:proofErr w:type="spellEnd"/>
      <w:r>
        <w:rPr>
          <w:sz w:val="18"/>
        </w:rPr>
        <w:t xml:space="preserve"> TS-Tellers ›</w:t>
      </w:r>
      <w:proofErr w:type="spellStart"/>
      <w:r>
        <w:rPr>
          <w:sz w:val="18"/>
        </w:rPr>
        <w:t>Arretina</w:t>
      </w:r>
      <w:proofErr w:type="spellEnd"/>
      <w:r>
        <w:rPr>
          <w:sz w:val="18"/>
        </w:rPr>
        <w:t xml:space="preserve">‹ ?, </w:t>
      </w:r>
      <w:proofErr w:type="spellStart"/>
      <w:r>
        <w:rPr>
          <w:sz w:val="18"/>
        </w:rPr>
        <w:t>Bdm</w:t>
      </w:r>
      <w:proofErr w:type="spellEnd"/>
      <w:r>
        <w:rPr>
          <w:sz w:val="18"/>
        </w:rPr>
        <w:t xml:space="preserve">. ca. 8 cm; </w:t>
      </w:r>
      <w:proofErr w:type="spellStart"/>
      <w:r>
        <w:rPr>
          <w:sz w:val="18"/>
        </w:rPr>
        <w:t>Ofl</w:t>
      </w:r>
      <w:proofErr w:type="spellEnd"/>
      <w:r>
        <w:rPr>
          <w:sz w:val="18"/>
        </w:rPr>
        <w:t xml:space="preserve">. </w:t>
      </w:r>
      <w:proofErr w:type="spellStart"/>
      <w:r>
        <w:rPr>
          <w:sz w:val="18"/>
        </w:rPr>
        <w:t>Überzug</w:t>
      </w:r>
      <w:proofErr w:type="spellEnd"/>
      <w:r>
        <w:rPr>
          <w:sz w:val="18"/>
        </w:rPr>
        <w:t xml:space="preserve"> </w:t>
      </w:r>
      <w:proofErr w:type="spellStart"/>
      <w:r>
        <w:rPr>
          <w:sz w:val="18"/>
        </w:rPr>
        <w:t>völlig</w:t>
      </w:r>
      <w:proofErr w:type="spellEnd"/>
      <w:r>
        <w:rPr>
          <w:sz w:val="18"/>
        </w:rPr>
        <w:t xml:space="preserve"> </w:t>
      </w:r>
      <w:proofErr w:type="spellStart"/>
      <w:r>
        <w:rPr>
          <w:sz w:val="18"/>
        </w:rPr>
        <w:t>abgerieben</w:t>
      </w:r>
      <w:proofErr w:type="spellEnd"/>
      <w:r>
        <w:rPr>
          <w:sz w:val="18"/>
        </w:rPr>
        <w:t>.</w:t>
      </w:r>
    </w:p>
    <w:p w14:paraId="07F4C334" w14:textId="77777777" w:rsidR="000A0436" w:rsidRDefault="000A0436">
      <w:pPr>
        <w:rPr>
          <w:sz w:val="18"/>
        </w:rPr>
      </w:pPr>
    </w:p>
    <w:p w14:paraId="53F1445B" w14:textId="77777777" w:rsidR="000A0436" w:rsidRDefault="00277645">
      <w:pPr>
        <w:rPr>
          <w:sz w:val="18"/>
        </w:rPr>
      </w:pPr>
      <w:proofErr w:type="spellStart"/>
      <w:r>
        <w:rPr>
          <w:sz w:val="18"/>
        </w:rPr>
        <w:t>Fundkomplex</w:t>
      </w:r>
      <w:proofErr w:type="spellEnd"/>
      <w:r>
        <w:rPr>
          <w:sz w:val="18"/>
        </w:rPr>
        <w:t xml:space="preserve"> 10. – FU: </w:t>
      </w:r>
      <w:proofErr w:type="spellStart"/>
      <w:r>
        <w:rPr>
          <w:sz w:val="18"/>
        </w:rPr>
        <w:t>Schnitt</w:t>
      </w:r>
      <w:proofErr w:type="spellEnd"/>
      <w:r>
        <w:rPr>
          <w:sz w:val="18"/>
        </w:rPr>
        <w:t xml:space="preserve"> 952, </w:t>
      </w:r>
      <w:proofErr w:type="spellStart"/>
      <w:r>
        <w:rPr>
          <w:sz w:val="18"/>
        </w:rPr>
        <w:t>vorderes</w:t>
      </w:r>
      <w:proofErr w:type="spellEnd"/>
      <w:r>
        <w:rPr>
          <w:sz w:val="18"/>
        </w:rPr>
        <w:t xml:space="preserve"> </w:t>
      </w:r>
      <w:proofErr w:type="spellStart"/>
      <w:r>
        <w:rPr>
          <w:sz w:val="18"/>
        </w:rPr>
        <w:t>Fundamentgräbchen</w:t>
      </w:r>
      <w:proofErr w:type="spellEnd"/>
      <w:r>
        <w:rPr>
          <w:sz w:val="18"/>
        </w:rPr>
        <w:t>. – Inv.-Nr. N17453</w:t>
      </w:r>
      <w:r>
        <w:rPr>
          <w:vanish/>
          <w:sz w:val="18"/>
        </w:rPr>
        <w:t>N</w:t>
      </w:r>
      <w:r>
        <w:rPr>
          <w:sz w:val="18"/>
        </w:rPr>
        <w:t>.</w:t>
      </w:r>
    </w:p>
    <w:p w14:paraId="69D8462D" w14:textId="77777777" w:rsidR="000A0436" w:rsidRDefault="00277645">
      <w:pPr>
        <w:rPr>
          <w:sz w:val="18"/>
        </w:rPr>
      </w:pPr>
      <w:r>
        <w:rPr>
          <w:sz w:val="18"/>
        </w:rPr>
        <w:t xml:space="preserve">a. 1 </w:t>
      </w:r>
      <w:proofErr w:type="spellStart"/>
      <w:r>
        <w:rPr>
          <w:sz w:val="18"/>
        </w:rPr>
        <w:t>Halsfrg</w:t>
      </w:r>
      <w:proofErr w:type="spellEnd"/>
      <w:r>
        <w:rPr>
          <w:sz w:val="18"/>
        </w:rPr>
        <w:t xml:space="preserve">. </w:t>
      </w:r>
      <w:proofErr w:type="spellStart"/>
      <w:r>
        <w:rPr>
          <w:sz w:val="18"/>
        </w:rPr>
        <w:t>eines</w:t>
      </w:r>
      <w:proofErr w:type="spellEnd"/>
      <w:r>
        <w:rPr>
          <w:sz w:val="18"/>
        </w:rPr>
        <w:t xml:space="preserve"> </w:t>
      </w:r>
      <w:proofErr w:type="spellStart"/>
      <w:r>
        <w:rPr>
          <w:sz w:val="18"/>
        </w:rPr>
        <w:t>Einhenkelkruges</w:t>
      </w:r>
      <w:proofErr w:type="spellEnd"/>
      <w:r>
        <w:rPr>
          <w:sz w:val="18"/>
        </w:rPr>
        <w:t xml:space="preserve"> (</w:t>
      </w:r>
      <w:proofErr w:type="spellStart"/>
      <w:r>
        <w:rPr>
          <w:sz w:val="18"/>
        </w:rPr>
        <w:t>Vorläufer</w:t>
      </w:r>
      <w:proofErr w:type="spellEnd"/>
      <w:r>
        <w:rPr>
          <w:sz w:val="18"/>
        </w:rPr>
        <w:t xml:space="preserve"> </w:t>
      </w:r>
      <w:proofErr w:type="spellStart"/>
      <w:r>
        <w:rPr>
          <w:sz w:val="18"/>
        </w:rPr>
        <w:t>Hofheim</w:t>
      </w:r>
      <w:proofErr w:type="spellEnd"/>
      <w:r>
        <w:rPr>
          <w:sz w:val="18"/>
        </w:rPr>
        <w:t xml:space="preserve"> 50), </w:t>
      </w:r>
      <w:proofErr w:type="spellStart"/>
      <w:r>
        <w:rPr>
          <w:sz w:val="18"/>
        </w:rPr>
        <w:t>vgl</w:t>
      </w:r>
      <w:proofErr w:type="spellEnd"/>
      <w:r>
        <w:rPr>
          <w:sz w:val="18"/>
        </w:rPr>
        <w:t xml:space="preserve">. </w:t>
      </w:r>
      <w:proofErr w:type="spellStart"/>
      <w:r>
        <w:rPr>
          <w:smallCaps/>
          <w:sz w:val="18"/>
        </w:rPr>
        <w:t>Filtzinger</w:t>
      </w:r>
      <w:proofErr w:type="spellEnd"/>
      <w:r>
        <w:rPr>
          <w:sz w:val="18"/>
        </w:rPr>
        <w:t xml:space="preserve">, </w:t>
      </w:r>
      <w:proofErr w:type="spellStart"/>
      <w:r>
        <w:rPr>
          <w:sz w:val="18"/>
        </w:rPr>
        <w:t>Novaesium</w:t>
      </w:r>
      <w:proofErr w:type="spellEnd"/>
      <w:r>
        <w:rPr>
          <w:sz w:val="18"/>
        </w:rPr>
        <w:t xml:space="preserve"> V </w:t>
      </w:r>
      <w:proofErr w:type="spellStart"/>
      <w:r>
        <w:rPr>
          <w:sz w:val="18"/>
        </w:rPr>
        <w:t>Taf</w:t>
      </w:r>
      <w:proofErr w:type="spellEnd"/>
      <w:r>
        <w:rPr>
          <w:sz w:val="18"/>
        </w:rPr>
        <w:t xml:space="preserve">. 16,9 </w:t>
      </w:r>
      <w:proofErr w:type="spellStart"/>
      <w:r>
        <w:rPr>
          <w:sz w:val="18"/>
        </w:rPr>
        <w:t>mit</w:t>
      </w:r>
      <w:proofErr w:type="spellEnd"/>
      <w:r>
        <w:rPr>
          <w:sz w:val="18"/>
        </w:rPr>
        <w:t xml:space="preserve"> </w:t>
      </w:r>
      <w:proofErr w:type="spellStart"/>
      <w:r>
        <w:rPr>
          <w:sz w:val="18"/>
        </w:rPr>
        <w:t>dreifach</w:t>
      </w:r>
      <w:proofErr w:type="spellEnd"/>
      <w:r>
        <w:rPr>
          <w:sz w:val="18"/>
        </w:rPr>
        <w:t xml:space="preserve"> </w:t>
      </w:r>
      <w:proofErr w:type="spellStart"/>
      <w:r>
        <w:rPr>
          <w:sz w:val="18"/>
        </w:rPr>
        <w:t>gerilltem</w:t>
      </w:r>
      <w:proofErr w:type="spellEnd"/>
      <w:r>
        <w:rPr>
          <w:sz w:val="18"/>
        </w:rPr>
        <w:t xml:space="preserve"> </w:t>
      </w:r>
      <w:proofErr w:type="spellStart"/>
      <w:r>
        <w:rPr>
          <w:sz w:val="18"/>
        </w:rPr>
        <w:t>Bandhenkel</w:t>
      </w:r>
      <w:proofErr w:type="spellEnd"/>
      <w:r>
        <w:rPr>
          <w:sz w:val="18"/>
        </w:rPr>
        <w:t xml:space="preserve">; </w:t>
      </w:r>
      <w:proofErr w:type="spellStart"/>
      <w:r>
        <w:rPr>
          <w:sz w:val="18"/>
        </w:rPr>
        <w:t>Rdm</w:t>
      </w:r>
      <w:proofErr w:type="spellEnd"/>
      <w:r>
        <w:rPr>
          <w:sz w:val="18"/>
        </w:rPr>
        <w:t xml:space="preserve">. 8,5 cm; </w:t>
      </w:r>
      <w:proofErr w:type="spellStart"/>
      <w:r>
        <w:rPr>
          <w:sz w:val="18"/>
        </w:rPr>
        <w:t>Ofl</w:t>
      </w:r>
      <w:proofErr w:type="spellEnd"/>
      <w:r>
        <w:rPr>
          <w:sz w:val="18"/>
        </w:rPr>
        <w:t xml:space="preserve">., Sch. </w:t>
      </w:r>
      <w:proofErr w:type="spellStart"/>
      <w:r>
        <w:rPr>
          <w:sz w:val="18"/>
        </w:rPr>
        <w:t>gw</w:t>
      </w:r>
      <w:proofErr w:type="spellEnd"/>
      <w:r>
        <w:rPr>
          <w:sz w:val="18"/>
        </w:rPr>
        <w:t xml:space="preserve">. </w:t>
      </w:r>
      <w:proofErr w:type="spellStart"/>
      <w:r>
        <w:rPr>
          <w:sz w:val="18"/>
        </w:rPr>
        <w:t>weiß</w:t>
      </w:r>
      <w:proofErr w:type="spellEnd"/>
      <w:r>
        <w:rPr>
          <w:sz w:val="18"/>
        </w:rPr>
        <w:t xml:space="preserve">, Mag. </w:t>
      </w:r>
      <w:proofErr w:type="spellStart"/>
      <w:r>
        <w:rPr>
          <w:sz w:val="18"/>
        </w:rPr>
        <w:t>fein</w:t>
      </w:r>
      <w:proofErr w:type="spellEnd"/>
      <w:r>
        <w:rPr>
          <w:sz w:val="18"/>
        </w:rPr>
        <w:t xml:space="preserve">. – </w:t>
      </w:r>
      <w:r>
        <w:rPr>
          <w:i/>
          <w:sz w:val="18"/>
        </w:rPr>
        <w:t>Abb. 33,13</w:t>
      </w:r>
      <w:r>
        <w:rPr>
          <w:sz w:val="18"/>
        </w:rPr>
        <w:t>.</w:t>
      </w:r>
    </w:p>
    <w:p w14:paraId="29091480" w14:textId="77777777" w:rsidR="000A0436" w:rsidRDefault="000A0436">
      <w:pPr>
        <w:rPr>
          <w:sz w:val="18"/>
        </w:rPr>
      </w:pPr>
    </w:p>
    <w:p w14:paraId="5C643868" w14:textId="77777777" w:rsidR="000A0436" w:rsidRDefault="00277645">
      <w:pPr>
        <w:rPr>
          <w:sz w:val="18"/>
        </w:rPr>
      </w:pPr>
      <w:proofErr w:type="spellStart"/>
      <w:r>
        <w:rPr>
          <w:sz w:val="18"/>
        </w:rPr>
        <w:t>Fundkomplex</w:t>
      </w:r>
      <w:proofErr w:type="spellEnd"/>
      <w:r>
        <w:rPr>
          <w:sz w:val="18"/>
        </w:rPr>
        <w:t xml:space="preserve"> 11. – FU: </w:t>
      </w:r>
      <w:proofErr w:type="spellStart"/>
      <w:r>
        <w:rPr>
          <w:sz w:val="18"/>
        </w:rPr>
        <w:t>Schnitt</w:t>
      </w:r>
      <w:proofErr w:type="spellEnd"/>
      <w:r>
        <w:rPr>
          <w:sz w:val="18"/>
        </w:rPr>
        <w:t xml:space="preserve"> 979, </w:t>
      </w:r>
      <w:proofErr w:type="spellStart"/>
      <w:r>
        <w:rPr>
          <w:sz w:val="18"/>
        </w:rPr>
        <w:t>ältere</w:t>
      </w:r>
      <w:proofErr w:type="spellEnd"/>
      <w:r>
        <w:rPr>
          <w:sz w:val="18"/>
        </w:rPr>
        <w:t xml:space="preserve"> </w:t>
      </w:r>
      <w:proofErr w:type="spellStart"/>
      <w:r>
        <w:rPr>
          <w:sz w:val="18"/>
        </w:rPr>
        <w:t>Umwehrung</w:t>
      </w:r>
      <w:proofErr w:type="spellEnd"/>
      <w:r>
        <w:rPr>
          <w:sz w:val="18"/>
        </w:rPr>
        <w:t>. – Inv.-Nr. N17824</w:t>
      </w:r>
      <w:r>
        <w:rPr>
          <w:vanish/>
          <w:sz w:val="18"/>
        </w:rPr>
        <w:t>N</w:t>
      </w:r>
      <w:r>
        <w:rPr>
          <w:sz w:val="18"/>
        </w:rPr>
        <w:t>.</w:t>
      </w:r>
    </w:p>
    <w:p w14:paraId="0BD4D9AE" w14:textId="77777777" w:rsidR="000A0436" w:rsidRDefault="00277645">
      <w:pPr>
        <w:rPr>
          <w:sz w:val="18"/>
        </w:rPr>
      </w:pPr>
      <w:r>
        <w:rPr>
          <w:sz w:val="18"/>
        </w:rPr>
        <w:t xml:space="preserve">a. 3 </w:t>
      </w:r>
      <w:proofErr w:type="spellStart"/>
      <w:r>
        <w:rPr>
          <w:sz w:val="18"/>
        </w:rPr>
        <w:t>WSn</w:t>
      </w:r>
      <w:proofErr w:type="spellEnd"/>
      <w:r>
        <w:rPr>
          <w:sz w:val="18"/>
        </w:rPr>
        <w:t xml:space="preserve"> </w:t>
      </w:r>
      <w:proofErr w:type="spellStart"/>
      <w:r>
        <w:rPr>
          <w:sz w:val="18"/>
        </w:rPr>
        <w:t>eines</w:t>
      </w:r>
      <w:proofErr w:type="spellEnd"/>
      <w:r>
        <w:rPr>
          <w:sz w:val="18"/>
        </w:rPr>
        <w:t xml:space="preserve"> TS-</w:t>
      </w:r>
      <w:proofErr w:type="spellStart"/>
      <w:r>
        <w:rPr>
          <w:sz w:val="18"/>
        </w:rPr>
        <w:t>Napfes</w:t>
      </w:r>
      <w:proofErr w:type="spellEnd"/>
      <w:r>
        <w:rPr>
          <w:sz w:val="18"/>
        </w:rPr>
        <w:t xml:space="preserve"> ›</w:t>
      </w:r>
      <w:proofErr w:type="spellStart"/>
      <w:r>
        <w:rPr>
          <w:sz w:val="18"/>
        </w:rPr>
        <w:t>Arretina</w:t>
      </w:r>
      <w:proofErr w:type="spellEnd"/>
      <w:r>
        <w:rPr>
          <w:sz w:val="18"/>
        </w:rPr>
        <w:t xml:space="preserve">‹ </w:t>
      </w:r>
      <w:proofErr w:type="spellStart"/>
      <w:r>
        <w:rPr>
          <w:sz w:val="18"/>
        </w:rPr>
        <w:t>mit</w:t>
      </w:r>
      <w:proofErr w:type="spellEnd"/>
      <w:r>
        <w:rPr>
          <w:sz w:val="18"/>
        </w:rPr>
        <w:t xml:space="preserve"> </w:t>
      </w:r>
      <w:proofErr w:type="spellStart"/>
      <w:r>
        <w:rPr>
          <w:sz w:val="18"/>
        </w:rPr>
        <w:t>Spiralhenkel</w:t>
      </w:r>
      <w:proofErr w:type="spellEnd"/>
      <w:r>
        <w:rPr>
          <w:sz w:val="18"/>
        </w:rPr>
        <w:t xml:space="preserve">: Haltern 12, </w:t>
      </w:r>
      <w:proofErr w:type="spellStart"/>
      <w:r>
        <w:rPr>
          <w:sz w:val="18"/>
        </w:rPr>
        <w:t>Consp</w:t>
      </w:r>
      <w:proofErr w:type="spellEnd"/>
      <w:r>
        <w:rPr>
          <w:sz w:val="18"/>
        </w:rPr>
        <w:t>. 33.1.</w:t>
      </w:r>
    </w:p>
    <w:p w14:paraId="7FAFB143" w14:textId="77777777" w:rsidR="000A0436" w:rsidRDefault="000A0436">
      <w:pPr>
        <w:rPr>
          <w:sz w:val="18"/>
        </w:rPr>
      </w:pPr>
    </w:p>
    <w:p w14:paraId="12305B5E" w14:textId="77777777" w:rsidR="000A0436" w:rsidRDefault="00277645">
      <w:pPr>
        <w:rPr>
          <w:sz w:val="18"/>
        </w:rPr>
      </w:pPr>
      <w:proofErr w:type="spellStart"/>
      <w:r>
        <w:rPr>
          <w:sz w:val="18"/>
        </w:rPr>
        <w:t>Fundkomplex</w:t>
      </w:r>
      <w:proofErr w:type="spellEnd"/>
      <w:r>
        <w:rPr>
          <w:sz w:val="18"/>
        </w:rPr>
        <w:t xml:space="preserve"> 12. – FU: </w:t>
      </w:r>
      <w:proofErr w:type="spellStart"/>
      <w:r>
        <w:rPr>
          <w:sz w:val="18"/>
        </w:rPr>
        <w:t>Schnitt</w:t>
      </w:r>
      <w:proofErr w:type="spellEnd"/>
      <w:r>
        <w:rPr>
          <w:sz w:val="18"/>
        </w:rPr>
        <w:t xml:space="preserve"> 979, </w:t>
      </w:r>
      <w:proofErr w:type="spellStart"/>
      <w:r>
        <w:rPr>
          <w:sz w:val="18"/>
        </w:rPr>
        <w:t>ältere</w:t>
      </w:r>
      <w:proofErr w:type="spellEnd"/>
      <w:r>
        <w:rPr>
          <w:sz w:val="18"/>
        </w:rPr>
        <w:t xml:space="preserve"> </w:t>
      </w:r>
      <w:proofErr w:type="spellStart"/>
      <w:r>
        <w:rPr>
          <w:sz w:val="18"/>
        </w:rPr>
        <w:t>Umwehrung</w:t>
      </w:r>
      <w:proofErr w:type="spellEnd"/>
      <w:r>
        <w:rPr>
          <w:sz w:val="18"/>
        </w:rPr>
        <w:t xml:space="preserve">, </w:t>
      </w:r>
      <w:proofErr w:type="spellStart"/>
      <w:r>
        <w:rPr>
          <w:sz w:val="18"/>
        </w:rPr>
        <w:t>Wehrgraben</w:t>
      </w:r>
      <w:proofErr w:type="spellEnd"/>
      <w:r>
        <w:rPr>
          <w:sz w:val="18"/>
        </w:rPr>
        <w:t xml:space="preserve"> </w:t>
      </w:r>
      <w:proofErr w:type="spellStart"/>
      <w:r>
        <w:rPr>
          <w:sz w:val="18"/>
        </w:rPr>
        <w:t>oder</w:t>
      </w:r>
      <w:proofErr w:type="spellEnd"/>
      <w:r>
        <w:rPr>
          <w:sz w:val="18"/>
        </w:rPr>
        <w:t xml:space="preserve"> </w:t>
      </w:r>
      <w:proofErr w:type="spellStart"/>
      <w:r>
        <w:rPr>
          <w:sz w:val="18"/>
        </w:rPr>
        <w:t>Berme</w:t>
      </w:r>
      <w:proofErr w:type="spellEnd"/>
      <w:r>
        <w:rPr>
          <w:sz w:val="18"/>
        </w:rPr>
        <w:t>. – Inv.-Nr. N17899</w:t>
      </w:r>
      <w:r>
        <w:rPr>
          <w:vanish/>
          <w:sz w:val="18"/>
        </w:rPr>
        <w:t>N</w:t>
      </w:r>
      <w:r>
        <w:rPr>
          <w:sz w:val="18"/>
        </w:rPr>
        <w:t>.</w:t>
      </w:r>
    </w:p>
    <w:p w14:paraId="642DDAB8" w14:textId="77777777" w:rsidR="000A0436" w:rsidRDefault="00277645">
      <w:pPr>
        <w:rPr>
          <w:sz w:val="18"/>
        </w:rPr>
      </w:pPr>
      <w:r>
        <w:rPr>
          <w:sz w:val="18"/>
        </w:rPr>
        <w:t xml:space="preserve">a. As, ca. 7–3 v., </w:t>
      </w:r>
      <w:proofErr w:type="spellStart"/>
      <w:r>
        <w:rPr>
          <w:sz w:val="18"/>
        </w:rPr>
        <w:t>Lugdunum</w:t>
      </w:r>
      <w:proofErr w:type="spellEnd"/>
      <w:r>
        <w:rPr>
          <w:sz w:val="18"/>
        </w:rPr>
        <w:t xml:space="preserve">, </w:t>
      </w:r>
      <w:proofErr w:type="spellStart"/>
      <w:r>
        <w:rPr>
          <w:sz w:val="18"/>
        </w:rPr>
        <w:t>eher</w:t>
      </w:r>
      <w:proofErr w:type="spellEnd"/>
      <w:r>
        <w:rPr>
          <w:sz w:val="18"/>
        </w:rPr>
        <w:t xml:space="preserve"> Serie 1; A0, K4; </w:t>
      </w:r>
      <w:proofErr w:type="spellStart"/>
      <w:r>
        <w:rPr>
          <w:sz w:val="18"/>
        </w:rPr>
        <w:t>Chantraine</w:t>
      </w:r>
      <w:proofErr w:type="spellEnd"/>
      <w:r>
        <w:rPr>
          <w:sz w:val="18"/>
        </w:rPr>
        <w:t xml:space="preserve">, </w:t>
      </w:r>
      <w:proofErr w:type="spellStart"/>
      <w:r>
        <w:rPr>
          <w:sz w:val="18"/>
        </w:rPr>
        <w:t>Novaesium</w:t>
      </w:r>
      <w:proofErr w:type="spellEnd"/>
      <w:r>
        <w:rPr>
          <w:sz w:val="18"/>
        </w:rPr>
        <w:t xml:space="preserve"> VIII 116 Nr. 2057.</w:t>
      </w:r>
    </w:p>
    <w:p w14:paraId="4E2CC02D" w14:textId="77777777" w:rsidR="000A0436" w:rsidRDefault="000A0436">
      <w:pPr>
        <w:rPr>
          <w:sz w:val="18"/>
        </w:rPr>
      </w:pPr>
    </w:p>
    <w:p w14:paraId="25D55770" w14:textId="77777777" w:rsidR="000A0436" w:rsidRDefault="00277645">
      <w:pPr>
        <w:rPr>
          <w:sz w:val="18"/>
        </w:rPr>
      </w:pPr>
      <w:proofErr w:type="spellStart"/>
      <w:r>
        <w:rPr>
          <w:sz w:val="18"/>
        </w:rPr>
        <w:t>Fundkomplex</w:t>
      </w:r>
      <w:proofErr w:type="spellEnd"/>
      <w:r>
        <w:rPr>
          <w:sz w:val="18"/>
        </w:rPr>
        <w:t xml:space="preserve"> 13. – FU: </w:t>
      </w:r>
      <w:proofErr w:type="spellStart"/>
      <w:r>
        <w:rPr>
          <w:sz w:val="18"/>
        </w:rPr>
        <w:t>Schnitt</w:t>
      </w:r>
      <w:proofErr w:type="spellEnd"/>
      <w:r>
        <w:rPr>
          <w:sz w:val="18"/>
        </w:rPr>
        <w:t xml:space="preserve"> 1115. – Inv.-Nr. N27957</w:t>
      </w:r>
      <w:r>
        <w:rPr>
          <w:vanish/>
          <w:sz w:val="18"/>
        </w:rPr>
        <w:t>N</w:t>
      </w:r>
      <w:r>
        <w:rPr>
          <w:sz w:val="18"/>
        </w:rPr>
        <w:t>.</w:t>
      </w:r>
    </w:p>
    <w:p w14:paraId="04883C68" w14:textId="77777777" w:rsidR="000A0436" w:rsidRDefault="00277645">
      <w:pPr>
        <w:rPr>
          <w:sz w:val="18"/>
        </w:rPr>
      </w:pPr>
      <w:r>
        <w:rPr>
          <w:sz w:val="18"/>
        </w:rPr>
        <w:t xml:space="preserve">a. 1 </w:t>
      </w:r>
      <w:proofErr w:type="spellStart"/>
      <w:r>
        <w:rPr>
          <w:sz w:val="18"/>
        </w:rPr>
        <w:t>Halsfrg</w:t>
      </w:r>
      <w:proofErr w:type="spellEnd"/>
      <w:r>
        <w:rPr>
          <w:sz w:val="18"/>
        </w:rPr>
        <w:t xml:space="preserve">. </w:t>
      </w:r>
      <w:proofErr w:type="spellStart"/>
      <w:r>
        <w:rPr>
          <w:sz w:val="18"/>
        </w:rPr>
        <w:t>eines</w:t>
      </w:r>
      <w:proofErr w:type="spellEnd"/>
      <w:r>
        <w:rPr>
          <w:sz w:val="18"/>
        </w:rPr>
        <w:t xml:space="preserve"> </w:t>
      </w:r>
      <w:proofErr w:type="spellStart"/>
      <w:r>
        <w:rPr>
          <w:sz w:val="18"/>
        </w:rPr>
        <w:t>Einhenkelkruges</w:t>
      </w:r>
      <w:proofErr w:type="spellEnd"/>
      <w:r>
        <w:rPr>
          <w:sz w:val="18"/>
        </w:rPr>
        <w:t xml:space="preserve">; </w:t>
      </w:r>
      <w:r>
        <w:rPr>
          <w:smallCaps/>
          <w:sz w:val="18"/>
        </w:rPr>
        <w:t>Vegas</w:t>
      </w:r>
      <w:r>
        <w:rPr>
          <w:smallCaps/>
          <w:vanish/>
          <w:sz w:val="18"/>
        </w:rPr>
        <w:t>#</w:t>
      </w:r>
      <w:r>
        <w:rPr>
          <w:smallCaps/>
          <w:sz w:val="18"/>
        </w:rPr>
        <w:t>/</w:t>
      </w:r>
      <w:r>
        <w:rPr>
          <w:smallCaps/>
          <w:vanish/>
          <w:sz w:val="18"/>
        </w:rPr>
        <w:t>&lt;#&gt;</w:t>
      </w:r>
      <w:r>
        <w:rPr>
          <w:smallCaps/>
          <w:sz w:val="18"/>
        </w:rPr>
        <w:t>Bruckner</w:t>
      </w:r>
      <w:r>
        <w:rPr>
          <w:sz w:val="18"/>
        </w:rPr>
        <w:t xml:space="preserve">, </w:t>
      </w:r>
      <w:proofErr w:type="spellStart"/>
      <w:r>
        <w:rPr>
          <w:sz w:val="18"/>
        </w:rPr>
        <w:t>Novaesium</w:t>
      </w:r>
      <w:proofErr w:type="spellEnd"/>
      <w:r>
        <w:rPr>
          <w:sz w:val="18"/>
        </w:rPr>
        <w:t xml:space="preserve"> VI </w:t>
      </w:r>
      <w:proofErr w:type="spellStart"/>
      <w:r>
        <w:rPr>
          <w:sz w:val="18"/>
        </w:rPr>
        <w:t>Taf</w:t>
      </w:r>
      <w:proofErr w:type="spellEnd"/>
      <w:r>
        <w:rPr>
          <w:sz w:val="18"/>
        </w:rPr>
        <w:t xml:space="preserve">. 11,11; </w:t>
      </w:r>
      <w:proofErr w:type="spellStart"/>
      <w:r>
        <w:rPr>
          <w:sz w:val="18"/>
        </w:rPr>
        <w:t>Rdm</w:t>
      </w:r>
      <w:proofErr w:type="spellEnd"/>
      <w:r>
        <w:rPr>
          <w:sz w:val="18"/>
        </w:rPr>
        <w:t xml:space="preserve">. 4,5 cm; </w:t>
      </w:r>
      <w:proofErr w:type="spellStart"/>
      <w:r>
        <w:rPr>
          <w:sz w:val="18"/>
        </w:rPr>
        <w:t>Ofl</w:t>
      </w:r>
      <w:proofErr w:type="spellEnd"/>
      <w:r>
        <w:rPr>
          <w:sz w:val="18"/>
        </w:rPr>
        <w:t xml:space="preserve">. </w:t>
      </w:r>
      <w:proofErr w:type="spellStart"/>
      <w:r>
        <w:rPr>
          <w:sz w:val="18"/>
        </w:rPr>
        <w:t>gw</w:t>
      </w:r>
      <w:proofErr w:type="spellEnd"/>
      <w:r>
        <w:rPr>
          <w:sz w:val="18"/>
        </w:rPr>
        <w:t xml:space="preserve">., </w:t>
      </w:r>
      <w:proofErr w:type="spellStart"/>
      <w:r>
        <w:rPr>
          <w:sz w:val="18"/>
        </w:rPr>
        <w:t>gelbweiß</w:t>
      </w:r>
      <w:proofErr w:type="spellEnd"/>
      <w:r>
        <w:rPr>
          <w:sz w:val="18"/>
        </w:rPr>
        <w:t xml:space="preserve">, Sch. </w:t>
      </w:r>
      <w:proofErr w:type="spellStart"/>
      <w:r>
        <w:rPr>
          <w:sz w:val="18"/>
        </w:rPr>
        <w:t>hellorange</w:t>
      </w:r>
      <w:proofErr w:type="spellEnd"/>
      <w:r>
        <w:rPr>
          <w:sz w:val="18"/>
        </w:rPr>
        <w:t xml:space="preserve">, Mag. </w:t>
      </w:r>
      <w:proofErr w:type="spellStart"/>
      <w:r>
        <w:rPr>
          <w:sz w:val="18"/>
        </w:rPr>
        <w:t>fein</w:t>
      </w:r>
      <w:proofErr w:type="spellEnd"/>
      <w:r>
        <w:rPr>
          <w:sz w:val="18"/>
        </w:rPr>
        <w:t xml:space="preserve">. – </w:t>
      </w:r>
      <w:r>
        <w:rPr>
          <w:i/>
          <w:sz w:val="18"/>
        </w:rPr>
        <w:t>Abb. 33,14</w:t>
      </w:r>
      <w:r>
        <w:rPr>
          <w:sz w:val="18"/>
        </w:rPr>
        <w:t>.</w:t>
      </w:r>
    </w:p>
    <w:p w14:paraId="798217A7" w14:textId="77777777" w:rsidR="000A0436" w:rsidRDefault="000A0436">
      <w:pPr>
        <w:rPr>
          <w:sz w:val="18"/>
        </w:rPr>
      </w:pPr>
    </w:p>
    <w:p w14:paraId="0ED25283" w14:textId="77777777" w:rsidR="000A0436" w:rsidRDefault="00277645">
      <w:pPr>
        <w:rPr>
          <w:sz w:val="18"/>
        </w:rPr>
      </w:pPr>
      <w:proofErr w:type="spellStart"/>
      <w:r>
        <w:rPr>
          <w:sz w:val="18"/>
        </w:rPr>
        <w:t>Liste</w:t>
      </w:r>
      <w:proofErr w:type="spellEnd"/>
      <w:r>
        <w:rPr>
          <w:sz w:val="18"/>
        </w:rPr>
        <w:t xml:space="preserve"> der </w:t>
      </w:r>
      <w:proofErr w:type="spellStart"/>
      <w:r>
        <w:rPr>
          <w:sz w:val="18"/>
        </w:rPr>
        <w:t>Fundnummern</w:t>
      </w:r>
      <w:proofErr w:type="spellEnd"/>
      <w:r>
        <w:rPr>
          <w:sz w:val="18"/>
        </w:rPr>
        <w:t xml:space="preserve"> (</w:t>
      </w:r>
      <w:proofErr w:type="spellStart"/>
      <w:r>
        <w:rPr>
          <w:sz w:val="18"/>
        </w:rPr>
        <w:t>Umwehrung</w:t>
      </w:r>
      <w:proofErr w:type="spellEnd"/>
      <w:r>
        <w:rPr>
          <w:sz w:val="18"/>
        </w:rPr>
        <w:t xml:space="preserve"> F 2): N27961</w:t>
      </w:r>
      <w:r>
        <w:rPr>
          <w:vanish/>
          <w:sz w:val="18"/>
        </w:rPr>
        <w:t>N</w:t>
      </w:r>
      <w:r>
        <w:rPr>
          <w:sz w:val="18"/>
        </w:rPr>
        <w:t>, N27967</w:t>
      </w:r>
      <w:r>
        <w:rPr>
          <w:vanish/>
          <w:sz w:val="18"/>
        </w:rPr>
        <w:t>N</w:t>
      </w:r>
      <w:r>
        <w:rPr>
          <w:sz w:val="18"/>
        </w:rPr>
        <w:t xml:space="preserve">, </w:t>
      </w:r>
      <w:proofErr w:type="spellStart"/>
      <w:r>
        <w:rPr>
          <w:sz w:val="18"/>
        </w:rPr>
        <w:t>teilweise</w:t>
      </w:r>
      <w:proofErr w:type="spellEnd"/>
      <w:r>
        <w:rPr>
          <w:sz w:val="18"/>
        </w:rPr>
        <w:t xml:space="preserve"> N27971</w:t>
      </w:r>
      <w:r>
        <w:rPr>
          <w:vanish/>
          <w:sz w:val="18"/>
        </w:rPr>
        <w:t>N</w:t>
      </w:r>
      <w:r>
        <w:rPr>
          <w:sz w:val="18"/>
        </w:rPr>
        <w:t>, N27972</w:t>
      </w:r>
      <w:r>
        <w:rPr>
          <w:vanish/>
          <w:sz w:val="18"/>
        </w:rPr>
        <w:t>N</w:t>
      </w:r>
      <w:r>
        <w:rPr>
          <w:sz w:val="18"/>
        </w:rPr>
        <w:t>, N27973</w:t>
      </w:r>
      <w:r>
        <w:rPr>
          <w:vanish/>
          <w:sz w:val="18"/>
        </w:rPr>
        <w:t>N</w:t>
      </w:r>
      <w:r>
        <w:rPr>
          <w:sz w:val="18"/>
        </w:rPr>
        <w:t>, N27983</w:t>
      </w:r>
      <w:r>
        <w:rPr>
          <w:vanish/>
          <w:sz w:val="18"/>
        </w:rPr>
        <w:t>N</w:t>
      </w:r>
      <w:r>
        <w:rPr>
          <w:sz w:val="18"/>
        </w:rPr>
        <w:t>, N27987</w:t>
      </w:r>
      <w:r>
        <w:rPr>
          <w:vanish/>
          <w:sz w:val="18"/>
        </w:rPr>
        <w:t>N</w:t>
      </w:r>
      <w:r>
        <w:rPr>
          <w:sz w:val="18"/>
        </w:rPr>
        <w:t>, N27988</w:t>
      </w:r>
      <w:r>
        <w:rPr>
          <w:vanish/>
          <w:sz w:val="18"/>
        </w:rPr>
        <w:t>N</w:t>
      </w:r>
      <w:r>
        <w:rPr>
          <w:sz w:val="18"/>
        </w:rPr>
        <w:t xml:space="preserve"> ?, N27989</w:t>
      </w:r>
      <w:r>
        <w:rPr>
          <w:vanish/>
          <w:sz w:val="18"/>
        </w:rPr>
        <w:t>N</w:t>
      </w:r>
      <w:r>
        <w:rPr>
          <w:sz w:val="18"/>
        </w:rPr>
        <w:t xml:space="preserve"> ?, N28048</w:t>
      </w:r>
      <w:r>
        <w:rPr>
          <w:vanish/>
          <w:sz w:val="18"/>
        </w:rPr>
        <w:t>N</w:t>
      </w:r>
      <w:r>
        <w:rPr>
          <w:sz w:val="18"/>
        </w:rPr>
        <w:t xml:space="preserve"> ?, N28105</w:t>
      </w:r>
      <w:r>
        <w:rPr>
          <w:vanish/>
          <w:sz w:val="18"/>
        </w:rPr>
        <w:t>N</w:t>
      </w:r>
      <w:r>
        <w:rPr>
          <w:sz w:val="18"/>
        </w:rPr>
        <w:t>, N28106</w:t>
      </w:r>
      <w:r>
        <w:rPr>
          <w:vanish/>
          <w:sz w:val="18"/>
        </w:rPr>
        <w:t>N</w:t>
      </w:r>
      <w:r>
        <w:rPr>
          <w:sz w:val="18"/>
        </w:rPr>
        <w:t>, N28112</w:t>
      </w:r>
      <w:r>
        <w:rPr>
          <w:vanish/>
          <w:sz w:val="18"/>
        </w:rPr>
        <w:t>N</w:t>
      </w:r>
      <w:r>
        <w:rPr>
          <w:sz w:val="18"/>
        </w:rPr>
        <w:t xml:space="preserve"> ?, N28113</w:t>
      </w:r>
      <w:r>
        <w:rPr>
          <w:vanish/>
          <w:sz w:val="18"/>
        </w:rPr>
        <w:t>N</w:t>
      </w:r>
      <w:r>
        <w:rPr>
          <w:sz w:val="18"/>
        </w:rPr>
        <w:t>, N28114</w:t>
      </w:r>
      <w:r>
        <w:rPr>
          <w:vanish/>
          <w:sz w:val="18"/>
        </w:rPr>
        <w:t>N</w:t>
      </w:r>
      <w:r>
        <w:rPr>
          <w:sz w:val="18"/>
        </w:rPr>
        <w:t>, N28116</w:t>
      </w:r>
      <w:r>
        <w:rPr>
          <w:vanish/>
          <w:sz w:val="18"/>
        </w:rPr>
        <w:t>N</w:t>
      </w:r>
      <w:r>
        <w:rPr>
          <w:sz w:val="18"/>
        </w:rPr>
        <w:t>, N28117</w:t>
      </w:r>
      <w:r>
        <w:rPr>
          <w:vanish/>
          <w:sz w:val="18"/>
        </w:rPr>
        <w:t>N</w:t>
      </w:r>
      <w:r>
        <w:rPr>
          <w:sz w:val="18"/>
        </w:rPr>
        <w:t>, N28118</w:t>
      </w:r>
      <w:r>
        <w:rPr>
          <w:vanish/>
          <w:sz w:val="18"/>
        </w:rPr>
        <w:t>N</w:t>
      </w:r>
      <w:r>
        <w:rPr>
          <w:sz w:val="18"/>
        </w:rPr>
        <w:t>, N28119</w:t>
      </w:r>
      <w:r>
        <w:rPr>
          <w:vanish/>
          <w:sz w:val="18"/>
        </w:rPr>
        <w:t>N</w:t>
      </w:r>
      <w:r>
        <w:rPr>
          <w:sz w:val="18"/>
        </w:rPr>
        <w:t>, N28120</w:t>
      </w:r>
      <w:r>
        <w:rPr>
          <w:vanish/>
          <w:sz w:val="18"/>
        </w:rPr>
        <w:t>N</w:t>
      </w:r>
      <w:r>
        <w:rPr>
          <w:sz w:val="18"/>
        </w:rPr>
        <w:t xml:space="preserve">, </w:t>
      </w:r>
      <w:r>
        <w:rPr>
          <w:sz w:val="18"/>
        </w:rPr>
        <w:lastRenderedPageBreak/>
        <w:t>N28121</w:t>
      </w:r>
      <w:r>
        <w:rPr>
          <w:vanish/>
          <w:sz w:val="18"/>
        </w:rPr>
        <w:t>N</w:t>
      </w:r>
      <w:r>
        <w:rPr>
          <w:sz w:val="18"/>
        </w:rPr>
        <w:t>, N28122</w:t>
      </w:r>
      <w:r>
        <w:rPr>
          <w:vanish/>
          <w:sz w:val="18"/>
        </w:rPr>
        <w:t>N</w:t>
      </w:r>
      <w:r>
        <w:rPr>
          <w:sz w:val="18"/>
        </w:rPr>
        <w:t>, N28123</w:t>
      </w:r>
      <w:r>
        <w:rPr>
          <w:vanish/>
          <w:sz w:val="18"/>
        </w:rPr>
        <w:t>N</w:t>
      </w:r>
      <w:r>
        <w:rPr>
          <w:sz w:val="18"/>
        </w:rPr>
        <w:t>, N28124</w:t>
      </w:r>
      <w:r>
        <w:rPr>
          <w:vanish/>
          <w:sz w:val="18"/>
        </w:rPr>
        <w:t>N</w:t>
      </w:r>
      <w:r>
        <w:rPr>
          <w:sz w:val="18"/>
        </w:rPr>
        <w:t>, N28125</w:t>
      </w:r>
      <w:r>
        <w:rPr>
          <w:vanish/>
          <w:sz w:val="18"/>
        </w:rPr>
        <w:t>N</w:t>
      </w:r>
      <w:r>
        <w:rPr>
          <w:sz w:val="18"/>
        </w:rPr>
        <w:t>, N28127</w:t>
      </w:r>
      <w:r>
        <w:rPr>
          <w:vanish/>
          <w:sz w:val="18"/>
        </w:rPr>
        <w:t>N</w:t>
      </w:r>
      <w:r>
        <w:rPr>
          <w:sz w:val="18"/>
        </w:rPr>
        <w:t>, N28130</w:t>
      </w:r>
      <w:r>
        <w:rPr>
          <w:vanish/>
          <w:sz w:val="18"/>
        </w:rPr>
        <w:t>N</w:t>
      </w:r>
      <w:r>
        <w:rPr>
          <w:sz w:val="18"/>
        </w:rPr>
        <w:t>, N28135</w:t>
      </w:r>
      <w:r>
        <w:rPr>
          <w:vanish/>
          <w:sz w:val="18"/>
        </w:rPr>
        <w:t>N</w:t>
      </w:r>
      <w:r>
        <w:rPr>
          <w:sz w:val="18"/>
        </w:rPr>
        <w:t>, N28137</w:t>
      </w:r>
      <w:r>
        <w:rPr>
          <w:vanish/>
          <w:sz w:val="18"/>
        </w:rPr>
        <w:t>N</w:t>
      </w:r>
      <w:r>
        <w:rPr>
          <w:sz w:val="18"/>
        </w:rPr>
        <w:t>, N28138</w:t>
      </w:r>
      <w:r>
        <w:rPr>
          <w:vanish/>
          <w:sz w:val="18"/>
        </w:rPr>
        <w:t>N</w:t>
      </w:r>
      <w:r>
        <w:rPr>
          <w:sz w:val="18"/>
        </w:rPr>
        <w:t>, N28139</w:t>
      </w:r>
      <w:r>
        <w:rPr>
          <w:vanish/>
          <w:sz w:val="18"/>
        </w:rPr>
        <w:t>N</w:t>
      </w:r>
      <w:r>
        <w:rPr>
          <w:sz w:val="18"/>
        </w:rPr>
        <w:t>, N28147</w:t>
      </w:r>
      <w:r>
        <w:rPr>
          <w:vanish/>
          <w:sz w:val="18"/>
        </w:rPr>
        <w:t>N</w:t>
      </w:r>
      <w:r>
        <w:rPr>
          <w:sz w:val="18"/>
        </w:rPr>
        <w:t>, N29020</w:t>
      </w:r>
      <w:r>
        <w:rPr>
          <w:vanish/>
          <w:sz w:val="18"/>
        </w:rPr>
        <w:t>N</w:t>
      </w:r>
      <w:r>
        <w:rPr>
          <w:sz w:val="18"/>
        </w:rPr>
        <w:t>, N29014</w:t>
      </w:r>
      <w:r>
        <w:rPr>
          <w:vanish/>
          <w:sz w:val="18"/>
        </w:rPr>
        <w:t>N</w:t>
      </w:r>
      <w:r>
        <w:rPr>
          <w:sz w:val="18"/>
        </w:rPr>
        <w:t>, N29052</w:t>
      </w:r>
      <w:r>
        <w:rPr>
          <w:vanish/>
          <w:sz w:val="18"/>
        </w:rPr>
        <w:t>N</w:t>
      </w:r>
      <w:r>
        <w:rPr>
          <w:sz w:val="18"/>
        </w:rPr>
        <w:t>, N29071</w:t>
      </w:r>
      <w:r>
        <w:rPr>
          <w:vanish/>
          <w:sz w:val="18"/>
        </w:rPr>
        <w:t>N</w:t>
      </w:r>
      <w:r>
        <w:rPr>
          <w:sz w:val="18"/>
        </w:rPr>
        <w:t>, N29097</w:t>
      </w:r>
      <w:r>
        <w:rPr>
          <w:vanish/>
          <w:sz w:val="18"/>
        </w:rPr>
        <w:t>N</w:t>
      </w:r>
      <w:r>
        <w:rPr>
          <w:sz w:val="18"/>
        </w:rPr>
        <w:t>, N29122</w:t>
      </w:r>
      <w:r>
        <w:rPr>
          <w:vanish/>
          <w:sz w:val="18"/>
        </w:rPr>
        <w:t>N</w:t>
      </w:r>
      <w:r>
        <w:rPr>
          <w:sz w:val="18"/>
        </w:rPr>
        <w:t>, N29150</w:t>
      </w:r>
      <w:r>
        <w:rPr>
          <w:vanish/>
          <w:sz w:val="18"/>
        </w:rPr>
        <w:t>N</w:t>
      </w:r>
      <w:r>
        <w:rPr>
          <w:sz w:val="18"/>
        </w:rPr>
        <w:t xml:space="preserve"> ?, N29151</w:t>
      </w:r>
      <w:r>
        <w:rPr>
          <w:vanish/>
          <w:sz w:val="18"/>
        </w:rPr>
        <w:t>N</w:t>
      </w:r>
      <w:r>
        <w:rPr>
          <w:sz w:val="18"/>
        </w:rPr>
        <w:t xml:space="preserve"> ?, N29152</w:t>
      </w:r>
      <w:r>
        <w:rPr>
          <w:vanish/>
          <w:sz w:val="18"/>
        </w:rPr>
        <w:t>N</w:t>
      </w:r>
      <w:r>
        <w:rPr>
          <w:sz w:val="18"/>
        </w:rPr>
        <w:t>, N29153</w:t>
      </w:r>
      <w:r>
        <w:rPr>
          <w:vanish/>
          <w:sz w:val="18"/>
        </w:rPr>
        <w:t>N</w:t>
      </w:r>
      <w:r>
        <w:rPr>
          <w:sz w:val="18"/>
        </w:rPr>
        <w:t xml:space="preserve"> ?, N29156</w:t>
      </w:r>
      <w:r>
        <w:rPr>
          <w:vanish/>
          <w:sz w:val="18"/>
        </w:rPr>
        <w:t>N</w:t>
      </w:r>
      <w:r>
        <w:rPr>
          <w:sz w:val="18"/>
        </w:rPr>
        <w:t>, N29161</w:t>
      </w:r>
      <w:r>
        <w:rPr>
          <w:vanish/>
          <w:sz w:val="18"/>
        </w:rPr>
        <w:t>N</w:t>
      </w:r>
      <w:r>
        <w:rPr>
          <w:sz w:val="18"/>
        </w:rPr>
        <w:t>, N29201</w:t>
      </w:r>
      <w:r>
        <w:rPr>
          <w:vanish/>
          <w:sz w:val="18"/>
        </w:rPr>
        <w:t>N</w:t>
      </w:r>
      <w:r>
        <w:rPr>
          <w:sz w:val="18"/>
        </w:rPr>
        <w:t>, N29202</w:t>
      </w:r>
      <w:r>
        <w:rPr>
          <w:vanish/>
          <w:sz w:val="18"/>
        </w:rPr>
        <w:t>N</w:t>
      </w:r>
      <w:r>
        <w:rPr>
          <w:sz w:val="18"/>
        </w:rPr>
        <w:t>, N29327</w:t>
      </w:r>
      <w:r>
        <w:rPr>
          <w:vanish/>
          <w:sz w:val="18"/>
        </w:rPr>
        <w:t>N</w:t>
      </w:r>
      <w:r>
        <w:rPr>
          <w:sz w:val="18"/>
        </w:rPr>
        <w:t>, N29328</w:t>
      </w:r>
      <w:r>
        <w:rPr>
          <w:vanish/>
          <w:sz w:val="18"/>
        </w:rPr>
        <w:t>N</w:t>
      </w:r>
      <w:r>
        <w:rPr>
          <w:sz w:val="18"/>
        </w:rPr>
        <w:t>, N29455</w:t>
      </w:r>
      <w:r>
        <w:rPr>
          <w:vanish/>
          <w:sz w:val="18"/>
        </w:rPr>
        <w:t>N</w:t>
      </w:r>
      <w:r>
        <w:rPr>
          <w:sz w:val="18"/>
        </w:rPr>
        <w:t>, N29483</w:t>
      </w:r>
      <w:r>
        <w:rPr>
          <w:vanish/>
          <w:sz w:val="18"/>
        </w:rPr>
        <w:t>N</w:t>
      </w:r>
      <w:r>
        <w:rPr>
          <w:sz w:val="18"/>
        </w:rPr>
        <w:t xml:space="preserve"> ?, N29501</w:t>
      </w:r>
      <w:r>
        <w:rPr>
          <w:vanish/>
          <w:sz w:val="18"/>
        </w:rPr>
        <w:t>N</w:t>
      </w:r>
      <w:r>
        <w:rPr>
          <w:sz w:val="18"/>
        </w:rPr>
        <w:t>, N29558</w:t>
      </w:r>
      <w:r>
        <w:rPr>
          <w:vanish/>
          <w:sz w:val="18"/>
        </w:rPr>
        <w:t>N</w:t>
      </w:r>
      <w:r>
        <w:rPr>
          <w:sz w:val="18"/>
        </w:rPr>
        <w:t>, N29614</w:t>
      </w:r>
      <w:r>
        <w:rPr>
          <w:vanish/>
          <w:sz w:val="18"/>
        </w:rPr>
        <w:t>N</w:t>
      </w:r>
      <w:r>
        <w:rPr>
          <w:sz w:val="18"/>
        </w:rPr>
        <w:t>, N29644</w:t>
      </w:r>
      <w:r>
        <w:rPr>
          <w:vanish/>
          <w:sz w:val="18"/>
        </w:rPr>
        <w:t>N</w:t>
      </w:r>
      <w:r>
        <w:rPr>
          <w:sz w:val="18"/>
        </w:rPr>
        <w:t xml:space="preserve"> ?, N29661</w:t>
      </w:r>
      <w:r>
        <w:rPr>
          <w:vanish/>
          <w:sz w:val="18"/>
        </w:rPr>
        <w:t>N</w:t>
      </w:r>
      <w:r>
        <w:rPr>
          <w:sz w:val="18"/>
        </w:rPr>
        <w:t>, N29713</w:t>
      </w:r>
      <w:r>
        <w:rPr>
          <w:vanish/>
          <w:sz w:val="18"/>
        </w:rPr>
        <w:t>N</w:t>
      </w:r>
      <w:r>
        <w:rPr>
          <w:sz w:val="18"/>
        </w:rPr>
        <w:t>, N29720</w:t>
      </w:r>
      <w:r>
        <w:rPr>
          <w:vanish/>
          <w:sz w:val="18"/>
        </w:rPr>
        <w:t>N</w:t>
      </w:r>
      <w:r>
        <w:rPr>
          <w:sz w:val="18"/>
        </w:rPr>
        <w:t>, N29722</w:t>
      </w:r>
      <w:r>
        <w:rPr>
          <w:vanish/>
          <w:sz w:val="18"/>
        </w:rPr>
        <w:t>N</w:t>
      </w:r>
      <w:r>
        <w:rPr>
          <w:sz w:val="18"/>
        </w:rPr>
        <w:t>, N29723</w:t>
      </w:r>
      <w:r>
        <w:rPr>
          <w:vanish/>
          <w:sz w:val="18"/>
        </w:rPr>
        <w:t>N</w:t>
      </w:r>
      <w:r>
        <w:rPr>
          <w:sz w:val="18"/>
        </w:rPr>
        <w:t>, N29740</w:t>
      </w:r>
      <w:r>
        <w:rPr>
          <w:vanish/>
          <w:sz w:val="18"/>
        </w:rPr>
        <w:t>N</w:t>
      </w:r>
      <w:r>
        <w:rPr>
          <w:sz w:val="18"/>
        </w:rPr>
        <w:t>, N29741</w:t>
      </w:r>
      <w:r>
        <w:rPr>
          <w:vanish/>
          <w:sz w:val="18"/>
        </w:rPr>
        <w:t>N</w:t>
      </w:r>
      <w:r>
        <w:rPr>
          <w:sz w:val="18"/>
        </w:rPr>
        <w:t>, N29742</w:t>
      </w:r>
      <w:r>
        <w:rPr>
          <w:vanish/>
          <w:sz w:val="18"/>
        </w:rPr>
        <w:t>N</w:t>
      </w:r>
      <w:r>
        <w:rPr>
          <w:sz w:val="18"/>
        </w:rPr>
        <w:t>, N29778</w:t>
      </w:r>
      <w:r>
        <w:rPr>
          <w:vanish/>
          <w:sz w:val="18"/>
        </w:rPr>
        <w:t>N</w:t>
      </w:r>
      <w:r>
        <w:rPr>
          <w:sz w:val="18"/>
        </w:rPr>
        <w:t>, N29814</w:t>
      </w:r>
      <w:r>
        <w:rPr>
          <w:vanish/>
          <w:sz w:val="18"/>
        </w:rPr>
        <w:t>N</w:t>
      </w:r>
      <w:r>
        <w:rPr>
          <w:sz w:val="18"/>
        </w:rPr>
        <w:t xml:space="preserve"> ?, N29827</w:t>
      </w:r>
      <w:r>
        <w:rPr>
          <w:vanish/>
          <w:sz w:val="18"/>
        </w:rPr>
        <w:t>N</w:t>
      </w:r>
      <w:r>
        <w:rPr>
          <w:sz w:val="18"/>
        </w:rPr>
        <w:t>, N29828</w:t>
      </w:r>
      <w:r>
        <w:rPr>
          <w:vanish/>
          <w:sz w:val="18"/>
        </w:rPr>
        <w:t>N</w:t>
      </w:r>
      <w:r>
        <w:rPr>
          <w:sz w:val="18"/>
        </w:rPr>
        <w:t>, N29829</w:t>
      </w:r>
      <w:r>
        <w:rPr>
          <w:vanish/>
          <w:sz w:val="18"/>
        </w:rPr>
        <w:t>N</w:t>
      </w:r>
      <w:r>
        <w:rPr>
          <w:sz w:val="18"/>
        </w:rPr>
        <w:t>, N29834</w:t>
      </w:r>
      <w:r>
        <w:rPr>
          <w:vanish/>
          <w:sz w:val="18"/>
        </w:rPr>
        <w:t>N</w:t>
      </w:r>
      <w:r>
        <w:rPr>
          <w:sz w:val="18"/>
        </w:rPr>
        <w:t>, N29882</w:t>
      </w:r>
      <w:r>
        <w:rPr>
          <w:vanish/>
          <w:sz w:val="18"/>
        </w:rPr>
        <w:t>N</w:t>
      </w:r>
      <w:r>
        <w:rPr>
          <w:sz w:val="18"/>
        </w:rPr>
        <w:t>, N30148</w:t>
      </w:r>
      <w:r>
        <w:rPr>
          <w:vanish/>
          <w:sz w:val="18"/>
        </w:rPr>
        <w:t>N</w:t>
      </w:r>
      <w:r>
        <w:rPr>
          <w:sz w:val="18"/>
        </w:rPr>
        <w:t>, N30159</w:t>
      </w:r>
      <w:r>
        <w:rPr>
          <w:vanish/>
          <w:sz w:val="18"/>
        </w:rPr>
        <w:t>N</w:t>
      </w:r>
      <w:r>
        <w:rPr>
          <w:sz w:val="18"/>
        </w:rPr>
        <w:t>, N30160</w:t>
      </w:r>
      <w:r>
        <w:rPr>
          <w:vanish/>
          <w:sz w:val="18"/>
        </w:rPr>
        <w:t>N</w:t>
      </w:r>
      <w:r>
        <w:rPr>
          <w:sz w:val="18"/>
        </w:rPr>
        <w:t>, N30176</w:t>
      </w:r>
      <w:r>
        <w:rPr>
          <w:vanish/>
          <w:sz w:val="18"/>
        </w:rPr>
        <w:t>N</w:t>
      </w:r>
      <w:r>
        <w:rPr>
          <w:sz w:val="18"/>
        </w:rPr>
        <w:t>, N30178</w:t>
      </w:r>
      <w:r>
        <w:rPr>
          <w:vanish/>
          <w:sz w:val="18"/>
        </w:rPr>
        <w:t>N</w:t>
      </w:r>
      <w:r>
        <w:rPr>
          <w:sz w:val="18"/>
        </w:rPr>
        <w:t>, N30181</w:t>
      </w:r>
      <w:r>
        <w:rPr>
          <w:vanish/>
          <w:sz w:val="18"/>
        </w:rPr>
        <w:t>N</w:t>
      </w:r>
      <w:r>
        <w:rPr>
          <w:sz w:val="18"/>
        </w:rPr>
        <w:t>, N30182</w:t>
      </w:r>
      <w:r>
        <w:rPr>
          <w:vanish/>
          <w:sz w:val="18"/>
        </w:rPr>
        <w:t>N</w:t>
      </w:r>
      <w:r>
        <w:rPr>
          <w:sz w:val="18"/>
        </w:rPr>
        <w:t>, N30185</w:t>
      </w:r>
      <w:r>
        <w:rPr>
          <w:vanish/>
          <w:sz w:val="18"/>
        </w:rPr>
        <w:t>N</w:t>
      </w:r>
      <w:r>
        <w:rPr>
          <w:sz w:val="18"/>
        </w:rPr>
        <w:t>, N30187</w:t>
      </w:r>
      <w:r>
        <w:rPr>
          <w:vanish/>
          <w:sz w:val="18"/>
        </w:rPr>
        <w:t>N</w:t>
      </w:r>
      <w:r>
        <w:rPr>
          <w:sz w:val="18"/>
        </w:rPr>
        <w:t>, N38986</w:t>
      </w:r>
      <w:r>
        <w:rPr>
          <w:vanish/>
          <w:sz w:val="18"/>
        </w:rPr>
        <w:t>N</w:t>
      </w:r>
      <w:r>
        <w:rPr>
          <w:sz w:val="18"/>
        </w:rPr>
        <w:t>, N38990</w:t>
      </w:r>
      <w:r>
        <w:rPr>
          <w:vanish/>
          <w:sz w:val="18"/>
        </w:rPr>
        <w:t>N</w:t>
      </w:r>
      <w:r>
        <w:rPr>
          <w:sz w:val="18"/>
        </w:rPr>
        <w:t>, N38991</w:t>
      </w:r>
      <w:r>
        <w:rPr>
          <w:vanish/>
          <w:sz w:val="18"/>
        </w:rPr>
        <w:t>N</w:t>
      </w:r>
      <w:r>
        <w:rPr>
          <w:sz w:val="18"/>
        </w:rPr>
        <w:t xml:space="preserve">. – </w:t>
      </w:r>
      <w:proofErr w:type="spellStart"/>
      <w:r>
        <w:rPr>
          <w:sz w:val="18"/>
        </w:rPr>
        <w:t>Ältere</w:t>
      </w:r>
      <w:proofErr w:type="spellEnd"/>
      <w:r>
        <w:rPr>
          <w:sz w:val="18"/>
        </w:rPr>
        <w:t xml:space="preserve"> </w:t>
      </w:r>
      <w:proofErr w:type="spellStart"/>
      <w:r>
        <w:rPr>
          <w:sz w:val="18"/>
        </w:rPr>
        <w:t>Umwehrung</w:t>
      </w:r>
      <w:proofErr w:type="spellEnd"/>
      <w:r>
        <w:rPr>
          <w:sz w:val="18"/>
        </w:rPr>
        <w:t xml:space="preserve"> (</w:t>
      </w:r>
      <w:proofErr w:type="spellStart"/>
      <w:r>
        <w:rPr>
          <w:sz w:val="18"/>
        </w:rPr>
        <w:t>siehe</w:t>
      </w:r>
      <w:proofErr w:type="spellEnd"/>
      <w:r>
        <w:rPr>
          <w:sz w:val="18"/>
        </w:rPr>
        <w:t xml:space="preserve"> </w:t>
      </w:r>
      <w:proofErr w:type="spellStart"/>
      <w:r>
        <w:rPr>
          <w:i/>
          <w:sz w:val="18"/>
        </w:rPr>
        <w:t>Taf</w:t>
      </w:r>
      <w:proofErr w:type="spellEnd"/>
      <w:r>
        <w:rPr>
          <w:i/>
          <w:sz w:val="18"/>
        </w:rPr>
        <w:t>. 19</w:t>
      </w:r>
      <w:r>
        <w:rPr>
          <w:sz w:val="18"/>
        </w:rPr>
        <w:t>): N17684</w:t>
      </w:r>
      <w:r>
        <w:rPr>
          <w:vanish/>
          <w:sz w:val="18"/>
        </w:rPr>
        <w:t>N</w:t>
      </w:r>
      <w:r>
        <w:rPr>
          <w:sz w:val="18"/>
        </w:rPr>
        <w:t>, N17685N, N17739</w:t>
      </w:r>
      <w:r>
        <w:rPr>
          <w:vanish/>
          <w:sz w:val="18"/>
        </w:rPr>
        <w:t>N</w:t>
      </w:r>
      <w:r>
        <w:rPr>
          <w:sz w:val="18"/>
        </w:rPr>
        <w:t xml:space="preserve"> ?, N17740</w:t>
      </w:r>
      <w:r>
        <w:rPr>
          <w:vanish/>
          <w:sz w:val="18"/>
        </w:rPr>
        <w:t>N</w:t>
      </w:r>
      <w:r>
        <w:rPr>
          <w:sz w:val="18"/>
        </w:rPr>
        <w:t>, N17803</w:t>
      </w:r>
      <w:r>
        <w:rPr>
          <w:vanish/>
          <w:sz w:val="18"/>
        </w:rPr>
        <w:t>N</w:t>
      </w:r>
      <w:r>
        <w:rPr>
          <w:sz w:val="18"/>
        </w:rPr>
        <w:t>, N17810</w:t>
      </w:r>
      <w:r>
        <w:rPr>
          <w:vanish/>
          <w:sz w:val="18"/>
        </w:rPr>
        <w:t>N</w:t>
      </w:r>
      <w:r>
        <w:rPr>
          <w:sz w:val="18"/>
        </w:rPr>
        <w:t>, N17824</w:t>
      </w:r>
      <w:r>
        <w:rPr>
          <w:vanish/>
          <w:sz w:val="18"/>
        </w:rPr>
        <w:t>N</w:t>
      </w:r>
      <w:r>
        <w:rPr>
          <w:sz w:val="18"/>
        </w:rPr>
        <w:t>, N17825</w:t>
      </w:r>
      <w:r>
        <w:rPr>
          <w:vanish/>
          <w:sz w:val="18"/>
        </w:rPr>
        <w:t>N</w:t>
      </w:r>
      <w:r>
        <w:rPr>
          <w:sz w:val="18"/>
        </w:rPr>
        <w:t>, N17872</w:t>
      </w:r>
      <w:r>
        <w:rPr>
          <w:vanish/>
          <w:sz w:val="18"/>
        </w:rPr>
        <w:t>N</w:t>
      </w:r>
      <w:r>
        <w:rPr>
          <w:sz w:val="18"/>
        </w:rPr>
        <w:t>, N17873</w:t>
      </w:r>
      <w:r>
        <w:rPr>
          <w:vanish/>
          <w:sz w:val="18"/>
        </w:rPr>
        <w:t>N</w:t>
      </w:r>
      <w:r>
        <w:rPr>
          <w:sz w:val="18"/>
        </w:rPr>
        <w:t>, N17874</w:t>
      </w:r>
      <w:r>
        <w:rPr>
          <w:vanish/>
          <w:sz w:val="18"/>
        </w:rPr>
        <w:t>N</w:t>
      </w:r>
      <w:r>
        <w:rPr>
          <w:sz w:val="18"/>
        </w:rPr>
        <w:t>, N17899</w:t>
      </w:r>
      <w:r>
        <w:rPr>
          <w:vanish/>
          <w:sz w:val="18"/>
        </w:rPr>
        <w:t>N</w:t>
      </w:r>
      <w:r>
        <w:rPr>
          <w:sz w:val="18"/>
        </w:rPr>
        <w:t>, 17900</w:t>
      </w:r>
      <w:r>
        <w:rPr>
          <w:vanish/>
          <w:sz w:val="18"/>
        </w:rPr>
        <w:t>N</w:t>
      </w:r>
      <w:r>
        <w:rPr>
          <w:sz w:val="18"/>
        </w:rPr>
        <w:t>.</w:t>
      </w:r>
    </w:p>
    <w:p w14:paraId="35B43459" w14:textId="77777777" w:rsidR="000A0436" w:rsidRDefault="000A0436">
      <w:pPr>
        <w:rPr>
          <w:sz w:val="20"/>
        </w:rPr>
      </w:pPr>
    </w:p>
    <w:p w14:paraId="5D48FC1E" w14:textId="46CB8817" w:rsidR="000A0436" w:rsidRDefault="00277645">
      <w:pPr>
        <w:rPr>
          <w:sz w:val="20"/>
        </w:rPr>
      </w:pPr>
      <w:r>
        <w:rPr>
          <w:sz w:val="20"/>
        </w:rPr>
        <w:tab/>
        <w:t>Vienna/</w:t>
      </w:r>
      <w:proofErr w:type="spellStart"/>
      <w:r>
        <w:rPr>
          <w:sz w:val="20"/>
        </w:rPr>
        <w:t>Copia</w:t>
      </w:r>
      <w:proofErr w:type="spellEnd"/>
      <w:r>
        <w:rPr>
          <w:sz w:val="20"/>
        </w:rPr>
        <w:t xml:space="preserve"> (</w:t>
      </w:r>
      <w:proofErr w:type="spellStart"/>
      <w:r>
        <w:rPr>
          <w:sz w:val="20"/>
        </w:rPr>
        <w:t>Lugdunum</w:t>
      </w:r>
      <w:proofErr w:type="spellEnd"/>
      <w:r>
        <w:rPr>
          <w:sz w:val="20"/>
        </w:rPr>
        <w:t>)-</w:t>
      </w:r>
      <w:proofErr w:type="spellStart"/>
      <w:r>
        <w:rPr>
          <w:sz w:val="20"/>
        </w:rPr>
        <w:t>Prägungen</w:t>
      </w:r>
      <w:proofErr w:type="spellEnd"/>
      <w:r>
        <w:rPr>
          <w:sz w:val="20"/>
        </w:rPr>
        <w:t xml:space="preserve"> </w:t>
      </w:r>
      <w:proofErr w:type="spellStart"/>
      <w:r>
        <w:rPr>
          <w:sz w:val="20"/>
        </w:rPr>
        <w:t>gelten</w:t>
      </w:r>
      <w:proofErr w:type="spellEnd"/>
      <w:r>
        <w:rPr>
          <w:sz w:val="20"/>
        </w:rPr>
        <w:t xml:space="preserve"> </w:t>
      </w:r>
      <w:proofErr w:type="spellStart"/>
      <w:r>
        <w:rPr>
          <w:sz w:val="20"/>
        </w:rPr>
        <w:t>als</w:t>
      </w:r>
      <w:proofErr w:type="spellEnd"/>
      <w:r>
        <w:rPr>
          <w:sz w:val="20"/>
        </w:rPr>
        <w:t xml:space="preserve"> </w:t>
      </w:r>
      <w:proofErr w:type="spellStart"/>
      <w:r>
        <w:rPr>
          <w:sz w:val="20"/>
        </w:rPr>
        <w:t>Hinweise</w:t>
      </w:r>
      <w:proofErr w:type="spellEnd"/>
      <w:r>
        <w:rPr>
          <w:sz w:val="20"/>
        </w:rPr>
        <w:t xml:space="preserve"> für </w:t>
      </w:r>
      <w:proofErr w:type="spellStart"/>
      <w:r>
        <w:rPr>
          <w:sz w:val="20"/>
        </w:rPr>
        <w:t>einen</w:t>
      </w:r>
      <w:proofErr w:type="spellEnd"/>
      <w:r>
        <w:rPr>
          <w:sz w:val="20"/>
        </w:rPr>
        <w:t xml:space="preserve"> </w:t>
      </w:r>
      <w:proofErr w:type="spellStart"/>
      <w:r>
        <w:rPr>
          <w:sz w:val="20"/>
        </w:rPr>
        <w:t>frühen</w:t>
      </w:r>
      <w:proofErr w:type="spellEnd"/>
      <w:r>
        <w:rPr>
          <w:sz w:val="20"/>
        </w:rPr>
        <w:t xml:space="preserve"> </w:t>
      </w:r>
      <w:proofErr w:type="spellStart"/>
      <w:r>
        <w:rPr>
          <w:sz w:val="20"/>
        </w:rPr>
        <w:t>Horizont</w:t>
      </w:r>
      <w:proofErr w:type="spellEnd"/>
      <w:r>
        <w:rPr>
          <w:sz w:val="20"/>
        </w:rPr>
        <w:t xml:space="preserve"> </w:t>
      </w:r>
      <w:proofErr w:type="spellStart"/>
      <w:r>
        <w:rPr>
          <w:sz w:val="20"/>
        </w:rPr>
        <w:t>innerhalb</w:t>
      </w:r>
      <w:proofErr w:type="spellEnd"/>
      <w:r>
        <w:rPr>
          <w:sz w:val="20"/>
        </w:rPr>
        <w:t xml:space="preserve"> der </w:t>
      </w:r>
      <w:proofErr w:type="spellStart"/>
      <w:r>
        <w:rPr>
          <w:sz w:val="20"/>
        </w:rPr>
        <w:t>Regierungszeit</w:t>
      </w:r>
      <w:proofErr w:type="spellEnd"/>
      <w:r>
        <w:rPr>
          <w:sz w:val="20"/>
        </w:rPr>
        <w:t xml:space="preserve"> des Augustus; </w:t>
      </w:r>
      <w:proofErr w:type="spellStart"/>
      <w:r>
        <w:rPr>
          <w:sz w:val="20"/>
        </w:rPr>
        <w:t>neuerdings</w:t>
      </w:r>
      <w:proofErr w:type="spellEnd"/>
      <w:r>
        <w:rPr>
          <w:sz w:val="20"/>
        </w:rPr>
        <w:t xml:space="preserve"> </w:t>
      </w:r>
      <w:proofErr w:type="spellStart"/>
      <w:r>
        <w:rPr>
          <w:sz w:val="20"/>
        </w:rPr>
        <w:t>wird</w:t>
      </w:r>
      <w:proofErr w:type="spellEnd"/>
      <w:r>
        <w:rPr>
          <w:sz w:val="20"/>
        </w:rPr>
        <w:t xml:space="preserve"> </w:t>
      </w:r>
      <w:proofErr w:type="spellStart"/>
      <w:r>
        <w:rPr>
          <w:sz w:val="20"/>
        </w:rPr>
        <w:t>ihre</w:t>
      </w:r>
      <w:proofErr w:type="spellEnd"/>
      <w:r>
        <w:rPr>
          <w:sz w:val="20"/>
        </w:rPr>
        <w:t xml:space="preserve"> </w:t>
      </w:r>
      <w:proofErr w:type="spellStart"/>
      <w:r>
        <w:rPr>
          <w:sz w:val="20"/>
        </w:rPr>
        <w:t>Prägung</w:t>
      </w:r>
      <w:proofErr w:type="spellEnd"/>
      <w:r>
        <w:rPr>
          <w:sz w:val="20"/>
        </w:rPr>
        <w:t xml:space="preserve"> um das </w:t>
      </w:r>
      <w:proofErr w:type="spellStart"/>
      <w:r>
        <w:rPr>
          <w:sz w:val="20"/>
        </w:rPr>
        <w:t>Jahr</w:t>
      </w:r>
      <w:proofErr w:type="spellEnd"/>
      <w:r>
        <w:rPr>
          <w:sz w:val="20"/>
        </w:rPr>
        <w:t xml:space="preserve"> 36 </w:t>
      </w:r>
      <w:proofErr w:type="spellStart"/>
      <w:r>
        <w:rPr>
          <w:sz w:val="20"/>
        </w:rPr>
        <w:t>vor</w:t>
      </w:r>
      <w:proofErr w:type="spellEnd"/>
      <w:r>
        <w:rPr>
          <w:sz w:val="20"/>
        </w:rPr>
        <w:t xml:space="preserve"> der </w:t>
      </w:r>
      <w:proofErr w:type="spellStart"/>
      <w:r>
        <w:rPr>
          <w:sz w:val="20"/>
        </w:rPr>
        <w:t>Zeitenwende</w:t>
      </w:r>
      <w:proofErr w:type="spellEnd"/>
      <w:r>
        <w:rPr>
          <w:sz w:val="20"/>
        </w:rPr>
        <w:t xml:space="preserve"> </w:t>
      </w:r>
      <w:proofErr w:type="spellStart"/>
      <w:r>
        <w:rPr>
          <w:sz w:val="20"/>
        </w:rPr>
        <w:t>präzisiert</w:t>
      </w:r>
      <w:proofErr w:type="spellEnd"/>
      <w:r>
        <w:rPr>
          <w:rStyle w:val="Funotenzeichen"/>
          <w:sz w:val="20"/>
        </w:rPr>
        <w:footnoteReference w:id="300"/>
      </w:r>
      <w:r>
        <w:rPr>
          <w:sz w:val="20"/>
        </w:rPr>
        <w:t xml:space="preserve">. Auch der </w:t>
      </w:r>
      <w:proofErr w:type="spellStart"/>
      <w:r>
        <w:rPr>
          <w:sz w:val="20"/>
        </w:rPr>
        <w:t>Emissionsbeginn</w:t>
      </w:r>
      <w:proofErr w:type="spellEnd"/>
      <w:r>
        <w:rPr>
          <w:sz w:val="20"/>
        </w:rPr>
        <w:t xml:space="preserve"> der Asse der 1. </w:t>
      </w:r>
      <w:proofErr w:type="spellStart"/>
      <w:r>
        <w:rPr>
          <w:sz w:val="20"/>
        </w:rPr>
        <w:t>Lyoner</w:t>
      </w:r>
      <w:proofErr w:type="spellEnd"/>
      <w:r>
        <w:rPr>
          <w:sz w:val="20"/>
        </w:rPr>
        <w:t xml:space="preserve"> Altar-Serie </w:t>
      </w:r>
      <w:proofErr w:type="spellStart"/>
      <w:r>
        <w:rPr>
          <w:sz w:val="20"/>
        </w:rPr>
        <w:t>ist</w:t>
      </w:r>
      <w:proofErr w:type="spellEnd"/>
      <w:r>
        <w:rPr>
          <w:sz w:val="20"/>
        </w:rPr>
        <w:t xml:space="preserve"> </w:t>
      </w:r>
      <w:proofErr w:type="spellStart"/>
      <w:r>
        <w:rPr>
          <w:sz w:val="20"/>
        </w:rPr>
        <w:t>nach</w:t>
      </w:r>
      <w:proofErr w:type="spellEnd"/>
      <w:r>
        <w:rPr>
          <w:sz w:val="20"/>
        </w:rPr>
        <w:t xml:space="preserve"> </w:t>
      </w:r>
      <w:proofErr w:type="spellStart"/>
      <w:r>
        <w:rPr>
          <w:sz w:val="20"/>
        </w:rPr>
        <w:t>neueren</w:t>
      </w:r>
      <w:proofErr w:type="spellEnd"/>
      <w:r>
        <w:rPr>
          <w:sz w:val="20"/>
        </w:rPr>
        <w:t xml:space="preserve"> </w:t>
      </w:r>
      <w:proofErr w:type="spellStart"/>
      <w:r>
        <w:rPr>
          <w:sz w:val="20"/>
        </w:rPr>
        <w:t>Forschungen</w:t>
      </w:r>
      <w:proofErr w:type="spellEnd"/>
      <w:r>
        <w:rPr>
          <w:sz w:val="20"/>
        </w:rPr>
        <w:t xml:space="preserve"> </w:t>
      </w:r>
      <w:proofErr w:type="spellStart"/>
      <w:r>
        <w:rPr>
          <w:sz w:val="20"/>
        </w:rPr>
        <w:t>geringfügig</w:t>
      </w:r>
      <w:proofErr w:type="spellEnd"/>
      <w:r>
        <w:rPr>
          <w:sz w:val="20"/>
        </w:rPr>
        <w:t xml:space="preserve"> </w:t>
      </w:r>
      <w:proofErr w:type="spellStart"/>
      <w:r>
        <w:rPr>
          <w:sz w:val="20"/>
        </w:rPr>
        <w:t>modifiziert</w:t>
      </w:r>
      <w:proofErr w:type="spellEnd"/>
      <w:r>
        <w:rPr>
          <w:sz w:val="20"/>
        </w:rPr>
        <w:t xml:space="preserve"> </w:t>
      </w:r>
      <w:proofErr w:type="spellStart"/>
      <w:r>
        <w:rPr>
          <w:sz w:val="20"/>
        </w:rPr>
        <w:t>worden</w:t>
      </w:r>
      <w:proofErr w:type="spellEnd"/>
      <w:r>
        <w:rPr>
          <w:sz w:val="20"/>
        </w:rPr>
        <w:t xml:space="preserve">; </w:t>
      </w:r>
      <w:proofErr w:type="spellStart"/>
      <w:r>
        <w:rPr>
          <w:sz w:val="20"/>
        </w:rPr>
        <w:t>sie</w:t>
      </w:r>
      <w:proofErr w:type="spellEnd"/>
      <w:r>
        <w:rPr>
          <w:sz w:val="20"/>
        </w:rPr>
        <w:t xml:space="preserve"> </w:t>
      </w:r>
      <w:proofErr w:type="spellStart"/>
      <w:r>
        <w:rPr>
          <w:sz w:val="20"/>
        </w:rPr>
        <w:t>werden</w:t>
      </w:r>
      <w:proofErr w:type="spellEnd"/>
      <w:r>
        <w:rPr>
          <w:sz w:val="20"/>
        </w:rPr>
        <w:t xml:space="preserve"> </w:t>
      </w:r>
      <w:proofErr w:type="spellStart"/>
      <w:r>
        <w:rPr>
          <w:sz w:val="20"/>
        </w:rPr>
        <w:t>jetzt</w:t>
      </w:r>
      <w:proofErr w:type="spellEnd"/>
      <w:r>
        <w:rPr>
          <w:sz w:val="20"/>
        </w:rPr>
        <w:t xml:space="preserve"> in die Jahre ca. 7–3 </w:t>
      </w:r>
      <w:proofErr w:type="spellStart"/>
      <w:r>
        <w:rPr>
          <w:sz w:val="20"/>
        </w:rPr>
        <w:t>vor</w:t>
      </w:r>
      <w:proofErr w:type="spellEnd"/>
      <w:r>
        <w:rPr>
          <w:sz w:val="20"/>
        </w:rPr>
        <w:t xml:space="preserve"> der </w:t>
      </w:r>
      <w:proofErr w:type="spellStart"/>
      <w:r>
        <w:rPr>
          <w:sz w:val="20"/>
        </w:rPr>
        <w:t>Zeitenwende</w:t>
      </w:r>
      <w:proofErr w:type="spellEnd"/>
      <w:r>
        <w:rPr>
          <w:sz w:val="20"/>
        </w:rPr>
        <w:t xml:space="preserve"> </w:t>
      </w:r>
      <w:proofErr w:type="spellStart"/>
      <w:r>
        <w:rPr>
          <w:sz w:val="20"/>
        </w:rPr>
        <w:t>datiert</w:t>
      </w:r>
      <w:proofErr w:type="spellEnd"/>
      <w:r>
        <w:rPr>
          <w:rStyle w:val="Funotenzeichen"/>
          <w:sz w:val="20"/>
        </w:rPr>
        <w:footnoteReference w:id="301"/>
      </w:r>
      <w:r>
        <w:rPr>
          <w:sz w:val="20"/>
        </w:rPr>
        <w:t xml:space="preserve">. Die </w:t>
      </w:r>
      <w:proofErr w:type="spellStart"/>
      <w:r>
        <w:rPr>
          <w:sz w:val="20"/>
        </w:rPr>
        <w:t>Fundlage</w:t>
      </w:r>
      <w:proofErr w:type="spellEnd"/>
      <w:r>
        <w:rPr>
          <w:sz w:val="20"/>
        </w:rPr>
        <w:t xml:space="preserve"> der </w:t>
      </w:r>
      <w:proofErr w:type="spellStart"/>
      <w:r>
        <w:rPr>
          <w:sz w:val="20"/>
        </w:rPr>
        <w:t>drei</w:t>
      </w:r>
      <w:proofErr w:type="spellEnd"/>
      <w:r>
        <w:rPr>
          <w:sz w:val="20"/>
        </w:rPr>
        <w:t xml:space="preserve"> </w:t>
      </w:r>
      <w:proofErr w:type="spellStart"/>
      <w:r>
        <w:rPr>
          <w:sz w:val="20"/>
        </w:rPr>
        <w:t>Münzen</w:t>
      </w:r>
      <w:proofErr w:type="spellEnd"/>
      <w:r>
        <w:rPr>
          <w:sz w:val="20"/>
        </w:rPr>
        <w:t xml:space="preserve"> in der </w:t>
      </w:r>
      <w:proofErr w:type="spellStart"/>
      <w:r>
        <w:rPr>
          <w:sz w:val="20"/>
        </w:rPr>
        <w:t>Holzerde</w:t>
      </w:r>
      <w:r w:rsidR="00C11522" w:rsidRPr="00C11522">
        <w:rPr>
          <w:color w:val="00B0F0"/>
          <w:sz w:val="20"/>
        </w:rPr>
        <w:t>umwehrung</w:t>
      </w:r>
      <w:proofErr w:type="spellEnd"/>
      <w:r>
        <w:rPr>
          <w:sz w:val="20"/>
        </w:rPr>
        <w:t xml:space="preserve"> des Lagers F 2 </w:t>
      </w:r>
      <w:proofErr w:type="spellStart"/>
      <w:r>
        <w:rPr>
          <w:sz w:val="20"/>
        </w:rPr>
        <w:t>bzw</w:t>
      </w:r>
      <w:proofErr w:type="spellEnd"/>
      <w:r>
        <w:rPr>
          <w:sz w:val="20"/>
        </w:rPr>
        <w:t xml:space="preserve">. </w:t>
      </w:r>
      <w:proofErr w:type="spellStart"/>
      <w:r>
        <w:rPr>
          <w:sz w:val="20"/>
        </w:rPr>
        <w:t>im</w:t>
      </w:r>
      <w:proofErr w:type="spellEnd"/>
      <w:r>
        <w:rPr>
          <w:sz w:val="20"/>
        </w:rPr>
        <w:t xml:space="preserve"> </w:t>
      </w:r>
      <w:proofErr w:type="spellStart"/>
      <w:r>
        <w:rPr>
          <w:sz w:val="20"/>
        </w:rPr>
        <w:t>Bereich</w:t>
      </w:r>
      <w:proofErr w:type="spellEnd"/>
      <w:r>
        <w:rPr>
          <w:sz w:val="20"/>
        </w:rPr>
        <w:t xml:space="preserve"> der </w:t>
      </w:r>
      <w:proofErr w:type="spellStart"/>
      <w:r>
        <w:rPr>
          <w:sz w:val="20"/>
        </w:rPr>
        <w:t>Berme</w:t>
      </w:r>
      <w:proofErr w:type="spellEnd"/>
      <w:r>
        <w:rPr>
          <w:sz w:val="20"/>
        </w:rPr>
        <w:t xml:space="preserve"> und </w:t>
      </w:r>
      <w:proofErr w:type="spellStart"/>
      <w:r>
        <w:rPr>
          <w:sz w:val="20"/>
        </w:rPr>
        <w:t>im</w:t>
      </w:r>
      <w:proofErr w:type="spellEnd"/>
      <w:r>
        <w:rPr>
          <w:sz w:val="20"/>
        </w:rPr>
        <w:t xml:space="preserve"> </w:t>
      </w:r>
      <w:proofErr w:type="spellStart"/>
      <w:r>
        <w:rPr>
          <w:sz w:val="20"/>
        </w:rPr>
        <w:t>Wehrgraben</w:t>
      </w:r>
      <w:proofErr w:type="spellEnd"/>
      <w:r>
        <w:rPr>
          <w:sz w:val="20"/>
        </w:rPr>
        <w:t xml:space="preserve"> </w:t>
      </w:r>
      <w:proofErr w:type="spellStart"/>
      <w:r>
        <w:rPr>
          <w:sz w:val="20"/>
        </w:rPr>
        <w:t>ermöglicht</w:t>
      </w:r>
      <w:proofErr w:type="spellEnd"/>
      <w:r>
        <w:rPr>
          <w:sz w:val="20"/>
        </w:rPr>
        <w:t xml:space="preserve"> </w:t>
      </w:r>
      <w:proofErr w:type="spellStart"/>
      <w:r>
        <w:rPr>
          <w:sz w:val="20"/>
        </w:rPr>
        <w:t>jedoch</w:t>
      </w:r>
      <w:proofErr w:type="spellEnd"/>
      <w:r>
        <w:rPr>
          <w:sz w:val="20"/>
        </w:rPr>
        <w:t xml:space="preserve"> </w:t>
      </w:r>
      <w:proofErr w:type="spellStart"/>
      <w:r>
        <w:rPr>
          <w:sz w:val="20"/>
        </w:rPr>
        <w:t>keine</w:t>
      </w:r>
      <w:proofErr w:type="spellEnd"/>
      <w:r>
        <w:rPr>
          <w:sz w:val="20"/>
        </w:rPr>
        <w:t xml:space="preserve"> </w:t>
      </w:r>
      <w:proofErr w:type="spellStart"/>
      <w:r>
        <w:rPr>
          <w:sz w:val="20"/>
        </w:rPr>
        <w:t>genauere</w:t>
      </w:r>
      <w:proofErr w:type="spellEnd"/>
      <w:r>
        <w:rPr>
          <w:sz w:val="20"/>
        </w:rPr>
        <w:t xml:space="preserve"> </w:t>
      </w:r>
      <w:proofErr w:type="spellStart"/>
      <w:r>
        <w:rPr>
          <w:sz w:val="20"/>
        </w:rPr>
        <w:t>zeitliche</w:t>
      </w:r>
      <w:proofErr w:type="spellEnd"/>
      <w:r>
        <w:rPr>
          <w:sz w:val="20"/>
        </w:rPr>
        <w:t xml:space="preserve"> </w:t>
      </w:r>
      <w:proofErr w:type="spellStart"/>
      <w:r>
        <w:rPr>
          <w:sz w:val="20"/>
        </w:rPr>
        <w:t>Eingrenzung</w:t>
      </w:r>
      <w:proofErr w:type="spellEnd"/>
      <w:r>
        <w:rPr>
          <w:sz w:val="20"/>
        </w:rPr>
        <w:t xml:space="preserve"> für den </w:t>
      </w:r>
      <w:proofErr w:type="spellStart"/>
      <w:r>
        <w:rPr>
          <w:sz w:val="20"/>
        </w:rPr>
        <w:t>Bau</w:t>
      </w:r>
      <w:proofErr w:type="spellEnd"/>
      <w:r>
        <w:rPr>
          <w:sz w:val="20"/>
        </w:rPr>
        <w:t xml:space="preserve"> der </w:t>
      </w:r>
      <w:proofErr w:type="spellStart"/>
      <w:r>
        <w:rPr>
          <w:sz w:val="20"/>
        </w:rPr>
        <w:t>Umwehrung</w:t>
      </w:r>
      <w:proofErr w:type="spellEnd"/>
      <w:r>
        <w:rPr>
          <w:sz w:val="20"/>
        </w:rPr>
        <w:t>. Der Denarius des Tiberius (</w:t>
      </w:r>
      <w:proofErr w:type="spellStart"/>
      <w:r>
        <w:rPr>
          <w:sz w:val="20"/>
        </w:rPr>
        <w:t>Fundkomplex</w:t>
      </w:r>
      <w:proofErr w:type="spellEnd"/>
      <w:r>
        <w:rPr>
          <w:sz w:val="20"/>
        </w:rPr>
        <w:t xml:space="preserve"> 2 a) </w:t>
      </w:r>
      <w:proofErr w:type="spellStart"/>
      <w:r>
        <w:rPr>
          <w:sz w:val="20"/>
        </w:rPr>
        <w:t>aus</w:t>
      </w:r>
      <w:proofErr w:type="spellEnd"/>
      <w:r>
        <w:rPr>
          <w:sz w:val="20"/>
        </w:rPr>
        <w:t xml:space="preserve"> der </w:t>
      </w:r>
      <w:proofErr w:type="spellStart"/>
      <w:r>
        <w:rPr>
          <w:sz w:val="20"/>
        </w:rPr>
        <w:t>Grabenverfüllung</w:t>
      </w:r>
      <w:proofErr w:type="spellEnd"/>
      <w:r>
        <w:rPr>
          <w:sz w:val="20"/>
        </w:rPr>
        <w:t xml:space="preserve"> </w:t>
      </w:r>
      <w:proofErr w:type="spellStart"/>
      <w:r>
        <w:rPr>
          <w:sz w:val="20"/>
        </w:rPr>
        <w:t>ist</w:t>
      </w:r>
      <w:proofErr w:type="spellEnd"/>
      <w:r>
        <w:rPr>
          <w:sz w:val="20"/>
        </w:rPr>
        <w:t xml:space="preserve"> </w:t>
      </w:r>
      <w:proofErr w:type="spellStart"/>
      <w:r>
        <w:rPr>
          <w:sz w:val="20"/>
        </w:rPr>
        <w:t>innerhalb</w:t>
      </w:r>
      <w:proofErr w:type="spellEnd"/>
      <w:r>
        <w:rPr>
          <w:sz w:val="20"/>
        </w:rPr>
        <w:t xml:space="preserve"> der </w:t>
      </w:r>
      <w:proofErr w:type="spellStart"/>
      <w:r>
        <w:rPr>
          <w:sz w:val="20"/>
        </w:rPr>
        <w:t>tiberischen</w:t>
      </w:r>
      <w:proofErr w:type="spellEnd"/>
      <w:r>
        <w:rPr>
          <w:sz w:val="20"/>
        </w:rPr>
        <w:t xml:space="preserve"> </w:t>
      </w:r>
      <w:proofErr w:type="spellStart"/>
      <w:r>
        <w:rPr>
          <w:sz w:val="20"/>
        </w:rPr>
        <w:t>Regierungszeit</w:t>
      </w:r>
      <w:proofErr w:type="spellEnd"/>
      <w:r>
        <w:rPr>
          <w:sz w:val="20"/>
        </w:rPr>
        <w:t xml:space="preserve"> </w:t>
      </w:r>
      <w:proofErr w:type="spellStart"/>
      <w:r>
        <w:rPr>
          <w:sz w:val="20"/>
        </w:rPr>
        <w:t>nicht</w:t>
      </w:r>
      <w:proofErr w:type="spellEnd"/>
      <w:r>
        <w:rPr>
          <w:sz w:val="20"/>
        </w:rPr>
        <w:t xml:space="preserve"> </w:t>
      </w:r>
      <w:proofErr w:type="spellStart"/>
      <w:r>
        <w:rPr>
          <w:sz w:val="20"/>
        </w:rPr>
        <w:t>genauer</w:t>
      </w:r>
      <w:proofErr w:type="spellEnd"/>
      <w:r>
        <w:rPr>
          <w:sz w:val="20"/>
        </w:rPr>
        <w:t xml:space="preserve"> </w:t>
      </w:r>
      <w:proofErr w:type="spellStart"/>
      <w:r>
        <w:rPr>
          <w:sz w:val="20"/>
        </w:rPr>
        <w:t>datierbar</w:t>
      </w:r>
      <w:proofErr w:type="spellEnd"/>
      <w:r>
        <w:rPr>
          <w:sz w:val="20"/>
        </w:rPr>
        <w:t>.</w:t>
      </w:r>
    </w:p>
    <w:p w14:paraId="53FCF72B" w14:textId="77777777" w:rsidR="000A0436" w:rsidRDefault="00277645">
      <w:pPr>
        <w:rPr>
          <w:sz w:val="20"/>
        </w:rPr>
      </w:pPr>
      <w:r>
        <w:rPr>
          <w:sz w:val="20"/>
        </w:rPr>
        <w:tab/>
        <w:t>Der ›</w:t>
      </w:r>
      <w:proofErr w:type="spellStart"/>
      <w:r>
        <w:rPr>
          <w:sz w:val="20"/>
        </w:rPr>
        <w:t>Arretina</w:t>
      </w:r>
      <w:proofErr w:type="spellEnd"/>
      <w:r>
        <w:rPr>
          <w:sz w:val="20"/>
        </w:rPr>
        <w:t>‹-</w:t>
      </w:r>
      <w:proofErr w:type="spellStart"/>
      <w:r>
        <w:rPr>
          <w:sz w:val="20"/>
        </w:rPr>
        <w:t>Napf</w:t>
      </w:r>
      <w:proofErr w:type="spellEnd"/>
      <w:r>
        <w:rPr>
          <w:sz w:val="20"/>
        </w:rPr>
        <w:t xml:space="preserve"> </w:t>
      </w:r>
      <w:proofErr w:type="spellStart"/>
      <w:r>
        <w:rPr>
          <w:sz w:val="20"/>
        </w:rPr>
        <w:t>mit</w:t>
      </w:r>
      <w:proofErr w:type="spellEnd"/>
      <w:r>
        <w:rPr>
          <w:sz w:val="20"/>
        </w:rPr>
        <w:t xml:space="preserve"> </w:t>
      </w:r>
      <w:proofErr w:type="spellStart"/>
      <w:r>
        <w:rPr>
          <w:sz w:val="20"/>
        </w:rPr>
        <w:t>Spiralauflagen</w:t>
      </w:r>
      <w:proofErr w:type="spellEnd"/>
      <w:r>
        <w:rPr>
          <w:sz w:val="20"/>
        </w:rPr>
        <w:t xml:space="preserve"> des </w:t>
      </w:r>
      <w:proofErr w:type="spellStart"/>
      <w:r>
        <w:rPr>
          <w:sz w:val="20"/>
        </w:rPr>
        <w:t>Typs</w:t>
      </w:r>
      <w:proofErr w:type="spellEnd"/>
      <w:r>
        <w:rPr>
          <w:sz w:val="20"/>
        </w:rPr>
        <w:t xml:space="preserve"> Haltern 12 (</w:t>
      </w:r>
      <w:proofErr w:type="spellStart"/>
      <w:r>
        <w:rPr>
          <w:sz w:val="20"/>
        </w:rPr>
        <w:t>Consp</w:t>
      </w:r>
      <w:proofErr w:type="spellEnd"/>
      <w:r>
        <w:rPr>
          <w:sz w:val="20"/>
        </w:rPr>
        <w:t xml:space="preserve">. 33.1) </w:t>
      </w:r>
      <w:proofErr w:type="spellStart"/>
      <w:r>
        <w:rPr>
          <w:sz w:val="20"/>
        </w:rPr>
        <w:t>datiert</w:t>
      </w:r>
      <w:proofErr w:type="spellEnd"/>
      <w:r>
        <w:rPr>
          <w:sz w:val="20"/>
        </w:rPr>
        <w:t xml:space="preserve"> in den Haltern-</w:t>
      </w:r>
      <w:proofErr w:type="spellStart"/>
      <w:r>
        <w:rPr>
          <w:sz w:val="20"/>
        </w:rPr>
        <w:t>Horizont</w:t>
      </w:r>
      <w:proofErr w:type="spellEnd"/>
      <w:r>
        <w:rPr>
          <w:sz w:val="20"/>
        </w:rPr>
        <w:t xml:space="preserve"> und </w:t>
      </w:r>
      <w:proofErr w:type="spellStart"/>
      <w:r>
        <w:rPr>
          <w:sz w:val="20"/>
        </w:rPr>
        <w:t>wird</w:t>
      </w:r>
      <w:proofErr w:type="spellEnd"/>
      <w:r>
        <w:rPr>
          <w:sz w:val="20"/>
        </w:rPr>
        <w:t xml:space="preserve"> in </w:t>
      </w:r>
      <w:proofErr w:type="spellStart"/>
      <w:r>
        <w:rPr>
          <w:sz w:val="20"/>
        </w:rPr>
        <w:t>Niedergermanien</w:t>
      </w:r>
      <w:proofErr w:type="spellEnd"/>
      <w:r>
        <w:rPr>
          <w:sz w:val="20"/>
        </w:rPr>
        <w:t xml:space="preserve"> </w:t>
      </w:r>
      <w:proofErr w:type="spellStart"/>
      <w:r>
        <w:rPr>
          <w:sz w:val="20"/>
        </w:rPr>
        <w:t>wohl</w:t>
      </w:r>
      <w:proofErr w:type="spellEnd"/>
      <w:r>
        <w:rPr>
          <w:sz w:val="20"/>
        </w:rPr>
        <w:t xml:space="preserve"> </w:t>
      </w:r>
      <w:proofErr w:type="spellStart"/>
      <w:r>
        <w:rPr>
          <w:sz w:val="20"/>
        </w:rPr>
        <w:t>noch</w:t>
      </w:r>
      <w:proofErr w:type="spellEnd"/>
      <w:r>
        <w:rPr>
          <w:sz w:val="20"/>
        </w:rPr>
        <w:t xml:space="preserve"> in </w:t>
      </w:r>
      <w:proofErr w:type="spellStart"/>
      <w:r>
        <w:rPr>
          <w:sz w:val="20"/>
        </w:rPr>
        <w:t>tiberischer</w:t>
      </w:r>
      <w:proofErr w:type="spellEnd"/>
      <w:r>
        <w:rPr>
          <w:sz w:val="20"/>
        </w:rPr>
        <w:t xml:space="preserve"> Zeit </w:t>
      </w:r>
      <w:proofErr w:type="spellStart"/>
      <w:r>
        <w:rPr>
          <w:sz w:val="20"/>
        </w:rPr>
        <w:t>vorkommen</w:t>
      </w:r>
      <w:proofErr w:type="spellEnd"/>
      <w:r>
        <w:rPr>
          <w:rStyle w:val="Funotenzeichen"/>
          <w:sz w:val="20"/>
        </w:rPr>
        <w:footnoteReference w:id="302"/>
      </w:r>
      <w:r>
        <w:rPr>
          <w:sz w:val="20"/>
        </w:rPr>
        <w:t xml:space="preserve">. Unguentaria des </w:t>
      </w:r>
      <w:proofErr w:type="spellStart"/>
      <w:r>
        <w:rPr>
          <w:sz w:val="20"/>
        </w:rPr>
        <w:t>Typs</w:t>
      </w:r>
      <w:proofErr w:type="spellEnd"/>
      <w:r>
        <w:rPr>
          <w:sz w:val="20"/>
        </w:rPr>
        <w:t xml:space="preserve"> Haltern 31 </w:t>
      </w:r>
      <w:proofErr w:type="spellStart"/>
      <w:r>
        <w:rPr>
          <w:sz w:val="20"/>
        </w:rPr>
        <w:t>gehören</w:t>
      </w:r>
      <w:proofErr w:type="spellEnd"/>
      <w:r>
        <w:rPr>
          <w:sz w:val="20"/>
        </w:rPr>
        <w:t xml:space="preserve"> in die </w:t>
      </w:r>
      <w:proofErr w:type="spellStart"/>
      <w:r>
        <w:rPr>
          <w:sz w:val="20"/>
        </w:rPr>
        <w:t>augusteisch-tiberische</w:t>
      </w:r>
      <w:proofErr w:type="spellEnd"/>
      <w:r>
        <w:rPr>
          <w:sz w:val="20"/>
        </w:rPr>
        <w:t xml:space="preserve"> Zeit, </w:t>
      </w:r>
      <w:proofErr w:type="spellStart"/>
      <w:r>
        <w:rPr>
          <w:sz w:val="20"/>
        </w:rPr>
        <w:t>ohne</w:t>
      </w:r>
      <w:proofErr w:type="spellEnd"/>
      <w:r>
        <w:rPr>
          <w:sz w:val="20"/>
        </w:rPr>
        <w:t xml:space="preserve"> </w:t>
      </w:r>
      <w:proofErr w:type="spellStart"/>
      <w:r>
        <w:rPr>
          <w:sz w:val="20"/>
        </w:rPr>
        <w:t>daß</w:t>
      </w:r>
      <w:proofErr w:type="spellEnd"/>
      <w:r>
        <w:rPr>
          <w:sz w:val="20"/>
        </w:rPr>
        <w:t xml:space="preserve"> </w:t>
      </w:r>
      <w:proofErr w:type="spellStart"/>
      <w:r>
        <w:rPr>
          <w:sz w:val="20"/>
        </w:rPr>
        <w:t>sich</w:t>
      </w:r>
      <w:proofErr w:type="spellEnd"/>
      <w:r>
        <w:rPr>
          <w:sz w:val="20"/>
        </w:rPr>
        <w:t xml:space="preserve"> </w:t>
      </w:r>
      <w:proofErr w:type="spellStart"/>
      <w:r>
        <w:rPr>
          <w:sz w:val="20"/>
        </w:rPr>
        <w:t>derzeit</w:t>
      </w:r>
      <w:proofErr w:type="spellEnd"/>
      <w:r>
        <w:rPr>
          <w:sz w:val="20"/>
        </w:rPr>
        <w:t xml:space="preserve"> </w:t>
      </w:r>
      <w:proofErr w:type="spellStart"/>
      <w:r>
        <w:rPr>
          <w:sz w:val="20"/>
        </w:rPr>
        <w:t>innerhalb</w:t>
      </w:r>
      <w:proofErr w:type="spellEnd"/>
      <w:r>
        <w:rPr>
          <w:sz w:val="20"/>
        </w:rPr>
        <w:t xml:space="preserve"> dieses </w:t>
      </w:r>
      <w:proofErr w:type="spellStart"/>
      <w:r>
        <w:rPr>
          <w:sz w:val="20"/>
        </w:rPr>
        <w:t>Zeitraumes</w:t>
      </w:r>
      <w:proofErr w:type="spellEnd"/>
      <w:r>
        <w:rPr>
          <w:sz w:val="20"/>
        </w:rPr>
        <w:t xml:space="preserve"> </w:t>
      </w:r>
      <w:proofErr w:type="spellStart"/>
      <w:r>
        <w:rPr>
          <w:sz w:val="20"/>
        </w:rPr>
        <w:t>eine</w:t>
      </w:r>
      <w:proofErr w:type="spellEnd"/>
      <w:r>
        <w:rPr>
          <w:sz w:val="20"/>
        </w:rPr>
        <w:t xml:space="preserve"> </w:t>
      </w:r>
      <w:proofErr w:type="spellStart"/>
      <w:r>
        <w:rPr>
          <w:sz w:val="20"/>
        </w:rPr>
        <w:t>engere</w:t>
      </w:r>
      <w:proofErr w:type="spellEnd"/>
      <w:r>
        <w:rPr>
          <w:sz w:val="20"/>
        </w:rPr>
        <w:t xml:space="preserve"> </w:t>
      </w:r>
      <w:proofErr w:type="spellStart"/>
      <w:r>
        <w:rPr>
          <w:sz w:val="20"/>
        </w:rPr>
        <w:t>chronologische</w:t>
      </w:r>
      <w:proofErr w:type="spellEnd"/>
      <w:r>
        <w:rPr>
          <w:sz w:val="20"/>
        </w:rPr>
        <w:t xml:space="preserve"> </w:t>
      </w:r>
      <w:proofErr w:type="spellStart"/>
      <w:r>
        <w:rPr>
          <w:sz w:val="20"/>
        </w:rPr>
        <w:t>Bestimmung</w:t>
      </w:r>
      <w:proofErr w:type="spellEnd"/>
      <w:r>
        <w:rPr>
          <w:sz w:val="20"/>
        </w:rPr>
        <w:t xml:space="preserve"> </w:t>
      </w:r>
      <w:proofErr w:type="spellStart"/>
      <w:r>
        <w:rPr>
          <w:sz w:val="20"/>
        </w:rPr>
        <w:t>abzeichnet</w:t>
      </w:r>
      <w:proofErr w:type="spellEnd"/>
      <w:r>
        <w:rPr>
          <w:rStyle w:val="Funotenzeichen"/>
          <w:sz w:val="20"/>
        </w:rPr>
        <w:footnoteReference w:id="303"/>
      </w:r>
      <w:r>
        <w:rPr>
          <w:sz w:val="20"/>
        </w:rPr>
        <w:t>.</w:t>
      </w:r>
    </w:p>
    <w:p w14:paraId="2AA31885" w14:textId="77777777" w:rsidR="000A0436" w:rsidRDefault="00277645">
      <w:pPr>
        <w:rPr>
          <w:sz w:val="20"/>
        </w:rPr>
      </w:pPr>
      <w:r>
        <w:rPr>
          <w:sz w:val="20"/>
        </w:rPr>
        <w:tab/>
        <w:t xml:space="preserve">Das </w:t>
      </w:r>
      <w:proofErr w:type="spellStart"/>
      <w:r>
        <w:rPr>
          <w:sz w:val="20"/>
        </w:rPr>
        <w:t>Halsfragment</w:t>
      </w:r>
      <w:proofErr w:type="spellEnd"/>
      <w:r>
        <w:rPr>
          <w:sz w:val="20"/>
        </w:rPr>
        <w:t xml:space="preserve"> des </w:t>
      </w:r>
      <w:proofErr w:type="spellStart"/>
      <w:r>
        <w:rPr>
          <w:sz w:val="20"/>
        </w:rPr>
        <w:t>Einhenkelkruges</w:t>
      </w:r>
      <w:proofErr w:type="spellEnd"/>
      <w:r>
        <w:rPr>
          <w:sz w:val="20"/>
        </w:rPr>
        <w:t xml:space="preserve"> (</w:t>
      </w:r>
      <w:proofErr w:type="spellStart"/>
      <w:r>
        <w:rPr>
          <w:sz w:val="20"/>
        </w:rPr>
        <w:t>Fundkomplex</w:t>
      </w:r>
      <w:proofErr w:type="spellEnd"/>
      <w:r>
        <w:rPr>
          <w:sz w:val="20"/>
        </w:rPr>
        <w:t xml:space="preserve"> 13) </w:t>
      </w:r>
      <w:proofErr w:type="spellStart"/>
      <w:r>
        <w:rPr>
          <w:sz w:val="20"/>
        </w:rPr>
        <w:t>ist</w:t>
      </w:r>
      <w:proofErr w:type="spellEnd"/>
      <w:r>
        <w:rPr>
          <w:sz w:val="20"/>
        </w:rPr>
        <w:t xml:space="preserve"> </w:t>
      </w:r>
      <w:proofErr w:type="spellStart"/>
      <w:r>
        <w:rPr>
          <w:sz w:val="20"/>
        </w:rPr>
        <w:t>aufgrund</w:t>
      </w:r>
      <w:proofErr w:type="spellEnd"/>
      <w:r>
        <w:rPr>
          <w:sz w:val="20"/>
        </w:rPr>
        <w:t xml:space="preserve"> seiner Form und seines Tones </w:t>
      </w:r>
      <w:proofErr w:type="spellStart"/>
      <w:r>
        <w:rPr>
          <w:sz w:val="20"/>
        </w:rPr>
        <w:t>allgemein</w:t>
      </w:r>
      <w:proofErr w:type="spellEnd"/>
      <w:r>
        <w:rPr>
          <w:sz w:val="20"/>
        </w:rPr>
        <w:t xml:space="preserve"> in die </w:t>
      </w:r>
      <w:proofErr w:type="spellStart"/>
      <w:r>
        <w:rPr>
          <w:sz w:val="20"/>
        </w:rPr>
        <w:t>tiberische</w:t>
      </w:r>
      <w:proofErr w:type="spellEnd"/>
      <w:r>
        <w:rPr>
          <w:sz w:val="20"/>
        </w:rPr>
        <w:t xml:space="preserve"> Zeit </w:t>
      </w:r>
      <w:proofErr w:type="spellStart"/>
      <w:r>
        <w:rPr>
          <w:sz w:val="20"/>
        </w:rPr>
        <w:t>zu</w:t>
      </w:r>
      <w:proofErr w:type="spellEnd"/>
      <w:r>
        <w:rPr>
          <w:sz w:val="20"/>
        </w:rPr>
        <w:t xml:space="preserve"> </w:t>
      </w:r>
      <w:proofErr w:type="spellStart"/>
      <w:r>
        <w:rPr>
          <w:sz w:val="20"/>
        </w:rPr>
        <w:t>datieren</w:t>
      </w:r>
      <w:proofErr w:type="spellEnd"/>
      <w:r>
        <w:rPr>
          <w:sz w:val="20"/>
        </w:rPr>
        <w:t>.</w:t>
      </w:r>
    </w:p>
    <w:p w14:paraId="4DF06F5F" w14:textId="77777777" w:rsidR="000A0436" w:rsidRDefault="00277645">
      <w:pPr>
        <w:rPr>
          <w:sz w:val="20"/>
        </w:rPr>
      </w:pPr>
      <w:r>
        <w:rPr>
          <w:sz w:val="20"/>
        </w:rPr>
        <w:tab/>
        <w:t xml:space="preserve">Als terminus post </w:t>
      </w:r>
      <w:proofErr w:type="spellStart"/>
      <w:r>
        <w:rPr>
          <w:sz w:val="20"/>
        </w:rPr>
        <w:t>quem</w:t>
      </w:r>
      <w:proofErr w:type="spellEnd"/>
      <w:r>
        <w:rPr>
          <w:sz w:val="20"/>
        </w:rPr>
        <w:t xml:space="preserve"> </w:t>
      </w:r>
      <w:proofErr w:type="spellStart"/>
      <w:r>
        <w:rPr>
          <w:sz w:val="20"/>
        </w:rPr>
        <w:t>können</w:t>
      </w:r>
      <w:proofErr w:type="spellEnd"/>
      <w:r>
        <w:rPr>
          <w:sz w:val="20"/>
        </w:rPr>
        <w:t xml:space="preserve"> für die </w:t>
      </w:r>
      <w:proofErr w:type="spellStart"/>
      <w:r>
        <w:rPr>
          <w:sz w:val="20"/>
        </w:rPr>
        <w:t>Umwehrung</w:t>
      </w:r>
      <w:proofErr w:type="spellEnd"/>
      <w:r>
        <w:rPr>
          <w:sz w:val="20"/>
        </w:rPr>
        <w:t xml:space="preserve"> F 2 die </w:t>
      </w:r>
      <w:proofErr w:type="spellStart"/>
      <w:r>
        <w:rPr>
          <w:sz w:val="20"/>
        </w:rPr>
        <w:t>Funde</w:t>
      </w:r>
      <w:proofErr w:type="spellEnd"/>
      <w:r>
        <w:rPr>
          <w:sz w:val="20"/>
        </w:rPr>
        <w:t xml:space="preserve"> in </w:t>
      </w:r>
      <w:proofErr w:type="spellStart"/>
      <w:r>
        <w:rPr>
          <w:sz w:val="20"/>
        </w:rPr>
        <w:t>Schnitt</w:t>
      </w:r>
      <w:proofErr w:type="spellEnd"/>
      <w:r>
        <w:rPr>
          <w:sz w:val="20"/>
        </w:rPr>
        <w:t xml:space="preserve"> 646, die </w:t>
      </w:r>
      <w:proofErr w:type="spellStart"/>
      <w:r>
        <w:rPr>
          <w:sz w:val="20"/>
        </w:rPr>
        <w:t>aus</w:t>
      </w:r>
      <w:proofErr w:type="spellEnd"/>
      <w:r>
        <w:rPr>
          <w:sz w:val="20"/>
        </w:rPr>
        <w:t xml:space="preserve"> </w:t>
      </w:r>
      <w:proofErr w:type="spellStart"/>
      <w:r>
        <w:rPr>
          <w:sz w:val="20"/>
        </w:rPr>
        <w:t>einer</w:t>
      </w:r>
      <w:proofErr w:type="spellEnd"/>
      <w:r>
        <w:rPr>
          <w:sz w:val="20"/>
        </w:rPr>
        <w:t xml:space="preserve"> Grube </w:t>
      </w:r>
      <w:proofErr w:type="spellStart"/>
      <w:r>
        <w:rPr>
          <w:sz w:val="20"/>
        </w:rPr>
        <w:t>unter</w:t>
      </w:r>
      <w:proofErr w:type="spellEnd"/>
      <w:r>
        <w:rPr>
          <w:sz w:val="20"/>
        </w:rPr>
        <w:t xml:space="preserve"> der </w:t>
      </w:r>
      <w:proofErr w:type="spellStart"/>
      <w:r>
        <w:rPr>
          <w:sz w:val="20"/>
        </w:rPr>
        <w:t>Umwehrung</w:t>
      </w:r>
      <w:proofErr w:type="spellEnd"/>
      <w:r>
        <w:rPr>
          <w:sz w:val="20"/>
        </w:rPr>
        <w:t xml:space="preserve"> </w:t>
      </w:r>
      <w:proofErr w:type="spellStart"/>
      <w:r>
        <w:rPr>
          <w:sz w:val="20"/>
        </w:rPr>
        <w:t>stammen</w:t>
      </w:r>
      <w:proofErr w:type="spellEnd"/>
      <w:r>
        <w:rPr>
          <w:sz w:val="20"/>
        </w:rPr>
        <w:t xml:space="preserve">, </w:t>
      </w:r>
      <w:proofErr w:type="spellStart"/>
      <w:r>
        <w:rPr>
          <w:sz w:val="20"/>
        </w:rPr>
        <w:t>herangezogen</w:t>
      </w:r>
      <w:proofErr w:type="spellEnd"/>
      <w:r>
        <w:rPr>
          <w:sz w:val="20"/>
        </w:rPr>
        <w:t xml:space="preserve"> </w:t>
      </w:r>
      <w:proofErr w:type="spellStart"/>
      <w:r>
        <w:rPr>
          <w:sz w:val="20"/>
        </w:rPr>
        <w:t>werden</w:t>
      </w:r>
      <w:proofErr w:type="spellEnd"/>
      <w:r>
        <w:rPr>
          <w:sz w:val="20"/>
        </w:rPr>
        <w:t xml:space="preserve">. Es </w:t>
      </w:r>
      <w:proofErr w:type="spellStart"/>
      <w:r>
        <w:rPr>
          <w:sz w:val="20"/>
        </w:rPr>
        <w:t>handelt</w:t>
      </w:r>
      <w:proofErr w:type="spellEnd"/>
      <w:r>
        <w:rPr>
          <w:sz w:val="20"/>
        </w:rPr>
        <w:t xml:space="preserve"> </w:t>
      </w:r>
      <w:proofErr w:type="spellStart"/>
      <w:r>
        <w:rPr>
          <w:sz w:val="20"/>
        </w:rPr>
        <w:t>sich</w:t>
      </w:r>
      <w:proofErr w:type="spellEnd"/>
      <w:r>
        <w:rPr>
          <w:sz w:val="20"/>
        </w:rPr>
        <w:t xml:space="preserve"> </w:t>
      </w:r>
      <w:proofErr w:type="spellStart"/>
      <w:r>
        <w:rPr>
          <w:sz w:val="20"/>
        </w:rPr>
        <w:t>neben</w:t>
      </w:r>
      <w:proofErr w:type="spellEnd"/>
      <w:r>
        <w:rPr>
          <w:sz w:val="20"/>
        </w:rPr>
        <w:t xml:space="preserve"> </w:t>
      </w:r>
      <w:proofErr w:type="spellStart"/>
      <w:r>
        <w:rPr>
          <w:sz w:val="20"/>
        </w:rPr>
        <w:t>zwei</w:t>
      </w:r>
      <w:proofErr w:type="spellEnd"/>
      <w:r>
        <w:rPr>
          <w:sz w:val="20"/>
        </w:rPr>
        <w:t xml:space="preserve"> ›</w:t>
      </w:r>
      <w:proofErr w:type="spellStart"/>
      <w:r>
        <w:rPr>
          <w:sz w:val="20"/>
        </w:rPr>
        <w:t>Arretina</w:t>
      </w:r>
      <w:proofErr w:type="spellEnd"/>
      <w:r>
        <w:rPr>
          <w:sz w:val="20"/>
        </w:rPr>
        <w:t>‹-</w:t>
      </w:r>
      <w:proofErr w:type="spellStart"/>
      <w:r>
        <w:rPr>
          <w:sz w:val="20"/>
        </w:rPr>
        <w:t>Wandscherben</w:t>
      </w:r>
      <w:proofErr w:type="spellEnd"/>
      <w:r>
        <w:rPr>
          <w:sz w:val="20"/>
        </w:rPr>
        <w:t xml:space="preserve"> um den Boden </w:t>
      </w:r>
      <w:proofErr w:type="spellStart"/>
      <w:r>
        <w:rPr>
          <w:sz w:val="20"/>
        </w:rPr>
        <w:t>eines</w:t>
      </w:r>
      <w:proofErr w:type="spellEnd"/>
      <w:r>
        <w:rPr>
          <w:sz w:val="20"/>
        </w:rPr>
        <w:t xml:space="preserve"> </w:t>
      </w:r>
      <w:proofErr w:type="spellStart"/>
      <w:r>
        <w:rPr>
          <w:sz w:val="20"/>
        </w:rPr>
        <w:t>Kruges</w:t>
      </w:r>
      <w:proofErr w:type="spellEnd"/>
      <w:r>
        <w:rPr>
          <w:sz w:val="20"/>
        </w:rPr>
        <w:t xml:space="preserve"> </w:t>
      </w:r>
      <w:proofErr w:type="spellStart"/>
      <w:r>
        <w:rPr>
          <w:sz w:val="20"/>
        </w:rPr>
        <w:t>augusteischer</w:t>
      </w:r>
      <w:proofErr w:type="spellEnd"/>
      <w:r>
        <w:rPr>
          <w:sz w:val="20"/>
        </w:rPr>
        <w:t xml:space="preserve"> </w:t>
      </w:r>
      <w:proofErr w:type="spellStart"/>
      <w:r>
        <w:rPr>
          <w:sz w:val="20"/>
        </w:rPr>
        <w:t>Zeitstellung</w:t>
      </w:r>
      <w:proofErr w:type="spellEnd"/>
      <w:r>
        <w:rPr>
          <w:sz w:val="20"/>
        </w:rPr>
        <w:t xml:space="preserve">, der </w:t>
      </w:r>
      <w:proofErr w:type="spellStart"/>
      <w:r>
        <w:rPr>
          <w:sz w:val="20"/>
        </w:rPr>
        <w:t>indifferenten</w:t>
      </w:r>
      <w:proofErr w:type="spellEnd"/>
      <w:r>
        <w:rPr>
          <w:sz w:val="20"/>
        </w:rPr>
        <w:t xml:space="preserve"> </w:t>
      </w:r>
      <w:proofErr w:type="spellStart"/>
      <w:r>
        <w:rPr>
          <w:sz w:val="20"/>
        </w:rPr>
        <w:t>Wandscherbe</w:t>
      </w:r>
      <w:proofErr w:type="spellEnd"/>
      <w:r>
        <w:rPr>
          <w:sz w:val="20"/>
        </w:rPr>
        <w:t xml:space="preserve"> </w:t>
      </w:r>
      <w:proofErr w:type="spellStart"/>
      <w:r>
        <w:rPr>
          <w:sz w:val="20"/>
        </w:rPr>
        <w:t>einer</w:t>
      </w:r>
      <w:proofErr w:type="spellEnd"/>
      <w:r>
        <w:rPr>
          <w:sz w:val="20"/>
        </w:rPr>
        <w:t xml:space="preserve"> </w:t>
      </w:r>
      <w:proofErr w:type="spellStart"/>
      <w:r>
        <w:rPr>
          <w:sz w:val="20"/>
        </w:rPr>
        <w:t>Reibschüssel</w:t>
      </w:r>
      <w:proofErr w:type="spellEnd"/>
      <w:r>
        <w:rPr>
          <w:sz w:val="20"/>
        </w:rPr>
        <w:t xml:space="preserve"> </w:t>
      </w:r>
      <w:proofErr w:type="spellStart"/>
      <w:r>
        <w:rPr>
          <w:sz w:val="20"/>
        </w:rPr>
        <w:t>sowie</w:t>
      </w:r>
      <w:proofErr w:type="spellEnd"/>
      <w:r>
        <w:rPr>
          <w:sz w:val="20"/>
        </w:rPr>
        <w:t xml:space="preserve"> um </w:t>
      </w:r>
      <w:proofErr w:type="spellStart"/>
      <w:r>
        <w:rPr>
          <w:sz w:val="20"/>
        </w:rPr>
        <w:t>handgemachte</w:t>
      </w:r>
      <w:proofErr w:type="spellEnd"/>
      <w:r>
        <w:rPr>
          <w:sz w:val="20"/>
        </w:rPr>
        <w:t xml:space="preserve"> </w:t>
      </w:r>
      <w:proofErr w:type="spellStart"/>
      <w:r>
        <w:rPr>
          <w:sz w:val="20"/>
        </w:rPr>
        <w:t>Spätlatènekeramik</w:t>
      </w:r>
      <w:proofErr w:type="spellEnd"/>
      <w:r>
        <w:rPr>
          <w:rStyle w:val="Funotenzeichen"/>
          <w:sz w:val="20"/>
        </w:rPr>
        <w:footnoteReference w:id="304"/>
      </w:r>
      <w:r>
        <w:rPr>
          <w:sz w:val="20"/>
        </w:rPr>
        <w:t>.</w:t>
      </w:r>
    </w:p>
    <w:p w14:paraId="1BED6D2D" w14:textId="77777777" w:rsidR="000A0436" w:rsidRDefault="00277645">
      <w:pPr>
        <w:rPr>
          <w:sz w:val="20"/>
        </w:rPr>
      </w:pPr>
      <w:r>
        <w:rPr>
          <w:sz w:val="20"/>
        </w:rPr>
        <w:tab/>
        <w:t xml:space="preserve">Die </w:t>
      </w:r>
      <w:proofErr w:type="spellStart"/>
      <w:r>
        <w:rPr>
          <w:sz w:val="20"/>
        </w:rPr>
        <w:t>Funde</w:t>
      </w:r>
      <w:proofErr w:type="spellEnd"/>
      <w:r>
        <w:rPr>
          <w:sz w:val="20"/>
        </w:rPr>
        <w:t xml:space="preserve"> </w:t>
      </w:r>
      <w:proofErr w:type="spellStart"/>
      <w:r>
        <w:rPr>
          <w:sz w:val="20"/>
        </w:rPr>
        <w:t>aus</w:t>
      </w:r>
      <w:proofErr w:type="spellEnd"/>
      <w:r>
        <w:rPr>
          <w:sz w:val="20"/>
        </w:rPr>
        <w:t xml:space="preserve"> den </w:t>
      </w:r>
      <w:proofErr w:type="spellStart"/>
      <w:r>
        <w:rPr>
          <w:sz w:val="20"/>
        </w:rPr>
        <w:t>Grabungen</w:t>
      </w:r>
      <w:proofErr w:type="spellEnd"/>
      <w:r>
        <w:rPr>
          <w:sz w:val="20"/>
        </w:rPr>
        <w:t xml:space="preserve"> des </w:t>
      </w:r>
      <w:proofErr w:type="spellStart"/>
      <w:r>
        <w:rPr>
          <w:sz w:val="20"/>
        </w:rPr>
        <w:t>Jahres</w:t>
      </w:r>
      <w:proofErr w:type="spellEnd"/>
      <w:r>
        <w:rPr>
          <w:sz w:val="20"/>
        </w:rPr>
        <w:t xml:space="preserve"> 1982 an der </w:t>
      </w:r>
      <w:proofErr w:type="spellStart"/>
      <w:r>
        <w:rPr>
          <w:sz w:val="20"/>
        </w:rPr>
        <w:t>südwestlichen</w:t>
      </w:r>
      <w:proofErr w:type="spellEnd"/>
      <w:r>
        <w:rPr>
          <w:sz w:val="20"/>
        </w:rPr>
        <w:t xml:space="preserve"> </w:t>
      </w:r>
      <w:proofErr w:type="spellStart"/>
      <w:r>
        <w:rPr>
          <w:sz w:val="20"/>
        </w:rPr>
        <w:t>Lagerecke</w:t>
      </w:r>
      <w:proofErr w:type="spellEnd"/>
      <w:r>
        <w:rPr>
          <w:sz w:val="20"/>
        </w:rPr>
        <w:t xml:space="preserve"> </w:t>
      </w:r>
      <w:proofErr w:type="spellStart"/>
      <w:r>
        <w:rPr>
          <w:sz w:val="20"/>
        </w:rPr>
        <w:t>werden</w:t>
      </w:r>
      <w:proofErr w:type="spellEnd"/>
      <w:r>
        <w:rPr>
          <w:sz w:val="20"/>
        </w:rPr>
        <w:t xml:space="preserve"> </w:t>
      </w:r>
      <w:proofErr w:type="spellStart"/>
      <w:r>
        <w:rPr>
          <w:sz w:val="20"/>
        </w:rPr>
        <w:t>im</w:t>
      </w:r>
      <w:proofErr w:type="spellEnd"/>
      <w:r>
        <w:rPr>
          <w:sz w:val="20"/>
        </w:rPr>
        <w:t xml:space="preserve"> </w:t>
      </w:r>
      <w:proofErr w:type="spellStart"/>
      <w:r>
        <w:rPr>
          <w:sz w:val="20"/>
        </w:rPr>
        <w:t>Rahmen</w:t>
      </w:r>
      <w:proofErr w:type="spellEnd"/>
      <w:r>
        <w:rPr>
          <w:sz w:val="20"/>
        </w:rPr>
        <w:t xml:space="preserve"> dieses Arbeit </w:t>
      </w:r>
      <w:proofErr w:type="spellStart"/>
      <w:r>
        <w:rPr>
          <w:sz w:val="20"/>
        </w:rPr>
        <w:t>nicht</w:t>
      </w:r>
      <w:proofErr w:type="spellEnd"/>
      <w:r>
        <w:rPr>
          <w:sz w:val="20"/>
        </w:rPr>
        <w:t xml:space="preserve"> </w:t>
      </w:r>
      <w:proofErr w:type="spellStart"/>
      <w:r>
        <w:rPr>
          <w:sz w:val="20"/>
        </w:rPr>
        <w:t>behandelt</w:t>
      </w:r>
      <w:proofErr w:type="spellEnd"/>
      <w:r>
        <w:rPr>
          <w:rStyle w:val="Funotenzeichen"/>
          <w:sz w:val="20"/>
        </w:rPr>
        <w:footnoteReference w:id="305"/>
      </w:r>
      <w:r>
        <w:rPr>
          <w:sz w:val="20"/>
        </w:rPr>
        <w:t>.</w:t>
      </w:r>
    </w:p>
    <w:p w14:paraId="7E820CC5" w14:textId="77777777" w:rsidR="000A0436" w:rsidRDefault="000A0436">
      <w:pPr>
        <w:rPr>
          <w:sz w:val="20"/>
        </w:rPr>
      </w:pPr>
    </w:p>
    <w:p w14:paraId="5E30CEF6" w14:textId="77777777" w:rsidR="000A0436" w:rsidRDefault="00277645">
      <w:pPr>
        <w:jc w:val="center"/>
        <w:rPr>
          <w:i/>
          <w:sz w:val="20"/>
        </w:rPr>
      </w:pPr>
      <w:r>
        <w:rPr>
          <w:i/>
          <w:sz w:val="20"/>
        </w:rPr>
        <w:t>&lt;°°&gt;</w:t>
      </w:r>
      <w:proofErr w:type="spellStart"/>
      <w:r>
        <w:rPr>
          <w:i/>
          <w:sz w:val="20"/>
        </w:rPr>
        <w:t>Umwehrung</w:t>
      </w:r>
      <w:proofErr w:type="spellEnd"/>
      <w:r>
        <w:rPr>
          <w:i/>
          <w:sz w:val="20"/>
        </w:rPr>
        <w:t xml:space="preserve"> F 3</w:t>
      </w:r>
    </w:p>
    <w:p w14:paraId="118094B4" w14:textId="77777777" w:rsidR="000A0436" w:rsidRDefault="000A0436">
      <w:pPr>
        <w:rPr>
          <w:sz w:val="20"/>
        </w:rPr>
      </w:pPr>
    </w:p>
    <w:p w14:paraId="0CD56EFF" w14:textId="77777777" w:rsidR="000A0436" w:rsidRDefault="00277645">
      <w:pPr>
        <w:rPr>
          <w:sz w:val="18"/>
        </w:rPr>
      </w:pPr>
      <w:proofErr w:type="spellStart"/>
      <w:r>
        <w:rPr>
          <w:sz w:val="18"/>
        </w:rPr>
        <w:t>Liste</w:t>
      </w:r>
      <w:proofErr w:type="spellEnd"/>
      <w:r>
        <w:rPr>
          <w:sz w:val="18"/>
        </w:rPr>
        <w:t xml:space="preserve"> der </w:t>
      </w:r>
      <w:proofErr w:type="spellStart"/>
      <w:r>
        <w:rPr>
          <w:sz w:val="18"/>
        </w:rPr>
        <w:t>Fundnummern</w:t>
      </w:r>
      <w:proofErr w:type="spellEnd"/>
      <w:r>
        <w:rPr>
          <w:sz w:val="18"/>
        </w:rPr>
        <w:t xml:space="preserve"> (</w:t>
      </w:r>
      <w:proofErr w:type="spellStart"/>
      <w:r>
        <w:rPr>
          <w:sz w:val="18"/>
        </w:rPr>
        <w:t>Umwehrung</w:t>
      </w:r>
      <w:proofErr w:type="spellEnd"/>
      <w:r>
        <w:rPr>
          <w:sz w:val="18"/>
        </w:rPr>
        <w:t xml:space="preserve"> F 3): N27974</w:t>
      </w:r>
      <w:r>
        <w:rPr>
          <w:vanish/>
          <w:sz w:val="18"/>
        </w:rPr>
        <w:t>N</w:t>
      </w:r>
      <w:r>
        <w:rPr>
          <w:sz w:val="18"/>
        </w:rPr>
        <w:t xml:space="preserve"> ?, N27975</w:t>
      </w:r>
      <w:r>
        <w:rPr>
          <w:vanish/>
          <w:sz w:val="18"/>
        </w:rPr>
        <w:t>N</w:t>
      </w:r>
      <w:r>
        <w:rPr>
          <w:sz w:val="18"/>
        </w:rPr>
        <w:t>, N27984</w:t>
      </w:r>
      <w:r>
        <w:rPr>
          <w:vanish/>
          <w:sz w:val="18"/>
        </w:rPr>
        <w:t>N</w:t>
      </w:r>
      <w:r>
        <w:rPr>
          <w:sz w:val="18"/>
        </w:rPr>
        <w:t xml:space="preserve"> ?, N27985</w:t>
      </w:r>
      <w:r>
        <w:rPr>
          <w:vanish/>
          <w:sz w:val="18"/>
        </w:rPr>
        <w:t>N</w:t>
      </w:r>
      <w:r>
        <w:rPr>
          <w:sz w:val="18"/>
        </w:rPr>
        <w:t xml:space="preserve"> ?, N27990</w:t>
      </w:r>
      <w:r>
        <w:rPr>
          <w:vanish/>
          <w:sz w:val="18"/>
        </w:rPr>
        <w:t>N</w:t>
      </w:r>
      <w:r>
        <w:rPr>
          <w:sz w:val="18"/>
        </w:rPr>
        <w:t xml:space="preserve">, </w:t>
      </w:r>
      <w:proofErr w:type="spellStart"/>
      <w:r>
        <w:rPr>
          <w:sz w:val="18"/>
        </w:rPr>
        <w:t>teilweise</w:t>
      </w:r>
      <w:proofErr w:type="spellEnd"/>
      <w:r>
        <w:rPr>
          <w:sz w:val="18"/>
        </w:rPr>
        <w:t xml:space="preserve"> N29056</w:t>
      </w:r>
      <w:r>
        <w:rPr>
          <w:vanish/>
          <w:sz w:val="18"/>
        </w:rPr>
        <w:t>N</w:t>
      </w:r>
      <w:r>
        <w:rPr>
          <w:sz w:val="18"/>
        </w:rPr>
        <w:t xml:space="preserve">, </w:t>
      </w:r>
      <w:proofErr w:type="spellStart"/>
      <w:r>
        <w:rPr>
          <w:sz w:val="18"/>
        </w:rPr>
        <w:t>teilweise</w:t>
      </w:r>
      <w:proofErr w:type="spellEnd"/>
      <w:r>
        <w:rPr>
          <w:sz w:val="18"/>
        </w:rPr>
        <w:t xml:space="preserve"> N29080</w:t>
      </w:r>
      <w:r>
        <w:rPr>
          <w:vanish/>
          <w:sz w:val="18"/>
        </w:rPr>
        <w:t>N</w:t>
      </w:r>
      <w:r>
        <w:rPr>
          <w:sz w:val="18"/>
        </w:rPr>
        <w:t>, N29200</w:t>
      </w:r>
      <w:r>
        <w:rPr>
          <w:vanish/>
          <w:sz w:val="18"/>
        </w:rPr>
        <w:t>N</w:t>
      </w:r>
      <w:r>
        <w:rPr>
          <w:sz w:val="18"/>
        </w:rPr>
        <w:t>, N29004</w:t>
      </w:r>
      <w:r>
        <w:rPr>
          <w:vanish/>
          <w:sz w:val="18"/>
        </w:rPr>
        <w:t>N</w:t>
      </w:r>
      <w:r>
        <w:rPr>
          <w:sz w:val="18"/>
        </w:rPr>
        <w:t>, N29012</w:t>
      </w:r>
      <w:r>
        <w:rPr>
          <w:vanish/>
          <w:sz w:val="18"/>
        </w:rPr>
        <w:t>N</w:t>
      </w:r>
      <w:r>
        <w:rPr>
          <w:sz w:val="18"/>
        </w:rPr>
        <w:t>, N29016</w:t>
      </w:r>
      <w:r>
        <w:rPr>
          <w:vanish/>
          <w:sz w:val="18"/>
        </w:rPr>
        <w:t>N</w:t>
      </w:r>
      <w:r>
        <w:rPr>
          <w:sz w:val="18"/>
        </w:rPr>
        <w:t>, N29017</w:t>
      </w:r>
      <w:r>
        <w:rPr>
          <w:vanish/>
          <w:sz w:val="18"/>
        </w:rPr>
        <w:t>N</w:t>
      </w:r>
      <w:r>
        <w:rPr>
          <w:sz w:val="18"/>
        </w:rPr>
        <w:t>, N29203</w:t>
      </w:r>
      <w:r>
        <w:rPr>
          <w:vanish/>
          <w:sz w:val="18"/>
        </w:rPr>
        <w:t>N</w:t>
      </w:r>
      <w:r>
        <w:rPr>
          <w:sz w:val="18"/>
        </w:rPr>
        <w:t>.</w:t>
      </w:r>
    </w:p>
    <w:p w14:paraId="730FE98D" w14:textId="77777777" w:rsidR="000A0436" w:rsidRDefault="000A0436">
      <w:pPr>
        <w:rPr>
          <w:sz w:val="20"/>
        </w:rPr>
      </w:pPr>
    </w:p>
    <w:p w14:paraId="447FB9E9" w14:textId="77777777" w:rsidR="000A0436" w:rsidRDefault="00277645">
      <w:pPr>
        <w:rPr>
          <w:sz w:val="20"/>
        </w:rPr>
      </w:pPr>
      <w:r>
        <w:rPr>
          <w:sz w:val="20"/>
        </w:rPr>
        <w:tab/>
      </w:r>
      <w:proofErr w:type="spellStart"/>
      <w:r>
        <w:rPr>
          <w:sz w:val="20"/>
        </w:rPr>
        <w:t>Aus</w:t>
      </w:r>
      <w:proofErr w:type="spellEnd"/>
      <w:r>
        <w:rPr>
          <w:sz w:val="20"/>
        </w:rPr>
        <w:t xml:space="preserve"> der </w:t>
      </w:r>
      <w:proofErr w:type="spellStart"/>
      <w:r>
        <w:rPr>
          <w:sz w:val="20"/>
        </w:rPr>
        <w:t>nur</w:t>
      </w:r>
      <w:proofErr w:type="spellEnd"/>
      <w:r>
        <w:rPr>
          <w:sz w:val="20"/>
        </w:rPr>
        <w:t xml:space="preserve"> in </w:t>
      </w:r>
      <w:proofErr w:type="spellStart"/>
      <w:r>
        <w:rPr>
          <w:sz w:val="20"/>
        </w:rPr>
        <w:t>einem</w:t>
      </w:r>
      <w:proofErr w:type="spellEnd"/>
      <w:r>
        <w:rPr>
          <w:sz w:val="20"/>
        </w:rPr>
        <w:t xml:space="preserve"> </w:t>
      </w:r>
      <w:proofErr w:type="spellStart"/>
      <w:r>
        <w:rPr>
          <w:sz w:val="20"/>
        </w:rPr>
        <w:t>kurzen</w:t>
      </w:r>
      <w:proofErr w:type="spellEnd"/>
      <w:r>
        <w:rPr>
          <w:sz w:val="20"/>
        </w:rPr>
        <w:t xml:space="preserve"> </w:t>
      </w:r>
      <w:proofErr w:type="spellStart"/>
      <w:r>
        <w:rPr>
          <w:sz w:val="20"/>
        </w:rPr>
        <w:t>Abschnitt</w:t>
      </w:r>
      <w:proofErr w:type="spellEnd"/>
      <w:r>
        <w:rPr>
          <w:sz w:val="20"/>
        </w:rPr>
        <w:t xml:space="preserve"> </w:t>
      </w:r>
      <w:proofErr w:type="spellStart"/>
      <w:r>
        <w:rPr>
          <w:sz w:val="20"/>
        </w:rPr>
        <w:t>aufgedeckten</w:t>
      </w:r>
      <w:proofErr w:type="spellEnd"/>
      <w:r>
        <w:rPr>
          <w:sz w:val="20"/>
        </w:rPr>
        <w:t xml:space="preserve"> </w:t>
      </w:r>
      <w:proofErr w:type="spellStart"/>
      <w:r>
        <w:rPr>
          <w:sz w:val="20"/>
        </w:rPr>
        <w:t>Umwehrung</w:t>
      </w:r>
      <w:proofErr w:type="spellEnd"/>
      <w:r>
        <w:rPr>
          <w:sz w:val="20"/>
        </w:rPr>
        <w:t xml:space="preserve"> des Annex-Lagers F 3 </w:t>
      </w:r>
      <w:proofErr w:type="spellStart"/>
      <w:r>
        <w:rPr>
          <w:sz w:val="20"/>
        </w:rPr>
        <w:t>sind</w:t>
      </w:r>
      <w:proofErr w:type="spellEnd"/>
      <w:r>
        <w:rPr>
          <w:sz w:val="20"/>
        </w:rPr>
        <w:t xml:space="preserve"> </w:t>
      </w:r>
      <w:proofErr w:type="spellStart"/>
      <w:r>
        <w:rPr>
          <w:sz w:val="20"/>
        </w:rPr>
        <w:t>keine</w:t>
      </w:r>
      <w:proofErr w:type="spellEnd"/>
      <w:r>
        <w:rPr>
          <w:sz w:val="20"/>
        </w:rPr>
        <w:t xml:space="preserve"> </w:t>
      </w:r>
      <w:proofErr w:type="spellStart"/>
      <w:r>
        <w:rPr>
          <w:sz w:val="20"/>
        </w:rPr>
        <w:t>Funde</w:t>
      </w:r>
      <w:proofErr w:type="spellEnd"/>
      <w:r>
        <w:rPr>
          <w:sz w:val="20"/>
        </w:rPr>
        <w:t xml:space="preserve"> </w:t>
      </w:r>
      <w:proofErr w:type="spellStart"/>
      <w:r>
        <w:rPr>
          <w:sz w:val="20"/>
        </w:rPr>
        <w:t>zutage</w:t>
      </w:r>
      <w:proofErr w:type="spellEnd"/>
      <w:r>
        <w:rPr>
          <w:sz w:val="20"/>
        </w:rPr>
        <w:t xml:space="preserve"> </w:t>
      </w:r>
      <w:proofErr w:type="spellStart"/>
      <w:r>
        <w:rPr>
          <w:sz w:val="20"/>
        </w:rPr>
        <w:t>gekommen</w:t>
      </w:r>
      <w:proofErr w:type="spellEnd"/>
      <w:r>
        <w:rPr>
          <w:sz w:val="20"/>
        </w:rPr>
        <w:t xml:space="preserve">, die für </w:t>
      </w:r>
      <w:proofErr w:type="spellStart"/>
      <w:r>
        <w:rPr>
          <w:sz w:val="20"/>
        </w:rPr>
        <w:t>eine</w:t>
      </w:r>
      <w:proofErr w:type="spellEnd"/>
      <w:r>
        <w:rPr>
          <w:sz w:val="20"/>
        </w:rPr>
        <w:t xml:space="preserve"> </w:t>
      </w:r>
      <w:proofErr w:type="spellStart"/>
      <w:r>
        <w:rPr>
          <w:sz w:val="20"/>
        </w:rPr>
        <w:t>Datierung</w:t>
      </w:r>
      <w:proofErr w:type="spellEnd"/>
      <w:r>
        <w:rPr>
          <w:sz w:val="20"/>
        </w:rPr>
        <w:t xml:space="preserve"> in </w:t>
      </w:r>
      <w:proofErr w:type="spellStart"/>
      <w:r>
        <w:rPr>
          <w:sz w:val="20"/>
        </w:rPr>
        <w:t>Frage</w:t>
      </w:r>
      <w:proofErr w:type="spellEnd"/>
      <w:r>
        <w:rPr>
          <w:sz w:val="20"/>
        </w:rPr>
        <w:t xml:space="preserve"> </w:t>
      </w:r>
      <w:proofErr w:type="spellStart"/>
      <w:r>
        <w:rPr>
          <w:sz w:val="20"/>
        </w:rPr>
        <w:t>kämen</w:t>
      </w:r>
      <w:proofErr w:type="spellEnd"/>
      <w:r>
        <w:rPr>
          <w:sz w:val="20"/>
        </w:rPr>
        <w:t>.</w:t>
      </w:r>
    </w:p>
    <w:p w14:paraId="730C0ADD" w14:textId="77777777" w:rsidR="000A0436" w:rsidRDefault="000A0436">
      <w:pPr>
        <w:rPr>
          <w:sz w:val="20"/>
        </w:rPr>
      </w:pPr>
    </w:p>
    <w:p w14:paraId="3009BDB7" w14:textId="77777777" w:rsidR="000A0436" w:rsidRDefault="00277645">
      <w:pPr>
        <w:jc w:val="center"/>
        <w:rPr>
          <w:i/>
          <w:sz w:val="20"/>
        </w:rPr>
      </w:pPr>
      <w:r>
        <w:rPr>
          <w:i/>
          <w:sz w:val="20"/>
        </w:rPr>
        <w:t>&lt;°°&gt;</w:t>
      </w:r>
      <w:proofErr w:type="spellStart"/>
      <w:r>
        <w:rPr>
          <w:i/>
          <w:sz w:val="20"/>
        </w:rPr>
        <w:t>Innenbebauung</w:t>
      </w:r>
      <w:proofErr w:type="spellEnd"/>
      <w:r>
        <w:rPr>
          <w:i/>
          <w:sz w:val="20"/>
        </w:rPr>
        <w:t xml:space="preserve"> des Lagers F</w:t>
      </w:r>
    </w:p>
    <w:p w14:paraId="00BFF205" w14:textId="77777777" w:rsidR="000A0436" w:rsidRDefault="000A0436">
      <w:pPr>
        <w:rPr>
          <w:sz w:val="20"/>
        </w:rPr>
      </w:pPr>
    </w:p>
    <w:p w14:paraId="5EB469CE" w14:textId="77777777" w:rsidR="000A0436" w:rsidRDefault="00277645">
      <w:pPr>
        <w:rPr>
          <w:sz w:val="18"/>
        </w:rPr>
      </w:pPr>
      <w:proofErr w:type="spellStart"/>
      <w:r>
        <w:rPr>
          <w:sz w:val="18"/>
        </w:rPr>
        <w:t>Liste</w:t>
      </w:r>
      <w:proofErr w:type="spellEnd"/>
      <w:r>
        <w:rPr>
          <w:sz w:val="18"/>
        </w:rPr>
        <w:t xml:space="preserve"> der </w:t>
      </w:r>
      <w:proofErr w:type="spellStart"/>
      <w:r>
        <w:rPr>
          <w:sz w:val="18"/>
        </w:rPr>
        <w:t>Fundnummern</w:t>
      </w:r>
      <w:proofErr w:type="spellEnd"/>
      <w:r>
        <w:rPr>
          <w:sz w:val="18"/>
        </w:rPr>
        <w:t xml:space="preserve">: </w:t>
      </w:r>
    </w:p>
    <w:p w14:paraId="4A4BE252" w14:textId="77777777" w:rsidR="000A0436" w:rsidRDefault="00277645">
      <w:pPr>
        <w:rPr>
          <w:sz w:val="18"/>
        </w:rPr>
      </w:pPr>
      <w:proofErr w:type="spellStart"/>
      <w:r>
        <w:rPr>
          <w:sz w:val="18"/>
        </w:rPr>
        <w:t>Gebäude</w:t>
      </w:r>
      <w:proofErr w:type="spellEnd"/>
      <w:r>
        <w:rPr>
          <w:sz w:val="18"/>
        </w:rPr>
        <w:t xml:space="preserve"> 5: N14224</w:t>
      </w:r>
      <w:r>
        <w:rPr>
          <w:vanish/>
          <w:sz w:val="18"/>
        </w:rPr>
        <w:t>N</w:t>
      </w:r>
      <w:r>
        <w:rPr>
          <w:sz w:val="18"/>
        </w:rPr>
        <w:t>, N14410</w:t>
      </w:r>
      <w:r>
        <w:rPr>
          <w:vanish/>
          <w:sz w:val="18"/>
        </w:rPr>
        <w:t>N</w:t>
      </w:r>
      <w:r>
        <w:rPr>
          <w:sz w:val="18"/>
        </w:rPr>
        <w:t>, N14514</w:t>
      </w:r>
      <w:r>
        <w:rPr>
          <w:vanish/>
          <w:sz w:val="18"/>
        </w:rPr>
        <w:t>N</w:t>
      </w:r>
      <w:r>
        <w:rPr>
          <w:sz w:val="18"/>
        </w:rPr>
        <w:t>, N14525</w:t>
      </w:r>
      <w:r>
        <w:rPr>
          <w:vanish/>
          <w:sz w:val="18"/>
        </w:rPr>
        <w:t>N</w:t>
      </w:r>
      <w:r>
        <w:rPr>
          <w:sz w:val="18"/>
        </w:rPr>
        <w:t xml:space="preserve">. – </w:t>
      </w:r>
      <w:proofErr w:type="spellStart"/>
      <w:r>
        <w:rPr>
          <w:sz w:val="18"/>
        </w:rPr>
        <w:t>Gebäude</w:t>
      </w:r>
      <w:proofErr w:type="spellEnd"/>
      <w:r>
        <w:rPr>
          <w:sz w:val="18"/>
        </w:rPr>
        <w:t xml:space="preserve"> 11: N8720</w:t>
      </w:r>
      <w:r>
        <w:rPr>
          <w:vanish/>
          <w:sz w:val="18"/>
        </w:rPr>
        <w:t>N</w:t>
      </w:r>
      <w:r>
        <w:rPr>
          <w:sz w:val="18"/>
        </w:rPr>
        <w:t>, N8747</w:t>
      </w:r>
      <w:r>
        <w:rPr>
          <w:vanish/>
          <w:sz w:val="18"/>
        </w:rPr>
        <w:t>N</w:t>
      </w:r>
      <w:r>
        <w:rPr>
          <w:sz w:val="18"/>
        </w:rPr>
        <w:t>.</w:t>
      </w:r>
    </w:p>
    <w:p w14:paraId="5C364AF7" w14:textId="77777777" w:rsidR="000A0436" w:rsidRDefault="00277645">
      <w:pPr>
        <w:rPr>
          <w:sz w:val="18"/>
        </w:rPr>
      </w:pPr>
      <w:proofErr w:type="spellStart"/>
      <w:r>
        <w:rPr>
          <w:sz w:val="18"/>
        </w:rPr>
        <w:t>Gebäude</w:t>
      </w:r>
      <w:proofErr w:type="spellEnd"/>
      <w:r>
        <w:rPr>
          <w:sz w:val="18"/>
        </w:rPr>
        <w:t xml:space="preserve"> 12: N3137</w:t>
      </w:r>
      <w:r>
        <w:rPr>
          <w:vanish/>
          <w:sz w:val="18"/>
        </w:rPr>
        <w:t>N</w:t>
      </w:r>
      <w:r>
        <w:rPr>
          <w:sz w:val="18"/>
        </w:rPr>
        <w:t xml:space="preserve"> (12,2), N3161</w:t>
      </w:r>
      <w:r>
        <w:rPr>
          <w:vanish/>
          <w:sz w:val="18"/>
        </w:rPr>
        <w:t>N</w:t>
      </w:r>
      <w:r>
        <w:rPr>
          <w:sz w:val="18"/>
        </w:rPr>
        <w:t xml:space="preserve"> (12,9), N3162</w:t>
      </w:r>
      <w:r>
        <w:rPr>
          <w:vanish/>
          <w:sz w:val="18"/>
        </w:rPr>
        <w:t>N</w:t>
      </w:r>
      <w:r>
        <w:rPr>
          <w:sz w:val="18"/>
        </w:rPr>
        <w:t xml:space="preserve"> (12,2), N3169</w:t>
      </w:r>
      <w:r>
        <w:rPr>
          <w:vanish/>
          <w:sz w:val="18"/>
        </w:rPr>
        <w:t>N</w:t>
      </w:r>
      <w:r>
        <w:rPr>
          <w:sz w:val="18"/>
        </w:rPr>
        <w:t xml:space="preserve"> (12,2), N3185</w:t>
      </w:r>
      <w:r>
        <w:rPr>
          <w:vanish/>
          <w:sz w:val="18"/>
        </w:rPr>
        <w:t>N</w:t>
      </w:r>
      <w:r>
        <w:rPr>
          <w:sz w:val="18"/>
        </w:rPr>
        <w:t xml:space="preserve"> (12,9), N3218</w:t>
      </w:r>
      <w:r>
        <w:rPr>
          <w:vanish/>
          <w:sz w:val="18"/>
        </w:rPr>
        <w:t>N</w:t>
      </w:r>
      <w:r>
        <w:rPr>
          <w:sz w:val="18"/>
        </w:rPr>
        <w:t xml:space="preserve"> (12,2), N3369</w:t>
      </w:r>
      <w:r>
        <w:rPr>
          <w:vanish/>
          <w:sz w:val="18"/>
        </w:rPr>
        <w:t>N</w:t>
      </w:r>
      <w:r>
        <w:rPr>
          <w:sz w:val="18"/>
        </w:rPr>
        <w:t xml:space="preserve"> (12,9), N3548</w:t>
      </w:r>
      <w:r>
        <w:rPr>
          <w:vanish/>
          <w:sz w:val="18"/>
        </w:rPr>
        <w:t>N</w:t>
      </w:r>
      <w:r>
        <w:rPr>
          <w:sz w:val="18"/>
        </w:rPr>
        <w:t xml:space="preserve"> (12,2), N3549</w:t>
      </w:r>
      <w:r>
        <w:rPr>
          <w:vanish/>
          <w:sz w:val="18"/>
        </w:rPr>
        <w:t>N</w:t>
      </w:r>
      <w:r>
        <w:rPr>
          <w:sz w:val="18"/>
        </w:rPr>
        <w:t xml:space="preserve"> (12,2), N3560</w:t>
      </w:r>
      <w:r>
        <w:rPr>
          <w:vanish/>
          <w:sz w:val="18"/>
        </w:rPr>
        <w:t>N</w:t>
      </w:r>
      <w:r>
        <w:rPr>
          <w:sz w:val="18"/>
        </w:rPr>
        <w:t xml:space="preserve"> (12,3), N3627</w:t>
      </w:r>
      <w:r>
        <w:rPr>
          <w:vanish/>
          <w:sz w:val="18"/>
        </w:rPr>
        <w:t>N</w:t>
      </w:r>
      <w:r>
        <w:rPr>
          <w:sz w:val="18"/>
        </w:rPr>
        <w:t xml:space="preserve"> (12,8), N3632</w:t>
      </w:r>
      <w:r>
        <w:rPr>
          <w:vanish/>
          <w:sz w:val="18"/>
        </w:rPr>
        <w:t>N</w:t>
      </w:r>
      <w:r>
        <w:rPr>
          <w:sz w:val="18"/>
        </w:rPr>
        <w:t xml:space="preserve"> (12,8), N3998</w:t>
      </w:r>
      <w:r>
        <w:rPr>
          <w:vanish/>
          <w:sz w:val="18"/>
        </w:rPr>
        <w:t>N</w:t>
      </w:r>
      <w:r>
        <w:rPr>
          <w:sz w:val="18"/>
        </w:rPr>
        <w:t xml:space="preserve"> ? (12, </w:t>
      </w:r>
      <w:proofErr w:type="spellStart"/>
      <w:r>
        <w:rPr>
          <w:sz w:val="18"/>
        </w:rPr>
        <w:t>Zentrum</w:t>
      </w:r>
      <w:proofErr w:type="spellEnd"/>
      <w:r>
        <w:rPr>
          <w:sz w:val="18"/>
        </w:rPr>
        <w:t>, porticus-</w:t>
      </w:r>
      <w:proofErr w:type="spellStart"/>
      <w:r>
        <w:rPr>
          <w:sz w:val="18"/>
        </w:rPr>
        <w:t>Pfostengrube</w:t>
      </w:r>
      <w:proofErr w:type="spellEnd"/>
      <w:r>
        <w:rPr>
          <w:sz w:val="18"/>
        </w:rPr>
        <w:t>), N4013</w:t>
      </w:r>
      <w:r>
        <w:rPr>
          <w:vanish/>
          <w:sz w:val="18"/>
        </w:rPr>
        <w:t>N</w:t>
      </w:r>
      <w:r>
        <w:rPr>
          <w:sz w:val="18"/>
        </w:rPr>
        <w:t xml:space="preserve"> (12,1), N4080</w:t>
      </w:r>
      <w:r>
        <w:rPr>
          <w:vanish/>
          <w:sz w:val="18"/>
        </w:rPr>
        <w:t>N</w:t>
      </w:r>
      <w:r>
        <w:rPr>
          <w:sz w:val="18"/>
        </w:rPr>
        <w:t xml:space="preserve"> (12,8), N4263</w:t>
      </w:r>
      <w:r>
        <w:rPr>
          <w:vanish/>
          <w:sz w:val="18"/>
        </w:rPr>
        <w:t>N</w:t>
      </w:r>
      <w:r>
        <w:rPr>
          <w:sz w:val="18"/>
        </w:rPr>
        <w:t xml:space="preserve"> (12,7), N4291</w:t>
      </w:r>
      <w:r>
        <w:rPr>
          <w:vanish/>
          <w:sz w:val="18"/>
        </w:rPr>
        <w:t>N</w:t>
      </w:r>
      <w:r>
        <w:rPr>
          <w:sz w:val="18"/>
        </w:rPr>
        <w:t xml:space="preserve"> (12,7), N5020</w:t>
      </w:r>
      <w:r>
        <w:rPr>
          <w:vanish/>
          <w:sz w:val="18"/>
        </w:rPr>
        <w:t>N</w:t>
      </w:r>
      <w:r>
        <w:rPr>
          <w:sz w:val="18"/>
        </w:rPr>
        <w:t xml:space="preserve"> (12,9), N5021</w:t>
      </w:r>
      <w:r>
        <w:rPr>
          <w:vanish/>
          <w:sz w:val="18"/>
        </w:rPr>
        <w:t>N</w:t>
      </w:r>
      <w:r>
        <w:rPr>
          <w:sz w:val="18"/>
        </w:rPr>
        <w:t xml:space="preserve"> (12,3), N5022</w:t>
      </w:r>
      <w:r>
        <w:rPr>
          <w:vanish/>
          <w:sz w:val="18"/>
        </w:rPr>
        <w:t>N</w:t>
      </w:r>
      <w:r>
        <w:rPr>
          <w:sz w:val="18"/>
        </w:rPr>
        <w:t xml:space="preserve"> (12,3), N5076</w:t>
      </w:r>
      <w:r>
        <w:rPr>
          <w:vanish/>
          <w:sz w:val="18"/>
        </w:rPr>
        <w:t>N</w:t>
      </w:r>
      <w:r>
        <w:rPr>
          <w:sz w:val="18"/>
        </w:rPr>
        <w:t xml:space="preserve"> (12,3), N5077</w:t>
      </w:r>
      <w:r>
        <w:rPr>
          <w:vanish/>
          <w:sz w:val="18"/>
        </w:rPr>
        <w:t>N</w:t>
      </w:r>
      <w:r>
        <w:rPr>
          <w:sz w:val="18"/>
        </w:rPr>
        <w:t xml:space="preserve"> (12,3), N5084</w:t>
      </w:r>
      <w:r>
        <w:rPr>
          <w:vanish/>
          <w:sz w:val="18"/>
        </w:rPr>
        <w:t>N</w:t>
      </w:r>
      <w:r>
        <w:rPr>
          <w:sz w:val="18"/>
        </w:rPr>
        <w:t xml:space="preserve"> (12,9), N5085</w:t>
      </w:r>
      <w:r>
        <w:rPr>
          <w:vanish/>
          <w:sz w:val="18"/>
        </w:rPr>
        <w:t>N</w:t>
      </w:r>
      <w:r>
        <w:rPr>
          <w:sz w:val="18"/>
        </w:rPr>
        <w:t xml:space="preserve"> ? (12,9), N5103</w:t>
      </w:r>
      <w:r>
        <w:rPr>
          <w:vanish/>
          <w:sz w:val="18"/>
        </w:rPr>
        <w:t>N</w:t>
      </w:r>
      <w:r>
        <w:rPr>
          <w:sz w:val="18"/>
        </w:rPr>
        <w:t xml:space="preserve"> (12,3), N5115</w:t>
      </w:r>
      <w:r>
        <w:rPr>
          <w:vanish/>
          <w:sz w:val="18"/>
        </w:rPr>
        <w:t>N</w:t>
      </w:r>
      <w:r>
        <w:rPr>
          <w:sz w:val="18"/>
        </w:rPr>
        <w:t xml:space="preserve"> (12,10), N5117</w:t>
      </w:r>
      <w:r>
        <w:rPr>
          <w:vanish/>
          <w:sz w:val="18"/>
        </w:rPr>
        <w:t>N</w:t>
      </w:r>
      <w:r>
        <w:rPr>
          <w:sz w:val="18"/>
        </w:rPr>
        <w:t xml:space="preserve"> (12,3), N5205</w:t>
      </w:r>
      <w:r>
        <w:rPr>
          <w:vanish/>
          <w:sz w:val="18"/>
        </w:rPr>
        <w:t>N</w:t>
      </w:r>
      <w:r>
        <w:rPr>
          <w:sz w:val="18"/>
        </w:rPr>
        <w:t xml:space="preserve"> (12,10), N5206</w:t>
      </w:r>
      <w:r>
        <w:rPr>
          <w:vanish/>
          <w:sz w:val="18"/>
        </w:rPr>
        <w:t>N</w:t>
      </w:r>
      <w:r>
        <w:rPr>
          <w:sz w:val="18"/>
        </w:rPr>
        <w:t xml:space="preserve"> (12, </w:t>
      </w:r>
      <w:proofErr w:type="spellStart"/>
      <w:r>
        <w:rPr>
          <w:sz w:val="18"/>
        </w:rPr>
        <w:t>Zentrum</w:t>
      </w:r>
      <w:proofErr w:type="spellEnd"/>
      <w:r>
        <w:rPr>
          <w:sz w:val="18"/>
        </w:rPr>
        <w:t>, porticus-</w:t>
      </w:r>
      <w:proofErr w:type="spellStart"/>
      <w:r>
        <w:rPr>
          <w:sz w:val="18"/>
        </w:rPr>
        <w:t>Pfostengrube</w:t>
      </w:r>
      <w:proofErr w:type="spellEnd"/>
      <w:r>
        <w:rPr>
          <w:sz w:val="18"/>
        </w:rPr>
        <w:t>), N5423</w:t>
      </w:r>
      <w:r>
        <w:rPr>
          <w:vanish/>
          <w:sz w:val="18"/>
        </w:rPr>
        <w:t>N</w:t>
      </w:r>
      <w:r>
        <w:rPr>
          <w:sz w:val="18"/>
        </w:rPr>
        <w:t xml:space="preserve"> (12,4), N5427</w:t>
      </w:r>
      <w:r>
        <w:rPr>
          <w:vanish/>
          <w:sz w:val="18"/>
        </w:rPr>
        <w:t>N</w:t>
      </w:r>
      <w:r>
        <w:rPr>
          <w:sz w:val="18"/>
        </w:rPr>
        <w:t xml:space="preserve"> (12,7), N5448</w:t>
      </w:r>
      <w:r>
        <w:rPr>
          <w:vanish/>
          <w:sz w:val="18"/>
        </w:rPr>
        <w:t>N</w:t>
      </w:r>
      <w:r>
        <w:rPr>
          <w:sz w:val="18"/>
        </w:rPr>
        <w:t xml:space="preserve"> (12,4), N7391</w:t>
      </w:r>
      <w:r>
        <w:rPr>
          <w:vanish/>
          <w:sz w:val="18"/>
        </w:rPr>
        <w:t>N</w:t>
      </w:r>
      <w:r>
        <w:rPr>
          <w:sz w:val="18"/>
        </w:rPr>
        <w:t xml:space="preserve"> (12, </w:t>
      </w:r>
      <w:proofErr w:type="spellStart"/>
      <w:r>
        <w:rPr>
          <w:sz w:val="18"/>
        </w:rPr>
        <w:t>Zentrum</w:t>
      </w:r>
      <w:proofErr w:type="spellEnd"/>
      <w:r>
        <w:rPr>
          <w:sz w:val="18"/>
        </w:rPr>
        <w:t>, porticus-</w:t>
      </w:r>
      <w:proofErr w:type="spellStart"/>
      <w:r>
        <w:rPr>
          <w:sz w:val="18"/>
        </w:rPr>
        <w:t>Pfostengrube</w:t>
      </w:r>
      <w:proofErr w:type="spellEnd"/>
      <w:r>
        <w:rPr>
          <w:sz w:val="18"/>
        </w:rPr>
        <w:t>), N7442</w:t>
      </w:r>
      <w:r>
        <w:rPr>
          <w:vanish/>
          <w:sz w:val="18"/>
        </w:rPr>
        <w:t>N</w:t>
      </w:r>
      <w:r>
        <w:rPr>
          <w:sz w:val="18"/>
        </w:rPr>
        <w:t xml:space="preserve"> (12, </w:t>
      </w:r>
      <w:proofErr w:type="spellStart"/>
      <w:r>
        <w:rPr>
          <w:sz w:val="18"/>
        </w:rPr>
        <w:t>Zentrum</w:t>
      </w:r>
      <w:proofErr w:type="spellEnd"/>
      <w:r>
        <w:rPr>
          <w:sz w:val="18"/>
        </w:rPr>
        <w:t xml:space="preserve">, </w:t>
      </w:r>
      <w:proofErr w:type="spellStart"/>
      <w:r>
        <w:rPr>
          <w:sz w:val="18"/>
        </w:rPr>
        <w:t>horreum</w:t>
      </w:r>
      <w:proofErr w:type="spellEnd"/>
      <w:r>
        <w:rPr>
          <w:sz w:val="18"/>
        </w:rPr>
        <w:t>?), N7756</w:t>
      </w:r>
      <w:r>
        <w:rPr>
          <w:vanish/>
          <w:sz w:val="18"/>
        </w:rPr>
        <w:t>N</w:t>
      </w:r>
      <w:r>
        <w:rPr>
          <w:sz w:val="18"/>
        </w:rPr>
        <w:t xml:space="preserve"> (12,15), N8184</w:t>
      </w:r>
      <w:r>
        <w:rPr>
          <w:vanish/>
          <w:sz w:val="18"/>
        </w:rPr>
        <w:t>N</w:t>
      </w:r>
      <w:r>
        <w:rPr>
          <w:sz w:val="18"/>
        </w:rPr>
        <w:t xml:space="preserve"> (12,6), N8185</w:t>
      </w:r>
      <w:r>
        <w:rPr>
          <w:vanish/>
          <w:sz w:val="18"/>
        </w:rPr>
        <w:t>N</w:t>
      </w:r>
      <w:r>
        <w:rPr>
          <w:sz w:val="18"/>
        </w:rPr>
        <w:t xml:space="preserve"> (12,6), N8190</w:t>
      </w:r>
      <w:r>
        <w:rPr>
          <w:vanish/>
          <w:sz w:val="18"/>
        </w:rPr>
        <w:t>N</w:t>
      </w:r>
      <w:r>
        <w:rPr>
          <w:sz w:val="18"/>
        </w:rPr>
        <w:t xml:space="preserve"> (12,6), N8218</w:t>
      </w:r>
      <w:r>
        <w:rPr>
          <w:vanish/>
          <w:sz w:val="18"/>
        </w:rPr>
        <w:t>N</w:t>
      </w:r>
      <w:r>
        <w:rPr>
          <w:sz w:val="18"/>
        </w:rPr>
        <w:t xml:space="preserve"> (12, </w:t>
      </w:r>
      <w:proofErr w:type="spellStart"/>
      <w:r>
        <w:rPr>
          <w:sz w:val="18"/>
        </w:rPr>
        <w:t>Zentrum</w:t>
      </w:r>
      <w:proofErr w:type="spellEnd"/>
      <w:r>
        <w:rPr>
          <w:sz w:val="18"/>
        </w:rPr>
        <w:t xml:space="preserve">, </w:t>
      </w:r>
      <w:proofErr w:type="spellStart"/>
      <w:r>
        <w:rPr>
          <w:sz w:val="18"/>
        </w:rPr>
        <w:t>horreum</w:t>
      </w:r>
      <w:proofErr w:type="spellEnd"/>
      <w:r>
        <w:rPr>
          <w:sz w:val="18"/>
        </w:rPr>
        <w:t>?), N8219</w:t>
      </w:r>
      <w:r>
        <w:rPr>
          <w:vanish/>
          <w:sz w:val="18"/>
        </w:rPr>
        <w:t>N</w:t>
      </w:r>
      <w:r>
        <w:rPr>
          <w:sz w:val="18"/>
        </w:rPr>
        <w:t xml:space="preserve"> (12, </w:t>
      </w:r>
      <w:proofErr w:type="spellStart"/>
      <w:r>
        <w:rPr>
          <w:sz w:val="18"/>
        </w:rPr>
        <w:t>Zentrum</w:t>
      </w:r>
      <w:proofErr w:type="spellEnd"/>
      <w:r>
        <w:rPr>
          <w:sz w:val="18"/>
        </w:rPr>
        <w:t xml:space="preserve">, </w:t>
      </w:r>
      <w:proofErr w:type="spellStart"/>
      <w:r>
        <w:rPr>
          <w:sz w:val="18"/>
        </w:rPr>
        <w:t>horreum</w:t>
      </w:r>
      <w:proofErr w:type="spellEnd"/>
      <w:r>
        <w:rPr>
          <w:sz w:val="18"/>
        </w:rPr>
        <w:t>?), N8220</w:t>
      </w:r>
      <w:r>
        <w:rPr>
          <w:vanish/>
          <w:sz w:val="18"/>
        </w:rPr>
        <w:t>N</w:t>
      </w:r>
      <w:r>
        <w:rPr>
          <w:sz w:val="18"/>
        </w:rPr>
        <w:t xml:space="preserve"> (12, </w:t>
      </w:r>
      <w:proofErr w:type="spellStart"/>
      <w:r>
        <w:rPr>
          <w:sz w:val="18"/>
        </w:rPr>
        <w:t>Zentrum</w:t>
      </w:r>
      <w:proofErr w:type="spellEnd"/>
      <w:r>
        <w:rPr>
          <w:sz w:val="18"/>
        </w:rPr>
        <w:t xml:space="preserve">, </w:t>
      </w:r>
      <w:proofErr w:type="spellStart"/>
      <w:r>
        <w:rPr>
          <w:sz w:val="18"/>
        </w:rPr>
        <w:t>horreum</w:t>
      </w:r>
      <w:proofErr w:type="spellEnd"/>
      <w:r>
        <w:rPr>
          <w:sz w:val="18"/>
        </w:rPr>
        <w:t>?), N8222</w:t>
      </w:r>
      <w:r>
        <w:rPr>
          <w:vanish/>
          <w:sz w:val="18"/>
        </w:rPr>
        <w:t>N</w:t>
      </w:r>
      <w:r>
        <w:rPr>
          <w:sz w:val="18"/>
        </w:rPr>
        <w:t xml:space="preserve"> (12, </w:t>
      </w:r>
      <w:proofErr w:type="spellStart"/>
      <w:r>
        <w:rPr>
          <w:sz w:val="18"/>
        </w:rPr>
        <w:t>Zentrum</w:t>
      </w:r>
      <w:proofErr w:type="spellEnd"/>
      <w:r>
        <w:rPr>
          <w:sz w:val="18"/>
        </w:rPr>
        <w:t xml:space="preserve">, </w:t>
      </w:r>
      <w:proofErr w:type="spellStart"/>
      <w:r>
        <w:rPr>
          <w:sz w:val="18"/>
        </w:rPr>
        <w:t>horreum</w:t>
      </w:r>
      <w:proofErr w:type="spellEnd"/>
      <w:r>
        <w:rPr>
          <w:sz w:val="18"/>
        </w:rPr>
        <w:t>?), N8230</w:t>
      </w:r>
      <w:r>
        <w:rPr>
          <w:vanish/>
          <w:sz w:val="18"/>
        </w:rPr>
        <w:t>N</w:t>
      </w:r>
      <w:r>
        <w:rPr>
          <w:sz w:val="18"/>
        </w:rPr>
        <w:t xml:space="preserve"> (12, </w:t>
      </w:r>
      <w:proofErr w:type="spellStart"/>
      <w:r>
        <w:rPr>
          <w:sz w:val="18"/>
        </w:rPr>
        <w:t>Zentrum</w:t>
      </w:r>
      <w:proofErr w:type="spellEnd"/>
      <w:r>
        <w:rPr>
          <w:sz w:val="18"/>
        </w:rPr>
        <w:t xml:space="preserve">, </w:t>
      </w:r>
      <w:proofErr w:type="spellStart"/>
      <w:r>
        <w:rPr>
          <w:sz w:val="18"/>
        </w:rPr>
        <w:t>horreum</w:t>
      </w:r>
      <w:proofErr w:type="spellEnd"/>
      <w:r>
        <w:rPr>
          <w:sz w:val="18"/>
        </w:rPr>
        <w:t>?), N8237</w:t>
      </w:r>
      <w:r>
        <w:rPr>
          <w:vanish/>
          <w:sz w:val="18"/>
        </w:rPr>
        <w:t>N</w:t>
      </w:r>
      <w:r>
        <w:rPr>
          <w:sz w:val="18"/>
        </w:rPr>
        <w:t xml:space="preserve"> (12, </w:t>
      </w:r>
      <w:proofErr w:type="spellStart"/>
      <w:r>
        <w:rPr>
          <w:sz w:val="18"/>
        </w:rPr>
        <w:t>Zentrum</w:t>
      </w:r>
      <w:proofErr w:type="spellEnd"/>
      <w:r>
        <w:rPr>
          <w:sz w:val="18"/>
        </w:rPr>
        <w:t xml:space="preserve">, </w:t>
      </w:r>
      <w:proofErr w:type="spellStart"/>
      <w:r>
        <w:rPr>
          <w:sz w:val="18"/>
        </w:rPr>
        <w:t>horreum</w:t>
      </w:r>
      <w:proofErr w:type="spellEnd"/>
      <w:r>
        <w:rPr>
          <w:sz w:val="18"/>
        </w:rPr>
        <w:t>?), N8305</w:t>
      </w:r>
      <w:r>
        <w:rPr>
          <w:vanish/>
          <w:sz w:val="18"/>
        </w:rPr>
        <w:t>N</w:t>
      </w:r>
      <w:r>
        <w:rPr>
          <w:sz w:val="18"/>
        </w:rPr>
        <w:t xml:space="preserve"> (12,10), N8307</w:t>
      </w:r>
      <w:r>
        <w:rPr>
          <w:vanish/>
          <w:sz w:val="18"/>
        </w:rPr>
        <w:t>N</w:t>
      </w:r>
      <w:r>
        <w:rPr>
          <w:sz w:val="18"/>
        </w:rPr>
        <w:t xml:space="preserve"> (12,10), N8309</w:t>
      </w:r>
      <w:r>
        <w:rPr>
          <w:vanish/>
          <w:sz w:val="18"/>
        </w:rPr>
        <w:t>N</w:t>
      </w:r>
      <w:r>
        <w:rPr>
          <w:sz w:val="18"/>
        </w:rPr>
        <w:t xml:space="preserve"> (12, </w:t>
      </w:r>
      <w:proofErr w:type="spellStart"/>
      <w:r>
        <w:rPr>
          <w:sz w:val="18"/>
        </w:rPr>
        <w:t>Zentrum</w:t>
      </w:r>
      <w:proofErr w:type="spellEnd"/>
      <w:r>
        <w:rPr>
          <w:sz w:val="18"/>
        </w:rPr>
        <w:t>), N8343</w:t>
      </w:r>
      <w:r>
        <w:rPr>
          <w:vanish/>
          <w:sz w:val="18"/>
        </w:rPr>
        <w:t>N</w:t>
      </w:r>
      <w:r>
        <w:rPr>
          <w:sz w:val="18"/>
        </w:rPr>
        <w:t xml:space="preserve"> (12,10), N8156</w:t>
      </w:r>
      <w:r>
        <w:rPr>
          <w:vanish/>
          <w:sz w:val="18"/>
        </w:rPr>
        <w:t>N</w:t>
      </w:r>
      <w:r>
        <w:rPr>
          <w:sz w:val="18"/>
        </w:rPr>
        <w:t xml:space="preserve"> (12, </w:t>
      </w:r>
      <w:proofErr w:type="spellStart"/>
      <w:r>
        <w:rPr>
          <w:sz w:val="18"/>
        </w:rPr>
        <w:t>Zentrum</w:t>
      </w:r>
      <w:proofErr w:type="spellEnd"/>
      <w:r>
        <w:rPr>
          <w:sz w:val="18"/>
        </w:rPr>
        <w:t>, porticus-</w:t>
      </w:r>
      <w:proofErr w:type="spellStart"/>
      <w:r>
        <w:rPr>
          <w:sz w:val="18"/>
        </w:rPr>
        <w:t>Pfostengrube</w:t>
      </w:r>
      <w:proofErr w:type="spellEnd"/>
      <w:r>
        <w:rPr>
          <w:sz w:val="18"/>
        </w:rPr>
        <w:t>), N8367</w:t>
      </w:r>
      <w:r>
        <w:rPr>
          <w:vanish/>
          <w:sz w:val="18"/>
        </w:rPr>
        <w:t>N</w:t>
      </w:r>
      <w:r>
        <w:rPr>
          <w:sz w:val="18"/>
        </w:rPr>
        <w:t xml:space="preserve"> (12,11), N8513</w:t>
      </w:r>
      <w:r>
        <w:rPr>
          <w:vanish/>
          <w:sz w:val="18"/>
        </w:rPr>
        <w:t>N</w:t>
      </w:r>
      <w:r>
        <w:rPr>
          <w:sz w:val="18"/>
        </w:rPr>
        <w:t xml:space="preserve"> (12,3), N8514</w:t>
      </w:r>
      <w:r>
        <w:rPr>
          <w:vanish/>
          <w:sz w:val="18"/>
        </w:rPr>
        <w:t>N</w:t>
      </w:r>
      <w:r>
        <w:rPr>
          <w:sz w:val="18"/>
        </w:rPr>
        <w:t xml:space="preserve"> (12,3), N8516</w:t>
      </w:r>
      <w:r>
        <w:rPr>
          <w:vanish/>
          <w:sz w:val="18"/>
        </w:rPr>
        <w:t>N</w:t>
      </w:r>
      <w:r>
        <w:rPr>
          <w:sz w:val="18"/>
        </w:rPr>
        <w:t xml:space="preserve"> (12,3), N8519</w:t>
      </w:r>
      <w:r>
        <w:rPr>
          <w:vanish/>
          <w:sz w:val="18"/>
        </w:rPr>
        <w:t>N</w:t>
      </w:r>
      <w:r>
        <w:rPr>
          <w:sz w:val="18"/>
        </w:rPr>
        <w:t xml:space="preserve"> (12,3), N8545</w:t>
      </w:r>
      <w:r>
        <w:rPr>
          <w:vanish/>
          <w:sz w:val="18"/>
        </w:rPr>
        <w:t>N</w:t>
      </w:r>
      <w:r>
        <w:rPr>
          <w:sz w:val="18"/>
        </w:rPr>
        <w:t xml:space="preserve"> (12,3), N8551</w:t>
      </w:r>
      <w:r>
        <w:rPr>
          <w:vanish/>
          <w:sz w:val="18"/>
        </w:rPr>
        <w:t>N</w:t>
      </w:r>
      <w:r>
        <w:rPr>
          <w:sz w:val="18"/>
        </w:rPr>
        <w:t xml:space="preserve"> (12,3), N8833</w:t>
      </w:r>
      <w:r>
        <w:rPr>
          <w:vanish/>
          <w:sz w:val="18"/>
        </w:rPr>
        <w:t>N</w:t>
      </w:r>
      <w:r>
        <w:rPr>
          <w:sz w:val="18"/>
        </w:rPr>
        <w:t xml:space="preserve"> (12,6), N11577</w:t>
      </w:r>
      <w:r>
        <w:rPr>
          <w:vanish/>
          <w:sz w:val="18"/>
        </w:rPr>
        <w:t>N</w:t>
      </w:r>
      <w:r>
        <w:rPr>
          <w:sz w:val="18"/>
        </w:rPr>
        <w:t xml:space="preserve"> (12,15).</w:t>
      </w:r>
    </w:p>
    <w:p w14:paraId="29E6C424" w14:textId="77777777" w:rsidR="000A0436" w:rsidRDefault="00277645">
      <w:pPr>
        <w:rPr>
          <w:sz w:val="18"/>
        </w:rPr>
      </w:pPr>
      <w:proofErr w:type="spellStart"/>
      <w:r>
        <w:rPr>
          <w:sz w:val="18"/>
        </w:rPr>
        <w:t>Gebäude</w:t>
      </w:r>
      <w:proofErr w:type="spellEnd"/>
      <w:r>
        <w:rPr>
          <w:sz w:val="18"/>
        </w:rPr>
        <w:t xml:space="preserve"> 13: N1673</w:t>
      </w:r>
      <w:r>
        <w:rPr>
          <w:vanish/>
          <w:sz w:val="18"/>
        </w:rPr>
        <w:t>N</w:t>
      </w:r>
      <w:r>
        <w:rPr>
          <w:sz w:val="18"/>
        </w:rPr>
        <w:t xml:space="preserve"> (13,7), N5466</w:t>
      </w:r>
      <w:r>
        <w:rPr>
          <w:vanish/>
          <w:sz w:val="18"/>
        </w:rPr>
        <w:t>N</w:t>
      </w:r>
      <w:r>
        <w:rPr>
          <w:sz w:val="18"/>
        </w:rPr>
        <w:t xml:space="preserve"> (13,6), N5632</w:t>
      </w:r>
      <w:r>
        <w:rPr>
          <w:vanish/>
          <w:sz w:val="18"/>
        </w:rPr>
        <w:t>N</w:t>
      </w:r>
      <w:r>
        <w:rPr>
          <w:sz w:val="18"/>
        </w:rPr>
        <w:t xml:space="preserve"> (13,6), N7448</w:t>
      </w:r>
      <w:r>
        <w:rPr>
          <w:vanish/>
          <w:sz w:val="18"/>
        </w:rPr>
        <w:t>N</w:t>
      </w:r>
      <w:r>
        <w:rPr>
          <w:sz w:val="18"/>
        </w:rPr>
        <w:t xml:space="preserve"> (13,7), N8122</w:t>
      </w:r>
      <w:r>
        <w:rPr>
          <w:vanish/>
          <w:sz w:val="18"/>
        </w:rPr>
        <w:t>N</w:t>
      </w:r>
      <w:r>
        <w:rPr>
          <w:sz w:val="18"/>
        </w:rPr>
        <w:t xml:space="preserve"> (13,7), N8189</w:t>
      </w:r>
      <w:r>
        <w:rPr>
          <w:vanish/>
          <w:sz w:val="18"/>
        </w:rPr>
        <w:t>N</w:t>
      </w:r>
      <w:r>
        <w:rPr>
          <w:sz w:val="18"/>
        </w:rPr>
        <w:t xml:space="preserve"> (13,7).</w:t>
      </w:r>
    </w:p>
    <w:p w14:paraId="14FF6DD3" w14:textId="77777777" w:rsidR="000A0436" w:rsidRDefault="00277645">
      <w:pPr>
        <w:rPr>
          <w:sz w:val="18"/>
        </w:rPr>
      </w:pPr>
      <w:proofErr w:type="spellStart"/>
      <w:r>
        <w:rPr>
          <w:sz w:val="18"/>
        </w:rPr>
        <w:t>Gebäude</w:t>
      </w:r>
      <w:proofErr w:type="spellEnd"/>
      <w:r>
        <w:rPr>
          <w:sz w:val="18"/>
        </w:rPr>
        <w:t xml:space="preserve"> 14: N1752</w:t>
      </w:r>
      <w:r>
        <w:rPr>
          <w:vanish/>
          <w:sz w:val="18"/>
        </w:rPr>
        <w:t>N</w:t>
      </w:r>
      <w:r>
        <w:rPr>
          <w:sz w:val="18"/>
        </w:rPr>
        <w:t>, N1753</w:t>
      </w:r>
      <w:r>
        <w:rPr>
          <w:vanish/>
          <w:sz w:val="18"/>
        </w:rPr>
        <w:t>N</w:t>
      </w:r>
      <w:r>
        <w:rPr>
          <w:sz w:val="18"/>
        </w:rPr>
        <w:t>, N2973</w:t>
      </w:r>
      <w:r>
        <w:rPr>
          <w:vanish/>
          <w:sz w:val="18"/>
        </w:rPr>
        <w:t>N</w:t>
      </w:r>
      <w:r>
        <w:rPr>
          <w:sz w:val="18"/>
        </w:rPr>
        <w:t xml:space="preserve"> (14,2), N5409</w:t>
      </w:r>
      <w:r>
        <w:rPr>
          <w:vanish/>
          <w:sz w:val="18"/>
        </w:rPr>
        <w:t>N</w:t>
      </w:r>
      <w:r>
        <w:rPr>
          <w:sz w:val="18"/>
        </w:rPr>
        <w:t xml:space="preserve"> (14,3 atrium-</w:t>
      </w:r>
      <w:proofErr w:type="spellStart"/>
      <w:r>
        <w:rPr>
          <w:sz w:val="18"/>
        </w:rPr>
        <w:t>Pfostenloch</w:t>
      </w:r>
      <w:proofErr w:type="spellEnd"/>
      <w:r>
        <w:rPr>
          <w:sz w:val="18"/>
        </w:rPr>
        <w:t>), N5748</w:t>
      </w:r>
      <w:r>
        <w:rPr>
          <w:vanish/>
          <w:sz w:val="18"/>
        </w:rPr>
        <w:t>N</w:t>
      </w:r>
      <w:r>
        <w:rPr>
          <w:sz w:val="18"/>
        </w:rPr>
        <w:t xml:space="preserve"> (14,3), N5459</w:t>
      </w:r>
      <w:r>
        <w:rPr>
          <w:vanish/>
          <w:sz w:val="18"/>
        </w:rPr>
        <w:t>N</w:t>
      </w:r>
      <w:r>
        <w:rPr>
          <w:sz w:val="18"/>
        </w:rPr>
        <w:t xml:space="preserve"> (14,4).</w:t>
      </w:r>
    </w:p>
    <w:p w14:paraId="2624FBD7" w14:textId="77777777" w:rsidR="000A0436" w:rsidRDefault="00277645">
      <w:pPr>
        <w:rPr>
          <w:sz w:val="18"/>
        </w:rPr>
      </w:pPr>
      <w:proofErr w:type="spellStart"/>
      <w:r>
        <w:rPr>
          <w:sz w:val="18"/>
        </w:rPr>
        <w:t>Gebäude</w:t>
      </w:r>
      <w:proofErr w:type="spellEnd"/>
      <w:r>
        <w:rPr>
          <w:sz w:val="18"/>
        </w:rPr>
        <w:t xml:space="preserve"> 15: N4158</w:t>
      </w:r>
      <w:r>
        <w:rPr>
          <w:vanish/>
          <w:sz w:val="18"/>
        </w:rPr>
        <w:t>N</w:t>
      </w:r>
      <w:r>
        <w:rPr>
          <w:sz w:val="18"/>
        </w:rPr>
        <w:t xml:space="preserve"> (15,2 </w:t>
      </w:r>
      <w:proofErr w:type="spellStart"/>
      <w:r>
        <w:rPr>
          <w:sz w:val="18"/>
        </w:rPr>
        <w:t>Fundamentgräbchen</w:t>
      </w:r>
      <w:proofErr w:type="spellEnd"/>
      <w:r>
        <w:rPr>
          <w:sz w:val="18"/>
        </w:rPr>
        <w:t>).</w:t>
      </w:r>
    </w:p>
    <w:p w14:paraId="73DE25D1" w14:textId="77777777" w:rsidR="000A0436" w:rsidRDefault="00277645">
      <w:pPr>
        <w:rPr>
          <w:sz w:val="18"/>
        </w:rPr>
      </w:pPr>
      <w:proofErr w:type="spellStart"/>
      <w:r>
        <w:rPr>
          <w:sz w:val="18"/>
        </w:rPr>
        <w:t>Sonstige</w:t>
      </w:r>
      <w:proofErr w:type="spellEnd"/>
      <w:r>
        <w:rPr>
          <w:sz w:val="18"/>
        </w:rPr>
        <w:t xml:space="preserve"> </w:t>
      </w:r>
      <w:proofErr w:type="spellStart"/>
      <w:r>
        <w:rPr>
          <w:sz w:val="18"/>
        </w:rPr>
        <w:t>Gebäudespuren</w:t>
      </w:r>
      <w:proofErr w:type="spellEnd"/>
      <w:r>
        <w:rPr>
          <w:sz w:val="18"/>
        </w:rPr>
        <w:t>: N9037</w:t>
      </w:r>
      <w:r>
        <w:rPr>
          <w:vanish/>
          <w:sz w:val="18"/>
        </w:rPr>
        <w:t>N</w:t>
      </w:r>
      <w:r>
        <w:rPr>
          <w:sz w:val="18"/>
        </w:rPr>
        <w:t>, N9220</w:t>
      </w:r>
      <w:r>
        <w:rPr>
          <w:vanish/>
          <w:sz w:val="18"/>
        </w:rPr>
        <w:t>N</w:t>
      </w:r>
      <w:r>
        <w:rPr>
          <w:sz w:val="18"/>
        </w:rPr>
        <w:t>, N9788</w:t>
      </w:r>
      <w:r>
        <w:rPr>
          <w:vanish/>
          <w:sz w:val="18"/>
        </w:rPr>
        <w:t>N</w:t>
      </w:r>
      <w:r>
        <w:rPr>
          <w:sz w:val="18"/>
        </w:rPr>
        <w:t>, N9789</w:t>
      </w:r>
      <w:r>
        <w:rPr>
          <w:vanish/>
          <w:sz w:val="18"/>
        </w:rPr>
        <w:t>N</w:t>
      </w:r>
      <w:r>
        <w:rPr>
          <w:sz w:val="18"/>
        </w:rPr>
        <w:t>, N9790</w:t>
      </w:r>
      <w:r>
        <w:rPr>
          <w:vanish/>
          <w:sz w:val="18"/>
        </w:rPr>
        <w:t>N</w:t>
      </w:r>
      <w:r>
        <w:rPr>
          <w:sz w:val="18"/>
        </w:rPr>
        <w:t>, N10384</w:t>
      </w:r>
      <w:r>
        <w:rPr>
          <w:vanish/>
          <w:sz w:val="18"/>
        </w:rPr>
        <w:t>N</w:t>
      </w:r>
      <w:r>
        <w:rPr>
          <w:sz w:val="18"/>
        </w:rPr>
        <w:t>, N10398</w:t>
      </w:r>
      <w:r>
        <w:rPr>
          <w:vanish/>
          <w:sz w:val="18"/>
        </w:rPr>
        <w:t>N</w:t>
      </w:r>
      <w:r>
        <w:rPr>
          <w:sz w:val="18"/>
        </w:rPr>
        <w:t>, N10443</w:t>
      </w:r>
      <w:r>
        <w:rPr>
          <w:vanish/>
          <w:sz w:val="18"/>
        </w:rPr>
        <w:t>N</w:t>
      </w:r>
      <w:r>
        <w:rPr>
          <w:sz w:val="18"/>
        </w:rPr>
        <w:t>, N10447</w:t>
      </w:r>
      <w:r>
        <w:rPr>
          <w:vanish/>
          <w:sz w:val="18"/>
        </w:rPr>
        <w:t>N</w:t>
      </w:r>
      <w:r>
        <w:rPr>
          <w:sz w:val="18"/>
        </w:rPr>
        <w:t>, N10480</w:t>
      </w:r>
      <w:r>
        <w:rPr>
          <w:vanish/>
          <w:sz w:val="18"/>
        </w:rPr>
        <w:t>N</w:t>
      </w:r>
      <w:r>
        <w:rPr>
          <w:sz w:val="18"/>
        </w:rPr>
        <w:t>, N11754</w:t>
      </w:r>
      <w:r>
        <w:rPr>
          <w:vanish/>
          <w:sz w:val="18"/>
        </w:rPr>
        <w:t>N</w:t>
      </w:r>
      <w:r>
        <w:rPr>
          <w:sz w:val="18"/>
        </w:rPr>
        <w:t>.</w:t>
      </w:r>
    </w:p>
    <w:p w14:paraId="2C5DC467" w14:textId="77777777" w:rsidR="000A0436" w:rsidRDefault="00277645">
      <w:pPr>
        <w:rPr>
          <w:sz w:val="18"/>
        </w:rPr>
      </w:pPr>
      <w:r>
        <w:rPr>
          <w:sz w:val="18"/>
        </w:rPr>
        <w:lastRenderedPageBreak/>
        <w:t>Nord-Süd-</w:t>
      </w:r>
      <w:proofErr w:type="spellStart"/>
      <w:r>
        <w:rPr>
          <w:sz w:val="18"/>
        </w:rPr>
        <w:t>Abwassergraben</w:t>
      </w:r>
      <w:proofErr w:type="spellEnd"/>
      <w:r>
        <w:rPr>
          <w:sz w:val="18"/>
        </w:rPr>
        <w:t>: N2901</w:t>
      </w:r>
      <w:r>
        <w:rPr>
          <w:vanish/>
          <w:sz w:val="18"/>
        </w:rPr>
        <w:t>N</w:t>
      </w:r>
      <w:r>
        <w:rPr>
          <w:sz w:val="18"/>
        </w:rPr>
        <w:t>, N3120</w:t>
      </w:r>
      <w:r>
        <w:rPr>
          <w:vanish/>
          <w:sz w:val="18"/>
        </w:rPr>
        <w:t>N</w:t>
      </w:r>
      <w:r>
        <w:rPr>
          <w:sz w:val="18"/>
        </w:rPr>
        <w:t>, N3136</w:t>
      </w:r>
      <w:r>
        <w:rPr>
          <w:vanish/>
          <w:sz w:val="18"/>
        </w:rPr>
        <w:t>N</w:t>
      </w:r>
      <w:r>
        <w:rPr>
          <w:sz w:val="18"/>
        </w:rPr>
        <w:t>, N3185</w:t>
      </w:r>
      <w:r>
        <w:rPr>
          <w:vanish/>
          <w:sz w:val="18"/>
        </w:rPr>
        <w:t>N</w:t>
      </w:r>
      <w:r>
        <w:rPr>
          <w:sz w:val="18"/>
        </w:rPr>
        <w:t>, N3203</w:t>
      </w:r>
      <w:r>
        <w:rPr>
          <w:vanish/>
          <w:sz w:val="18"/>
        </w:rPr>
        <w:t>N</w:t>
      </w:r>
      <w:r>
        <w:rPr>
          <w:sz w:val="18"/>
        </w:rPr>
        <w:t>, N3210</w:t>
      </w:r>
      <w:r>
        <w:rPr>
          <w:vanish/>
          <w:sz w:val="18"/>
        </w:rPr>
        <w:t>N</w:t>
      </w:r>
      <w:r>
        <w:rPr>
          <w:sz w:val="18"/>
        </w:rPr>
        <w:t>, N3370</w:t>
      </w:r>
      <w:r>
        <w:rPr>
          <w:vanish/>
          <w:sz w:val="18"/>
        </w:rPr>
        <w:t>N</w:t>
      </w:r>
      <w:r>
        <w:rPr>
          <w:sz w:val="18"/>
        </w:rPr>
        <w:t xml:space="preserve"> ?, N3394</w:t>
      </w:r>
      <w:r>
        <w:rPr>
          <w:vanish/>
          <w:sz w:val="18"/>
        </w:rPr>
        <w:t>N</w:t>
      </w:r>
      <w:r>
        <w:rPr>
          <w:sz w:val="18"/>
        </w:rPr>
        <w:t>, N3411</w:t>
      </w:r>
      <w:r>
        <w:rPr>
          <w:vanish/>
          <w:sz w:val="18"/>
        </w:rPr>
        <w:t>N</w:t>
      </w:r>
      <w:r>
        <w:rPr>
          <w:sz w:val="18"/>
        </w:rPr>
        <w:t>, N3488</w:t>
      </w:r>
      <w:r>
        <w:rPr>
          <w:vanish/>
          <w:sz w:val="18"/>
        </w:rPr>
        <w:t>N</w:t>
      </w:r>
      <w:r>
        <w:rPr>
          <w:sz w:val="18"/>
        </w:rPr>
        <w:t>, N3623</w:t>
      </w:r>
      <w:r>
        <w:rPr>
          <w:vanish/>
          <w:sz w:val="18"/>
        </w:rPr>
        <w:t>N</w:t>
      </w:r>
      <w:r>
        <w:rPr>
          <w:sz w:val="18"/>
        </w:rPr>
        <w:t>, N3846</w:t>
      </w:r>
      <w:r>
        <w:rPr>
          <w:vanish/>
          <w:sz w:val="18"/>
        </w:rPr>
        <w:t>N</w:t>
      </w:r>
      <w:r>
        <w:rPr>
          <w:sz w:val="18"/>
        </w:rPr>
        <w:t>, N3847</w:t>
      </w:r>
      <w:r>
        <w:rPr>
          <w:vanish/>
          <w:sz w:val="18"/>
        </w:rPr>
        <w:t>N</w:t>
      </w:r>
      <w:r>
        <w:rPr>
          <w:sz w:val="18"/>
        </w:rPr>
        <w:t>, N3814</w:t>
      </w:r>
      <w:r>
        <w:rPr>
          <w:vanish/>
          <w:sz w:val="18"/>
        </w:rPr>
        <w:t>N</w:t>
      </w:r>
      <w:r>
        <w:rPr>
          <w:sz w:val="18"/>
        </w:rPr>
        <w:t>, N3977</w:t>
      </w:r>
      <w:r>
        <w:rPr>
          <w:vanish/>
          <w:sz w:val="18"/>
        </w:rPr>
        <w:t>N</w:t>
      </w:r>
      <w:r>
        <w:rPr>
          <w:sz w:val="18"/>
        </w:rPr>
        <w:t>, N3984</w:t>
      </w:r>
      <w:r>
        <w:rPr>
          <w:vanish/>
          <w:sz w:val="18"/>
        </w:rPr>
        <w:t>N</w:t>
      </w:r>
      <w:r>
        <w:rPr>
          <w:sz w:val="18"/>
        </w:rPr>
        <w:t>, N4005</w:t>
      </w:r>
      <w:r>
        <w:rPr>
          <w:vanish/>
          <w:sz w:val="18"/>
        </w:rPr>
        <w:t>N</w:t>
      </w:r>
      <w:r>
        <w:rPr>
          <w:sz w:val="18"/>
        </w:rPr>
        <w:t>, N4060</w:t>
      </w:r>
      <w:r>
        <w:rPr>
          <w:vanish/>
          <w:sz w:val="18"/>
        </w:rPr>
        <w:t>N</w:t>
      </w:r>
      <w:r>
        <w:rPr>
          <w:sz w:val="18"/>
        </w:rPr>
        <w:t>, N4075</w:t>
      </w:r>
      <w:r>
        <w:rPr>
          <w:vanish/>
          <w:sz w:val="18"/>
        </w:rPr>
        <w:t>N</w:t>
      </w:r>
      <w:r>
        <w:rPr>
          <w:sz w:val="18"/>
        </w:rPr>
        <w:t>, N4141</w:t>
      </w:r>
      <w:r>
        <w:rPr>
          <w:vanish/>
          <w:sz w:val="18"/>
        </w:rPr>
        <w:t>N</w:t>
      </w:r>
      <w:r>
        <w:rPr>
          <w:sz w:val="18"/>
        </w:rPr>
        <w:t>, N5003</w:t>
      </w:r>
      <w:r>
        <w:rPr>
          <w:vanish/>
          <w:sz w:val="18"/>
        </w:rPr>
        <w:t>N</w:t>
      </w:r>
      <w:r>
        <w:rPr>
          <w:sz w:val="18"/>
        </w:rPr>
        <w:t>, N5111</w:t>
      </w:r>
      <w:r>
        <w:rPr>
          <w:vanish/>
          <w:sz w:val="18"/>
        </w:rPr>
        <w:t>N</w:t>
      </w:r>
      <w:r>
        <w:rPr>
          <w:sz w:val="18"/>
        </w:rPr>
        <w:t>, N5342</w:t>
      </w:r>
      <w:r>
        <w:rPr>
          <w:vanish/>
          <w:sz w:val="18"/>
        </w:rPr>
        <w:t>N</w:t>
      </w:r>
      <w:r>
        <w:rPr>
          <w:sz w:val="18"/>
        </w:rPr>
        <w:t>, N5440</w:t>
      </w:r>
      <w:r>
        <w:rPr>
          <w:vanish/>
          <w:sz w:val="18"/>
        </w:rPr>
        <w:t>N</w:t>
      </w:r>
      <w:r>
        <w:rPr>
          <w:sz w:val="18"/>
        </w:rPr>
        <w:t>, N5788</w:t>
      </w:r>
      <w:r>
        <w:rPr>
          <w:vanish/>
          <w:sz w:val="18"/>
        </w:rPr>
        <w:t>N</w:t>
      </w:r>
      <w:r>
        <w:rPr>
          <w:sz w:val="18"/>
        </w:rPr>
        <w:t>.</w:t>
      </w:r>
    </w:p>
    <w:p w14:paraId="24447877" w14:textId="77777777" w:rsidR="000A0436" w:rsidRDefault="000A0436">
      <w:pPr>
        <w:rPr>
          <w:sz w:val="20"/>
        </w:rPr>
      </w:pPr>
    </w:p>
    <w:p w14:paraId="71CE26EC" w14:textId="77777777" w:rsidR="000A0436" w:rsidRDefault="00277645">
      <w:pPr>
        <w:rPr>
          <w:sz w:val="20"/>
        </w:rPr>
      </w:pPr>
      <w:r>
        <w:rPr>
          <w:sz w:val="20"/>
        </w:rPr>
        <w:tab/>
      </w:r>
      <w:proofErr w:type="spellStart"/>
      <w:r>
        <w:rPr>
          <w:sz w:val="20"/>
        </w:rPr>
        <w:t>Aus</w:t>
      </w:r>
      <w:proofErr w:type="spellEnd"/>
      <w:r>
        <w:rPr>
          <w:sz w:val="20"/>
        </w:rPr>
        <w:t xml:space="preserve"> </w:t>
      </w:r>
      <w:proofErr w:type="spellStart"/>
      <w:r>
        <w:rPr>
          <w:sz w:val="20"/>
        </w:rPr>
        <w:t>sämtlichen</w:t>
      </w:r>
      <w:proofErr w:type="spellEnd"/>
      <w:r>
        <w:rPr>
          <w:sz w:val="20"/>
        </w:rPr>
        <w:t xml:space="preserve"> </w:t>
      </w:r>
      <w:proofErr w:type="spellStart"/>
      <w:r>
        <w:rPr>
          <w:sz w:val="20"/>
        </w:rPr>
        <w:t>Gebäudespuren</w:t>
      </w:r>
      <w:proofErr w:type="spellEnd"/>
      <w:r>
        <w:rPr>
          <w:sz w:val="20"/>
        </w:rPr>
        <w:t xml:space="preserve"> der </w:t>
      </w:r>
      <w:proofErr w:type="spellStart"/>
      <w:r>
        <w:rPr>
          <w:sz w:val="20"/>
        </w:rPr>
        <w:t>Innenbauten</w:t>
      </w:r>
      <w:proofErr w:type="spellEnd"/>
      <w:r>
        <w:rPr>
          <w:sz w:val="20"/>
        </w:rPr>
        <w:t xml:space="preserve"> der Lager F </w:t>
      </w:r>
      <w:proofErr w:type="spellStart"/>
      <w:r>
        <w:rPr>
          <w:sz w:val="20"/>
        </w:rPr>
        <w:t>konnten</w:t>
      </w:r>
      <w:proofErr w:type="spellEnd"/>
      <w:r>
        <w:rPr>
          <w:sz w:val="20"/>
        </w:rPr>
        <w:t xml:space="preserve"> </w:t>
      </w:r>
      <w:proofErr w:type="spellStart"/>
      <w:r>
        <w:rPr>
          <w:sz w:val="20"/>
        </w:rPr>
        <w:t>keine</w:t>
      </w:r>
      <w:proofErr w:type="spellEnd"/>
      <w:r>
        <w:rPr>
          <w:sz w:val="20"/>
        </w:rPr>
        <w:t xml:space="preserve"> </w:t>
      </w:r>
      <w:proofErr w:type="spellStart"/>
      <w:r>
        <w:rPr>
          <w:sz w:val="20"/>
        </w:rPr>
        <w:t>Fundvergesellschaftungen</w:t>
      </w:r>
      <w:proofErr w:type="spellEnd"/>
      <w:r>
        <w:rPr>
          <w:sz w:val="20"/>
        </w:rPr>
        <w:t xml:space="preserve"> </w:t>
      </w:r>
      <w:proofErr w:type="spellStart"/>
      <w:r>
        <w:rPr>
          <w:sz w:val="20"/>
        </w:rPr>
        <w:t>geborgen</w:t>
      </w:r>
      <w:proofErr w:type="spellEnd"/>
      <w:r>
        <w:rPr>
          <w:sz w:val="20"/>
        </w:rPr>
        <w:t xml:space="preserve"> </w:t>
      </w:r>
      <w:proofErr w:type="spellStart"/>
      <w:r>
        <w:rPr>
          <w:sz w:val="20"/>
        </w:rPr>
        <w:t>werden</w:t>
      </w:r>
      <w:proofErr w:type="spellEnd"/>
      <w:r>
        <w:rPr>
          <w:sz w:val="20"/>
        </w:rPr>
        <w:t xml:space="preserve">, die </w:t>
      </w:r>
      <w:proofErr w:type="spellStart"/>
      <w:r>
        <w:rPr>
          <w:sz w:val="20"/>
        </w:rPr>
        <w:t>ausschließlich</w:t>
      </w:r>
      <w:proofErr w:type="spellEnd"/>
      <w:r>
        <w:rPr>
          <w:sz w:val="20"/>
        </w:rPr>
        <w:t xml:space="preserve"> Material der </w:t>
      </w:r>
      <w:proofErr w:type="spellStart"/>
      <w:r>
        <w:rPr>
          <w:sz w:val="20"/>
        </w:rPr>
        <w:t>tiberischen</w:t>
      </w:r>
      <w:proofErr w:type="spellEnd"/>
      <w:r>
        <w:rPr>
          <w:sz w:val="20"/>
        </w:rPr>
        <w:t xml:space="preserve"> Zeit </w:t>
      </w:r>
      <w:proofErr w:type="spellStart"/>
      <w:r>
        <w:rPr>
          <w:sz w:val="20"/>
        </w:rPr>
        <w:t>enthielten</w:t>
      </w:r>
      <w:proofErr w:type="spellEnd"/>
      <w:r>
        <w:rPr>
          <w:sz w:val="20"/>
        </w:rPr>
        <w:t>.</w:t>
      </w:r>
    </w:p>
    <w:p w14:paraId="0CB826B2" w14:textId="77777777" w:rsidR="000A0436" w:rsidRDefault="000A0436">
      <w:pPr>
        <w:rPr>
          <w:sz w:val="20"/>
        </w:rPr>
        <w:sectPr w:rsidR="000A0436">
          <w:endnotePr>
            <w:numFmt w:val="decimal"/>
          </w:endnotePr>
          <w:type w:val="continuous"/>
          <w:pgSz w:w="11905" w:h="16837"/>
          <w:pgMar w:top="1701" w:right="1049" w:bottom="1531" w:left="1503" w:header="1304" w:footer="0" w:gutter="0"/>
          <w:cols w:num="2" w:space="284"/>
          <w:noEndnote/>
        </w:sectPr>
      </w:pPr>
    </w:p>
    <w:p w14:paraId="0FB130FE" w14:textId="77777777" w:rsidR="000A0436" w:rsidRDefault="000A0436">
      <w:pPr>
        <w:rPr>
          <w:sz w:val="20"/>
        </w:rPr>
      </w:pPr>
    </w:p>
    <w:p w14:paraId="1BB127D7" w14:textId="77777777" w:rsidR="000A0436" w:rsidRDefault="000A0436">
      <w:pPr>
        <w:rPr>
          <w:sz w:val="20"/>
        </w:rPr>
      </w:pPr>
    </w:p>
    <w:p w14:paraId="765212FB" w14:textId="77777777" w:rsidR="000A0436" w:rsidRDefault="00277645">
      <w:pPr>
        <w:jc w:val="center"/>
        <w:rPr>
          <w:smallCaps/>
          <w:sz w:val="26"/>
        </w:rPr>
      </w:pPr>
      <w:r>
        <w:rPr>
          <w:smallCaps/>
          <w:sz w:val="26"/>
        </w:rPr>
        <w:t>&lt;°°°°&gt;</w:t>
      </w:r>
      <w:proofErr w:type="spellStart"/>
      <w:r>
        <w:rPr>
          <w:smallCaps/>
          <w:sz w:val="26"/>
        </w:rPr>
        <w:t>Gesamtauswertung</w:t>
      </w:r>
      <w:proofErr w:type="spellEnd"/>
    </w:p>
    <w:p w14:paraId="45AF2A02" w14:textId="77777777" w:rsidR="000A0436" w:rsidRDefault="000A0436">
      <w:pPr>
        <w:rPr>
          <w:sz w:val="20"/>
        </w:rPr>
      </w:pPr>
    </w:p>
    <w:p w14:paraId="6BEB6E42" w14:textId="77777777" w:rsidR="000A0436" w:rsidRDefault="000A0436">
      <w:pPr>
        <w:rPr>
          <w:sz w:val="20"/>
        </w:rPr>
      </w:pPr>
    </w:p>
    <w:p w14:paraId="41F1CA85" w14:textId="77777777" w:rsidR="000A0436" w:rsidRDefault="000A0436">
      <w:pPr>
        <w:rPr>
          <w:sz w:val="20"/>
        </w:rPr>
      </w:pPr>
    </w:p>
    <w:p w14:paraId="73F3238F" w14:textId="77777777" w:rsidR="000A0436" w:rsidRDefault="000A0436">
      <w:pPr>
        <w:rPr>
          <w:sz w:val="20"/>
        </w:rPr>
        <w:sectPr w:rsidR="000A0436">
          <w:endnotePr>
            <w:numFmt w:val="decimal"/>
          </w:endnotePr>
          <w:type w:val="continuous"/>
          <w:pgSz w:w="11905" w:h="16837"/>
          <w:pgMar w:top="1701" w:right="1049" w:bottom="1531" w:left="1503" w:header="1304" w:footer="0" w:gutter="0"/>
          <w:cols w:space="720"/>
          <w:noEndnote/>
        </w:sectPr>
      </w:pPr>
    </w:p>
    <w:p w14:paraId="51A81D95" w14:textId="77777777" w:rsidR="000A0436" w:rsidRDefault="00277645">
      <w:pPr>
        <w:rPr>
          <w:sz w:val="20"/>
        </w:rPr>
      </w:pPr>
      <w:r>
        <w:rPr>
          <w:sz w:val="20"/>
        </w:rPr>
        <w:tab/>
      </w:r>
      <w:proofErr w:type="spellStart"/>
      <w:r>
        <w:rPr>
          <w:sz w:val="20"/>
        </w:rPr>
        <w:t>Anhand</w:t>
      </w:r>
      <w:proofErr w:type="spellEnd"/>
      <w:r>
        <w:rPr>
          <w:sz w:val="20"/>
        </w:rPr>
        <w:t xml:space="preserve"> der </w:t>
      </w:r>
      <w:proofErr w:type="spellStart"/>
      <w:r>
        <w:rPr>
          <w:sz w:val="20"/>
        </w:rPr>
        <w:t>Eintragungen</w:t>
      </w:r>
      <w:proofErr w:type="spellEnd"/>
      <w:r>
        <w:rPr>
          <w:sz w:val="20"/>
        </w:rPr>
        <w:t xml:space="preserve"> in den </w:t>
      </w:r>
      <w:proofErr w:type="spellStart"/>
      <w:r>
        <w:rPr>
          <w:sz w:val="20"/>
        </w:rPr>
        <w:t>Grabungszeichnungen</w:t>
      </w:r>
      <w:proofErr w:type="spellEnd"/>
      <w:r>
        <w:rPr>
          <w:sz w:val="20"/>
        </w:rPr>
        <w:t xml:space="preserve"> </w:t>
      </w:r>
      <w:proofErr w:type="spellStart"/>
      <w:r>
        <w:rPr>
          <w:sz w:val="20"/>
        </w:rPr>
        <w:t>konnten</w:t>
      </w:r>
      <w:proofErr w:type="spellEnd"/>
      <w:r>
        <w:rPr>
          <w:sz w:val="20"/>
        </w:rPr>
        <w:t xml:space="preserve"> für die </w:t>
      </w:r>
      <w:proofErr w:type="spellStart"/>
      <w:r>
        <w:rPr>
          <w:sz w:val="20"/>
        </w:rPr>
        <w:t>Lagerumwehrungen</w:t>
      </w:r>
      <w:proofErr w:type="spellEnd"/>
      <w:r>
        <w:rPr>
          <w:sz w:val="20"/>
        </w:rPr>
        <w:t xml:space="preserve"> A–F 3 </w:t>
      </w:r>
      <w:proofErr w:type="spellStart"/>
      <w:r>
        <w:rPr>
          <w:sz w:val="20"/>
        </w:rPr>
        <w:t>insgesamt</w:t>
      </w:r>
      <w:proofErr w:type="spellEnd"/>
      <w:r>
        <w:rPr>
          <w:sz w:val="20"/>
        </w:rPr>
        <w:t xml:space="preserve"> 537 </w:t>
      </w:r>
      <w:proofErr w:type="spellStart"/>
      <w:r>
        <w:rPr>
          <w:sz w:val="20"/>
        </w:rPr>
        <w:t>Fundnummern</w:t>
      </w:r>
      <w:proofErr w:type="spellEnd"/>
      <w:r>
        <w:rPr>
          <w:sz w:val="20"/>
        </w:rPr>
        <w:t xml:space="preserve">, für die </w:t>
      </w:r>
      <w:proofErr w:type="spellStart"/>
      <w:r>
        <w:rPr>
          <w:sz w:val="20"/>
        </w:rPr>
        <w:t>Bebauungsspuren</w:t>
      </w:r>
      <w:proofErr w:type="spellEnd"/>
      <w:r>
        <w:rPr>
          <w:sz w:val="20"/>
        </w:rPr>
        <w:t xml:space="preserve"> der </w:t>
      </w:r>
      <w:proofErr w:type="spellStart"/>
      <w:r>
        <w:rPr>
          <w:sz w:val="20"/>
        </w:rPr>
        <w:t>Innenbauten</w:t>
      </w:r>
      <w:proofErr w:type="spellEnd"/>
      <w:r>
        <w:rPr>
          <w:sz w:val="20"/>
        </w:rPr>
        <w:t xml:space="preserve"> 194 </w:t>
      </w:r>
      <w:proofErr w:type="spellStart"/>
      <w:r>
        <w:rPr>
          <w:sz w:val="20"/>
        </w:rPr>
        <w:t>Fundnummern</w:t>
      </w:r>
      <w:proofErr w:type="spellEnd"/>
      <w:r>
        <w:rPr>
          <w:sz w:val="20"/>
        </w:rPr>
        <w:t xml:space="preserve"> </w:t>
      </w:r>
      <w:proofErr w:type="spellStart"/>
      <w:r>
        <w:rPr>
          <w:sz w:val="20"/>
        </w:rPr>
        <w:t>ermittelt</w:t>
      </w:r>
      <w:proofErr w:type="spellEnd"/>
      <w:r>
        <w:rPr>
          <w:sz w:val="20"/>
        </w:rPr>
        <w:t xml:space="preserve"> </w:t>
      </w:r>
      <w:proofErr w:type="spellStart"/>
      <w:r>
        <w:rPr>
          <w:sz w:val="20"/>
        </w:rPr>
        <w:t>werden</w:t>
      </w:r>
      <w:proofErr w:type="spellEnd"/>
      <w:r>
        <w:rPr>
          <w:sz w:val="20"/>
        </w:rPr>
        <w:t xml:space="preserve">. </w:t>
      </w:r>
      <w:proofErr w:type="spellStart"/>
      <w:r>
        <w:rPr>
          <w:sz w:val="20"/>
        </w:rPr>
        <w:t>Verschiedene</w:t>
      </w:r>
      <w:proofErr w:type="spellEnd"/>
      <w:r>
        <w:rPr>
          <w:sz w:val="20"/>
        </w:rPr>
        <w:t xml:space="preserve"> </w:t>
      </w:r>
      <w:proofErr w:type="spellStart"/>
      <w:r>
        <w:rPr>
          <w:sz w:val="20"/>
        </w:rPr>
        <w:t>Faktoren</w:t>
      </w:r>
      <w:proofErr w:type="spellEnd"/>
      <w:r>
        <w:rPr>
          <w:sz w:val="20"/>
        </w:rPr>
        <w:t xml:space="preserve"> </w:t>
      </w:r>
      <w:proofErr w:type="spellStart"/>
      <w:r>
        <w:rPr>
          <w:sz w:val="20"/>
        </w:rPr>
        <w:t>spielen</w:t>
      </w:r>
      <w:proofErr w:type="spellEnd"/>
      <w:r>
        <w:rPr>
          <w:sz w:val="20"/>
        </w:rPr>
        <w:t xml:space="preserve"> </w:t>
      </w:r>
      <w:proofErr w:type="spellStart"/>
      <w:r>
        <w:rPr>
          <w:sz w:val="20"/>
        </w:rPr>
        <w:t>eine</w:t>
      </w:r>
      <w:proofErr w:type="spellEnd"/>
      <w:r>
        <w:rPr>
          <w:sz w:val="20"/>
        </w:rPr>
        <w:t xml:space="preserve"> Rolle, die </w:t>
      </w:r>
      <w:proofErr w:type="spellStart"/>
      <w:r>
        <w:rPr>
          <w:sz w:val="20"/>
        </w:rPr>
        <w:t>eine</w:t>
      </w:r>
      <w:proofErr w:type="spellEnd"/>
      <w:r>
        <w:rPr>
          <w:sz w:val="20"/>
        </w:rPr>
        <w:t xml:space="preserve"> </w:t>
      </w:r>
      <w:proofErr w:type="spellStart"/>
      <w:r>
        <w:rPr>
          <w:sz w:val="20"/>
        </w:rPr>
        <w:t>feinchronologische</w:t>
      </w:r>
      <w:proofErr w:type="spellEnd"/>
      <w:r>
        <w:rPr>
          <w:sz w:val="20"/>
        </w:rPr>
        <w:t xml:space="preserve"> </w:t>
      </w:r>
      <w:proofErr w:type="spellStart"/>
      <w:r>
        <w:rPr>
          <w:sz w:val="20"/>
        </w:rPr>
        <w:t>Einordnung</w:t>
      </w:r>
      <w:proofErr w:type="spellEnd"/>
      <w:r>
        <w:rPr>
          <w:sz w:val="20"/>
        </w:rPr>
        <w:t xml:space="preserve"> der </w:t>
      </w:r>
      <w:proofErr w:type="spellStart"/>
      <w:r>
        <w:rPr>
          <w:sz w:val="20"/>
        </w:rPr>
        <w:t>verschiedenen</w:t>
      </w:r>
      <w:proofErr w:type="spellEnd"/>
      <w:r>
        <w:rPr>
          <w:sz w:val="20"/>
        </w:rPr>
        <w:t xml:space="preserve"> </w:t>
      </w:r>
      <w:proofErr w:type="spellStart"/>
      <w:r>
        <w:rPr>
          <w:sz w:val="20"/>
        </w:rPr>
        <w:t>Militäranlagen</w:t>
      </w:r>
      <w:proofErr w:type="spellEnd"/>
      <w:r>
        <w:rPr>
          <w:sz w:val="20"/>
        </w:rPr>
        <w:t xml:space="preserve"> </w:t>
      </w:r>
      <w:proofErr w:type="spellStart"/>
      <w:r>
        <w:rPr>
          <w:sz w:val="20"/>
        </w:rPr>
        <w:t>innerhalb</w:t>
      </w:r>
      <w:proofErr w:type="spellEnd"/>
      <w:r>
        <w:rPr>
          <w:sz w:val="20"/>
        </w:rPr>
        <w:t xml:space="preserve"> der </w:t>
      </w:r>
      <w:proofErr w:type="spellStart"/>
      <w:r>
        <w:rPr>
          <w:sz w:val="20"/>
        </w:rPr>
        <w:t>augusteisch-tiberischen</w:t>
      </w:r>
      <w:proofErr w:type="spellEnd"/>
      <w:r>
        <w:rPr>
          <w:sz w:val="20"/>
        </w:rPr>
        <w:t xml:space="preserve"> Zeit </w:t>
      </w:r>
      <w:proofErr w:type="spellStart"/>
      <w:r>
        <w:rPr>
          <w:sz w:val="20"/>
        </w:rPr>
        <w:t>nicht</w:t>
      </w:r>
      <w:proofErr w:type="spellEnd"/>
      <w:r>
        <w:rPr>
          <w:sz w:val="20"/>
        </w:rPr>
        <w:t xml:space="preserve"> </w:t>
      </w:r>
      <w:proofErr w:type="spellStart"/>
      <w:r>
        <w:rPr>
          <w:sz w:val="20"/>
        </w:rPr>
        <w:t>erlauben</w:t>
      </w:r>
      <w:proofErr w:type="spellEnd"/>
      <w:r>
        <w:rPr>
          <w:sz w:val="20"/>
        </w:rPr>
        <w:t>.</w:t>
      </w:r>
    </w:p>
    <w:p w14:paraId="3983C80D" w14:textId="77777777" w:rsidR="000A0436" w:rsidRDefault="00277645">
      <w:pPr>
        <w:rPr>
          <w:sz w:val="20"/>
        </w:rPr>
      </w:pPr>
      <w:r>
        <w:rPr>
          <w:sz w:val="20"/>
        </w:rPr>
        <w:tab/>
      </w:r>
      <w:proofErr w:type="spellStart"/>
      <w:r>
        <w:rPr>
          <w:sz w:val="20"/>
        </w:rPr>
        <w:t>Trotz</w:t>
      </w:r>
      <w:proofErr w:type="spellEnd"/>
      <w:r>
        <w:rPr>
          <w:sz w:val="20"/>
        </w:rPr>
        <w:t xml:space="preserve"> </w:t>
      </w:r>
      <w:proofErr w:type="spellStart"/>
      <w:r>
        <w:rPr>
          <w:sz w:val="20"/>
        </w:rPr>
        <w:t>großflächiger</w:t>
      </w:r>
      <w:proofErr w:type="spellEnd"/>
      <w:r>
        <w:rPr>
          <w:sz w:val="20"/>
        </w:rPr>
        <w:t xml:space="preserve"> </w:t>
      </w:r>
      <w:proofErr w:type="spellStart"/>
      <w:r>
        <w:rPr>
          <w:sz w:val="20"/>
        </w:rPr>
        <w:t>Ausgrabungen</w:t>
      </w:r>
      <w:proofErr w:type="spellEnd"/>
      <w:r>
        <w:rPr>
          <w:sz w:val="20"/>
        </w:rPr>
        <w:t xml:space="preserve"> </w:t>
      </w:r>
      <w:proofErr w:type="spellStart"/>
      <w:r>
        <w:rPr>
          <w:sz w:val="20"/>
        </w:rPr>
        <w:t>sind</w:t>
      </w:r>
      <w:proofErr w:type="spellEnd"/>
      <w:r>
        <w:rPr>
          <w:sz w:val="20"/>
        </w:rPr>
        <w:t xml:space="preserve"> die </w:t>
      </w:r>
      <w:proofErr w:type="spellStart"/>
      <w:r>
        <w:rPr>
          <w:sz w:val="20"/>
        </w:rPr>
        <w:t>Fundmengen</w:t>
      </w:r>
      <w:proofErr w:type="spellEnd"/>
      <w:r>
        <w:rPr>
          <w:sz w:val="20"/>
        </w:rPr>
        <w:t xml:space="preserve"> </w:t>
      </w:r>
      <w:proofErr w:type="spellStart"/>
      <w:r>
        <w:rPr>
          <w:sz w:val="20"/>
        </w:rPr>
        <w:t>aus</w:t>
      </w:r>
      <w:proofErr w:type="spellEnd"/>
      <w:r>
        <w:rPr>
          <w:sz w:val="20"/>
        </w:rPr>
        <w:t xml:space="preserve"> der </w:t>
      </w:r>
      <w:proofErr w:type="spellStart"/>
      <w:r>
        <w:rPr>
          <w:sz w:val="20"/>
        </w:rPr>
        <w:t>Frühphase</w:t>
      </w:r>
      <w:proofErr w:type="spellEnd"/>
      <w:r>
        <w:rPr>
          <w:sz w:val="20"/>
        </w:rPr>
        <w:t xml:space="preserve"> der </w:t>
      </w:r>
      <w:proofErr w:type="spellStart"/>
      <w:r>
        <w:rPr>
          <w:sz w:val="20"/>
        </w:rPr>
        <w:t>römischen</w:t>
      </w:r>
      <w:proofErr w:type="spellEnd"/>
      <w:r>
        <w:rPr>
          <w:sz w:val="20"/>
        </w:rPr>
        <w:t xml:space="preserve"> </w:t>
      </w:r>
      <w:proofErr w:type="spellStart"/>
      <w:r>
        <w:rPr>
          <w:sz w:val="20"/>
        </w:rPr>
        <w:t>Besetzung</w:t>
      </w:r>
      <w:proofErr w:type="spellEnd"/>
      <w:r>
        <w:rPr>
          <w:sz w:val="20"/>
        </w:rPr>
        <w:t xml:space="preserve"> </w:t>
      </w:r>
      <w:proofErr w:type="spellStart"/>
      <w:r>
        <w:rPr>
          <w:sz w:val="20"/>
        </w:rPr>
        <w:t>Novaesiums</w:t>
      </w:r>
      <w:proofErr w:type="spellEnd"/>
      <w:r>
        <w:rPr>
          <w:sz w:val="20"/>
        </w:rPr>
        <w:t xml:space="preserve"> in </w:t>
      </w:r>
      <w:proofErr w:type="spellStart"/>
      <w:r>
        <w:rPr>
          <w:sz w:val="20"/>
        </w:rPr>
        <w:t>konkreten</w:t>
      </w:r>
      <w:proofErr w:type="spellEnd"/>
      <w:r>
        <w:rPr>
          <w:sz w:val="20"/>
        </w:rPr>
        <w:t xml:space="preserve"> </w:t>
      </w:r>
      <w:proofErr w:type="spellStart"/>
      <w:r>
        <w:rPr>
          <w:sz w:val="20"/>
        </w:rPr>
        <w:t>Baubefunden</w:t>
      </w:r>
      <w:proofErr w:type="spellEnd"/>
      <w:r>
        <w:rPr>
          <w:sz w:val="20"/>
        </w:rPr>
        <w:t xml:space="preserve"> </w:t>
      </w:r>
      <w:proofErr w:type="spellStart"/>
      <w:r>
        <w:rPr>
          <w:sz w:val="20"/>
        </w:rPr>
        <w:t>verhältnismäßig</w:t>
      </w:r>
      <w:proofErr w:type="spellEnd"/>
      <w:r>
        <w:rPr>
          <w:sz w:val="20"/>
        </w:rPr>
        <w:t xml:space="preserve"> </w:t>
      </w:r>
      <w:proofErr w:type="spellStart"/>
      <w:r>
        <w:rPr>
          <w:sz w:val="20"/>
        </w:rPr>
        <w:t>gering</w:t>
      </w:r>
      <w:proofErr w:type="spellEnd"/>
      <w:r>
        <w:rPr>
          <w:sz w:val="20"/>
        </w:rPr>
        <w:t xml:space="preserve">. </w:t>
      </w:r>
      <w:proofErr w:type="spellStart"/>
      <w:r>
        <w:rPr>
          <w:sz w:val="20"/>
        </w:rPr>
        <w:t>Diese</w:t>
      </w:r>
      <w:proofErr w:type="spellEnd"/>
      <w:r>
        <w:rPr>
          <w:sz w:val="20"/>
        </w:rPr>
        <w:t xml:space="preserve"> </w:t>
      </w:r>
      <w:proofErr w:type="spellStart"/>
      <w:r>
        <w:rPr>
          <w:sz w:val="20"/>
        </w:rPr>
        <w:t>niedrige</w:t>
      </w:r>
      <w:proofErr w:type="spellEnd"/>
      <w:r>
        <w:rPr>
          <w:sz w:val="20"/>
        </w:rPr>
        <w:t xml:space="preserve"> </w:t>
      </w:r>
      <w:proofErr w:type="spellStart"/>
      <w:r>
        <w:rPr>
          <w:sz w:val="20"/>
        </w:rPr>
        <w:t>Zahl</w:t>
      </w:r>
      <w:proofErr w:type="spellEnd"/>
      <w:r>
        <w:rPr>
          <w:sz w:val="20"/>
        </w:rPr>
        <w:t xml:space="preserve"> </w:t>
      </w:r>
      <w:proofErr w:type="spellStart"/>
      <w:r>
        <w:rPr>
          <w:sz w:val="20"/>
        </w:rPr>
        <w:t>reduziert</w:t>
      </w:r>
      <w:proofErr w:type="spellEnd"/>
      <w:r>
        <w:rPr>
          <w:sz w:val="20"/>
        </w:rPr>
        <w:t xml:space="preserve"> </w:t>
      </w:r>
      <w:proofErr w:type="spellStart"/>
      <w:r>
        <w:rPr>
          <w:sz w:val="20"/>
        </w:rPr>
        <w:t>sich</w:t>
      </w:r>
      <w:proofErr w:type="spellEnd"/>
      <w:r>
        <w:rPr>
          <w:sz w:val="20"/>
        </w:rPr>
        <w:t xml:space="preserve"> </w:t>
      </w:r>
      <w:proofErr w:type="spellStart"/>
      <w:r>
        <w:rPr>
          <w:sz w:val="20"/>
        </w:rPr>
        <w:t>nochmals</w:t>
      </w:r>
      <w:proofErr w:type="spellEnd"/>
      <w:r>
        <w:rPr>
          <w:sz w:val="20"/>
        </w:rPr>
        <w:t xml:space="preserve">, da in </w:t>
      </w:r>
      <w:proofErr w:type="spellStart"/>
      <w:r>
        <w:rPr>
          <w:sz w:val="20"/>
        </w:rPr>
        <w:t>vielen</w:t>
      </w:r>
      <w:proofErr w:type="spellEnd"/>
      <w:r>
        <w:rPr>
          <w:sz w:val="20"/>
        </w:rPr>
        <w:t xml:space="preserve"> </w:t>
      </w:r>
      <w:proofErr w:type="spellStart"/>
      <w:r>
        <w:rPr>
          <w:sz w:val="20"/>
        </w:rPr>
        <w:t>Fällen</w:t>
      </w:r>
      <w:proofErr w:type="spellEnd"/>
      <w:r>
        <w:rPr>
          <w:sz w:val="20"/>
        </w:rPr>
        <w:t xml:space="preserve"> die </w:t>
      </w:r>
      <w:proofErr w:type="spellStart"/>
      <w:r>
        <w:rPr>
          <w:sz w:val="20"/>
        </w:rPr>
        <w:t>Funde</w:t>
      </w:r>
      <w:proofErr w:type="spellEnd"/>
      <w:r>
        <w:rPr>
          <w:sz w:val="20"/>
        </w:rPr>
        <w:t xml:space="preserve"> </w:t>
      </w:r>
      <w:proofErr w:type="spellStart"/>
      <w:r>
        <w:rPr>
          <w:sz w:val="20"/>
        </w:rPr>
        <w:t>wegen</w:t>
      </w:r>
      <w:proofErr w:type="spellEnd"/>
      <w:r>
        <w:rPr>
          <w:sz w:val="20"/>
        </w:rPr>
        <w:t xml:space="preserve"> </w:t>
      </w:r>
      <w:proofErr w:type="spellStart"/>
      <w:r>
        <w:rPr>
          <w:sz w:val="20"/>
        </w:rPr>
        <w:t>ihrer</w:t>
      </w:r>
      <w:proofErr w:type="spellEnd"/>
      <w:r>
        <w:rPr>
          <w:sz w:val="20"/>
        </w:rPr>
        <w:t xml:space="preserve"> </w:t>
      </w:r>
      <w:proofErr w:type="spellStart"/>
      <w:r>
        <w:rPr>
          <w:sz w:val="20"/>
        </w:rPr>
        <w:t>Funktion</w:t>
      </w:r>
      <w:proofErr w:type="spellEnd"/>
      <w:r>
        <w:rPr>
          <w:sz w:val="20"/>
        </w:rPr>
        <w:t xml:space="preserve"> </w:t>
      </w:r>
      <w:proofErr w:type="spellStart"/>
      <w:r>
        <w:rPr>
          <w:sz w:val="20"/>
        </w:rPr>
        <w:t>oder</w:t>
      </w:r>
      <w:proofErr w:type="spellEnd"/>
      <w:r>
        <w:rPr>
          <w:sz w:val="20"/>
        </w:rPr>
        <w:t xml:space="preserve"> </w:t>
      </w:r>
      <w:proofErr w:type="spellStart"/>
      <w:r>
        <w:rPr>
          <w:sz w:val="20"/>
        </w:rPr>
        <w:t>ihres</w:t>
      </w:r>
      <w:proofErr w:type="spellEnd"/>
      <w:r>
        <w:rPr>
          <w:sz w:val="20"/>
        </w:rPr>
        <w:t xml:space="preserve"> </w:t>
      </w:r>
      <w:proofErr w:type="spellStart"/>
      <w:r>
        <w:rPr>
          <w:sz w:val="20"/>
        </w:rPr>
        <w:t>Erhaltungszustandes</w:t>
      </w:r>
      <w:proofErr w:type="spellEnd"/>
      <w:r>
        <w:rPr>
          <w:sz w:val="20"/>
        </w:rPr>
        <w:t xml:space="preserve"> (</w:t>
      </w:r>
      <w:proofErr w:type="spellStart"/>
      <w:r>
        <w:rPr>
          <w:sz w:val="20"/>
        </w:rPr>
        <w:t>Nägel</w:t>
      </w:r>
      <w:proofErr w:type="spellEnd"/>
      <w:r>
        <w:rPr>
          <w:sz w:val="20"/>
        </w:rPr>
        <w:t xml:space="preserve">, </w:t>
      </w:r>
      <w:proofErr w:type="spellStart"/>
      <w:r>
        <w:rPr>
          <w:sz w:val="20"/>
        </w:rPr>
        <w:t>indifferente</w:t>
      </w:r>
      <w:proofErr w:type="spellEnd"/>
      <w:r>
        <w:rPr>
          <w:sz w:val="20"/>
        </w:rPr>
        <w:t xml:space="preserve"> Wand- und </w:t>
      </w:r>
      <w:proofErr w:type="spellStart"/>
      <w:r>
        <w:rPr>
          <w:sz w:val="20"/>
        </w:rPr>
        <w:t>Bodenscherben</w:t>
      </w:r>
      <w:proofErr w:type="spellEnd"/>
      <w:r>
        <w:rPr>
          <w:sz w:val="20"/>
        </w:rPr>
        <w:t xml:space="preserve"> etc.) </w:t>
      </w:r>
      <w:proofErr w:type="spellStart"/>
      <w:r>
        <w:rPr>
          <w:sz w:val="20"/>
        </w:rPr>
        <w:t>keine</w:t>
      </w:r>
      <w:proofErr w:type="spellEnd"/>
      <w:r>
        <w:rPr>
          <w:sz w:val="20"/>
        </w:rPr>
        <w:t xml:space="preserve"> </w:t>
      </w:r>
      <w:proofErr w:type="spellStart"/>
      <w:r>
        <w:rPr>
          <w:sz w:val="20"/>
        </w:rPr>
        <w:t>engere</w:t>
      </w:r>
      <w:proofErr w:type="spellEnd"/>
      <w:r>
        <w:rPr>
          <w:sz w:val="20"/>
        </w:rPr>
        <w:t xml:space="preserve"> </w:t>
      </w:r>
      <w:proofErr w:type="spellStart"/>
      <w:r>
        <w:rPr>
          <w:sz w:val="20"/>
        </w:rPr>
        <w:t>Datierung</w:t>
      </w:r>
      <w:proofErr w:type="spellEnd"/>
      <w:r>
        <w:rPr>
          <w:sz w:val="20"/>
        </w:rPr>
        <w:t xml:space="preserve"> </w:t>
      </w:r>
      <w:proofErr w:type="spellStart"/>
      <w:r>
        <w:rPr>
          <w:sz w:val="20"/>
        </w:rPr>
        <w:t>erlauben</w:t>
      </w:r>
      <w:proofErr w:type="spellEnd"/>
      <w:r>
        <w:rPr>
          <w:sz w:val="20"/>
        </w:rPr>
        <w:t xml:space="preserve">. </w:t>
      </w:r>
      <w:proofErr w:type="spellStart"/>
      <w:r>
        <w:rPr>
          <w:sz w:val="20"/>
        </w:rPr>
        <w:t>Erwartungsgemäß</w:t>
      </w:r>
      <w:proofErr w:type="spellEnd"/>
      <w:r>
        <w:rPr>
          <w:sz w:val="20"/>
        </w:rPr>
        <w:t xml:space="preserve"> </w:t>
      </w:r>
      <w:proofErr w:type="spellStart"/>
      <w:r>
        <w:rPr>
          <w:sz w:val="20"/>
        </w:rPr>
        <w:t>konnten</w:t>
      </w:r>
      <w:proofErr w:type="spellEnd"/>
      <w:r>
        <w:rPr>
          <w:sz w:val="20"/>
        </w:rPr>
        <w:t xml:space="preserve"> in den </w:t>
      </w:r>
      <w:proofErr w:type="spellStart"/>
      <w:r>
        <w:rPr>
          <w:sz w:val="20"/>
        </w:rPr>
        <w:t>Wehrgräben</w:t>
      </w:r>
      <w:proofErr w:type="spellEnd"/>
      <w:r>
        <w:rPr>
          <w:sz w:val="20"/>
        </w:rPr>
        <w:t xml:space="preserve">, die </w:t>
      </w:r>
      <w:proofErr w:type="spellStart"/>
      <w:r>
        <w:rPr>
          <w:sz w:val="20"/>
        </w:rPr>
        <w:t>bei</w:t>
      </w:r>
      <w:proofErr w:type="spellEnd"/>
      <w:r>
        <w:rPr>
          <w:sz w:val="20"/>
        </w:rPr>
        <w:t xml:space="preserve"> der </w:t>
      </w:r>
      <w:proofErr w:type="spellStart"/>
      <w:r>
        <w:rPr>
          <w:sz w:val="20"/>
        </w:rPr>
        <w:t>Lagerauflassung</w:t>
      </w:r>
      <w:proofErr w:type="spellEnd"/>
      <w:r>
        <w:rPr>
          <w:sz w:val="20"/>
        </w:rPr>
        <w:t xml:space="preserve"> </w:t>
      </w:r>
      <w:proofErr w:type="spellStart"/>
      <w:r>
        <w:rPr>
          <w:sz w:val="20"/>
        </w:rPr>
        <w:t>verfüllt</w:t>
      </w:r>
      <w:proofErr w:type="spellEnd"/>
      <w:r>
        <w:rPr>
          <w:sz w:val="20"/>
        </w:rPr>
        <w:t xml:space="preserve"> </w:t>
      </w:r>
      <w:proofErr w:type="spellStart"/>
      <w:r>
        <w:rPr>
          <w:sz w:val="20"/>
        </w:rPr>
        <w:t>wurden</w:t>
      </w:r>
      <w:proofErr w:type="spellEnd"/>
      <w:r>
        <w:rPr>
          <w:sz w:val="20"/>
        </w:rPr>
        <w:t xml:space="preserve">, </w:t>
      </w:r>
      <w:proofErr w:type="spellStart"/>
      <w:r>
        <w:rPr>
          <w:sz w:val="20"/>
        </w:rPr>
        <w:t>mehr</w:t>
      </w:r>
      <w:proofErr w:type="spellEnd"/>
      <w:r>
        <w:rPr>
          <w:sz w:val="20"/>
        </w:rPr>
        <w:t xml:space="preserve"> </w:t>
      </w:r>
      <w:proofErr w:type="spellStart"/>
      <w:r>
        <w:rPr>
          <w:sz w:val="20"/>
        </w:rPr>
        <w:t>Funde</w:t>
      </w:r>
      <w:proofErr w:type="spellEnd"/>
      <w:r>
        <w:rPr>
          <w:sz w:val="20"/>
        </w:rPr>
        <w:t xml:space="preserve"> </w:t>
      </w:r>
      <w:proofErr w:type="spellStart"/>
      <w:r>
        <w:rPr>
          <w:sz w:val="20"/>
        </w:rPr>
        <w:t>als</w:t>
      </w:r>
      <w:proofErr w:type="spellEnd"/>
      <w:r>
        <w:rPr>
          <w:sz w:val="20"/>
        </w:rPr>
        <w:t xml:space="preserve"> in den </w:t>
      </w:r>
      <w:proofErr w:type="spellStart"/>
      <w:r>
        <w:rPr>
          <w:sz w:val="20"/>
        </w:rPr>
        <w:t>Bodenspuren</w:t>
      </w:r>
      <w:proofErr w:type="spellEnd"/>
      <w:r>
        <w:rPr>
          <w:sz w:val="20"/>
        </w:rPr>
        <w:t xml:space="preserve"> der </w:t>
      </w:r>
      <w:proofErr w:type="spellStart"/>
      <w:r>
        <w:rPr>
          <w:sz w:val="20"/>
        </w:rPr>
        <w:t>Holzerdeumwehrungen</w:t>
      </w:r>
      <w:proofErr w:type="spellEnd"/>
      <w:r>
        <w:rPr>
          <w:sz w:val="20"/>
        </w:rPr>
        <w:t xml:space="preserve"> </w:t>
      </w:r>
      <w:proofErr w:type="spellStart"/>
      <w:r>
        <w:rPr>
          <w:sz w:val="20"/>
        </w:rPr>
        <w:t>geborgen</w:t>
      </w:r>
      <w:proofErr w:type="spellEnd"/>
      <w:r>
        <w:rPr>
          <w:sz w:val="20"/>
        </w:rPr>
        <w:t xml:space="preserve"> </w:t>
      </w:r>
      <w:proofErr w:type="spellStart"/>
      <w:r>
        <w:rPr>
          <w:sz w:val="20"/>
        </w:rPr>
        <w:t>werden</w:t>
      </w:r>
      <w:proofErr w:type="spellEnd"/>
      <w:r>
        <w:rPr>
          <w:sz w:val="20"/>
        </w:rPr>
        <w:t xml:space="preserve">. </w:t>
      </w:r>
      <w:proofErr w:type="spellStart"/>
      <w:r>
        <w:rPr>
          <w:sz w:val="20"/>
        </w:rPr>
        <w:t>Letztere</w:t>
      </w:r>
      <w:proofErr w:type="spellEnd"/>
      <w:r>
        <w:rPr>
          <w:sz w:val="20"/>
        </w:rPr>
        <w:t xml:space="preserve"> </w:t>
      </w:r>
      <w:proofErr w:type="spellStart"/>
      <w:r>
        <w:rPr>
          <w:sz w:val="20"/>
        </w:rPr>
        <w:t>wären</w:t>
      </w:r>
      <w:proofErr w:type="spellEnd"/>
      <w:r>
        <w:rPr>
          <w:sz w:val="20"/>
        </w:rPr>
        <w:t xml:space="preserve"> </w:t>
      </w:r>
      <w:proofErr w:type="spellStart"/>
      <w:r>
        <w:rPr>
          <w:sz w:val="20"/>
        </w:rPr>
        <w:t>aber</w:t>
      </w:r>
      <w:proofErr w:type="spellEnd"/>
      <w:r>
        <w:rPr>
          <w:sz w:val="20"/>
        </w:rPr>
        <w:t xml:space="preserve"> für </w:t>
      </w:r>
      <w:proofErr w:type="spellStart"/>
      <w:r>
        <w:rPr>
          <w:sz w:val="20"/>
        </w:rPr>
        <w:t>Aussagen</w:t>
      </w:r>
      <w:proofErr w:type="spellEnd"/>
      <w:r>
        <w:rPr>
          <w:sz w:val="20"/>
        </w:rPr>
        <w:t xml:space="preserve"> </w:t>
      </w:r>
      <w:proofErr w:type="spellStart"/>
      <w:r>
        <w:rPr>
          <w:sz w:val="20"/>
        </w:rPr>
        <w:t>zum</w:t>
      </w:r>
      <w:proofErr w:type="spellEnd"/>
      <w:r>
        <w:rPr>
          <w:sz w:val="20"/>
        </w:rPr>
        <w:t xml:space="preserve"> </w:t>
      </w:r>
      <w:proofErr w:type="spellStart"/>
      <w:r>
        <w:rPr>
          <w:sz w:val="20"/>
        </w:rPr>
        <w:t>Beginn</w:t>
      </w:r>
      <w:proofErr w:type="spellEnd"/>
      <w:r>
        <w:rPr>
          <w:sz w:val="20"/>
        </w:rPr>
        <w:t xml:space="preserve"> des </w:t>
      </w:r>
      <w:proofErr w:type="spellStart"/>
      <w:r>
        <w:rPr>
          <w:sz w:val="20"/>
        </w:rPr>
        <w:t>jeweiligen</w:t>
      </w:r>
      <w:proofErr w:type="spellEnd"/>
      <w:r>
        <w:rPr>
          <w:sz w:val="20"/>
        </w:rPr>
        <w:t xml:space="preserve"> </w:t>
      </w:r>
      <w:proofErr w:type="spellStart"/>
      <w:r>
        <w:rPr>
          <w:sz w:val="20"/>
        </w:rPr>
        <w:t>Lagerausbaus</w:t>
      </w:r>
      <w:proofErr w:type="spellEnd"/>
      <w:r>
        <w:rPr>
          <w:sz w:val="20"/>
        </w:rPr>
        <w:t xml:space="preserve"> </w:t>
      </w:r>
      <w:proofErr w:type="spellStart"/>
      <w:r>
        <w:rPr>
          <w:sz w:val="20"/>
        </w:rPr>
        <w:t>entscheidend</w:t>
      </w:r>
      <w:proofErr w:type="spellEnd"/>
      <w:r>
        <w:rPr>
          <w:sz w:val="20"/>
        </w:rPr>
        <w:t xml:space="preserve">. Es </w:t>
      </w:r>
      <w:proofErr w:type="spellStart"/>
      <w:r>
        <w:rPr>
          <w:sz w:val="20"/>
        </w:rPr>
        <w:t>ist</w:t>
      </w:r>
      <w:proofErr w:type="spellEnd"/>
      <w:r>
        <w:rPr>
          <w:sz w:val="20"/>
        </w:rPr>
        <w:t xml:space="preserve"> </w:t>
      </w:r>
      <w:proofErr w:type="spellStart"/>
      <w:r>
        <w:rPr>
          <w:sz w:val="20"/>
        </w:rPr>
        <w:t>auffallend</w:t>
      </w:r>
      <w:proofErr w:type="spellEnd"/>
      <w:r>
        <w:rPr>
          <w:sz w:val="20"/>
        </w:rPr>
        <w:t xml:space="preserve">, </w:t>
      </w:r>
      <w:proofErr w:type="spellStart"/>
      <w:r>
        <w:rPr>
          <w:sz w:val="20"/>
        </w:rPr>
        <w:t>daß</w:t>
      </w:r>
      <w:proofErr w:type="spellEnd"/>
      <w:r>
        <w:rPr>
          <w:sz w:val="20"/>
        </w:rPr>
        <w:t xml:space="preserve"> von den </w:t>
      </w:r>
      <w:proofErr w:type="spellStart"/>
      <w:r>
        <w:rPr>
          <w:sz w:val="20"/>
        </w:rPr>
        <w:t>mehr</w:t>
      </w:r>
      <w:proofErr w:type="spellEnd"/>
      <w:r>
        <w:rPr>
          <w:sz w:val="20"/>
        </w:rPr>
        <w:t xml:space="preserve"> </w:t>
      </w:r>
      <w:proofErr w:type="spellStart"/>
      <w:r>
        <w:rPr>
          <w:sz w:val="20"/>
        </w:rPr>
        <w:t>als</w:t>
      </w:r>
      <w:proofErr w:type="spellEnd"/>
      <w:r>
        <w:rPr>
          <w:sz w:val="20"/>
        </w:rPr>
        <w:t xml:space="preserve"> 688 </w:t>
      </w:r>
      <w:proofErr w:type="spellStart"/>
      <w:r>
        <w:rPr>
          <w:sz w:val="20"/>
        </w:rPr>
        <w:t>Stempeln</w:t>
      </w:r>
      <w:proofErr w:type="spellEnd"/>
      <w:r>
        <w:rPr>
          <w:sz w:val="20"/>
        </w:rPr>
        <w:t xml:space="preserve"> auf </w:t>
      </w:r>
      <w:proofErr w:type="spellStart"/>
      <w:r>
        <w:rPr>
          <w:sz w:val="20"/>
        </w:rPr>
        <w:t>italischer</w:t>
      </w:r>
      <w:proofErr w:type="spellEnd"/>
      <w:r>
        <w:rPr>
          <w:sz w:val="20"/>
        </w:rPr>
        <w:t xml:space="preserve"> Sigillata (›</w:t>
      </w:r>
      <w:proofErr w:type="spellStart"/>
      <w:r>
        <w:rPr>
          <w:sz w:val="20"/>
        </w:rPr>
        <w:t>Arretina</w:t>
      </w:r>
      <w:proofErr w:type="spellEnd"/>
      <w:r>
        <w:rPr>
          <w:sz w:val="20"/>
        </w:rPr>
        <w:t xml:space="preserve">‹) </w:t>
      </w:r>
      <w:proofErr w:type="spellStart"/>
      <w:r>
        <w:rPr>
          <w:sz w:val="20"/>
        </w:rPr>
        <w:t>bzw</w:t>
      </w:r>
      <w:proofErr w:type="spellEnd"/>
      <w:r>
        <w:rPr>
          <w:sz w:val="20"/>
        </w:rPr>
        <w:t xml:space="preserve">. von den </w:t>
      </w:r>
      <w:proofErr w:type="spellStart"/>
      <w:r>
        <w:rPr>
          <w:sz w:val="20"/>
        </w:rPr>
        <w:t>mehr</w:t>
      </w:r>
      <w:proofErr w:type="spellEnd"/>
      <w:r>
        <w:rPr>
          <w:sz w:val="20"/>
        </w:rPr>
        <w:t xml:space="preserve"> </w:t>
      </w:r>
      <w:proofErr w:type="spellStart"/>
      <w:r>
        <w:rPr>
          <w:sz w:val="20"/>
        </w:rPr>
        <w:t>als</w:t>
      </w:r>
      <w:proofErr w:type="spellEnd"/>
      <w:r>
        <w:rPr>
          <w:sz w:val="20"/>
        </w:rPr>
        <w:t xml:space="preserve"> 112 </w:t>
      </w:r>
      <w:proofErr w:type="spellStart"/>
      <w:r>
        <w:rPr>
          <w:sz w:val="20"/>
        </w:rPr>
        <w:t>Reliefsigillaten</w:t>
      </w:r>
      <w:proofErr w:type="spellEnd"/>
      <w:r>
        <w:rPr>
          <w:sz w:val="20"/>
        </w:rPr>
        <w:t xml:space="preserve"> der </w:t>
      </w:r>
      <w:proofErr w:type="spellStart"/>
      <w:r>
        <w:rPr>
          <w:sz w:val="20"/>
        </w:rPr>
        <w:t>entsprechenden</w:t>
      </w:r>
      <w:proofErr w:type="spellEnd"/>
      <w:r>
        <w:rPr>
          <w:sz w:val="20"/>
        </w:rPr>
        <w:t xml:space="preserve"> </w:t>
      </w:r>
      <w:proofErr w:type="spellStart"/>
      <w:r>
        <w:rPr>
          <w:sz w:val="20"/>
        </w:rPr>
        <w:t>Warengattung</w:t>
      </w:r>
      <w:proofErr w:type="spellEnd"/>
      <w:r>
        <w:rPr>
          <w:sz w:val="20"/>
        </w:rPr>
        <w:t xml:space="preserve"> </w:t>
      </w:r>
      <w:proofErr w:type="spellStart"/>
      <w:r>
        <w:rPr>
          <w:sz w:val="20"/>
        </w:rPr>
        <w:t>keine</w:t>
      </w:r>
      <w:proofErr w:type="spellEnd"/>
      <w:r>
        <w:rPr>
          <w:sz w:val="20"/>
        </w:rPr>
        <w:t xml:space="preserve"> in </w:t>
      </w:r>
      <w:proofErr w:type="spellStart"/>
      <w:r>
        <w:rPr>
          <w:sz w:val="20"/>
        </w:rPr>
        <w:t>einer</w:t>
      </w:r>
      <w:proofErr w:type="spellEnd"/>
      <w:r>
        <w:rPr>
          <w:sz w:val="20"/>
        </w:rPr>
        <w:t xml:space="preserve"> </w:t>
      </w:r>
      <w:proofErr w:type="spellStart"/>
      <w:r>
        <w:rPr>
          <w:sz w:val="20"/>
        </w:rPr>
        <w:t>Fundlage</w:t>
      </w:r>
      <w:proofErr w:type="spellEnd"/>
      <w:r>
        <w:rPr>
          <w:sz w:val="20"/>
        </w:rPr>
        <w:t xml:space="preserve"> </w:t>
      </w:r>
      <w:proofErr w:type="spellStart"/>
      <w:r>
        <w:rPr>
          <w:sz w:val="20"/>
        </w:rPr>
        <w:t>angetroffen</w:t>
      </w:r>
      <w:proofErr w:type="spellEnd"/>
      <w:r>
        <w:rPr>
          <w:sz w:val="20"/>
        </w:rPr>
        <w:t xml:space="preserve"> </w:t>
      </w:r>
      <w:proofErr w:type="spellStart"/>
      <w:r>
        <w:rPr>
          <w:sz w:val="20"/>
        </w:rPr>
        <w:t>wurde</w:t>
      </w:r>
      <w:proofErr w:type="spellEnd"/>
      <w:r>
        <w:rPr>
          <w:sz w:val="20"/>
        </w:rPr>
        <w:t xml:space="preserve">, die für die </w:t>
      </w:r>
      <w:proofErr w:type="spellStart"/>
      <w:r>
        <w:rPr>
          <w:sz w:val="20"/>
        </w:rPr>
        <w:t>Fragestellung</w:t>
      </w:r>
      <w:proofErr w:type="spellEnd"/>
      <w:r>
        <w:rPr>
          <w:sz w:val="20"/>
        </w:rPr>
        <w:t xml:space="preserve"> </w:t>
      </w:r>
      <w:proofErr w:type="spellStart"/>
      <w:r>
        <w:rPr>
          <w:sz w:val="20"/>
        </w:rPr>
        <w:t>nach</w:t>
      </w:r>
      <w:proofErr w:type="spellEnd"/>
      <w:r>
        <w:rPr>
          <w:sz w:val="20"/>
        </w:rPr>
        <w:t xml:space="preserve"> der </w:t>
      </w:r>
      <w:proofErr w:type="spellStart"/>
      <w:r>
        <w:rPr>
          <w:sz w:val="20"/>
        </w:rPr>
        <w:t>Abfolge</w:t>
      </w:r>
      <w:proofErr w:type="spellEnd"/>
      <w:r>
        <w:rPr>
          <w:sz w:val="20"/>
        </w:rPr>
        <w:t xml:space="preserve"> der </w:t>
      </w:r>
      <w:proofErr w:type="spellStart"/>
      <w:r>
        <w:rPr>
          <w:sz w:val="20"/>
        </w:rPr>
        <w:t>Neusser</w:t>
      </w:r>
      <w:proofErr w:type="spellEnd"/>
      <w:r>
        <w:rPr>
          <w:sz w:val="20"/>
        </w:rPr>
        <w:t xml:space="preserve"> </w:t>
      </w:r>
      <w:proofErr w:type="spellStart"/>
      <w:r>
        <w:rPr>
          <w:sz w:val="20"/>
        </w:rPr>
        <w:t>Militärlager</w:t>
      </w:r>
      <w:proofErr w:type="spellEnd"/>
      <w:r>
        <w:rPr>
          <w:sz w:val="20"/>
        </w:rPr>
        <w:t xml:space="preserve"> relevant </w:t>
      </w:r>
      <w:proofErr w:type="spellStart"/>
      <w:r>
        <w:rPr>
          <w:sz w:val="20"/>
        </w:rPr>
        <w:t>wäre</w:t>
      </w:r>
      <w:proofErr w:type="spellEnd"/>
      <w:r>
        <w:rPr>
          <w:rStyle w:val="Funotenzeichen"/>
          <w:sz w:val="20"/>
        </w:rPr>
        <w:footnoteReference w:id="306"/>
      </w:r>
      <w:r>
        <w:rPr>
          <w:sz w:val="20"/>
        </w:rPr>
        <w:t xml:space="preserve">. Von den 4009 </w:t>
      </w:r>
      <w:proofErr w:type="spellStart"/>
      <w:r>
        <w:rPr>
          <w:sz w:val="20"/>
        </w:rPr>
        <w:t>Münzen</w:t>
      </w:r>
      <w:proofErr w:type="spellEnd"/>
      <w:r>
        <w:rPr>
          <w:sz w:val="20"/>
        </w:rPr>
        <w:t xml:space="preserve"> </w:t>
      </w:r>
      <w:proofErr w:type="spellStart"/>
      <w:r>
        <w:rPr>
          <w:sz w:val="20"/>
        </w:rPr>
        <w:t>kommen</w:t>
      </w:r>
      <w:proofErr w:type="spellEnd"/>
      <w:r>
        <w:rPr>
          <w:sz w:val="20"/>
        </w:rPr>
        <w:t xml:space="preserve"> </w:t>
      </w:r>
      <w:proofErr w:type="spellStart"/>
      <w:r>
        <w:rPr>
          <w:sz w:val="20"/>
        </w:rPr>
        <w:t>nur</w:t>
      </w:r>
      <w:proofErr w:type="spellEnd"/>
      <w:r>
        <w:rPr>
          <w:sz w:val="20"/>
        </w:rPr>
        <w:t xml:space="preserve"> 11 </w:t>
      </w:r>
      <w:proofErr w:type="spellStart"/>
      <w:r>
        <w:rPr>
          <w:sz w:val="20"/>
        </w:rPr>
        <w:t>Münzen</w:t>
      </w:r>
      <w:proofErr w:type="spellEnd"/>
      <w:r>
        <w:rPr>
          <w:sz w:val="20"/>
        </w:rPr>
        <w:t xml:space="preserve"> in </w:t>
      </w:r>
      <w:proofErr w:type="spellStart"/>
      <w:r>
        <w:rPr>
          <w:sz w:val="20"/>
        </w:rPr>
        <w:t>Frage</w:t>
      </w:r>
      <w:proofErr w:type="spellEnd"/>
      <w:r>
        <w:rPr>
          <w:sz w:val="20"/>
        </w:rPr>
        <w:t xml:space="preserve">, </w:t>
      </w:r>
      <w:proofErr w:type="spellStart"/>
      <w:r>
        <w:rPr>
          <w:sz w:val="20"/>
        </w:rPr>
        <w:t>deren</w:t>
      </w:r>
      <w:proofErr w:type="spellEnd"/>
      <w:r>
        <w:rPr>
          <w:sz w:val="20"/>
        </w:rPr>
        <w:t xml:space="preserve"> </w:t>
      </w:r>
      <w:proofErr w:type="spellStart"/>
      <w:r>
        <w:rPr>
          <w:sz w:val="20"/>
        </w:rPr>
        <w:t>Aussagekraft</w:t>
      </w:r>
      <w:proofErr w:type="spellEnd"/>
      <w:r>
        <w:rPr>
          <w:sz w:val="20"/>
        </w:rPr>
        <w:t xml:space="preserve"> </w:t>
      </w:r>
      <w:proofErr w:type="spellStart"/>
      <w:r>
        <w:rPr>
          <w:sz w:val="20"/>
        </w:rPr>
        <w:t>als</w:t>
      </w:r>
      <w:proofErr w:type="spellEnd"/>
      <w:r>
        <w:rPr>
          <w:sz w:val="20"/>
        </w:rPr>
        <w:t xml:space="preserve"> </w:t>
      </w:r>
      <w:proofErr w:type="spellStart"/>
      <w:r>
        <w:rPr>
          <w:sz w:val="20"/>
        </w:rPr>
        <w:t>Einzelstücke</w:t>
      </w:r>
      <w:proofErr w:type="spellEnd"/>
      <w:r>
        <w:rPr>
          <w:sz w:val="20"/>
        </w:rPr>
        <w:t xml:space="preserve"> </w:t>
      </w:r>
      <w:proofErr w:type="spellStart"/>
      <w:r>
        <w:rPr>
          <w:sz w:val="20"/>
        </w:rPr>
        <w:t>im</w:t>
      </w:r>
      <w:proofErr w:type="spellEnd"/>
      <w:r>
        <w:rPr>
          <w:sz w:val="20"/>
        </w:rPr>
        <w:t xml:space="preserve"> </w:t>
      </w:r>
      <w:proofErr w:type="spellStart"/>
      <w:r>
        <w:rPr>
          <w:sz w:val="20"/>
        </w:rPr>
        <w:t>Hinblick</w:t>
      </w:r>
      <w:proofErr w:type="spellEnd"/>
      <w:r>
        <w:rPr>
          <w:sz w:val="20"/>
        </w:rPr>
        <w:t xml:space="preserve"> auf </w:t>
      </w:r>
      <w:proofErr w:type="spellStart"/>
      <w:r>
        <w:rPr>
          <w:sz w:val="20"/>
        </w:rPr>
        <w:t>eine</w:t>
      </w:r>
      <w:proofErr w:type="spellEnd"/>
      <w:r>
        <w:rPr>
          <w:sz w:val="20"/>
        </w:rPr>
        <w:t xml:space="preserve"> </w:t>
      </w:r>
      <w:proofErr w:type="spellStart"/>
      <w:r>
        <w:rPr>
          <w:sz w:val="20"/>
        </w:rPr>
        <w:t>Feindatierung</w:t>
      </w:r>
      <w:proofErr w:type="spellEnd"/>
      <w:r>
        <w:rPr>
          <w:sz w:val="20"/>
        </w:rPr>
        <w:t xml:space="preserve"> </w:t>
      </w:r>
      <w:proofErr w:type="spellStart"/>
      <w:r>
        <w:rPr>
          <w:sz w:val="20"/>
        </w:rPr>
        <w:t>jedoch</w:t>
      </w:r>
      <w:proofErr w:type="spellEnd"/>
      <w:r>
        <w:rPr>
          <w:sz w:val="20"/>
        </w:rPr>
        <w:t xml:space="preserve"> </w:t>
      </w:r>
      <w:proofErr w:type="spellStart"/>
      <w:r>
        <w:rPr>
          <w:sz w:val="20"/>
        </w:rPr>
        <w:t>beschränkt</w:t>
      </w:r>
      <w:proofErr w:type="spellEnd"/>
      <w:r>
        <w:rPr>
          <w:sz w:val="20"/>
        </w:rPr>
        <w:t xml:space="preserve"> </w:t>
      </w:r>
      <w:proofErr w:type="spellStart"/>
      <w:r>
        <w:rPr>
          <w:sz w:val="20"/>
        </w:rPr>
        <w:t>ist</w:t>
      </w:r>
      <w:proofErr w:type="spellEnd"/>
      <w:r>
        <w:rPr>
          <w:rStyle w:val="Funotenzeichen"/>
          <w:sz w:val="20"/>
        </w:rPr>
        <w:footnoteReference w:id="307"/>
      </w:r>
      <w:r>
        <w:rPr>
          <w:sz w:val="20"/>
        </w:rPr>
        <w:t xml:space="preserve">; </w:t>
      </w:r>
      <w:proofErr w:type="spellStart"/>
      <w:r>
        <w:rPr>
          <w:sz w:val="20"/>
        </w:rPr>
        <w:t>unklare</w:t>
      </w:r>
      <w:proofErr w:type="spellEnd"/>
      <w:r>
        <w:rPr>
          <w:sz w:val="20"/>
        </w:rPr>
        <w:t xml:space="preserve"> </w:t>
      </w:r>
      <w:proofErr w:type="spellStart"/>
      <w:r>
        <w:rPr>
          <w:sz w:val="20"/>
        </w:rPr>
        <w:t>Emissionszeiträume</w:t>
      </w:r>
      <w:proofErr w:type="spellEnd"/>
      <w:r>
        <w:rPr>
          <w:sz w:val="20"/>
        </w:rPr>
        <w:t xml:space="preserve"> und </w:t>
      </w:r>
      <w:proofErr w:type="spellStart"/>
      <w:r>
        <w:rPr>
          <w:sz w:val="20"/>
        </w:rPr>
        <w:t>Umlaufszeiten</w:t>
      </w:r>
      <w:proofErr w:type="spellEnd"/>
      <w:r>
        <w:rPr>
          <w:sz w:val="20"/>
        </w:rPr>
        <w:t xml:space="preserve"> </w:t>
      </w:r>
      <w:proofErr w:type="spellStart"/>
      <w:r>
        <w:rPr>
          <w:sz w:val="20"/>
        </w:rPr>
        <w:t>erschweren</w:t>
      </w:r>
      <w:proofErr w:type="spellEnd"/>
      <w:r>
        <w:rPr>
          <w:sz w:val="20"/>
        </w:rPr>
        <w:t xml:space="preserve"> </w:t>
      </w:r>
      <w:proofErr w:type="spellStart"/>
      <w:r>
        <w:rPr>
          <w:sz w:val="20"/>
        </w:rPr>
        <w:t>bei</w:t>
      </w:r>
      <w:proofErr w:type="spellEnd"/>
      <w:r>
        <w:rPr>
          <w:sz w:val="20"/>
        </w:rPr>
        <w:t xml:space="preserve"> </w:t>
      </w:r>
      <w:proofErr w:type="spellStart"/>
      <w:r>
        <w:rPr>
          <w:sz w:val="20"/>
        </w:rPr>
        <w:t>dieser</w:t>
      </w:r>
      <w:proofErr w:type="spellEnd"/>
      <w:r>
        <w:rPr>
          <w:sz w:val="20"/>
        </w:rPr>
        <w:t xml:space="preserve"> </w:t>
      </w:r>
      <w:proofErr w:type="spellStart"/>
      <w:r>
        <w:rPr>
          <w:sz w:val="20"/>
        </w:rPr>
        <w:t>Fundgattung</w:t>
      </w:r>
      <w:proofErr w:type="spellEnd"/>
      <w:r>
        <w:rPr>
          <w:sz w:val="20"/>
        </w:rPr>
        <w:t xml:space="preserve"> </w:t>
      </w:r>
      <w:proofErr w:type="spellStart"/>
      <w:r>
        <w:rPr>
          <w:sz w:val="20"/>
        </w:rPr>
        <w:t>außerdem</w:t>
      </w:r>
      <w:proofErr w:type="spellEnd"/>
      <w:r>
        <w:rPr>
          <w:sz w:val="20"/>
        </w:rPr>
        <w:t xml:space="preserve"> die </w:t>
      </w:r>
      <w:proofErr w:type="spellStart"/>
      <w:r>
        <w:rPr>
          <w:sz w:val="20"/>
        </w:rPr>
        <w:t>Auswertung</w:t>
      </w:r>
      <w:proofErr w:type="spellEnd"/>
      <w:r>
        <w:rPr>
          <w:sz w:val="20"/>
        </w:rPr>
        <w:t xml:space="preserve">. </w:t>
      </w:r>
      <w:proofErr w:type="spellStart"/>
      <w:r>
        <w:rPr>
          <w:sz w:val="20"/>
        </w:rPr>
        <w:t>Letztlich</w:t>
      </w:r>
      <w:proofErr w:type="spellEnd"/>
      <w:r>
        <w:rPr>
          <w:sz w:val="20"/>
        </w:rPr>
        <w:t xml:space="preserve"> </w:t>
      </w:r>
      <w:proofErr w:type="spellStart"/>
      <w:r>
        <w:rPr>
          <w:sz w:val="20"/>
        </w:rPr>
        <w:t>stehen</w:t>
      </w:r>
      <w:proofErr w:type="spellEnd"/>
      <w:r>
        <w:rPr>
          <w:sz w:val="20"/>
        </w:rPr>
        <w:t xml:space="preserve"> für </w:t>
      </w:r>
      <w:proofErr w:type="spellStart"/>
      <w:r>
        <w:rPr>
          <w:sz w:val="20"/>
        </w:rPr>
        <w:t>keine</w:t>
      </w:r>
      <w:proofErr w:type="spellEnd"/>
      <w:r>
        <w:rPr>
          <w:sz w:val="20"/>
        </w:rPr>
        <w:t xml:space="preserve"> der </w:t>
      </w:r>
      <w:proofErr w:type="spellStart"/>
      <w:r>
        <w:rPr>
          <w:sz w:val="20"/>
        </w:rPr>
        <w:t>Lagerkomplexe</w:t>
      </w:r>
      <w:proofErr w:type="spellEnd"/>
      <w:r>
        <w:rPr>
          <w:sz w:val="20"/>
        </w:rPr>
        <w:t xml:space="preserve"> </w:t>
      </w:r>
      <w:proofErr w:type="spellStart"/>
      <w:r>
        <w:rPr>
          <w:sz w:val="20"/>
        </w:rPr>
        <w:t>eine</w:t>
      </w:r>
      <w:proofErr w:type="spellEnd"/>
      <w:r>
        <w:rPr>
          <w:sz w:val="20"/>
        </w:rPr>
        <w:t xml:space="preserve"> </w:t>
      </w:r>
      <w:proofErr w:type="spellStart"/>
      <w:r>
        <w:rPr>
          <w:sz w:val="20"/>
        </w:rPr>
        <w:t>jeweils</w:t>
      </w:r>
      <w:proofErr w:type="spellEnd"/>
      <w:r>
        <w:rPr>
          <w:sz w:val="20"/>
        </w:rPr>
        <w:t xml:space="preserve"> </w:t>
      </w:r>
      <w:proofErr w:type="spellStart"/>
      <w:r>
        <w:rPr>
          <w:sz w:val="20"/>
        </w:rPr>
        <w:t>ausreichend</w:t>
      </w:r>
      <w:proofErr w:type="spellEnd"/>
      <w:r>
        <w:rPr>
          <w:sz w:val="20"/>
        </w:rPr>
        <w:t xml:space="preserve"> </w:t>
      </w:r>
      <w:proofErr w:type="spellStart"/>
      <w:r>
        <w:rPr>
          <w:sz w:val="20"/>
        </w:rPr>
        <w:t>große</w:t>
      </w:r>
      <w:proofErr w:type="spellEnd"/>
      <w:r>
        <w:rPr>
          <w:sz w:val="20"/>
        </w:rPr>
        <w:t xml:space="preserve"> </w:t>
      </w:r>
      <w:proofErr w:type="spellStart"/>
      <w:r>
        <w:rPr>
          <w:sz w:val="20"/>
        </w:rPr>
        <w:t>Münz</w:t>
      </w:r>
      <w:proofErr w:type="spellEnd"/>
      <w:r>
        <w:rPr>
          <w:sz w:val="20"/>
        </w:rPr>
        <w:t xml:space="preserve">- </w:t>
      </w:r>
      <w:proofErr w:type="spellStart"/>
      <w:r>
        <w:rPr>
          <w:sz w:val="20"/>
        </w:rPr>
        <w:t>bzw</w:t>
      </w:r>
      <w:proofErr w:type="spellEnd"/>
      <w:r>
        <w:rPr>
          <w:sz w:val="20"/>
        </w:rPr>
        <w:t xml:space="preserve">. </w:t>
      </w:r>
      <w:proofErr w:type="spellStart"/>
      <w:r>
        <w:rPr>
          <w:sz w:val="20"/>
        </w:rPr>
        <w:t>Sigillatareihe</w:t>
      </w:r>
      <w:proofErr w:type="spellEnd"/>
      <w:r>
        <w:rPr>
          <w:sz w:val="20"/>
        </w:rPr>
        <w:t xml:space="preserve"> </w:t>
      </w:r>
      <w:proofErr w:type="spellStart"/>
      <w:r>
        <w:rPr>
          <w:sz w:val="20"/>
        </w:rPr>
        <w:t>aus</w:t>
      </w:r>
      <w:proofErr w:type="spellEnd"/>
      <w:r>
        <w:rPr>
          <w:sz w:val="20"/>
        </w:rPr>
        <w:t xml:space="preserve"> </w:t>
      </w:r>
      <w:proofErr w:type="spellStart"/>
      <w:r>
        <w:rPr>
          <w:sz w:val="20"/>
        </w:rPr>
        <w:t>geschlossenen</w:t>
      </w:r>
      <w:proofErr w:type="spellEnd"/>
      <w:r>
        <w:rPr>
          <w:sz w:val="20"/>
        </w:rPr>
        <w:t xml:space="preserve"> </w:t>
      </w:r>
      <w:proofErr w:type="spellStart"/>
      <w:r>
        <w:rPr>
          <w:sz w:val="20"/>
        </w:rPr>
        <w:t>Befunden</w:t>
      </w:r>
      <w:proofErr w:type="spellEnd"/>
      <w:r>
        <w:rPr>
          <w:sz w:val="20"/>
        </w:rPr>
        <w:t xml:space="preserve"> </w:t>
      </w:r>
      <w:proofErr w:type="spellStart"/>
      <w:r>
        <w:rPr>
          <w:sz w:val="20"/>
        </w:rPr>
        <w:t>zur</w:t>
      </w:r>
      <w:proofErr w:type="spellEnd"/>
      <w:r>
        <w:rPr>
          <w:sz w:val="20"/>
        </w:rPr>
        <w:t xml:space="preserve"> </w:t>
      </w:r>
      <w:proofErr w:type="spellStart"/>
      <w:r>
        <w:rPr>
          <w:sz w:val="20"/>
        </w:rPr>
        <w:t>Verfügung</w:t>
      </w:r>
      <w:proofErr w:type="spellEnd"/>
      <w:r>
        <w:rPr>
          <w:sz w:val="20"/>
        </w:rPr>
        <w:t xml:space="preserve">, die </w:t>
      </w:r>
      <w:proofErr w:type="spellStart"/>
      <w:r>
        <w:rPr>
          <w:sz w:val="20"/>
        </w:rPr>
        <w:t>eine</w:t>
      </w:r>
      <w:proofErr w:type="spellEnd"/>
      <w:r>
        <w:rPr>
          <w:sz w:val="20"/>
        </w:rPr>
        <w:t xml:space="preserve"> </w:t>
      </w:r>
      <w:proofErr w:type="spellStart"/>
      <w:r>
        <w:rPr>
          <w:sz w:val="20"/>
        </w:rPr>
        <w:t>chronologische</w:t>
      </w:r>
      <w:proofErr w:type="spellEnd"/>
      <w:r>
        <w:rPr>
          <w:sz w:val="20"/>
        </w:rPr>
        <w:t xml:space="preserve"> </w:t>
      </w:r>
      <w:proofErr w:type="spellStart"/>
      <w:r>
        <w:rPr>
          <w:sz w:val="20"/>
        </w:rPr>
        <w:t>Differenzierung</w:t>
      </w:r>
      <w:proofErr w:type="spellEnd"/>
      <w:r>
        <w:rPr>
          <w:sz w:val="20"/>
        </w:rPr>
        <w:t xml:space="preserve"> </w:t>
      </w:r>
      <w:proofErr w:type="spellStart"/>
      <w:r>
        <w:rPr>
          <w:sz w:val="20"/>
        </w:rPr>
        <w:t>ermöglicht</w:t>
      </w:r>
      <w:proofErr w:type="spellEnd"/>
      <w:r>
        <w:rPr>
          <w:sz w:val="20"/>
        </w:rPr>
        <w:t xml:space="preserve"> </w:t>
      </w:r>
      <w:proofErr w:type="spellStart"/>
      <w:r>
        <w:rPr>
          <w:sz w:val="20"/>
        </w:rPr>
        <w:t>hätten</w:t>
      </w:r>
      <w:proofErr w:type="spellEnd"/>
      <w:r>
        <w:rPr>
          <w:rStyle w:val="Funotenzeichen"/>
          <w:sz w:val="20"/>
        </w:rPr>
        <w:footnoteReference w:id="308"/>
      </w:r>
      <w:r>
        <w:rPr>
          <w:sz w:val="20"/>
        </w:rPr>
        <w:t>.</w:t>
      </w:r>
    </w:p>
    <w:p w14:paraId="0F9E7C48" w14:textId="77777777" w:rsidR="000A0436" w:rsidRDefault="00277645">
      <w:pPr>
        <w:rPr>
          <w:sz w:val="20"/>
        </w:rPr>
      </w:pPr>
      <w:r>
        <w:rPr>
          <w:sz w:val="20"/>
        </w:rPr>
        <w:tab/>
        <w:t xml:space="preserve">Das Problem der </w:t>
      </w:r>
      <w:proofErr w:type="spellStart"/>
      <w:r>
        <w:rPr>
          <w:sz w:val="20"/>
        </w:rPr>
        <w:t>relativen</w:t>
      </w:r>
      <w:proofErr w:type="spellEnd"/>
      <w:r>
        <w:rPr>
          <w:sz w:val="20"/>
        </w:rPr>
        <w:t xml:space="preserve"> </w:t>
      </w:r>
      <w:proofErr w:type="spellStart"/>
      <w:r>
        <w:rPr>
          <w:sz w:val="20"/>
        </w:rPr>
        <w:t>Fundarmut</w:t>
      </w:r>
      <w:proofErr w:type="spellEnd"/>
      <w:r>
        <w:rPr>
          <w:sz w:val="20"/>
        </w:rPr>
        <w:t xml:space="preserve"> in den </w:t>
      </w:r>
      <w:proofErr w:type="spellStart"/>
      <w:r>
        <w:rPr>
          <w:sz w:val="20"/>
        </w:rPr>
        <w:t>frühen</w:t>
      </w:r>
      <w:proofErr w:type="spellEnd"/>
      <w:r>
        <w:rPr>
          <w:sz w:val="20"/>
        </w:rPr>
        <w:t xml:space="preserve"> </w:t>
      </w:r>
      <w:proofErr w:type="spellStart"/>
      <w:r>
        <w:rPr>
          <w:sz w:val="20"/>
        </w:rPr>
        <w:t>Lagerbefunden</w:t>
      </w:r>
      <w:proofErr w:type="spellEnd"/>
      <w:r>
        <w:rPr>
          <w:sz w:val="20"/>
        </w:rPr>
        <w:t xml:space="preserve"> </w:t>
      </w:r>
      <w:proofErr w:type="spellStart"/>
      <w:r>
        <w:rPr>
          <w:sz w:val="20"/>
        </w:rPr>
        <w:t>zeichnet</w:t>
      </w:r>
      <w:proofErr w:type="spellEnd"/>
      <w:r>
        <w:rPr>
          <w:sz w:val="20"/>
        </w:rPr>
        <w:t xml:space="preserve"> </w:t>
      </w:r>
      <w:proofErr w:type="spellStart"/>
      <w:r>
        <w:rPr>
          <w:sz w:val="20"/>
        </w:rPr>
        <w:t>sich</w:t>
      </w:r>
      <w:proofErr w:type="spellEnd"/>
      <w:r>
        <w:rPr>
          <w:sz w:val="20"/>
        </w:rPr>
        <w:t xml:space="preserve"> </w:t>
      </w:r>
      <w:proofErr w:type="spellStart"/>
      <w:r>
        <w:rPr>
          <w:sz w:val="20"/>
        </w:rPr>
        <w:t>auch</w:t>
      </w:r>
      <w:proofErr w:type="spellEnd"/>
      <w:r>
        <w:rPr>
          <w:sz w:val="20"/>
        </w:rPr>
        <w:t xml:space="preserve"> </w:t>
      </w:r>
      <w:proofErr w:type="spellStart"/>
      <w:r>
        <w:rPr>
          <w:sz w:val="20"/>
        </w:rPr>
        <w:t>bei</w:t>
      </w:r>
      <w:proofErr w:type="spellEnd"/>
      <w:r>
        <w:rPr>
          <w:sz w:val="20"/>
        </w:rPr>
        <w:t xml:space="preserve"> </w:t>
      </w:r>
      <w:proofErr w:type="spellStart"/>
      <w:r>
        <w:rPr>
          <w:sz w:val="20"/>
        </w:rPr>
        <w:t>anderen</w:t>
      </w:r>
      <w:proofErr w:type="spellEnd"/>
      <w:r>
        <w:rPr>
          <w:sz w:val="20"/>
        </w:rPr>
        <w:t xml:space="preserve"> </w:t>
      </w:r>
      <w:proofErr w:type="spellStart"/>
      <w:r>
        <w:rPr>
          <w:sz w:val="20"/>
        </w:rPr>
        <w:t>Militärlagern</w:t>
      </w:r>
      <w:proofErr w:type="spellEnd"/>
      <w:r>
        <w:rPr>
          <w:sz w:val="20"/>
        </w:rPr>
        <w:t xml:space="preserve"> in </w:t>
      </w:r>
      <w:proofErr w:type="spellStart"/>
      <w:r>
        <w:rPr>
          <w:sz w:val="20"/>
        </w:rPr>
        <w:t>Germanien</w:t>
      </w:r>
      <w:proofErr w:type="spellEnd"/>
      <w:r>
        <w:rPr>
          <w:sz w:val="20"/>
        </w:rPr>
        <w:t xml:space="preserve"> ab</w:t>
      </w:r>
      <w:r>
        <w:rPr>
          <w:rStyle w:val="Funotenzeichen"/>
          <w:sz w:val="20"/>
        </w:rPr>
        <w:footnoteReference w:id="309"/>
      </w:r>
      <w:r>
        <w:rPr>
          <w:sz w:val="20"/>
        </w:rPr>
        <w:t xml:space="preserve">; </w:t>
      </w:r>
      <w:proofErr w:type="spellStart"/>
      <w:r>
        <w:rPr>
          <w:sz w:val="20"/>
        </w:rPr>
        <w:t>ihre</w:t>
      </w:r>
      <w:proofErr w:type="spellEnd"/>
      <w:r>
        <w:rPr>
          <w:sz w:val="20"/>
        </w:rPr>
        <w:t xml:space="preserve"> </w:t>
      </w:r>
      <w:proofErr w:type="spellStart"/>
      <w:r>
        <w:rPr>
          <w:sz w:val="20"/>
        </w:rPr>
        <w:t>Ursachen</w:t>
      </w:r>
      <w:proofErr w:type="spellEnd"/>
      <w:r>
        <w:rPr>
          <w:sz w:val="20"/>
        </w:rPr>
        <w:t xml:space="preserve"> </w:t>
      </w:r>
      <w:proofErr w:type="spellStart"/>
      <w:r>
        <w:rPr>
          <w:sz w:val="20"/>
        </w:rPr>
        <w:t>sind</w:t>
      </w:r>
      <w:proofErr w:type="spellEnd"/>
      <w:r>
        <w:rPr>
          <w:sz w:val="20"/>
        </w:rPr>
        <w:t xml:space="preserve"> </w:t>
      </w:r>
      <w:proofErr w:type="spellStart"/>
      <w:r>
        <w:rPr>
          <w:sz w:val="20"/>
        </w:rPr>
        <w:t>vielfältig</w:t>
      </w:r>
      <w:proofErr w:type="spellEnd"/>
      <w:r>
        <w:rPr>
          <w:sz w:val="20"/>
        </w:rPr>
        <w:t xml:space="preserve">. Ein </w:t>
      </w:r>
      <w:proofErr w:type="spellStart"/>
      <w:r>
        <w:rPr>
          <w:sz w:val="20"/>
        </w:rPr>
        <w:t>wichtiger</w:t>
      </w:r>
      <w:proofErr w:type="spellEnd"/>
      <w:r>
        <w:rPr>
          <w:sz w:val="20"/>
        </w:rPr>
        <w:t xml:space="preserve"> </w:t>
      </w:r>
      <w:proofErr w:type="spellStart"/>
      <w:r>
        <w:rPr>
          <w:sz w:val="20"/>
        </w:rPr>
        <w:t>Grund</w:t>
      </w:r>
      <w:proofErr w:type="spellEnd"/>
      <w:r>
        <w:rPr>
          <w:sz w:val="20"/>
        </w:rPr>
        <w:t xml:space="preserve"> </w:t>
      </w:r>
      <w:proofErr w:type="spellStart"/>
      <w:r>
        <w:rPr>
          <w:sz w:val="20"/>
        </w:rPr>
        <w:t>sind</w:t>
      </w:r>
      <w:proofErr w:type="spellEnd"/>
      <w:r>
        <w:rPr>
          <w:sz w:val="20"/>
        </w:rPr>
        <w:t xml:space="preserve"> </w:t>
      </w:r>
      <w:proofErr w:type="spellStart"/>
      <w:r>
        <w:rPr>
          <w:sz w:val="20"/>
        </w:rPr>
        <w:t>wie</w:t>
      </w:r>
      <w:proofErr w:type="spellEnd"/>
      <w:r>
        <w:rPr>
          <w:sz w:val="20"/>
        </w:rPr>
        <w:t xml:space="preserve"> in </w:t>
      </w:r>
      <w:proofErr w:type="spellStart"/>
      <w:r>
        <w:rPr>
          <w:sz w:val="20"/>
        </w:rPr>
        <w:t>Novaesium</w:t>
      </w:r>
      <w:proofErr w:type="spellEnd"/>
      <w:r>
        <w:rPr>
          <w:sz w:val="20"/>
        </w:rPr>
        <w:t xml:space="preserve"> die </w:t>
      </w:r>
      <w:proofErr w:type="spellStart"/>
      <w:r>
        <w:rPr>
          <w:sz w:val="20"/>
        </w:rPr>
        <w:t>Bodeneingriffe</w:t>
      </w:r>
      <w:proofErr w:type="spellEnd"/>
      <w:r>
        <w:rPr>
          <w:sz w:val="20"/>
        </w:rPr>
        <w:t xml:space="preserve"> der </w:t>
      </w:r>
      <w:proofErr w:type="spellStart"/>
      <w:r>
        <w:rPr>
          <w:sz w:val="20"/>
        </w:rPr>
        <w:t>nachfolgenden</w:t>
      </w:r>
      <w:proofErr w:type="spellEnd"/>
      <w:r>
        <w:rPr>
          <w:sz w:val="20"/>
        </w:rPr>
        <w:t xml:space="preserve"> </w:t>
      </w:r>
      <w:proofErr w:type="spellStart"/>
      <w:r>
        <w:rPr>
          <w:sz w:val="20"/>
        </w:rPr>
        <w:t>Bauperioden</w:t>
      </w:r>
      <w:proofErr w:type="spellEnd"/>
      <w:r>
        <w:rPr>
          <w:sz w:val="20"/>
        </w:rPr>
        <w:t xml:space="preserve"> (</w:t>
      </w:r>
      <w:proofErr w:type="spellStart"/>
      <w:r>
        <w:rPr>
          <w:sz w:val="20"/>
        </w:rPr>
        <w:t>Militärlager</w:t>
      </w:r>
      <w:proofErr w:type="spellEnd"/>
      <w:r>
        <w:rPr>
          <w:sz w:val="20"/>
        </w:rPr>
        <w:t xml:space="preserve">, </w:t>
      </w:r>
      <w:proofErr w:type="spellStart"/>
      <w:r>
        <w:rPr>
          <w:i/>
          <w:sz w:val="20"/>
        </w:rPr>
        <w:t>canabae</w:t>
      </w:r>
      <w:proofErr w:type="spellEnd"/>
      <w:r>
        <w:rPr>
          <w:sz w:val="20"/>
        </w:rPr>
        <w:t xml:space="preserve">, </w:t>
      </w:r>
      <w:r>
        <w:rPr>
          <w:i/>
          <w:sz w:val="20"/>
        </w:rPr>
        <w:t>vicus</w:t>
      </w:r>
      <w:r>
        <w:rPr>
          <w:sz w:val="20"/>
        </w:rPr>
        <w:t xml:space="preserve"> und </w:t>
      </w:r>
      <w:proofErr w:type="spellStart"/>
      <w:r>
        <w:rPr>
          <w:sz w:val="20"/>
        </w:rPr>
        <w:t>Bestattungen</w:t>
      </w:r>
      <w:proofErr w:type="spellEnd"/>
      <w:r>
        <w:rPr>
          <w:sz w:val="20"/>
        </w:rPr>
        <w:t xml:space="preserve">), die </w:t>
      </w:r>
      <w:proofErr w:type="spellStart"/>
      <w:r>
        <w:rPr>
          <w:sz w:val="20"/>
        </w:rPr>
        <w:t>die</w:t>
      </w:r>
      <w:proofErr w:type="spellEnd"/>
      <w:r>
        <w:rPr>
          <w:sz w:val="20"/>
        </w:rPr>
        <w:t xml:space="preserve"> </w:t>
      </w:r>
      <w:proofErr w:type="spellStart"/>
      <w:r>
        <w:rPr>
          <w:sz w:val="20"/>
        </w:rPr>
        <w:t>Laufhorizonte</w:t>
      </w:r>
      <w:proofErr w:type="spellEnd"/>
      <w:r>
        <w:rPr>
          <w:sz w:val="20"/>
        </w:rPr>
        <w:t xml:space="preserve"> und </w:t>
      </w:r>
      <w:proofErr w:type="spellStart"/>
      <w:r>
        <w:rPr>
          <w:sz w:val="20"/>
        </w:rPr>
        <w:t>viele</w:t>
      </w:r>
      <w:proofErr w:type="spellEnd"/>
      <w:r>
        <w:rPr>
          <w:sz w:val="20"/>
        </w:rPr>
        <w:t xml:space="preserve"> </w:t>
      </w:r>
      <w:proofErr w:type="spellStart"/>
      <w:r>
        <w:rPr>
          <w:sz w:val="20"/>
        </w:rPr>
        <w:t>Befunde</w:t>
      </w:r>
      <w:proofErr w:type="spellEnd"/>
      <w:r>
        <w:rPr>
          <w:sz w:val="20"/>
        </w:rPr>
        <w:t xml:space="preserve"> der </w:t>
      </w:r>
      <w:proofErr w:type="spellStart"/>
      <w:r>
        <w:rPr>
          <w:sz w:val="20"/>
        </w:rPr>
        <w:t>älteren</w:t>
      </w:r>
      <w:proofErr w:type="spellEnd"/>
      <w:r>
        <w:rPr>
          <w:sz w:val="20"/>
        </w:rPr>
        <w:t xml:space="preserve"> </w:t>
      </w:r>
      <w:proofErr w:type="spellStart"/>
      <w:r>
        <w:rPr>
          <w:sz w:val="20"/>
        </w:rPr>
        <w:t>Lagerperioden</w:t>
      </w:r>
      <w:proofErr w:type="spellEnd"/>
      <w:r>
        <w:rPr>
          <w:sz w:val="20"/>
        </w:rPr>
        <w:t xml:space="preserve">, die </w:t>
      </w:r>
      <w:proofErr w:type="spellStart"/>
      <w:r>
        <w:rPr>
          <w:sz w:val="20"/>
        </w:rPr>
        <w:t>überwiegend</w:t>
      </w:r>
      <w:proofErr w:type="spellEnd"/>
      <w:r>
        <w:rPr>
          <w:sz w:val="20"/>
        </w:rPr>
        <w:t xml:space="preserve"> in </w:t>
      </w:r>
      <w:proofErr w:type="spellStart"/>
      <w:r>
        <w:rPr>
          <w:sz w:val="20"/>
        </w:rPr>
        <w:t>leichter</w:t>
      </w:r>
      <w:proofErr w:type="spellEnd"/>
      <w:r>
        <w:rPr>
          <w:sz w:val="20"/>
        </w:rPr>
        <w:t xml:space="preserve"> </w:t>
      </w:r>
      <w:proofErr w:type="spellStart"/>
      <w:r>
        <w:rPr>
          <w:sz w:val="20"/>
        </w:rPr>
        <w:t>Bauweise</w:t>
      </w:r>
      <w:proofErr w:type="spellEnd"/>
      <w:r>
        <w:rPr>
          <w:sz w:val="20"/>
        </w:rPr>
        <w:t xml:space="preserve"> </w:t>
      </w:r>
      <w:proofErr w:type="spellStart"/>
      <w:r>
        <w:rPr>
          <w:sz w:val="20"/>
        </w:rPr>
        <w:t>errichtet</w:t>
      </w:r>
      <w:proofErr w:type="spellEnd"/>
      <w:r>
        <w:rPr>
          <w:sz w:val="20"/>
        </w:rPr>
        <w:t xml:space="preserve"> </w:t>
      </w:r>
      <w:proofErr w:type="spellStart"/>
      <w:r>
        <w:rPr>
          <w:sz w:val="20"/>
        </w:rPr>
        <w:t>waren</w:t>
      </w:r>
      <w:proofErr w:type="spellEnd"/>
      <w:r>
        <w:rPr>
          <w:rStyle w:val="Funotenzeichen"/>
          <w:sz w:val="20"/>
        </w:rPr>
        <w:footnoteReference w:id="310"/>
      </w:r>
      <w:r>
        <w:rPr>
          <w:sz w:val="20"/>
        </w:rPr>
        <w:t xml:space="preserve">, </w:t>
      </w:r>
      <w:proofErr w:type="spellStart"/>
      <w:r>
        <w:rPr>
          <w:sz w:val="20"/>
        </w:rPr>
        <w:t>unwiederbringlich</w:t>
      </w:r>
      <w:proofErr w:type="spellEnd"/>
      <w:r>
        <w:rPr>
          <w:sz w:val="20"/>
        </w:rPr>
        <w:t xml:space="preserve"> </w:t>
      </w:r>
      <w:proofErr w:type="spellStart"/>
      <w:r>
        <w:rPr>
          <w:sz w:val="20"/>
        </w:rPr>
        <w:t>zerstört</w:t>
      </w:r>
      <w:proofErr w:type="spellEnd"/>
      <w:r>
        <w:rPr>
          <w:sz w:val="20"/>
        </w:rPr>
        <w:t xml:space="preserve"> </w:t>
      </w:r>
      <w:proofErr w:type="spellStart"/>
      <w:r>
        <w:rPr>
          <w:sz w:val="20"/>
        </w:rPr>
        <w:t>haben</w:t>
      </w:r>
      <w:proofErr w:type="spellEnd"/>
      <w:r>
        <w:rPr>
          <w:sz w:val="20"/>
        </w:rPr>
        <w:t xml:space="preserve">. Die </w:t>
      </w:r>
      <w:proofErr w:type="spellStart"/>
      <w:r>
        <w:rPr>
          <w:sz w:val="20"/>
        </w:rPr>
        <w:t>Funde</w:t>
      </w:r>
      <w:proofErr w:type="spellEnd"/>
      <w:r>
        <w:rPr>
          <w:sz w:val="20"/>
        </w:rPr>
        <w:t xml:space="preserve"> </w:t>
      </w:r>
      <w:proofErr w:type="spellStart"/>
      <w:r>
        <w:rPr>
          <w:sz w:val="20"/>
        </w:rPr>
        <w:t>aus</w:t>
      </w:r>
      <w:proofErr w:type="spellEnd"/>
      <w:r>
        <w:rPr>
          <w:sz w:val="20"/>
        </w:rPr>
        <w:t xml:space="preserve"> </w:t>
      </w:r>
      <w:proofErr w:type="spellStart"/>
      <w:r>
        <w:rPr>
          <w:sz w:val="20"/>
        </w:rPr>
        <w:t>diesen</w:t>
      </w:r>
      <w:proofErr w:type="spellEnd"/>
      <w:r>
        <w:rPr>
          <w:sz w:val="20"/>
        </w:rPr>
        <w:t xml:space="preserve"> </w:t>
      </w:r>
      <w:proofErr w:type="spellStart"/>
      <w:r>
        <w:rPr>
          <w:sz w:val="20"/>
        </w:rPr>
        <w:t>früheren</w:t>
      </w:r>
      <w:proofErr w:type="spellEnd"/>
      <w:r>
        <w:rPr>
          <w:sz w:val="20"/>
        </w:rPr>
        <w:t xml:space="preserve"> </w:t>
      </w:r>
      <w:proofErr w:type="spellStart"/>
      <w:r>
        <w:rPr>
          <w:sz w:val="20"/>
        </w:rPr>
        <w:t>Schichten</w:t>
      </w:r>
      <w:proofErr w:type="spellEnd"/>
      <w:r>
        <w:rPr>
          <w:sz w:val="20"/>
        </w:rPr>
        <w:t xml:space="preserve"> </w:t>
      </w:r>
      <w:proofErr w:type="spellStart"/>
      <w:r>
        <w:rPr>
          <w:sz w:val="20"/>
        </w:rPr>
        <w:t>wurden</w:t>
      </w:r>
      <w:proofErr w:type="spellEnd"/>
      <w:r>
        <w:rPr>
          <w:sz w:val="20"/>
        </w:rPr>
        <w:t xml:space="preserve"> </w:t>
      </w:r>
      <w:proofErr w:type="spellStart"/>
      <w:r>
        <w:rPr>
          <w:sz w:val="20"/>
        </w:rPr>
        <w:t>mit</w:t>
      </w:r>
      <w:proofErr w:type="spellEnd"/>
      <w:r>
        <w:rPr>
          <w:sz w:val="20"/>
        </w:rPr>
        <w:t xml:space="preserve"> den </w:t>
      </w:r>
      <w:proofErr w:type="spellStart"/>
      <w:r>
        <w:rPr>
          <w:sz w:val="20"/>
        </w:rPr>
        <w:t>jüngeren</w:t>
      </w:r>
      <w:proofErr w:type="spellEnd"/>
      <w:r>
        <w:rPr>
          <w:sz w:val="20"/>
        </w:rPr>
        <w:t xml:space="preserve"> </w:t>
      </w:r>
      <w:proofErr w:type="spellStart"/>
      <w:r>
        <w:rPr>
          <w:sz w:val="20"/>
        </w:rPr>
        <w:t>Fundobjekten</w:t>
      </w:r>
      <w:proofErr w:type="spellEnd"/>
      <w:r>
        <w:rPr>
          <w:sz w:val="20"/>
        </w:rPr>
        <w:t xml:space="preserve"> </w:t>
      </w:r>
      <w:proofErr w:type="spellStart"/>
      <w:r>
        <w:rPr>
          <w:sz w:val="20"/>
        </w:rPr>
        <w:t>vermischt</w:t>
      </w:r>
      <w:proofErr w:type="spellEnd"/>
      <w:r>
        <w:rPr>
          <w:sz w:val="20"/>
        </w:rPr>
        <w:t>.</w:t>
      </w:r>
    </w:p>
    <w:p w14:paraId="4E129CAA" w14:textId="77777777" w:rsidR="000A0436" w:rsidRDefault="00277645">
      <w:pPr>
        <w:rPr>
          <w:sz w:val="20"/>
        </w:rPr>
      </w:pPr>
      <w:r>
        <w:rPr>
          <w:sz w:val="20"/>
        </w:rPr>
        <w:tab/>
        <w:t xml:space="preserve">Als </w:t>
      </w:r>
      <w:proofErr w:type="spellStart"/>
      <w:r>
        <w:rPr>
          <w:sz w:val="20"/>
        </w:rPr>
        <w:t>weitere</w:t>
      </w:r>
      <w:proofErr w:type="spellEnd"/>
      <w:r>
        <w:rPr>
          <w:sz w:val="20"/>
        </w:rPr>
        <w:t xml:space="preserve"> </w:t>
      </w:r>
      <w:proofErr w:type="spellStart"/>
      <w:r>
        <w:rPr>
          <w:sz w:val="20"/>
        </w:rPr>
        <w:t>Ursachen</w:t>
      </w:r>
      <w:proofErr w:type="spellEnd"/>
      <w:r>
        <w:rPr>
          <w:sz w:val="20"/>
        </w:rPr>
        <w:t xml:space="preserve"> für den </w:t>
      </w:r>
      <w:proofErr w:type="spellStart"/>
      <w:r>
        <w:rPr>
          <w:sz w:val="20"/>
        </w:rPr>
        <w:t>geringen</w:t>
      </w:r>
      <w:proofErr w:type="spellEnd"/>
      <w:r>
        <w:rPr>
          <w:sz w:val="20"/>
        </w:rPr>
        <w:t xml:space="preserve"> </w:t>
      </w:r>
      <w:proofErr w:type="spellStart"/>
      <w:r>
        <w:rPr>
          <w:sz w:val="20"/>
        </w:rPr>
        <w:t>Fundanfall</w:t>
      </w:r>
      <w:proofErr w:type="spellEnd"/>
      <w:r>
        <w:rPr>
          <w:sz w:val="20"/>
        </w:rPr>
        <w:t xml:space="preserve"> in den </w:t>
      </w:r>
      <w:proofErr w:type="spellStart"/>
      <w:r>
        <w:rPr>
          <w:sz w:val="20"/>
        </w:rPr>
        <w:t>augusteisch-tiberischen</w:t>
      </w:r>
      <w:proofErr w:type="spellEnd"/>
      <w:r>
        <w:rPr>
          <w:sz w:val="20"/>
        </w:rPr>
        <w:t xml:space="preserve"> </w:t>
      </w:r>
      <w:proofErr w:type="spellStart"/>
      <w:r>
        <w:rPr>
          <w:sz w:val="20"/>
        </w:rPr>
        <w:t>Lagerbefunden</w:t>
      </w:r>
      <w:proofErr w:type="spellEnd"/>
      <w:r>
        <w:rPr>
          <w:sz w:val="20"/>
        </w:rPr>
        <w:t xml:space="preserve"> </w:t>
      </w:r>
      <w:proofErr w:type="spellStart"/>
      <w:r>
        <w:rPr>
          <w:sz w:val="20"/>
        </w:rPr>
        <w:t>können</w:t>
      </w:r>
      <w:proofErr w:type="spellEnd"/>
      <w:r>
        <w:rPr>
          <w:sz w:val="20"/>
        </w:rPr>
        <w:t xml:space="preserve"> </w:t>
      </w:r>
      <w:proofErr w:type="spellStart"/>
      <w:r>
        <w:rPr>
          <w:sz w:val="20"/>
        </w:rPr>
        <w:t>zeitweilige</w:t>
      </w:r>
      <w:proofErr w:type="spellEnd"/>
      <w:r>
        <w:rPr>
          <w:sz w:val="20"/>
        </w:rPr>
        <w:t xml:space="preserve"> </w:t>
      </w:r>
      <w:proofErr w:type="spellStart"/>
      <w:r>
        <w:rPr>
          <w:sz w:val="20"/>
        </w:rPr>
        <w:t>Auflassungen</w:t>
      </w:r>
      <w:proofErr w:type="spellEnd"/>
      <w:r>
        <w:rPr>
          <w:sz w:val="20"/>
        </w:rPr>
        <w:t xml:space="preserve"> der </w:t>
      </w:r>
      <w:proofErr w:type="spellStart"/>
      <w:r>
        <w:rPr>
          <w:sz w:val="20"/>
        </w:rPr>
        <w:t>Quartiere</w:t>
      </w:r>
      <w:proofErr w:type="spellEnd"/>
      <w:r>
        <w:rPr>
          <w:sz w:val="20"/>
        </w:rPr>
        <w:t xml:space="preserve"> </w:t>
      </w:r>
      <w:proofErr w:type="spellStart"/>
      <w:r>
        <w:rPr>
          <w:sz w:val="20"/>
        </w:rPr>
        <w:t>durch</w:t>
      </w:r>
      <w:proofErr w:type="spellEnd"/>
      <w:r>
        <w:rPr>
          <w:sz w:val="20"/>
        </w:rPr>
        <w:t xml:space="preserve"> die </w:t>
      </w:r>
      <w:proofErr w:type="spellStart"/>
      <w:r>
        <w:rPr>
          <w:sz w:val="20"/>
        </w:rPr>
        <w:t>römischen</w:t>
      </w:r>
      <w:proofErr w:type="spellEnd"/>
      <w:r>
        <w:rPr>
          <w:sz w:val="20"/>
        </w:rPr>
        <w:t xml:space="preserve"> </w:t>
      </w:r>
      <w:proofErr w:type="spellStart"/>
      <w:r>
        <w:rPr>
          <w:sz w:val="20"/>
        </w:rPr>
        <w:t>Truppen</w:t>
      </w:r>
      <w:proofErr w:type="spellEnd"/>
      <w:r>
        <w:rPr>
          <w:sz w:val="20"/>
        </w:rPr>
        <w:t xml:space="preserve"> für </w:t>
      </w:r>
      <w:proofErr w:type="spellStart"/>
      <w:r>
        <w:rPr>
          <w:sz w:val="20"/>
        </w:rPr>
        <w:t>Operationen</w:t>
      </w:r>
      <w:proofErr w:type="spellEnd"/>
      <w:r>
        <w:rPr>
          <w:sz w:val="20"/>
        </w:rPr>
        <w:t xml:space="preserve"> </w:t>
      </w:r>
      <w:proofErr w:type="spellStart"/>
      <w:r>
        <w:rPr>
          <w:sz w:val="20"/>
        </w:rPr>
        <w:t>z.</w:t>
      </w:r>
      <w:r>
        <w:rPr>
          <w:vanish/>
          <w:sz w:val="20"/>
        </w:rPr>
        <w:t>#</w:t>
      </w:r>
      <w:r>
        <w:rPr>
          <w:sz w:val="20"/>
        </w:rPr>
        <w:t>B</w:t>
      </w:r>
      <w:proofErr w:type="spellEnd"/>
      <w:r>
        <w:rPr>
          <w:sz w:val="20"/>
        </w:rPr>
        <w:t xml:space="preserve">. </w:t>
      </w:r>
      <w:proofErr w:type="spellStart"/>
      <w:r>
        <w:rPr>
          <w:sz w:val="20"/>
        </w:rPr>
        <w:t>im</w:t>
      </w:r>
      <w:proofErr w:type="spellEnd"/>
      <w:r>
        <w:rPr>
          <w:sz w:val="20"/>
        </w:rPr>
        <w:t xml:space="preserve"> </w:t>
      </w:r>
      <w:proofErr w:type="spellStart"/>
      <w:r>
        <w:rPr>
          <w:sz w:val="20"/>
        </w:rPr>
        <w:t>rechtsrheinischen</w:t>
      </w:r>
      <w:proofErr w:type="spellEnd"/>
      <w:r>
        <w:rPr>
          <w:sz w:val="20"/>
        </w:rPr>
        <w:t xml:space="preserve"> </w:t>
      </w:r>
      <w:proofErr w:type="spellStart"/>
      <w:r>
        <w:rPr>
          <w:sz w:val="20"/>
        </w:rPr>
        <w:t>Germanien</w:t>
      </w:r>
      <w:proofErr w:type="spellEnd"/>
      <w:r>
        <w:rPr>
          <w:sz w:val="20"/>
        </w:rPr>
        <w:t xml:space="preserve"> </w:t>
      </w:r>
      <w:proofErr w:type="spellStart"/>
      <w:r>
        <w:rPr>
          <w:sz w:val="20"/>
        </w:rPr>
        <w:t>angeführt</w:t>
      </w:r>
      <w:proofErr w:type="spellEnd"/>
      <w:r>
        <w:rPr>
          <w:sz w:val="20"/>
        </w:rPr>
        <w:t xml:space="preserve"> </w:t>
      </w:r>
      <w:proofErr w:type="spellStart"/>
      <w:r>
        <w:rPr>
          <w:sz w:val="20"/>
        </w:rPr>
        <w:t>werden</w:t>
      </w:r>
      <w:proofErr w:type="spellEnd"/>
      <w:r>
        <w:rPr>
          <w:rStyle w:val="Funotenzeichen"/>
          <w:sz w:val="20"/>
        </w:rPr>
        <w:footnoteReference w:id="311"/>
      </w:r>
      <w:r>
        <w:rPr>
          <w:sz w:val="20"/>
        </w:rPr>
        <w:t xml:space="preserve">. </w:t>
      </w:r>
      <w:proofErr w:type="spellStart"/>
      <w:r>
        <w:rPr>
          <w:sz w:val="20"/>
        </w:rPr>
        <w:t>Allerdings</w:t>
      </w:r>
      <w:proofErr w:type="spellEnd"/>
      <w:r>
        <w:rPr>
          <w:sz w:val="20"/>
        </w:rPr>
        <w:t xml:space="preserve"> </w:t>
      </w:r>
      <w:proofErr w:type="spellStart"/>
      <w:r>
        <w:rPr>
          <w:sz w:val="20"/>
        </w:rPr>
        <w:t>lassen</w:t>
      </w:r>
      <w:proofErr w:type="spellEnd"/>
      <w:r>
        <w:rPr>
          <w:sz w:val="20"/>
        </w:rPr>
        <w:t xml:space="preserve"> </w:t>
      </w:r>
      <w:proofErr w:type="spellStart"/>
      <w:r>
        <w:rPr>
          <w:sz w:val="20"/>
        </w:rPr>
        <w:t>sich</w:t>
      </w:r>
      <w:proofErr w:type="spellEnd"/>
      <w:r>
        <w:rPr>
          <w:sz w:val="20"/>
        </w:rPr>
        <w:t xml:space="preserve"> </w:t>
      </w:r>
      <w:proofErr w:type="spellStart"/>
      <w:r>
        <w:rPr>
          <w:sz w:val="20"/>
        </w:rPr>
        <w:t>derzeit</w:t>
      </w:r>
      <w:proofErr w:type="spellEnd"/>
      <w:r>
        <w:rPr>
          <w:sz w:val="20"/>
        </w:rPr>
        <w:t xml:space="preserve"> </w:t>
      </w:r>
      <w:proofErr w:type="spellStart"/>
      <w:r>
        <w:rPr>
          <w:sz w:val="20"/>
        </w:rPr>
        <w:t>weder</w:t>
      </w:r>
      <w:proofErr w:type="spellEnd"/>
      <w:r>
        <w:rPr>
          <w:sz w:val="20"/>
        </w:rPr>
        <w:t xml:space="preserve"> die </w:t>
      </w:r>
      <w:proofErr w:type="spellStart"/>
      <w:r>
        <w:rPr>
          <w:sz w:val="20"/>
        </w:rPr>
        <w:t>Stärke</w:t>
      </w:r>
      <w:proofErr w:type="spellEnd"/>
      <w:r>
        <w:rPr>
          <w:sz w:val="20"/>
        </w:rPr>
        <w:t xml:space="preserve"> der </w:t>
      </w:r>
      <w:proofErr w:type="spellStart"/>
      <w:r>
        <w:rPr>
          <w:sz w:val="20"/>
        </w:rPr>
        <w:t>ausrückenden</w:t>
      </w:r>
      <w:proofErr w:type="spellEnd"/>
      <w:r>
        <w:rPr>
          <w:sz w:val="20"/>
        </w:rPr>
        <w:t xml:space="preserve"> </w:t>
      </w:r>
      <w:proofErr w:type="spellStart"/>
      <w:r>
        <w:rPr>
          <w:sz w:val="20"/>
        </w:rPr>
        <w:t>Einheiten</w:t>
      </w:r>
      <w:proofErr w:type="spellEnd"/>
      <w:r>
        <w:rPr>
          <w:sz w:val="20"/>
        </w:rPr>
        <w:t xml:space="preserve"> </w:t>
      </w:r>
      <w:proofErr w:type="spellStart"/>
      <w:r>
        <w:rPr>
          <w:sz w:val="20"/>
        </w:rPr>
        <w:t>noch</w:t>
      </w:r>
      <w:proofErr w:type="spellEnd"/>
      <w:r>
        <w:rPr>
          <w:sz w:val="20"/>
        </w:rPr>
        <w:t xml:space="preserve"> die </w:t>
      </w:r>
      <w:proofErr w:type="spellStart"/>
      <w:r>
        <w:rPr>
          <w:sz w:val="20"/>
        </w:rPr>
        <w:t>Zeiträume</w:t>
      </w:r>
      <w:proofErr w:type="spellEnd"/>
      <w:r>
        <w:rPr>
          <w:sz w:val="20"/>
        </w:rPr>
        <w:t xml:space="preserve"> </w:t>
      </w:r>
      <w:proofErr w:type="spellStart"/>
      <w:r>
        <w:rPr>
          <w:sz w:val="20"/>
        </w:rPr>
        <w:t>ihrer</w:t>
      </w:r>
      <w:proofErr w:type="spellEnd"/>
      <w:r>
        <w:rPr>
          <w:sz w:val="20"/>
        </w:rPr>
        <w:t xml:space="preserve"> </w:t>
      </w:r>
      <w:proofErr w:type="spellStart"/>
      <w:r>
        <w:rPr>
          <w:sz w:val="20"/>
        </w:rPr>
        <w:t>Abwesenheit</w:t>
      </w:r>
      <w:proofErr w:type="spellEnd"/>
      <w:r>
        <w:rPr>
          <w:sz w:val="20"/>
        </w:rPr>
        <w:t xml:space="preserve"> </w:t>
      </w:r>
      <w:proofErr w:type="spellStart"/>
      <w:r>
        <w:rPr>
          <w:sz w:val="20"/>
        </w:rPr>
        <w:t>vom</w:t>
      </w:r>
      <w:proofErr w:type="spellEnd"/>
      <w:r>
        <w:rPr>
          <w:sz w:val="20"/>
        </w:rPr>
        <w:t xml:space="preserve"> </w:t>
      </w:r>
      <w:proofErr w:type="spellStart"/>
      <w:r>
        <w:rPr>
          <w:sz w:val="20"/>
        </w:rPr>
        <w:t>Standort</w:t>
      </w:r>
      <w:proofErr w:type="spellEnd"/>
      <w:r>
        <w:rPr>
          <w:sz w:val="20"/>
        </w:rPr>
        <w:t xml:space="preserve"> </w:t>
      </w:r>
      <w:proofErr w:type="spellStart"/>
      <w:r>
        <w:rPr>
          <w:sz w:val="20"/>
        </w:rPr>
        <w:t>anhand</w:t>
      </w:r>
      <w:proofErr w:type="spellEnd"/>
      <w:r>
        <w:rPr>
          <w:sz w:val="20"/>
        </w:rPr>
        <w:t xml:space="preserve"> der </w:t>
      </w:r>
      <w:proofErr w:type="spellStart"/>
      <w:r>
        <w:rPr>
          <w:sz w:val="20"/>
        </w:rPr>
        <w:t>archäologischen</w:t>
      </w:r>
      <w:proofErr w:type="spellEnd"/>
      <w:r>
        <w:rPr>
          <w:sz w:val="20"/>
        </w:rPr>
        <w:t xml:space="preserve"> </w:t>
      </w:r>
      <w:proofErr w:type="spellStart"/>
      <w:r>
        <w:rPr>
          <w:sz w:val="20"/>
        </w:rPr>
        <w:t>Quellenlage</w:t>
      </w:r>
      <w:proofErr w:type="spellEnd"/>
      <w:r>
        <w:rPr>
          <w:sz w:val="20"/>
        </w:rPr>
        <w:t xml:space="preserve"> </w:t>
      </w:r>
      <w:proofErr w:type="spellStart"/>
      <w:r>
        <w:rPr>
          <w:sz w:val="20"/>
        </w:rPr>
        <w:t>näher</w:t>
      </w:r>
      <w:proofErr w:type="spellEnd"/>
      <w:r>
        <w:rPr>
          <w:sz w:val="20"/>
        </w:rPr>
        <w:t xml:space="preserve"> </w:t>
      </w:r>
      <w:proofErr w:type="spellStart"/>
      <w:r>
        <w:rPr>
          <w:sz w:val="20"/>
        </w:rPr>
        <w:t>eingrenzen</w:t>
      </w:r>
      <w:proofErr w:type="spellEnd"/>
      <w:r>
        <w:rPr>
          <w:rStyle w:val="Funotenzeichen"/>
          <w:sz w:val="20"/>
        </w:rPr>
        <w:footnoteReference w:id="312"/>
      </w:r>
      <w:r>
        <w:rPr>
          <w:sz w:val="20"/>
        </w:rPr>
        <w:t>.</w:t>
      </w:r>
    </w:p>
    <w:p w14:paraId="3B10FCAD" w14:textId="5109ABA2" w:rsidR="000A0436" w:rsidRDefault="00277645">
      <w:pPr>
        <w:rPr>
          <w:sz w:val="20"/>
        </w:rPr>
      </w:pPr>
      <w:r>
        <w:rPr>
          <w:sz w:val="20"/>
        </w:rPr>
        <w:tab/>
      </w:r>
      <w:proofErr w:type="spellStart"/>
      <w:r>
        <w:rPr>
          <w:sz w:val="20"/>
        </w:rPr>
        <w:t>Nachdem</w:t>
      </w:r>
      <w:proofErr w:type="spellEnd"/>
      <w:r>
        <w:rPr>
          <w:sz w:val="20"/>
        </w:rPr>
        <w:t xml:space="preserve"> der </w:t>
      </w:r>
      <w:proofErr w:type="spellStart"/>
      <w:r>
        <w:rPr>
          <w:sz w:val="20"/>
        </w:rPr>
        <w:t>Truppenstandort</w:t>
      </w:r>
      <w:proofErr w:type="spellEnd"/>
      <w:r>
        <w:rPr>
          <w:sz w:val="20"/>
        </w:rPr>
        <w:t xml:space="preserve"> in </w:t>
      </w:r>
      <w:proofErr w:type="spellStart"/>
      <w:r>
        <w:rPr>
          <w:sz w:val="20"/>
        </w:rPr>
        <w:t>Novaesium</w:t>
      </w:r>
      <w:proofErr w:type="spellEnd"/>
      <w:r>
        <w:rPr>
          <w:sz w:val="20"/>
        </w:rPr>
        <w:t xml:space="preserve"> </w:t>
      </w:r>
      <w:proofErr w:type="spellStart"/>
      <w:r>
        <w:rPr>
          <w:sz w:val="20"/>
        </w:rPr>
        <w:t>vermutlich</w:t>
      </w:r>
      <w:proofErr w:type="spellEnd"/>
      <w:r>
        <w:rPr>
          <w:sz w:val="20"/>
        </w:rPr>
        <w:t xml:space="preserve"> um das </w:t>
      </w:r>
      <w:proofErr w:type="spellStart"/>
      <w:r>
        <w:rPr>
          <w:sz w:val="20"/>
        </w:rPr>
        <w:t>Jahr</w:t>
      </w:r>
      <w:proofErr w:type="spellEnd"/>
      <w:r>
        <w:rPr>
          <w:sz w:val="20"/>
        </w:rPr>
        <w:t xml:space="preserve"> 43 in das Areal des </w:t>
      </w:r>
      <w:proofErr w:type="spellStart"/>
      <w:r>
        <w:rPr>
          <w:sz w:val="20"/>
        </w:rPr>
        <w:t>sogenannten</w:t>
      </w:r>
      <w:proofErr w:type="spellEnd"/>
      <w:r>
        <w:rPr>
          <w:sz w:val="20"/>
        </w:rPr>
        <w:t xml:space="preserve"> </w:t>
      </w:r>
      <w:proofErr w:type="spellStart"/>
      <w:r>
        <w:rPr>
          <w:sz w:val="20"/>
        </w:rPr>
        <w:t>Koenen</w:t>
      </w:r>
      <w:proofErr w:type="spellEnd"/>
      <w:r>
        <w:rPr>
          <w:sz w:val="20"/>
        </w:rPr>
        <w:t xml:space="preserve">-Lagers </w:t>
      </w:r>
      <w:proofErr w:type="spellStart"/>
      <w:r>
        <w:rPr>
          <w:sz w:val="20"/>
        </w:rPr>
        <w:t>verlegt</w:t>
      </w:r>
      <w:proofErr w:type="spellEnd"/>
      <w:r>
        <w:rPr>
          <w:sz w:val="20"/>
        </w:rPr>
        <w:t xml:space="preserve"> </w:t>
      </w:r>
      <w:proofErr w:type="spellStart"/>
      <w:r>
        <w:rPr>
          <w:sz w:val="20"/>
        </w:rPr>
        <w:t>wurde</w:t>
      </w:r>
      <w:proofErr w:type="spellEnd"/>
      <w:r>
        <w:rPr>
          <w:sz w:val="20"/>
        </w:rPr>
        <w:t xml:space="preserve">, </w:t>
      </w:r>
      <w:proofErr w:type="spellStart"/>
      <w:r>
        <w:rPr>
          <w:sz w:val="20"/>
        </w:rPr>
        <w:t>blieben</w:t>
      </w:r>
      <w:proofErr w:type="spellEnd"/>
      <w:r>
        <w:rPr>
          <w:sz w:val="20"/>
        </w:rPr>
        <w:t xml:space="preserve"> die </w:t>
      </w:r>
      <w:proofErr w:type="spellStart"/>
      <w:r>
        <w:rPr>
          <w:sz w:val="20"/>
        </w:rPr>
        <w:t>Flächen</w:t>
      </w:r>
      <w:proofErr w:type="spellEnd"/>
      <w:r>
        <w:rPr>
          <w:sz w:val="20"/>
        </w:rPr>
        <w:t xml:space="preserve"> der </w:t>
      </w:r>
      <w:proofErr w:type="spellStart"/>
      <w:r>
        <w:rPr>
          <w:sz w:val="20"/>
        </w:rPr>
        <w:t>aufgegebenen</w:t>
      </w:r>
      <w:proofErr w:type="spellEnd"/>
      <w:r>
        <w:rPr>
          <w:sz w:val="20"/>
        </w:rPr>
        <w:t xml:space="preserve"> </w:t>
      </w:r>
      <w:proofErr w:type="spellStart"/>
      <w:r>
        <w:rPr>
          <w:sz w:val="20"/>
        </w:rPr>
        <w:t>frühen</w:t>
      </w:r>
      <w:proofErr w:type="spellEnd"/>
      <w:r>
        <w:rPr>
          <w:sz w:val="20"/>
        </w:rPr>
        <w:t xml:space="preserve"> </w:t>
      </w:r>
      <w:proofErr w:type="spellStart"/>
      <w:r>
        <w:rPr>
          <w:sz w:val="20"/>
        </w:rPr>
        <w:t>Militäranlagen</w:t>
      </w:r>
      <w:proofErr w:type="spellEnd"/>
      <w:r>
        <w:rPr>
          <w:sz w:val="20"/>
        </w:rPr>
        <w:t xml:space="preserve">, </w:t>
      </w:r>
      <w:proofErr w:type="spellStart"/>
      <w:r>
        <w:rPr>
          <w:sz w:val="20"/>
        </w:rPr>
        <w:t>anders</w:t>
      </w:r>
      <w:proofErr w:type="spellEnd"/>
      <w:r>
        <w:rPr>
          <w:sz w:val="20"/>
        </w:rPr>
        <w:t xml:space="preserve"> </w:t>
      </w:r>
      <w:proofErr w:type="spellStart"/>
      <w:r>
        <w:rPr>
          <w:sz w:val="20"/>
        </w:rPr>
        <w:t>als</w:t>
      </w:r>
      <w:proofErr w:type="spellEnd"/>
      <w:r>
        <w:rPr>
          <w:sz w:val="20"/>
        </w:rPr>
        <w:t xml:space="preserve"> </w:t>
      </w:r>
      <w:proofErr w:type="spellStart"/>
      <w:r>
        <w:rPr>
          <w:sz w:val="20"/>
        </w:rPr>
        <w:t>Truppenstandorte</w:t>
      </w:r>
      <w:proofErr w:type="spellEnd"/>
      <w:r>
        <w:rPr>
          <w:sz w:val="20"/>
        </w:rPr>
        <w:t xml:space="preserve"> </w:t>
      </w:r>
      <w:proofErr w:type="spellStart"/>
      <w:r>
        <w:rPr>
          <w:sz w:val="20"/>
        </w:rPr>
        <w:t>wie</w:t>
      </w:r>
      <w:proofErr w:type="spellEnd"/>
      <w:r>
        <w:rPr>
          <w:sz w:val="20"/>
        </w:rPr>
        <w:t xml:space="preserve"> </w:t>
      </w:r>
      <w:proofErr w:type="spellStart"/>
      <w:r>
        <w:rPr>
          <w:sz w:val="20"/>
        </w:rPr>
        <w:t>z.</w:t>
      </w:r>
      <w:r>
        <w:rPr>
          <w:vanish/>
          <w:sz w:val="20"/>
        </w:rPr>
        <w:t>#</w:t>
      </w:r>
      <w:r>
        <w:rPr>
          <w:sz w:val="20"/>
        </w:rPr>
        <w:t>B</w:t>
      </w:r>
      <w:proofErr w:type="spellEnd"/>
      <w:r>
        <w:rPr>
          <w:sz w:val="20"/>
        </w:rPr>
        <w:t xml:space="preserve">. </w:t>
      </w:r>
      <w:proofErr w:type="spellStart"/>
      <w:r>
        <w:rPr>
          <w:sz w:val="20"/>
        </w:rPr>
        <w:t>Oberaden</w:t>
      </w:r>
      <w:proofErr w:type="spellEnd"/>
      <w:r>
        <w:rPr>
          <w:sz w:val="20"/>
        </w:rPr>
        <w:t xml:space="preserve">, Haltern, </w:t>
      </w:r>
      <w:proofErr w:type="spellStart"/>
      <w:r>
        <w:rPr>
          <w:sz w:val="20"/>
        </w:rPr>
        <w:t>Waldgirmes</w:t>
      </w:r>
      <w:proofErr w:type="spellEnd"/>
      <w:r>
        <w:rPr>
          <w:sz w:val="20"/>
        </w:rPr>
        <w:t xml:space="preserve">, </w:t>
      </w:r>
      <w:proofErr w:type="spellStart"/>
      <w:r>
        <w:rPr>
          <w:sz w:val="20"/>
        </w:rPr>
        <w:t>Marktbreit</w:t>
      </w:r>
      <w:proofErr w:type="spellEnd"/>
      <w:r>
        <w:rPr>
          <w:sz w:val="20"/>
        </w:rPr>
        <w:t xml:space="preserve"> etc., </w:t>
      </w:r>
      <w:proofErr w:type="spellStart"/>
      <w:r>
        <w:rPr>
          <w:sz w:val="20"/>
        </w:rPr>
        <w:t>weiter</w:t>
      </w:r>
      <w:proofErr w:type="spellEnd"/>
      <w:r>
        <w:rPr>
          <w:sz w:val="20"/>
        </w:rPr>
        <w:t xml:space="preserve"> in </w:t>
      </w:r>
      <w:proofErr w:type="spellStart"/>
      <w:r>
        <w:rPr>
          <w:sz w:val="20"/>
        </w:rPr>
        <w:t>Benutzung</w:t>
      </w:r>
      <w:proofErr w:type="spellEnd"/>
      <w:r>
        <w:rPr>
          <w:rStyle w:val="Funotenzeichen"/>
          <w:sz w:val="20"/>
        </w:rPr>
        <w:footnoteReference w:id="313"/>
      </w:r>
      <w:r>
        <w:rPr>
          <w:sz w:val="20"/>
        </w:rPr>
        <w:t xml:space="preserve">. Wie das </w:t>
      </w:r>
      <w:proofErr w:type="spellStart"/>
      <w:r>
        <w:rPr>
          <w:sz w:val="20"/>
        </w:rPr>
        <w:t>Fundmaterial</w:t>
      </w:r>
      <w:proofErr w:type="spellEnd"/>
      <w:r>
        <w:rPr>
          <w:sz w:val="20"/>
        </w:rPr>
        <w:t xml:space="preserve"> der in den Listen </w:t>
      </w:r>
      <w:proofErr w:type="spellStart"/>
      <w:r>
        <w:rPr>
          <w:sz w:val="20"/>
        </w:rPr>
        <w:t>aufgeführten</w:t>
      </w:r>
      <w:proofErr w:type="spellEnd"/>
      <w:r>
        <w:rPr>
          <w:sz w:val="20"/>
        </w:rPr>
        <w:t xml:space="preserve"> </w:t>
      </w:r>
      <w:proofErr w:type="spellStart"/>
      <w:r>
        <w:rPr>
          <w:sz w:val="20"/>
        </w:rPr>
        <w:t>Fundnummern</w:t>
      </w:r>
      <w:proofErr w:type="spellEnd"/>
      <w:r>
        <w:rPr>
          <w:sz w:val="20"/>
        </w:rPr>
        <w:t xml:space="preserve"> </w:t>
      </w:r>
      <w:proofErr w:type="spellStart"/>
      <w:r>
        <w:rPr>
          <w:sz w:val="20"/>
        </w:rPr>
        <w:t>zeigt</w:t>
      </w:r>
      <w:proofErr w:type="spellEnd"/>
      <w:r>
        <w:rPr>
          <w:sz w:val="20"/>
        </w:rPr>
        <w:t xml:space="preserve">, </w:t>
      </w:r>
      <w:proofErr w:type="spellStart"/>
      <w:r>
        <w:rPr>
          <w:sz w:val="20"/>
        </w:rPr>
        <w:t>konnte</w:t>
      </w:r>
      <w:proofErr w:type="spellEnd"/>
      <w:r>
        <w:rPr>
          <w:sz w:val="20"/>
        </w:rPr>
        <w:t xml:space="preserve"> in </w:t>
      </w:r>
      <w:proofErr w:type="spellStart"/>
      <w:r>
        <w:rPr>
          <w:sz w:val="20"/>
        </w:rPr>
        <w:lastRenderedPageBreak/>
        <w:t>allen</w:t>
      </w:r>
      <w:proofErr w:type="spellEnd"/>
      <w:r>
        <w:rPr>
          <w:sz w:val="20"/>
        </w:rPr>
        <w:t xml:space="preserve"> </w:t>
      </w:r>
      <w:proofErr w:type="spellStart"/>
      <w:r>
        <w:rPr>
          <w:sz w:val="20"/>
        </w:rPr>
        <w:t>Lagerarealen</w:t>
      </w:r>
      <w:proofErr w:type="spellEnd"/>
      <w:r>
        <w:rPr>
          <w:sz w:val="20"/>
        </w:rPr>
        <w:t xml:space="preserve"> (</w:t>
      </w:r>
      <w:proofErr w:type="spellStart"/>
      <w:r>
        <w:rPr>
          <w:sz w:val="20"/>
        </w:rPr>
        <w:t>vor</w:t>
      </w:r>
      <w:proofErr w:type="spellEnd"/>
      <w:r>
        <w:rPr>
          <w:sz w:val="20"/>
        </w:rPr>
        <w:t xml:space="preserve"> </w:t>
      </w:r>
      <w:proofErr w:type="spellStart"/>
      <w:r>
        <w:rPr>
          <w:sz w:val="20"/>
        </w:rPr>
        <w:t>allem</w:t>
      </w:r>
      <w:proofErr w:type="spellEnd"/>
      <w:r>
        <w:rPr>
          <w:sz w:val="20"/>
        </w:rPr>
        <w:t xml:space="preserve"> in den </w:t>
      </w:r>
      <w:proofErr w:type="spellStart"/>
      <w:r>
        <w:rPr>
          <w:sz w:val="20"/>
        </w:rPr>
        <w:t>Wehrgräben</w:t>
      </w:r>
      <w:proofErr w:type="spellEnd"/>
      <w:r>
        <w:rPr>
          <w:sz w:val="20"/>
        </w:rPr>
        <w:t xml:space="preserve">) </w:t>
      </w:r>
      <w:proofErr w:type="spellStart"/>
      <w:r>
        <w:rPr>
          <w:sz w:val="20"/>
        </w:rPr>
        <w:t>eine</w:t>
      </w:r>
      <w:proofErr w:type="spellEnd"/>
      <w:r>
        <w:rPr>
          <w:sz w:val="20"/>
        </w:rPr>
        <w:t xml:space="preserve"> </w:t>
      </w:r>
      <w:proofErr w:type="spellStart"/>
      <w:r>
        <w:rPr>
          <w:sz w:val="20"/>
        </w:rPr>
        <w:t>Verfüllung</w:t>
      </w:r>
      <w:proofErr w:type="spellEnd"/>
      <w:r>
        <w:rPr>
          <w:sz w:val="20"/>
        </w:rPr>
        <w:t xml:space="preserve"> und </w:t>
      </w:r>
      <w:proofErr w:type="spellStart"/>
      <w:r>
        <w:rPr>
          <w:sz w:val="20"/>
        </w:rPr>
        <w:t>z.</w:t>
      </w:r>
      <w:r>
        <w:rPr>
          <w:vanish/>
          <w:sz w:val="20"/>
        </w:rPr>
        <w:t>#</w:t>
      </w:r>
      <w:r>
        <w:rPr>
          <w:sz w:val="20"/>
        </w:rPr>
        <w:t>T</w:t>
      </w:r>
      <w:proofErr w:type="spellEnd"/>
      <w:r>
        <w:rPr>
          <w:sz w:val="20"/>
        </w:rPr>
        <w:t xml:space="preserve">. </w:t>
      </w:r>
      <w:proofErr w:type="spellStart"/>
      <w:r>
        <w:rPr>
          <w:sz w:val="20"/>
        </w:rPr>
        <w:t>Vermischung</w:t>
      </w:r>
      <w:proofErr w:type="spellEnd"/>
      <w:r>
        <w:rPr>
          <w:sz w:val="20"/>
        </w:rPr>
        <w:t xml:space="preserve"> </w:t>
      </w:r>
      <w:proofErr w:type="spellStart"/>
      <w:r>
        <w:rPr>
          <w:sz w:val="20"/>
        </w:rPr>
        <w:t>mit</w:t>
      </w:r>
      <w:proofErr w:type="spellEnd"/>
      <w:r>
        <w:rPr>
          <w:sz w:val="20"/>
        </w:rPr>
        <w:t xml:space="preserve"> </w:t>
      </w:r>
      <w:proofErr w:type="spellStart"/>
      <w:r>
        <w:rPr>
          <w:sz w:val="20"/>
        </w:rPr>
        <w:t>Funden</w:t>
      </w:r>
      <w:proofErr w:type="spellEnd"/>
      <w:r>
        <w:rPr>
          <w:sz w:val="20"/>
        </w:rPr>
        <w:t xml:space="preserve"> ab der Mitte des 1. </w:t>
      </w:r>
      <w:proofErr w:type="spellStart"/>
      <w:r>
        <w:rPr>
          <w:sz w:val="20"/>
        </w:rPr>
        <w:t>Jahrhunderts</w:t>
      </w:r>
      <w:proofErr w:type="spellEnd"/>
      <w:r>
        <w:rPr>
          <w:sz w:val="20"/>
        </w:rPr>
        <w:t xml:space="preserve"> </w:t>
      </w:r>
      <w:proofErr w:type="spellStart"/>
      <w:r>
        <w:rPr>
          <w:sz w:val="20"/>
        </w:rPr>
        <w:t>festgestellt</w:t>
      </w:r>
      <w:proofErr w:type="spellEnd"/>
      <w:r>
        <w:rPr>
          <w:sz w:val="20"/>
        </w:rPr>
        <w:t xml:space="preserve"> </w:t>
      </w:r>
      <w:proofErr w:type="spellStart"/>
      <w:r>
        <w:rPr>
          <w:sz w:val="20"/>
        </w:rPr>
        <w:t>werden</w:t>
      </w:r>
      <w:proofErr w:type="spellEnd"/>
      <w:r>
        <w:rPr>
          <w:sz w:val="20"/>
        </w:rPr>
        <w:t xml:space="preserve">, so </w:t>
      </w:r>
      <w:proofErr w:type="spellStart"/>
      <w:r>
        <w:rPr>
          <w:sz w:val="20"/>
        </w:rPr>
        <w:t>daß</w:t>
      </w:r>
      <w:proofErr w:type="spellEnd"/>
      <w:r>
        <w:rPr>
          <w:sz w:val="20"/>
        </w:rPr>
        <w:t xml:space="preserve"> ich von </w:t>
      </w:r>
      <w:proofErr w:type="spellStart"/>
      <w:r>
        <w:rPr>
          <w:sz w:val="20"/>
        </w:rPr>
        <w:t>einer</w:t>
      </w:r>
      <w:proofErr w:type="spellEnd"/>
      <w:r>
        <w:rPr>
          <w:sz w:val="20"/>
        </w:rPr>
        <w:t xml:space="preserve"> </w:t>
      </w:r>
      <w:proofErr w:type="spellStart"/>
      <w:r>
        <w:rPr>
          <w:sz w:val="20"/>
        </w:rPr>
        <w:t>großflächigen</w:t>
      </w:r>
      <w:proofErr w:type="spellEnd"/>
      <w:r>
        <w:rPr>
          <w:sz w:val="20"/>
        </w:rPr>
        <w:t xml:space="preserve"> </w:t>
      </w:r>
      <w:proofErr w:type="spellStart"/>
      <w:r>
        <w:rPr>
          <w:sz w:val="20"/>
        </w:rPr>
        <w:t>Abtragung</w:t>
      </w:r>
      <w:proofErr w:type="spellEnd"/>
      <w:r>
        <w:rPr>
          <w:sz w:val="20"/>
        </w:rPr>
        <w:t xml:space="preserve"> des </w:t>
      </w:r>
      <w:proofErr w:type="spellStart"/>
      <w:r>
        <w:rPr>
          <w:sz w:val="20"/>
        </w:rPr>
        <w:t>Geländes</w:t>
      </w:r>
      <w:proofErr w:type="spellEnd"/>
      <w:r>
        <w:rPr>
          <w:sz w:val="20"/>
        </w:rPr>
        <w:t xml:space="preserve"> </w:t>
      </w:r>
      <w:proofErr w:type="spellStart"/>
      <w:r>
        <w:rPr>
          <w:sz w:val="20"/>
        </w:rPr>
        <w:t>westlich</w:t>
      </w:r>
      <w:proofErr w:type="spellEnd"/>
      <w:r>
        <w:rPr>
          <w:sz w:val="20"/>
        </w:rPr>
        <w:t xml:space="preserve"> des ›</w:t>
      </w:r>
      <w:proofErr w:type="spellStart"/>
      <w:r>
        <w:rPr>
          <w:sz w:val="20"/>
        </w:rPr>
        <w:t>Koenenlagers</w:t>
      </w:r>
      <w:proofErr w:type="spellEnd"/>
      <w:r>
        <w:rPr>
          <w:sz w:val="20"/>
        </w:rPr>
        <w:t xml:space="preserve">‹ </w:t>
      </w:r>
      <w:proofErr w:type="spellStart"/>
      <w:r>
        <w:rPr>
          <w:sz w:val="20"/>
        </w:rPr>
        <w:t>ausgehen</w:t>
      </w:r>
      <w:proofErr w:type="spellEnd"/>
      <w:r>
        <w:rPr>
          <w:sz w:val="20"/>
        </w:rPr>
        <w:t xml:space="preserve"> </w:t>
      </w:r>
      <w:proofErr w:type="spellStart"/>
      <w:r>
        <w:rPr>
          <w:sz w:val="20"/>
        </w:rPr>
        <w:t>möchte</w:t>
      </w:r>
      <w:proofErr w:type="spellEnd"/>
      <w:r>
        <w:rPr>
          <w:rStyle w:val="Funotenzeichen"/>
          <w:sz w:val="20"/>
        </w:rPr>
        <w:footnoteReference w:id="314"/>
      </w:r>
      <w:r>
        <w:rPr>
          <w:sz w:val="20"/>
        </w:rPr>
        <w:t xml:space="preserve">. Es </w:t>
      </w:r>
      <w:proofErr w:type="spellStart"/>
      <w:r>
        <w:rPr>
          <w:sz w:val="20"/>
        </w:rPr>
        <w:t>entsteht</w:t>
      </w:r>
      <w:proofErr w:type="spellEnd"/>
      <w:r>
        <w:rPr>
          <w:sz w:val="20"/>
        </w:rPr>
        <w:t xml:space="preserve"> der </w:t>
      </w:r>
      <w:proofErr w:type="spellStart"/>
      <w:r>
        <w:rPr>
          <w:sz w:val="20"/>
        </w:rPr>
        <w:t>Eindruck</w:t>
      </w:r>
      <w:proofErr w:type="spellEnd"/>
      <w:r>
        <w:rPr>
          <w:sz w:val="20"/>
        </w:rPr>
        <w:t xml:space="preserve">, </w:t>
      </w:r>
      <w:proofErr w:type="spellStart"/>
      <w:r>
        <w:rPr>
          <w:sz w:val="20"/>
        </w:rPr>
        <w:t>daß</w:t>
      </w:r>
      <w:proofErr w:type="spellEnd"/>
      <w:r>
        <w:rPr>
          <w:sz w:val="20"/>
        </w:rPr>
        <w:t xml:space="preserve"> um die Mitte des 1. </w:t>
      </w:r>
      <w:proofErr w:type="spellStart"/>
      <w:r>
        <w:rPr>
          <w:sz w:val="20"/>
        </w:rPr>
        <w:t>Jahrhunderts</w:t>
      </w:r>
      <w:proofErr w:type="spellEnd"/>
      <w:r>
        <w:rPr>
          <w:sz w:val="20"/>
        </w:rPr>
        <w:t xml:space="preserve"> die </w:t>
      </w:r>
      <w:proofErr w:type="spellStart"/>
      <w:r>
        <w:rPr>
          <w:sz w:val="20"/>
        </w:rPr>
        <w:t>Wehrgräben</w:t>
      </w:r>
      <w:proofErr w:type="spellEnd"/>
      <w:r>
        <w:rPr>
          <w:sz w:val="20"/>
        </w:rPr>
        <w:t xml:space="preserve"> </w:t>
      </w:r>
      <w:proofErr w:type="spellStart"/>
      <w:r>
        <w:rPr>
          <w:sz w:val="20"/>
        </w:rPr>
        <w:t>systematisch</w:t>
      </w:r>
      <w:proofErr w:type="spellEnd"/>
      <w:r>
        <w:rPr>
          <w:sz w:val="20"/>
        </w:rPr>
        <w:t xml:space="preserve"> </w:t>
      </w:r>
      <w:proofErr w:type="spellStart"/>
      <w:r>
        <w:rPr>
          <w:sz w:val="20"/>
        </w:rPr>
        <w:t>verfüllt</w:t>
      </w:r>
      <w:proofErr w:type="spellEnd"/>
      <w:r>
        <w:rPr>
          <w:sz w:val="20"/>
        </w:rPr>
        <w:t xml:space="preserve"> und die </w:t>
      </w:r>
      <w:proofErr w:type="spellStart"/>
      <w:r>
        <w:rPr>
          <w:sz w:val="20"/>
        </w:rPr>
        <w:t>Holzerde</w:t>
      </w:r>
      <w:r w:rsidR="00C11522" w:rsidRPr="00C11522">
        <w:rPr>
          <w:color w:val="00B0F0"/>
          <w:sz w:val="20"/>
        </w:rPr>
        <w:t>umwehrungen</w:t>
      </w:r>
      <w:proofErr w:type="spellEnd"/>
      <w:r>
        <w:rPr>
          <w:sz w:val="20"/>
        </w:rPr>
        <w:t xml:space="preserve"> </w:t>
      </w:r>
      <w:proofErr w:type="spellStart"/>
      <w:r>
        <w:rPr>
          <w:sz w:val="20"/>
        </w:rPr>
        <w:t>niedergerissen</w:t>
      </w:r>
      <w:proofErr w:type="spellEnd"/>
      <w:r>
        <w:rPr>
          <w:sz w:val="20"/>
        </w:rPr>
        <w:t xml:space="preserve"> </w:t>
      </w:r>
      <w:proofErr w:type="spellStart"/>
      <w:r>
        <w:rPr>
          <w:sz w:val="20"/>
        </w:rPr>
        <w:t>wurden</w:t>
      </w:r>
      <w:proofErr w:type="spellEnd"/>
      <w:r>
        <w:rPr>
          <w:sz w:val="20"/>
        </w:rPr>
        <w:t xml:space="preserve">, </w:t>
      </w:r>
      <w:proofErr w:type="spellStart"/>
      <w:r>
        <w:rPr>
          <w:sz w:val="20"/>
        </w:rPr>
        <w:t>soweit</w:t>
      </w:r>
      <w:proofErr w:type="spellEnd"/>
      <w:r>
        <w:rPr>
          <w:sz w:val="20"/>
        </w:rPr>
        <w:t xml:space="preserve"> </w:t>
      </w:r>
      <w:proofErr w:type="spellStart"/>
      <w:r>
        <w:rPr>
          <w:sz w:val="20"/>
        </w:rPr>
        <w:t>sie</w:t>
      </w:r>
      <w:proofErr w:type="spellEnd"/>
      <w:r>
        <w:rPr>
          <w:sz w:val="20"/>
        </w:rPr>
        <w:t xml:space="preserve"> </w:t>
      </w:r>
      <w:proofErr w:type="spellStart"/>
      <w:r>
        <w:rPr>
          <w:sz w:val="20"/>
        </w:rPr>
        <w:t>nicht</w:t>
      </w:r>
      <w:proofErr w:type="spellEnd"/>
      <w:r>
        <w:rPr>
          <w:sz w:val="20"/>
        </w:rPr>
        <w:t xml:space="preserve"> </w:t>
      </w:r>
      <w:proofErr w:type="spellStart"/>
      <w:r>
        <w:rPr>
          <w:sz w:val="20"/>
        </w:rPr>
        <w:t>bereits</w:t>
      </w:r>
      <w:proofErr w:type="spellEnd"/>
      <w:r>
        <w:rPr>
          <w:sz w:val="20"/>
        </w:rPr>
        <w:t xml:space="preserve"> </w:t>
      </w:r>
      <w:proofErr w:type="spellStart"/>
      <w:r>
        <w:rPr>
          <w:sz w:val="20"/>
        </w:rPr>
        <w:t>zuvor</w:t>
      </w:r>
      <w:proofErr w:type="spellEnd"/>
      <w:r>
        <w:rPr>
          <w:sz w:val="20"/>
        </w:rPr>
        <w:t xml:space="preserve"> </w:t>
      </w:r>
      <w:proofErr w:type="spellStart"/>
      <w:r>
        <w:rPr>
          <w:sz w:val="20"/>
        </w:rPr>
        <w:t>planiert</w:t>
      </w:r>
      <w:proofErr w:type="spellEnd"/>
      <w:r>
        <w:rPr>
          <w:sz w:val="20"/>
        </w:rPr>
        <w:t xml:space="preserve"> </w:t>
      </w:r>
      <w:proofErr w:type="spellStart"/>
      <w:r>
        <w:rPr>
          <w:sz w:val="20"/>
        </w:rPr>
        <w:t>waren</w:t>
      </w:r>
      <w:proofErr w:type="spellEnd"/>
      <w:r>
        <w:rPr>
          <w:sz w:val="20"/>
        </w:rPr>
        <w:t>.</w:t>
      </w:r>
    </w:p>
    <w:p w14:paraId="15BA474D" w14:textId="77777777" w:rsidR="000A0436" w:rsidRDefault="00277645">
      <w:pPr>
        <w:rPr>
          <w:sz w:val="20"/>
        </w:rPr>
      </w:pPr>
      <w:r>
        <w:rPr>
          <w:sz w:val="20"/>
        </w:rPr>
        <w:tab/>
      </w:r>
      <w:proofErr w:type="spellStart"/>
      <w:r>
        <w:rPr>
          <w:sz w:val="20"/>
        </w:rPr>
        <w:t>Neben</w:t>
      </w:r>
      <w:proofErr w:type="spellEnd"/>
      <w:r>
        <w:rPr>
          <w:sz w:val="20"/>
        </w:rPr>
        <w:t xml:space="preserve"> Material des 1. </w:t>
      </w:r>
      <w:proofErr w:type="spellStart"/>
      <w:r>
        <w:rPr>
          <w:sz w:val="20"/>
        </w:rPr>
        <w:t>Jahrhunderts</w:t>
      </w:r>
      <w:proofErr w:type="spellEnd"/>
      <w:r>
        <w:rPr>
          <w:sz w:val="20"/>
        </w:rPr>
        <w:t xml:space="preserve"> </w:t>
      </w:r>
      <w:proofErr w:type="spellStart"/>
      <w:r>
        <w:rPr>
          <w:sz w:val="20"/>
        </w:rPr>
        <w:t>fanden</w:t>
      </w:r>
      <w:proofErr w:type="spellEnd"/>
      <w:r>
        <w:rPr>
          <w:sz w:val="20"/>
        </w:rPr>
        <w:t xml:space="preserve"> </w:t>
      </w:r>
      <w:proofErr w:type="spellStart"/>
      <w:r>
        <w:rPr>
          <w:sz w:val="20"/>
        </w:rPr>
        <w:t>sich</w:t>
      </w:r>
      <w:proofErr w:type="spellEnd"/>
      <w:r>
        <w:rPr>
          <w:sz w:val="20"/>
        </w:rPr>
        <w:t xml:space="preserve"> – </w:t>
      </w:r>
      <w:proofErr w:type="spellStart"/>
      <w:r>
        <w:rPr>
          <w:sz w:val="20"/>
        </w:rPr>
        <w:t>allerdings</w:t>
      </w:r>
      <w:proofErr w:type="spellEnd"/>
      <w:r>
        <w:rPr>
          <w:sz w:val="20"/>
        </w:rPr>
        <w:t xml:space="preserve"> in </w:t>
      </w:r>
      <w:proofErr w:type="spellStart"/>
      <w:r>
        <w:rPr>
          <w:sz w:val="20"/>
        </w:rPr>
        <w:t>geringer</w:t>
      </w:r>
      <w:proofErr w:type="spellEnd"/>
      <w:r>
        <w:rPr>
          <w:sz w:val="20"/>
        </w:rPr>
        <w:t xml:space="preserve"> </w:t>
      </w:r>
      <w:proofErr w:type="spellStart"/>
      <w:r>
        <w:rPr>
          <w:sz w:val="20"/>
        </w:rPr>
        <w:t>Zahl</w:t>
      </w:r>
      <w:proofErr w:type="spellEnd"/>
      <w:r>
        <w:rPr>
          <w:sz w:val="20"/>
        </w:rPr>
        <w:t xml:space="preserve"> – </w:t>
      </w:r>
      <w:proofErr w:type="spellStart"/>
      <w:r>
        <w:rPr>
          <w:sz w:val="20"/>
        </w:rPr>
        <w:t>Funde</w:t>
      </w:r>
      <w:proofErr w:type="spellEnd"/>
      <w:r>
        <w:rPr>
          <w:sz w:val="20"/>
        </w:rPr>
        <w:t xml:space="preserve"> des 2. und 3. </w:t>
      </w:r>
      <w:proofErr w:type="spellStart"/>
      <w:r>
        <w:rPr>
          <w:sz w:val="20"/>
        </w:rPr>
        <w:t>Jahrhunderts</w:t>
      </w:r>
      <w:proofErr w:type="spellEnd"/>
      <w:r>
        <w:rPr>
          <w:rStyle w:val="Funotenzeichen"/>
          <w:sz w:val="20"/>
        </w:rPr>
        <w:footnoteReference w:id="315"/>
      </w:r>
      <w:r>
        <w:rPr>
          <w:sz w:val="20"/>
        </w:rPr>
        <w:t xml:space="preserve">. Es </w:t>
      </w:r>
      <w:proofErr w:type="spellStart"/>
      <w:r>
        <w:rPr>
          <w:sz w:val="20"/>
        </w:rPr>
        <w:t>läßt</w:t>
      </w:r>
      <w:proofErr w:type="spellEnd"/>
      <w:r>
        <w:rPr>
          <w:sz w:val="20"/>
        </w:rPr>
        <w:t xml:space="preserve"> </w:t>
      </w:r>
      <w:proofErr w:type="spellStart"/>
      <w:r>
        <w:rPr>
          <w:sz w:val="20"/>
        </w:rPr>
        <w:t>sich</w:t>
      </w:r>
      <w:proofErr w:type="spellEnd"/>
      <w:r>
        <w:rPr>
          <w:sz w:val="20"/>
        </w:rPr>
        <w:t xml:space="preserve"> </w:t>
      </w:r>
      <w:proofErr w:type="spellStart"/>
      <w:r>
        <w:rPr>
          <w:sz w:val="20"/>
        </w:rPr>
        <w:t>vorerst</w:t>
      </w:r>
      <w:proofErr w:type="spellEnd"/>
      <w:r>
        <w:rPr>
          <w:sz w:val="20"/>
        </w:rPr>
        <w:t xml:space="preserve"> </w:t>
      </w:r>
      <w:proofErr w:type="spellStart"/>
      <w:r>
        <w:rPr>
          <w:sz w:val="20"/>
        </w:rPr>
        <w:t>nicht</w:t>
      </w:r>
      <w:proofErr w:type="spellEnd"/>
      <w:r>
        <w:rPr>
          <w:sz w:val="20"/>
        </w:rPr>
        <w:t xml:space="preserve"> </w:t>
      </w:r>
      <w:proofErr w:type="spellStart"/>
      <w:r>
        <w:rPr>
          <w:sz w:val="20"/>
        </w:rPr>
        <w:t>klären</w:t>
      </w:r>
      <w:proofErr w:type="spellEnd"/>
      <w:r>
        <w:rPr>
          <w:sz w:val="20"/>
        </w:rPr>
        <w:t xml:space="preserve">, </w:t>
      </w:r>
      <w:proofErr w:type="spellStart"/>
      <w:r>
        <w:rPr>
          <w:sz w:val="20"/>
        </w:rPr>
        <w:t>inwieweit</w:t>
      </w:r>
      <w:proofErr w:type="spellEnd"/>
      <w:r>
        <w:rPr>
          <w:sz w:val="20"/>
        </w:rPr>
        <w:t xml:space="preserve"> das </w:t>
      </w:r>
      <w:proofErr w:type="spellStart"/>
      <w:r>
        <w:rPr>
          <w:sz w:val="20"/>
        </w:rPr>
        <w:t>ehemalige</w:t>
      </w:r>
      <w:proofErr w:type="spellEnd"/>
      <w:r>
        <w:rPr>
          <w:sz w:val="20"/>
        </w:rPr>
        <w:t xml:space="preserve"> </w:t>
      </w:r>
      <w:proofErr w:type="spellStart"/>
      <w:r>
        <w:rPr>
          <w:sz w:val="20"/>
        </w:rPr>
        <w:t>Lagerareal</w:t>
      </w:r>
      <w:proofErr w:type="spellEnd"/>
      <w:r>
        <w:rPr>
          <w:sz w:val="20"/>
        </w:rPr>
        <w:t xml:space="preserve"> </w:t>
      </w:r>
      <w:proofErr w:type="spellStart"/>
      <w:r>
        <w:rPr>
          <w:sz w:val="20"/>
        </w:rPr>
        <w:t>bei</w:t>
      </w:r>
      <w:proofErr w:type="spellEnd"/>
      <w:r>
        <w:rPr>
          <w:sz w:val="20"/>
        </w:rPr>
        <w:t xml:space="preserve"> der </w:t>
      </w:r>
      <w:proofErr w:type="spellStart"/>
      <w:r>
        <w:rPr>
          <w:sz w:val="20"/>
        </w:rPr>
        <w:t>Errichtung</w:t>
      </w:r>
      <w:proofErr w:type="spellEnd"/>
      <w:r>
        <w:rPr>
          <w:sz w:val="20"/>
        </w:rPr>
        <w:t xml:space="preserve"> der </w:t>
      </w:r>
      <w:proofErr w:type="spellStart"/>
      <w:r>
        <w:rPr>
          <w:sz w:val="20"/>
        </w:rPr>
        <w:t>canabae</w:t>
      </w:r>
      <w:proofErr w:type="spellEnd"/>
      <w:r>
        <w:rPr>
          <w:sz w:val="20"/>
        </w:rPr>
        <w:t xml:space="preserve"> </w:t>
      </w:r>
      <w:proofErr w:type="spellStart"/>
      <w:r>
        <w:rPr>
          <w:sz w:val="20"/>
        </w:rPr>
        <w:t>legionis</w:t>
      </w:r>
      <w:proofErr w:type="spellEnd"/>
      <w:r>
        <w:rPr>
          <w:sz w:val="20"/>
        </w:rPr>
        <w:t xml:space="preserve"> XVI </w:t>
      </w:r>
      <w:proofErr w:type="spellStart"/>
      <w:r>
        <w:rPr>
          <w:sz w:val="20"/>
        </w:rPr>
        <w:t>einplaniert</w:t>
      </w:r>
      <w:proofErr w:type="spellEnd"/>
      <w:r>
        <w:rPr>
          <w:sz w:val="20"/>
        </w:rPr>
        <w:t xml:space="preserve"> </w:t>
      </w:r>
      <w:proofErr w:type="spellStart"/>
      <w:r>
        <w:rPr>
          <w:sz w:val="20"/>
        </w:rPr>
        <w:t>wurde</w:t>
      </w:r>
      <w:proofErr w:type="spellEnd"/>
      <w:r>
        <w:rPr>
          <w:sz w:val="20"/>
        </w:rPr>
        <w:t xml:space="preserve"> und </w:t>
      </w:r>
      <w:proofErr w:type="spellStart"/>
      <w:r>
        <w:rPr>
          <w:sz w:val="20"/>
        </w:rPr>
        <w:t>wie</w:t>
      </w:r>
      <w:proofErr w:type="spellEnd"/>
      <w:r>
        <w:rPr>
          <w:sz w:val="20"/>
        </w:rPr>
        <w:t xml:space="preserve"> oft </w:t>
      </w:r>
      <w:proofErr w:type="spellStart"/>
      <w:r>
        <w:rPr>
          <w:sz w:val="20"/>
        </w:rPr>
        <w:t>im</w:t>
      </w:r>
      <w:proofErr w:type="spellEnd"/>
      <w:r>
        <w:rPr>
          <w:sz w:val="20"/>
        </w:rPr>
        <w:t xml:space="preserve"> </w:t>
      </w:r>
      <w:proofErr w:type="spellStart"/>
      <w:r>
        <w:rPr>
          <w:sz w:val="20"/>
        </w:rPr>
        <w:t>Belegungszeitraum</w:t>
      </w:r>
      <w:proofErr w:type="spellEnd"/>
      <w:r>
        <w:rPr>
          <w:sz w:val="20"/>
        </w:rPr>
        <w:t xml:space="preserve"> des </w:t>
      </w:r>
      <w:proofErr w:type="spellStart"/>
      <w:r>
        <w:rPr>
          <w:sz w:val="20"/>
        </w:rPr>
        <w:t>Legionslagers</w:t>
      </w:r>
      <w:proofErr w:type="spellEnd"/>
      <w:r>
        <w:rPr>
          <w:sz w:val="20"/>
        </w:rPr>
        <w:t xml:space="preserve"> und des </w:t>
      </w:r>
      <w:proofErr w:type="spellStart"/>
      <w:r>
        <w:rPr>
          <w:sz w:val="20"/>
        </w:rPr>
        <w:t>nachfolgenden</w:t>
      </w:r>
      <w:proofErr w:type="spellEnd"/>
      <w:r>
        <w:rPr>
          <w:sz w:val="20"/>
        </w:rPr>
        <w:t xml:space="preserve"> </w:t>
      </w:r>
      <w:proofErr w:type="spellStart"/>
      <w:r>
        <w:rPr>
          <w:sz w:val="20"/>
        </w:rPr>
        <w:t>Auxiliarlagers</w:t>
      </w:r>
      <w:proofErr w:type="spellEnd"/>
      <w:r>
        <w:rPr>
          <w:sz w:val="20"/>
        </w:rPr>
        <w:t xml:space="preserve"> die </w:t>
      </w:r>
      <w:proofErr w:type="spellStart"/>
      <w:r>
        <w:rPr>
          <w:sz w:val="20"/>
        </w:rPr>
        <w:t>canabae</w:t>
      </w:r>
      <w:proofErr w:type="spellEnd"/>
      <w:r>
        <w:rPr>
          <w:sz w:val="20"/>
        </w:rPr>
        <w:t xml:space="preserve">- </w:t>
      </w:r>
      <w:proofErr w:type="spellStart"/>
      <w:r>
        <w:rPr>
          <w:sz w:val="20"/>
        </w:rPr>
        <w:t>bzw</w:t>
      </w:r>
      <w:proofErr w:type="spellEnd"/>
      <w:r>
        <w:rPr>
          <w:sz w:val="20"/>
        </w:rPr>
        <w:t xml:space="preserve">. </w:t>
      </w:r>
      <w:r>
        <w:rPr>
          <w:i/>
          <w:sz w:val="20"/>
        </w:rPr>
        <w:t>vicus</w:t>
      </w:r>
      <w:r>
        <w:rPr>
          <w:sz w:val="20"/>
        </w:rPr>
        <w:t>-</w:t>
      </w:r>
      <w:proofErr w:type="spellStart"/>
      <w:r>
        <w:rPr>
          <w:sz w:val="20"/>
        </w:rPr>
        <w:t>Bauten</w:t>
      </w:r>
      <w:proofErr w:type="spellEnd"/>
      <w:r>
        <w:rPr>
          <w:sz w:val="20"/>
        </w:rPr>
        <w:t xml:space="preserve"> </w:t>
      </w:r>
      <w:proofErr w:type="spellStart"/>
      <w:r>
        <w:rPr>
          <w:sz w:val="20"/>
        </w:rPr>
        <w:t>abgerissen</w:t>
      </w:r>
      <w:proofErr w:type="spellEnd"/>
      <w:r>
        <w:rPr>
          <w:sz w:val="20"/>
        </w:rPr>
        <w:t xml:space="preserve"> und </w:t>
      </w:r>
      <w:proofErr w:type="spellStart"/>
      <w:r>
        <w:rPr>
          <w:sz w:val="20"/>
        </w:rPr>
        <w:t>erneuert</w:t>
      </w:r>
      <w:proofErr w:type="spellEnd"/>
      <w:r>
        <w:rPr>
          <w:sz w:val="20"/>
        </w:rPr>
        <w:t xml:space="preserve"> </w:t>
      </w:r>
      <w:proofErr w:type="spellStart"/>
      <w:r>
        <w:rPr>
          <w:sz w:val="20"/>
        </w:rPr>
        <w:t>wurden</w:t>
      </w:r>
      <w:proofErr w:type="spellEnd"/>
      <w:r>
        <w:rPr>
          <w:rStyle w:val="Funotenzeichen"/>
          <w:sz w:val="20"/>
        </w:rPr>
        <w:footnoteReference w:id="316"/>
      </w:r>
      <w:r>
        <w:rPr>
          <w:sz w:val="20"/>
        </w:rPr>
        <w:t xml:space="preserve">. Die </w:t>
      </w:r>
      <w:proofErr w:type="spellStart"/>
      <w:r>
        <w:rPr>
          <w:sz w:val="20"/>
        </w:rPr>
        <w:t>Spuren</w:t>
      </w:r>
      <w:proofErr w:type="spellEnd"/>
      <w:r>
        <w:rPr>
          <w:sz w:val="20"/>
        </w:rPr>
        <w:t xml:space="preserve"> von </w:t>
      </w:r>
      <w:proofErr w:type="spellStart"/>
      <w:r>
        <w:rPr>
          <w:sz w:val="20"/>
        </w:rPr>
        <w:t>Steingebäuden</w:t>
      </w:r>
      <w:proofErr w:type="spellEnd"/>
      <w:r>
        <w:rPr>
          <w:sz w:val="20"/>
        </w:rPr>
        <w:t xml:space="preserve"> und </w:t>
      </w:r>
      <w:proofErr w:type="spellStart"/>
      <w:r>
        <w:rPr>
          <w:sz w:val="20"/>
        </w:rPr>
        <w:t>jüngeren</w:t>
      </w:r>
      <w:proofErr w:type="spellEnd"/>
      <w:r>
        <w:rPr>
          <w:sz w:val="20"/>
        </w:rPr>
        <w:t xml:space="preserve"> </w:t>
      </w:r>
      <w:proofErr w:type="spellStart"/>
      <w:r>
        <w:rPr>
          <w:sz w:val="20"/>
        </w:rPr>
        <w:t>Bestattungen</w:t>
      </w:r>
      <w:proofErr w:type="spellEnd"/>
      <w:r>
        <w:rPr>
          <w:sz w:val="20"/>
        </w:rPr>
        <w:t xml:space="preserve"> </w:t>
      </w:r>
      <w:proofErr w:type="spellStart"/>
      <w:r>
        <w:rPr>
          <w:sz w:val="20"/>
        </w:rPr>
        <w:t>sowie</w:t>
      </w:r>
      <w:proofErr w:type="spellEnd"/>
      <w:r>
        <w:rPr>
          <w:sz w:val="20"/>
        </w:rPr>
        <w:t xml:space="preserve"> das </w:t>
      </w:r>
      <w:proofErr w:type="spellStart"/>
      <w:r>
        <w:rPr>
          <w:sz w:val="20"/>
        </w:rPr>
        <w:t>Münz</w:t>
      </w:r>
      <w:proofErr w:type="spellEnd"/>
      <w:r>
        <w:rPr>
          <w:sz w:val="20"/>
        </w:rPr>
        <w:t xml:space="preserve">- und </w:t>
      </w:r>
      <w:proofErr w:type="spellStart"/>
      <w:r>
        <w:rPr>
          <w:sz w:val="20"/>
        </w:rPr>
        <w:t>Keramikspektrum</w:t>
      </w:r>
      <w:proofErr w:type="spellEnd"/>
      <w:r>
        <w:rPr>
          <w:sz w:val="20"/>
        </w:rPr>
        <w:t xml:space="preserve"> </w:t>
      </w:r>
      <w:proofErr w:type="spellStart"/>
      <w:r>
        <w:rPr>
          <w:sz w:val="20"/>
        </w:rPr>
        <w:t>deuten</w:t>
      </w:r>
      <w:proofErr w:type="spellEnd"/>
      <w:r>
        <w:rPr>
          <w:sz w:val="20"/>
        </w:rPr>
        <w:t xml:space="preserve"> </w:t>
      </w:r>
      <w:proofErr w:type="spellStart"/>
      <w:r>
        <w:rPr>
          <w:sz w:val="20"/>
        </w:rPr>
        <w:t>jedenfalls</w:t>
      </w:r>
      <w:proofErr w:type="spellEnd"/>
      <w:r>
        <w:rPr>
          <w:sz w:val="20"/>
        </w:rPr>
        <w:t xml:space="preserve"> auf </w:t>
      </w:r>
      <w:proofErr w:type="spellStart"/>
      <w:r>
        <w:rPr>
          <w:sz w:val="20"/>
        </w:rPr>
        <w:t>ständige</w:t>
      </w:r>
      <w:proofErr w:type="spellEnd"/>
      <w:r>
        <w:rPr>
          <w:sz w:val="20"/>
        </w:rPr>
        <w:t xml:space="preserve"> </w:t>
      </w:r>
      <w:proofErr w:type="spellStart"/>
      <w:r>
        <w:rPr>
          <w:sz w:val="20"/>
        </w:rPr>
        <w:t>Bodeneingriffe</w:t>
      </w:r>
      <w:proofErr w:type="spellEnd"/>
      <w:r>
        <w:rPr>
          <w:sz w:val="20"/>
        </w:rPr>
        <w:t xml:space="preserve"> </w:t>
      </w:r>
      <w:proofErr w:type="spellStart"/>
      <w:r>
        <w:rPr>
          <w:sz w:val="20"/>
        </w:rPr>
        <w:t>im</w:t>
      </w:r>
      <w:proofErr w:type="spellEnd"/>
      <w:r>
        <w:rPr>
          <w:sz w:val="20"/>
        </w:rPr>
        <w:t xml:space="preserve"> Areal der </w:t>
      </w:r>
      <w:proofErr w:type="spellStart"/>
      <w:r>
        <w:rPr>
          <w:sz w:val="20"/>
        </w:rPr>
        <w:t>frühen</w:t>
      </w:r>
      <w:proofErr w:type="spellEnd"/>
      <w:r>
        <w:rPr>
          <w:sz w:val="20"/>
        </w:rPr>
        <w:t xml:space="preserve"> </w:t>
      </w:r>
      <w:proofErr w:type="spellStart"/>
      <w:r>
        <w:rPr>
          <w:sz w:val="20"/>
        </w:rPr>
        <w:t>Militärlager</w:t>
      </w:r>
      <w:proofErr w:type="spellEnd"/>
      <w:r>
        <w:rPr>
          <w:sz w:val="20"/>
        </w:rPr>
        <w:t xml:space="preserve"> von </w:t>
      </w:r>
      <w:proofErr w:type="spellStart"/>
      <w:r>
        <w:rPr>
          <w:sz w:val="20"/>
        </w:rPr>
        <w:t>Novaesium</w:t>
      </w:r>
      <w:proofErr w:type="spellEnd"/>
      <w:r>
        <w:rPr>
          <w:sz w:val="20"/>
        </w:rPr>
        <w:t>.</w:t>
      </w:r>
    </w:p>
    <w:p w14:paraId="264E0F45" w14:textId="77777777" w:rsidR="000A0436" w:rsidRDefault="00277645">
      <w:pPr>
        <w:rPr>
          <w:sz w:val="20"/>
        </w:rPr>
      </w:pPr>
      <w:r>
        <w:rPr>
          <w:sz w:val="20"/>
        </w:rPr>
        <w:tab/>
        <w:t xml:space="preserve">Die </w:t>
      </w:r>
      <w:proofErr w:type="spellStart"/>
      <w:r>
        <w:rPr>
          <w:sz w:val="20"/>
        </w:rPr>
        <w:t>Tatsache</w:t>
      </w:r>
      <w:proofErr w:type="spellEnd"/>
      <w:r>
        <w:rPr>
          <w:sz w:val="20"/>
        </w:rPr>
        <w:t xml:space="preserve">, </w:t>
      </w:r>
      <w:proofErr w:type="spellStart"/>
      <w:r>
        <w:rPr>
          <w:sz w:val="20"/>
        </w:rPr>
        <w:t>daß</w:t>
      </w:r>
      <w:proofErr w:type="spellEnd"/>
      <w:r>
        <w:rPr>
          <w:sz w:val="20"/>
        </w:rPr>
        <w:t xml:space="preserve"> </w:t>
      </w:r>
      <w:proofErr w:type="spellStart"/>
      <w:r>
        <w:rPr>
          <w:sz w:val="20"/>
        </w:rPr>
        <w:t>einige</w:t>
      </w:r>
      <w:proofErr w:type="spellEnd"/>
      <w:r>
        <w:rPr>
          <w:sz w:val="20"/>
        </w:rPr>
        <w:t xml:space="preserve"> </w:t>
      </w:r>
      <w:proofErr w:type="spellStart"/>
      <w:r>
        <w:rPr>
          <w:sz w:val="20"/>
        </w:rPr>
        <w:t>Funde</w:t>
      </w:r>
      <w:proofErr w:type="spellEnd"/>
      <w:r>
        <w:rPr>
          <w:sz w:val="20"/>
        </w:rPr>
        <w:t xml:space="preserve"> in </w:t>
      </w:r>
      <w:proofErr w:type="spellStart"/>
      <w:r>
        <w:rPr>
          <w:sz w:val="20"/>
        </w:rPr>
        <w:t>einen</w:t>
      </w:r>
      <w:proofErr w:type="spellEnd"/>
      <w:r>
        <w:rPr>
          <w:sz w:val="20"/>
        </w:rPr>
        <w:t xml:space="preserve"> </w:t>
      </w:r>
      <w:proofErr w:type="spellStart"/>
      <w:r>
        <w:rPr>
          <w:sz w:val="20"/>
        </w:rPr>
        <w:t>jüngeren</w:t>
      </w:r>
      <w:proofErr w:type="spellEnd"/>
      <w:r>
        <w:rPr>
          <w:sz w:val="20"/>
        </w:rPr>
        <w:t xml:space="preserve"> </w:t>
      </w:r>
      <w:proofErr w:type="spellStart"/>
      <w:r>
        <w:rPr>
          <w:sz w:val="20"/>
        </w:rPr>
        <w:t>Fundhorizont</w:t>
      </w:r>
      <w:proofErr w:type="spellEnd"/>
      <w:r>
        <w:rPr>
          <w:sz w:val="20"/>
        </w:rPr>
        <w:t xml:space="preserve"> </w:t>
      </w:r>
      <w:proofErr w:type="spellStart"/>
      <w:r>
        <w:rPr>
          <w:sz w:val="20"/>
        </w:rPr>
        <w:t>gehören</w:t>
      </w:r>
      <w:proofErr w:type="spellEnd"/>
      <w:r>
        <w:rPr>
          <w:sz w:val="20"/>
        </w:rPr>
        <w:t xml:space="preserve">, </w:t>
      </w:r>
      <w:proofErr w:type="spellStart"/>
      <w:r>
        <w:rPr>
          <w:sz w:val="20"/>
        </w:rPr>
        <w:t>obwohl</w:t>
      </w:r>
      <w:proofErr w:type="spellEnd"/>
      <w:r>
        <w:rPr>
          <w:sz w:val="20"/>
        </w:rPr>
        <w:t xml:space="preserve"> </w:t>
      </w:r>
      <w:proofErr w:type="spellStart"/>
      <w:r>
        <w:rPr>
          <w:sz w:val="20"/>
        </w:rPr>
        <w:t>sie</w:t>
      </w:r>
      <w:proofErr w:type="spellEnd"/>
      <w:r>
        <w:rPr>
          <w:sz w:val="20"/>
        </w:rPr>
        <w:t xml:space="preserve"> in den </w:t>
      </w:r>
      <w:proofErr w:type="spellStart"/>
      <w:r>
        <w:rPr>
          <w:sz w:val="20"/>
        </w:rPr>
        <w:t>Grabungszeichnungen</w:t>
      </w:r>
      <w:proofErr w:type="spellEnd"/>
      <w:r>
        <w:rPr>
          <w:sz w:val="20"/>
        </w:rPr>
        <w:t xml:space="preserve"> </w:t>
      </w:r>
      <w:proofErr w:type="spellStart"/>
      <w:r>
        <w:rPr>
          <w:sz w:val="20"/>
        </w:rPr>
        <w:t>zweifellos</w:t>
      </w:r>
      <w:proofErr w:type="spellEnd"/>
      <w:r>
        <w:rPr>
          <w:sz w:val="20"/>
        </w:rPr>
        <w:t xml:space="preserve"> auf </w:t>
      </w:r>
      <w:proofErr w:type="spellStart"/>
      <w:r>
        <w:rPr>
          <w:sz w:val="20"/>
        </w:rPr>
        <w:t>ältere</w:t>
      </w:r>
      <w:proofErr w:type="spellEnd"/>
      <w:r>
        <w:rPr>
          <w:sz w:val="20"/>
        </w:rPr>
        <w:t xml:space="preserve"> </w:t>
      </w:r>
      <w:proofErr w:type="spellStart"/>
      <w:r>
        <w:rPr>
          <w:sz w:val="20"/>
        </w:rPr>
        <w:t>Lagerbefunde</w:t>
      </w:r>
      <w:proofErr w:type="spellEnd"/>
      <w:r>
        <w:rPr>
          <w:sz w:val="20"/>
        </w:rPr>
        <w:t xml:space="preserve"> </w:t>
      </w:r>
      <w:proofErr w:type="spellStart"/>
      <w:r>
        <w:rPr>
          <w:sz w:val="20"/>
        </w:rPr>
        <w:t>Bezug</w:t>
      </w:r>
      <w:proofErr w:type="spellEnd"/>
      <w:r>
        <w:rPr>
          <w:sz w:val="20"/>
        </w:rPr>
        <w:t xml:space="preserve"> </w:t>
      </w:r>
      <w:proofErr w:type="spellStart"/>
      <w:r>
        <w:rPr>
          <w:sz w:val="20"/>
        </w:rPr>
        <w:t>nehmen</w:t>
      </w:r>
      <w:proofErr w:type="spellEnd"/>
      <w:r>
        <w:rPr>
          <w:sz w:val="20"/>
        </w:rPr>
        <w:t xml:space="preserve">, </w:t>
      </w:r>
      <w:proofErr w:type="spellStart"/>
      <w:r>
        <w:rPr>
          <w:sz w:val="20"/>
        </w:rPr>
        <w:t>legt</w:t>
      </w:r>
      <w:proofErr w:type="spellEnd"/>
      <w:r>
        <w:rPr>
          <w:sz w:val="20"/>
        </w:rPr>
        <w:t xml:space="preserve"> </w:t>
      </w:r>
      <w:proofErr w:type="spellStart"/>
      <w:r>
        <w:rPr>
          <w:sz w:val="20"/>
        </w:rPr>
        <w:t>eine</w:t>
      </w:r>
      <w:proofErr w:type="spellEnd"/>
      <w:r>
        <w:rPr>
          <w:sz w:val="20"/>
        </w:rPr>
        <w:t xml:space="preserve"> </w:t>
      </w:r>
      <w:proofErr w:type="spellStart"/>
      <w:r>
        <w:rPr>
          <w:sz w:val="20"/>
        </w:rPr>
        <w:t>Vermischung</w:t>
      </w:r>
      <w:proofErr w:type="spellEnd"/>
      <w:r>
        <w:rPr>
          <w:sz w:val="20"/>
        </w:rPr>
        <w:t xml:space="preserve"> </w:t>
      </w:r>
      <w:proofErr w:type="spellStart"/>
      <w:r>
        <w:rPr>
          <w:sz w:val="20"/>
        </w:rPr>
        <w:t>während</w:t>
      </w:r>
      <w:proofErr w:type="spellEnd"/>
      <w:r>
        <w:rPr>
          <w:sz w:val="20"/>
        </w:rPr>
        <w:t xml:space="preserve"> der </w:t>
      </w:r>
      <w:proofErr w:type="spellStart"/>
      <w:r>
        <w:rPr>
          <w:sz w:val="20"/>
        </w:rPr>
        <w:t>Grabung</w:t>
      </w:r>
      <w:proofErr w:type="spellEnd"/>
      <w:r>
        <w:rPr>
          <w:sz w:val="20"/>
        </w:rPr>
        <w:t xml:space="preserve"> </w:t>
      </w:r>
      <w:proofErr w:type="spellStart"/>
      <w:r>
        <w:rPr>
          <w:sz w:val="20"/>
        </w:rPr>
        <w:t>nahe</w:t>
      </w:r>
      <w:proofErr w:type="spellEnd"/>
      <w:r>
        <w:rPr>
          <w:rStyle w:val="Funotenzeichen"/>
          <w:sz w:val="20"/>
        </w:rPr>
        <w:footnoteReference w:id="317"/>
      </w:r>
      <w:r>
        <w:rPr>
          <w:sz w:val="20"/>
        </w:rPr>
        <w:t xml:space="preserve">. </w:t>
      </w:r>
      <w:proofErr w:type="spellStart"/>
      <w:r>
        <w:rPr>
          <w:sz w:val="20"/>
        </w:rPr>
        <w:t>Nicht</w:t>
      </w:r>
      <w:proofErr w:type="spellEnd"/>
      <w:r>
        <w:rPr>
          <w:sz w:val="20"/>
        </w:rPr>
        <w:t xml:space="preserve"> </w:t>
      </w:r>
      <w:proofErr w:type="spellStart"/>
      <w:r>
        <w:rPr>
          <w:sz w:val="20"/>
        </w:rPr>
        <w:t>auszuschließen</w:t>
      </w:r>
      <w:proofErr w:type="spellEnd"/>
      <w:r>
        <w:rPr>
          <w:sz w:val="20"/>
        </w:rPr>
        <w:t xml:space="preserve"> </w:t>
      </w:r>
      <w:proofErr w:type="spellStart"/>
      <w:r>
        <w:rPr>
          <w:sz w:val="20"/>
        </w:rPr>
        <w:t>ist</w:t>
      </w:r>
      <w:proofErr w:type="spellEnd"/>
      <w:r>
        <w:rPr>
          <w:sz w:val="20"/>
        </w:rPr>
        <w:t xml:space="preserve">, </w:t>
      </w:r>
      <w:proofErr w:type="spellStart"/>
      <w:r>
        <w:rPr>
          <w:sz w:val="20"/>
        </w:rPr>
        <w:t>daß</w:t>
      </w:r>
      <w:proofErr w:type="spellEnd"/>
      <w:r>
        <w:rPr>
          <w:sz w:val="20"/>
        </w:rPr>
        <w:t xml:space="preserve"> </w:t>
      </w:r>
      <w:proofErr w:type="spellStart"/>
      <w:r>
        <w:rPr>
          <w:sz w:val="20"/>
        </w:rPr>
        <w:t>beim</w:t>
      </w:r>
      <w:proofErr w:type="spellEnd"/>
      <w:r>
        <w:rPr>
          <w:sz w:val="20"/>
        </w:rPr>
        <w:t xml:space="preserve"> </w:t>
      </w:r>
      <w:proofErr w:type="spellStart"/>
      <w:r>
        <w:rPr>
          <w:sz w:val="20"/>
        </w:rPr>
        <w:t>Tiefergraben</w:t>
      </w:r>
      <w:proofErr w:type="spellEnd"/>
      <w:r>
        <w:rPr>
          <w:sz w:val="20"/>
        </w:rPr>
        <w:t xml:space="preserve"> der </w:t>
      </w:r>
      <w:proofErr w:type="spellStart"/>
      <w:r>
        <w:rPr>
          <w:sz w:val="20"/>
        </w:rPr>
        <w:t>Schnitte</w:t>
      </w:r>
      <w:proofErr w:type="spellEnd"/>
      <w:r>
        <w:rPr>
          <w:sz w:val="20"/>
        </w:rPr>
        <w:t xml:space="preserve"> </w:t>
      </w:r>
      <w:proofErr w:type="spellStart"/>
      <w:r>
        <w:rPr>
          <w:sz w:val="20"/>
        </w:rPr>
        <w:t>mittels</w:t>
      </w:r>
      <w:proofErr w:type="spellEnd"/>
      <w:r>
        <w:rPr>
          <w:sz w:val="20"/>
        </w:rPr>
        <w:t xml:space="preserve"> Plana </w:t>
      </w:r>
      <w:proofErr w:type="spellStart"/>
      <w:r>
        <w:rPr>
          <w:sz w:val="20"/>
        </w:rPr>
        <w:t>gelegentlich</w:t>
      </w:r>
      <w:proofErr w:type="spellEnd"/>
      <w:r>
        <w:rPr>
          <w:sz w:val="20"/>
        </w:rPr>
        <w:t xml:space="preserve"> </w:t>
      </w:r>
      <w:proofErr w:type="spellStart"/>
      <w:r>
        <w:rPr>
          <w:sz w:val="20"/>
        </w:rPr>
        <w:t>jüngeres</w:t>
      </w:r>
      <w:proofErr w:type="spellEnd"/>
      <w:r>
        <w:rPr>
          <w:sz w:val="20"/>
        </w:rPr>
        <w:t xml:space="preserve"> </w:t>
      </w:r>
      <w:proofErr w:type="spellStart"/>
      <w:r>
        <w:rPr>
          <w:sz w:val="20"/>
        </w:rPr>
        <w:t>Fundmaterial</w:t>
      </w:r>
      <w:proofErr w:type="spellEnd"/>
      <w:r>
        <w:rPr>
          <w:sz w:val="20"/>
        </w:rPr>
        <w:t xml:space="preserve"> </w:t>
      </w:r>
      <w:proofErr w:type="spellStart"/>
      <w:r>
        <w:rPr>
          <w:sz w:val="20"/>
        </w:rPr>
        <w:t>älteren</w:t>
      </w:r>
      <w:proofErr w:type="spellEnd"/>
      <w:r>
        <w:rPr>
          <w:sz w:val="20"/>
        </w:rPr>
        <w:t xml:space="preserve"> </w:t>
      </w:r>
      <w:proofErr w:type="spellStart"/>
      <w:r>
        <w:rPr>
          <w:sz w:val="20"/>
        </w:rPr>
        <w:t>Befunden</w:t>
      </w:r>
      <w:proofErr w:type="spellEnd"/>
      <w:r>
        <w:rPr>
          <w:sz w:val="20"/>
        </w:rPr>
        <w:t xml:space="preserve"> </w:t>
      </w:r>
      <w:proofErr w:type="spellStart"/>
      <w:r>
        <w:rPr>
          <w:sz w:val="20"/>
        </w:rPr>
        <w:t>zugeordnet</w:t>
      </w:r>
      <w:proofErr w:type="spellEnd"/>
      <w:r>
        <w:rPr>
          <w:sz w:val="20"/>
        </w:rPr>
        <w:t xml:space="preserve"> </w:t>
      </w:r>
      <w:proofErr w:type="spellStart"/>
      <w:r>
        <w:rPr>
          <w:sz w:val="20"/>
        </w:rPr>
        <w:t>wurde</w:t>
      </w:r>
      <w:proofErr w:type="spellEnd"/>
      <w:r>
        <w:rPr>
          <w:sz w:val="20"/>
        </w:rPr>
        <w:t xml:space="preserve">. </w:t>
      </w:r>
      <w:proofErr w:type="spellStart"/>
      <w:r>
        <w:rPr>
          <w:sz w:val="20"/>
        </w:rPr>
        <w:t>Allerdings</w:t>
      </w:r>
      <w:proofErr w:type="spellEnd"/>
      <w:r>
        <w:rPr>
          <w:sz w:val="20"/>
        </w:rPr>
        <w:t xml:space="preserve"> </w:t>
      </w:r>
      <w:proofErr w:type="spellStart"/>
      <w:r>
        <w:rPr>
          <w:sz w:val="20"/>
        </w:rPr>
        <w:t>dürfte</w:t>
      </w:r>
      <w:proofErr w:type="spellEnd"/>
      <w:r>
        <w:rPr>
          <w:sz w:val="20"/>
        </w:rPr>
        <w:t xml:space="preserve"> es </w:t>
      </w:r>
      <w:proofErr w:type="spellStart"/>
      <w:r>
        <w:rPr>
          <w:sz w:val="20"/>
        </w:rPr>
        <w:t>sich</w:t>
      </w:r>
      <w:proofErr w:type="spellEnd"/>
      <w:r>
        <w:rPr>
          <w:sz w:val="20"/>
        </w:rPr>
        <w:t xml:space="preserve"> um </w:t>
      </w:r>
      <w:proofErr w:type="spellStart"/>
      <w:r>
        <w:rPr>
          <w:sz w:val="20"/>
        </w:rPr>
        <w:t>Einzelfälle</w:t>
      </w:r>
      <w:proofErr w:type="spellEnd"/>
      <w:r>
        <w:rPr>
          <w:sz w:val="20"/>
        </w:rPr>
        <w:t xml:space="preserve"> </w:t>
      </w:r>
      <w:proofErr w:type="spellStart"/>
      <w:r>
        <w:rPr>
          <w:sz w:val="20"/>
        </w:rPr>
        <w:t>handeln</w:t>
      </w:r>
      <w:proofErr w:type="spellEnd"/>
      <w:r>
        <w:rPr>
          <w:sz w:val="20"/>
        </w:rPr>
        <w:t xml:space="preserve">, die am </w:t>
      </w:r>
      <w:proofErr w:type="spellStart"/>
      <w:r>
        <w:rPr>
          <w:sz w:val="20"/>
        </w:rPr>
        <w:t>Gesamtbild</w:t>
      </w:r>
      <w:proofErr w:type="spellEnd"/>
      <w:r>
        <w:rPr>
          <w:sz w:val="20"/>
        </w:rPr>
        <w:t xml:space="preserve"> </w:t>
      </w:r>
      <w:proofErr w:type="spellStart"/>
      <w:r>
        <w:rPr>
          <w:sz w:val="20"/>
        </w:rPr>
        <w:t>nichts</w:t>
      </w:r>
      <w:proofErr w:type="spellEnd"/>
      <w:r>
        <w:rPr>
          <w:sz w:val="20"/>
        </w:rPr>
        <w:t xml:space="preserve"> </w:t>
      </w:r>
      <w:proofErr w:type="spellStart"/>
      <w:r>
        <w:rPr>
          <w:sz w:val="20"/>
        </w:rPr>
        <w:t>ändern</w:t>
      </w:r>
      <w:proofErr w:type="spellEnd"/>
      <w:r>
        <w:rPr>
          <w:sz w:val="20"/>
        </w:rPr>
        <w:t>.</w:t>
      </w:r>
    </w:p>
    <w:p w14:paraId="1BAC89AF" w14:textId="77777777" w:rsidR="000A0436" w:rsidRDefault="00277645">
      <w:pPr>
        <w:rPr>
          <w:sz w:val="20"/>
        </w:rPr>
      </w:pPr>
      <w:r>
        <w:rPr>
          <w:sz w:val="20"/>
        </w:rPr>
        <w:tab/>
        <w:t xml:space="preserve">Es </w:t>
      </w:r>
      <w:proofErr w:type="spellStart"/>
      <w:r>
        <w:rPr>
          <w:sz w:val="20"/>
        </w:rPr>
        <w:t>bleibt</w:t>
      </w:r>
      <w:proofErr w:type="spellEnd"/>
      <w:r>
        <w:rPr>
          <w:sz w:val="20"/>
        </w:rPr>
        <w:t xml:space="preserve"> </w:t>
      </w:r>
      <w:proofErr w:type="spellStart"/>
      <w:r>
        <w:rPr>
          <w:sz w:val="20"/>
        </w:rPr>
        <w:t>als</w:t>
      </w:r>
      <w:proofErr w:type="spellEnd"/>
      <w:r>
        <w:rPr>
          <w:sz w:val="20"/>
        </w:rPr>
        <w:t xml:space="preserve"> </w:t>
      </w:r>
      <w:proofErr w:type="spellStart"/>
      <w:r>
        <w:rPr>
          <w:sz w:val="20"/>
        </w:rPr>
        <w:t>Fazit</w:t>
      </w:r>
      <w:proofErr w:type="spellEnd"/>
      <w:r>
        <w:rPr>
          <w:sz w:val="20"/>
        </w:rPr>
        <w:t xml:space="preserve"> </w:t>
      </w:r>
      <w:proofErr w:type="spellStart"/>
      <w:r>
        <w:rPr>
          <w:sz w:val="20"/>
        </w:rPr>
        <w:t>festzuhalten</w:t>
      </w:r>
      <w:proofErr w:type="spellEnd"/>
      <w:r>
        <w:rPr>
          <w:sz w:val="20"/>
        </w:rPr>
        <w:t xml:space="preserve">: Eine </w:t>
      </w:r>
      <w:proofErr w:type="spellStart"/>
      <w:r>
        <w:rPr>
          <w:sz w:val="20"/>
        </w:rPr>
        <w:t>feinchronologische</w:t>
      </w:r>
      <w:proofErr w:type="spellEnd"/>
      <w:r>
        <w:rPr>
          <w:sz w:val="20"/>
        </w:rPr>
        <w:t xml:space="preserve"> </w:t>
      </w:r>
      <w:proofErr w:type="spellStart"/>
      <w:r>
        <w:rPr>
          <w:sz w:val="20"/>
        </w:rPr>
        <w:t>Differenzierung</w:t>
      </w:r>
      <w:proofErr w:type="spellEnd"/>
      <w:r>
        <w:rPr>
          <w:sz w:val="20"/>
        </w:rPr>
        <w:t xml:space="preserve"> der </w:t>
      </w:r>
      <w:proofErr w:type="spellStart"/>
      <w:r>
        <w:rPr>
          <w:sz w:val="20"/>
        </w:rPr>
        <w:t>neun</w:t>
      </w:r>
      <w:proofErr w:type="spellEnd"/>
      <w:r>
        <w:rPr>
          <w:sz w:val="20"/>
        </w:rPr>
        <w:t xml:space="preserve"> </w:t>
      </w:r>
      <w:proofErr w:type="spellStart"/>
      <w:r>
        <w:rPr>
          <w:sz w:val="20"/>
        </w:rPr>
        <w:t>frühen</w:t>
      </w:r>
      <w:proofErr w:type="spellEnd"/>
      <w:r>
        <w:rPr>
          <w:sz w:val="20"/>
        </w:rPr>
        <w:t xml:space="preserve"> </w:t>
      </w:r>
      <w:proofErr w:type="spellStart"/>
      <w:r>
        <w:rPr>
          <w:sz w:val="20"/>
        </w:rPr>
        <w:t>Neusser</w:t>
      </w:r>
      <w:proofErr w:type="spellEnd"/>
      <w:r>
        <w:rPr>
          <w:sz w:val="20"/>
        </w:rPr>
        <w:t xml:space="preserve"> Lager </w:t>
      </w:r>
      <w:proofErr w:type="spellStart"/>
      <w:r>
        <w:rPr>
          <w:sz w:val="20"/>
        </w:rPr>
        <w:t>mit</w:t>
      </w:r>
      <w:proofErr w:type="spellEnd"/>
      <w:r>
        <w:rPr>
          <w:sz w:val="20"/>
        </w:rPr>
        <w:t xml:space="preserve"> </w:t>
      </w:r>
      <w:proofErr w:type="spellStart"/>
      <w:r>
        <w:rPr>
          <w:sz w:val="20"/>
        </w:rPr>
        <w:t>ihren</w:t>
      </w:r>
      <w:proofErr w:type="spellEnd"/>
      <w:r>
        <w:rPr>
          <w:sz w:val="20"/>
        </w:rPr>
        <w:t xml:space="preserve"> 14 </w:t>
      </w:r>
      <w:proofErr w:type="spellStart"/>
      <w:r>
        <w:rPr>
          <w:sz w:val="20"/>
        </w:rPr>
        <w:t>Bauperioden</w:t>
      </w:r>
      <w:proofErr w:type="spellEnd"/>
      <w:r>
        <w:rPr>
          <w:sz w:val="20"/>
        </w:rPr>
        <w:t xml:space="preserve"> </w:t>
      </w:r>
      <w:proofErr w:type="spellStart"/>
      <w:r>
        <w:rPr>
          <w:sz w:val="20"/>
        </w:rPr>
        <w:t>ist</w:t>
      </w:r>
      <w:proofErr w:type="spellEnd"/>
      <w:r>
        <w:rPr>
          <w:sz w:val="20"/>
        </w:rPr>
        <w:t xml:space="preserve"> </w:t>
      </w:r>
      <w:proofErr w:type="spellStart"/>
      <w:r>
        <w:rPr>
          <w:sz w:val="20"/>
        </w:rPr>
        <w:t>anhand</w:t>
      </w:r>
      <w:proofErr w:type="spellEnd"/>
      <w:r>
        <w:rPr>
          <w:sz w:val="20"/>
        </w:rPr>
        <w:t xml:space="preserve"> des </w:t>
      </w:r>
      <w:proofErr w:type="spellStart"/>
      <w:r>
        <w:rPr>
          <w:sz w:val="20"/>
        </w:rPr>
        <w:t>Verfüllungsmaterials</w:t>
      </w:r>
      <w:proofErr w:type="spellEnd"/>
      <w:r>
        <w:rPr>
          <w:sz w:val="20"/>
        </w:rPr>
        <w:t xml:space="preserve"> </w:t>
      </w:r>
      <w:proofErr w:type="spellStart"/>
      <w:r>
        <w:rPr>
          <w:sz w:val="20"/>
        </w:rPr>
        <w:t>im</w:t>
      </w:r>
      <w:proofErr w:type="spellEnd"/>
      <w:r>
        <w:rPr>
          <w:sz w:val="20"/>
        </w:rPr>
        <w:t xml:space="preserve"> </w:t>
      </w:r>
      <w:proofErr w:type="spellStart"/>
      <w:r>
        <w:rPr>
          <w:sz w:val="20"/>
        </w:rPr>
        <w:t>Kontext</w:t>
      </w:r>
      <w:proofErr w:type="spellEnd"/>
      <w:r>
        <w:rPr>
          <w:sz w:val="20"/>
        </w:rPr>
        <w:t xml:space="preserve"> der </w:t>
      </w:r>
      <w:proofErr w:type="spellStart"/>
      <w:r>
        <w:rPr>
          <w:sz w:val="20"/>
        </w:rPr>
        <w:t>Umwehrungen</w:t>
      </w:r>
      <w:proofErr w:type="spellEnd"/>
      <w:r>
        <w:rPr>
          <w:sz w:val="20"/>
        </w:rPr>
        <w:t xml:space="preserve"> und der </w:t>
      </w:r>
      <w:proofErr w:type="spellStart"/>
      <w:r>
        <w:rPr>
          <w:sz w:val="20"/>
        </w:rPr>
        <w:t>Innenbebauung</w:t>
      </w:r>
      <w:proofErr w:type="spellEnd"/>
      <w:r>
        <w:rPr>
          <w:sz w:val="20"/>
        </w:rPr>
        <w:t xml:space="preserve"> </w:t>
      </w:r>
      <w:proofErr w:type="spellStart"/>
      <w:r>
        <w:rPr>
          <w:sz w:val="20"/>
        </w:rPr>
        <w:t>nicht</w:t>
      </w:r>
      <w:proofErr w:type="spellEnd"/>
      <w:r>
        <w:rPr>
          <w:sz w:val="20"/>
        </w:rPr>
        <w:t xml:space="preserve"> </w:t>
      </w:r>
      <w:proofErr w:type="spellStart"/>
      <w:r>
        <w:rPr>
          <w:sz w:val="20"/>
        </w:rPr>
        <w:t>möglich</w:t>
      </w:r>
      <w:proofErr w:type="spellEnd"/>
      <w:r>
        <w:rPr>
          <w:sz w:val="20"/>
        </w:rPr>
        <w:t xml:space="preserve">. </w:t>
      </w:r>
      <w:proofErr w:type="spellStart"/>
      <w:r>
        <w:rPr>
          <w:sz w:val="20"/>
        </w:rPr>
        <w:t>Ungeachtet</w:t>
      </w:r>
      <w:proofErr w:type="spellEnd"/>
      <w:r>
        <w:rPr>
          <w:sz w:val="20"/>
        </w:rPr>
        <w:t xml:space="preserve"> </w:t>
      </w:r>
      <w:proofErr w:type="spellStart"/>
      <w:r>
        <w:rPr>
          <w:sz w:val="20"/>
        </w:rPr>
        <w:t>großflächiger</w:t>
      </w:r>
      <w:proofErr w:type="spellEnd"/>
      <w:r>
        <w:rPr>
          <w:sz w:val="20"/>
        </w:rPr>
        <w:t xml:space="preserve"> </w:t>
      </w:r>
      <w:proofErr w:type="spellStart"/>
      <w:r>
        <w:rPr>
          <w:sz w:val="20"/>
        </w:rPr>
        <w:t>Freilegungen</w:t>
      </w:r>
      <w:proofErr w:type="spellEnd"/>
      <w:r>
        <w:rPr>
          <w:sz w:val="20"/>
        </w:rPr>
        <w:t xml:space="preserve"> </w:t>
      </w:r>
      <w:proofErr w:type="spellStart"/>
      <w:r>
        <w:rPr>
          <w:sz w:val="20"/>
        </w:rPr>
        <w:t>mangelt</w:t>
      </w:r>
      <w:proofErr w:type="spellEnd"/>
      <w:r>
        <w:rPr>
          <w:sz w:val="20"/>
        </w:rPr>
        <w:t xml:space="preserve"> es an </w:t>
      </w:r>
      <w:proofErr w:type="spellStart"/>
      <w:r>
        <w:rPr>
          <w:sz w:val="20"/>
        </w:rPr>
        <w:t>aussagekräftigen</w:t>
      </w:r>
      <w:proofErr w:type="spellEnd"/>
      <w:r>
        <w:rPr>
          <w:sz w:val="20"/>
        </w:rPr>
        <w:t xml:space="preserve"> </w:t>
      </w:r>
      <w:proofErr w:type="spellStart"/>
      <w:r>
        <w:rPr>
          <w:sz w:val="20"/>
        </w:rPr>
        <w:t>Fundobjekten</w:t>
      </w:r>
      <w:proofErr w:type="spellEnd"/>
      <w:r>
        <w:rPr>
          <w:sz w:val="20"/>
        </w:rPr>
        <w:t xml:space="preserve">, die in </w:t>
      </w:r>
      <w:proofErr w:type="spellStart"/>
      <w:r>
        <w:rPr>
          <w:sz w:val="20"/>
        </w:rPr>
        <w:t>entscheidender</w:t>
      </w:r>
      <w:proofErr w:type="spellEnd"/>
      <w:r>
        <w:rPr>
          <w:sz w:val="20"/>
        </w:rPr>
        <w:t xml:space="preserve"> </w:t>
      </w:r>
      <w:proofErr w:type="spellStart"/>
      <w:r>
        <w:rPr>
          <w:sz w:val="20"/>
        </w:rPr>
        <w:t>Fundlage</w:t>
      </w:r>
      <w:proofErr w:type="spellEnd"/>
      <w:r>
        <w:rPr>
          <w:sz w:val="20"/>
        </w:rPr>
        <w:t xml:space="preserve"> </w:t>
      </w:r>
      <w:proofErr w:type="spellStart"/>
      <w:r>
        <w:rPr>
          <w:sz w:val="20"/>
        </w:rPr>
        <w:t>angetroffen</w:t>
      </w:r>
      <w:proofErr w:type="spellEnd"/>
      <w:r>
        <w:rPr>
          <w:sz w:val="20"/>
        </w:rPr>
        <w:t xml:space="preserve"> </w:t>
      </w:r>
      <w:proofErr w:type="spellStart"/>
      <w:r>
        <w:rPr>
          <w:sz w:val="20"/>
        </w:rPr>
        <w:t>wurden</w:t>
      </w:r>
      <w:proofErr w:type="spellEnd"/>
      <w:r>
        <w:rPr>
          <w:sz w:val="20"/>
        </w:rPr>
        <w:t xml:space="preserve"> und die </w:t>
      </w:r>
      <w:proofErr w:type="spellStart"/>
      <w:r>
        <w:rPr>
          <w:sz w:val="20"/>
        </w:rPr>
        <w:t>gleichzeitig</w:t>
      </w:r>
      <w:proofErr w:type="spellEnd"/>
      <w:r>
        <w:rPr>
          <w:sz w:val="20"/>
        </w:rPr>
        <w:t xml:space="preserve"> in </w:t>
      </w:r>
      <w:proofErr w:type="spellStart"/>
      <w:r>
        <w:rPr>
          <w:sz w:val="20"/>
        </w:rPr>
        <w:t>einer</w:t>
      </w:r>
      <w:proofErr w:type="spellEnd"/>
      <w:r>
        <w:rPr>
          <w:sz w:val="20"/>
        </w:rPr>
        <w:t xml:space="preserve"> </w:t>
      </w:r>
      <w:proofErr w:type="spellStart"/>
      <w:r>
        <w:rPr>
          <w:sz w:val="20"/>
        </w:rPr>
        <w:t>angemessen</w:t>
      </w:r>
      <w:proofErr w:type="spellEnd"/>
      <w:r>
        <w:rPr>
          <w:sz w:val="20"/>
        </w:rPr>
        <w:t xml:space="preserve"> </w:t>
      </w:r>
      <w:proofErr w:type="spellStart"/>
      <w:r>
        <w:rPr>
          <w:sz w:val="20"/>
        </w:rPr>
        <w:t>großen</w:t>
      </w:r>
      <w:proofErr w:type="spellEnd"/>
      <w:r>
        <w:rPr>
          <w:sz w:val="20"/>
        </w:rPr>
        <w:t xml:space="preserve"> </w:t>
      </w:r>
      <w:proofErr w:type="spellStart"/>
      <w:r>
        <w:rPr>
          <w:sz w:val="20"/>
        </w:rPr>
        <w:t>Zahl</w:t>
      </w:r>
      <w:proofErr w:type="spellEnd"/>
      <w:r>
        <w:rPr>
          <w:sz w:val="20"/>
        </w:rPr>
        <w:t xml:space="preserve"> </w:t>
      </w:r>
      <w:proofErr w:type="spellStart"/>
      <w:r>
        <w:rPr>
          <w:sz w:val="20"/>
        </w:rPr>
        <w:t>zur</w:t>
      </w:r>
      <w:proofErr w:type="spellEnd"/>
      <w:r>
        <w:rPr>
          <w:sz w:val="20"/>
        </w:rPr>
        <w:t xml:space="preserve"> </w:t>
      </w:r>
      <w:proofErr w:type="spellStart"/>
      <w:r>
        <w:rPr>
          <w:sz w:val="20"/>
        </w:rPr>
        <w:t>Verfügung</w:t>
      </w:r>
      <w:proofErr w:type="spellEnd"/>
      <w:r>
        <w:rPr>
          <w:sz w:val="20"/>
        </w:rPr>
        <w:t xml:space="preserve"> </w:t>
      </w:r>
      <w:proofErr w:type="spellStart"/>
      <w:r>
        <w:rPr>
          <w:sz w:val="20"/>
        </w:rPr>
        <w:t>ständen</w:t>
      </w:r>
      <w:proofErr w:type="spellEnd"/>
      <w:r>
        <w:rPr>
          <w:rStyle w:val="Funotenzeichen"/>
          <w:sz w:val="20"/>
        </w:rPr>
        <w:footnoteReference w:id="318"/>
      </w:r>
      <w:r>
        <w:rPr>
          <w:sz w:val="20"/>
        </w:rPr>
        <w:t xml:space="preserve">. </w:t>
      </w:r>
      <w:proofErr w:type="spellStart"/>
      <w:r>
        <w:rPr>
          <w:sz w:val="20"/>
        </w:rPr>
        <w:t>Neben</w:t>
      </w:r>
      <w:proofErr w:type="spellEnd"/>
      <w:r>
        <w:rPr>
          <w:sz w:val="20"/>
        </w:rPr>
        <w:t xml:space="preserve"> </w:t>
      </w:r>
      <w:proofErr w:type="spellStart"/>
      <w:r>
        <w:rPr>
          <w:sz w:val="20"/>
        </w:rPr>
        <w:t>anderen</w:t>
      </w:r>
      <w:proofErr w:type="spellEnd"/>
      <w:r>
        <w:rPr>
          <w:sz w:val="20"/>
        </w:rPr>
        <w:t xml:space="preserve"> </w:t>
      </w:r>
      <w:proofErr w:type="spellStart"/>
      <w:r>
        <w:rPr>
          <w:sz w:val="20"/>
        </w:rPr>
        <w:t>Gründen</w:t>
      </w:r>
      <w:proofErr w:type="spellEnd"/>
      <w:r>
        <w:rPr>
          <w:sz w:val="20"/>
        </w:rPr>
        <w:t xml:space="preserve"> hat </w:t>
      </w:r>
      <w:proofErr w:type="spellStart"/>
      <w:r>
        <w:rPr>
          <w:sz w:val="20"/>
        </w:rPr>
        <w:t>offensichtlich</w:t>
      </w:r>
      <w:proofErr w:type="spellEnd"/>
      <w:r>
        <w:rPr>
          <w:sz w:val="20"/>
        </w:rPr>
        <w:t xml:space="preserve"> </w:t>
      </w:r>
      <w:proofErr w:type="spellStart"/>
      <w:r>
        <w:rPr>
          <w:sz w:val="20"/>
        </w:rPr>
        <w:t>vor</w:t>
      </w:r>
      <w:proofErr w:type="spellEnd"/>
      <w:r>
        <w:rPr>
          <w:sz w:val="20"/>
        </w:rPr>
        <w:t xml:space="preserve"> </w:t>
      </w:r>
      <w:proofErr w:type="spellStart"/>
      <w:r>
        <w:rPr>
          <w:sz w:val="20"/>
        </w:rPr>
        <w:t>allem</w:t>
      </w:r>
      <w:proofErr w:type="spellEnd"/>
      <w:r>
        <w:rPr>
          <w:sz w:val="20"/>
        </w:rPr>
        <w:t xml:space="preserve"> </w:t>
      </w:r>
      <w:proofErr w:type="spellStart"/>
      <w:r>
        <w:rPr>
          <w:sz w:val="20"/>
        </w:rPr>
        <w:t>eine</w:t>
      </w:r>
      <w:proofErr w:type="spellEnd"/>
      <w:r>
        <w:rPr>
          <w:sz w:val="20"/>
        </w:rPr>
        <w:t xml:space="preserve"> </w:t>
      </w:r>
      <w:proofErr w:type="spellStart"/>
      <w:r>
        <w:rPr>
          <w:sz w:val="20"/>
        </w:rPr>
        <w:t>umfassende</w:t>
      </w:r>
      <w:proofErr w:type="spellEnd"/>
      <w:r>
        <w:rPr>
          <w:sz w:val="20"/>
        </w:rPr>
        <w:t xml:space="preserve"> </w:t>
      </w:r>
      <w:proofErr w:type="spellStart"/>
      <w:r>
        <w:rPr>
          <w:sz w:val="20"/>
        </w:rPr>
        <w:t>Einplanierung</w:t>
      </w:r>
      <w:proofErr w:type="spellEnd"/>
      <w:r>
        <w:rPr>
          <w:sz w:val="20"/>
        </w:rPr>
        <w:t xml:space="preserve"> des </w:t>
      </w:r>
      <w:proofErr w:type="spellStart"/>
      <w:r>
        <w:rPr>
          <w:sz w:val="20"/>
        </w:rPr>
        <w:t>Geländes</w:t>
      </w:r>
      <w:proofErr w:type="spellEnd"/>
      <w:r>
        <w:rPr>
          <w:sz w:val="20"/>
        </w:rPr>
        <w:t xml:space="preserve"> für die </w:t>
      </w:r>
      <w:proofErr w:type="spellStart"/>
      <w:r>
        <w:rPr>
          <w:sz w:val="20"/>
        </w:rPr>
        <w:t>canabae</w:t>
      </w:r>
      <w:proofErr w:type="spellEnd"/>
      <w:r>
        <w:rPr>
          <w:sz w:val="20"/>
        </w:rPr>
        <w:t xml:space="preserve"> der </w:t>
      </w:r>
      <w:proofErr w:type="spellStart"/>
      <w:r>
        <w:rPr>
          <w:sz w:val="20"/>
        </w:rPr>
        <w:t>legio</w:t>
      </w:r>
      <w:proofErr w:type="spellEnd"/>
      <w:r>
        <w:rPr>
          <w:sz w:val="20"/>
        </w:rPr>
        <w:t xml:space="preserve"> XVI </w:t>
      </w:r>
      <w:proofErr w:type="spellStart"/>
      <w:r>
        <w:rPr>
          <w:sz w:val="20"/>
        </w:rPr>
        <w:t>eine</w:t>
      </w:r>
      <w:proofErr w:type="spellEnd"/>
      <w:r>
        <w:rPr>
          <w:sz w:val="20"/>
        </w:rPr>
        <w:t xml:space="preserve"> </w:t>
      </w:r>
      <w:proofErr w:type="spellStart"/>
      <w:r>
        <w:rPr>
          <w:sz w:val="20"/>
        </w:rPr>
        <w:t>Vermischung</w:t>
      </w:r>
      <w:proofErr w:type="spellEnd"/>
      <w:r>
        <w:rPr>
          <w:sz w:val="20"/>
        </w:rPr>
        <w:t xml:space="preserve"> und </w:t>
      </w:r>
      <w:proofErr w:type="spellStart"/>
      <w:r>
        <w:rPr>
          <w:sz w:val="20"/>
        </w:rPr>
        <w:t>Verlagerung</w:t>
      </w:r>
      <w:proofErr w:type="spellEnd"/>
      <w:r>
        <w:rPr>
          <w:sz w:val="20"/>
        </w:rPr>
        <w:t xml:space="preserve"> der </w:t>
      </w:r>
      <w:proofErr w:type="spellStart"/>
      <w:r>
        <w:rPr>
          <w:sz w:val="20"/>
        </w:rPr>
        <w:t>Funde</w:t>
      </w:r>
      <w:proofErr w:type="spellEnd"/>
      <w:r>
        <w:rPr>
          <w:sz w:val="20"/>
        </w:rPr>
        <w:t xml:space="preserve"> </w:t>
      </w:r>
      <w:proofErr w:type="spellStart"/>
      <w:r>
        <w:rPr>
          <w:sz w:val="20"/>
        </w:rPr>
        <w:t>hervorgerufen</w:t>
      </w:r>
      <w:proofErr w:type="spellEnd"/>
      <w:r>
        <w:rPr>
          <w:sz w:val="20"/>
        </w:rPr>
        <w:t xml:space="preserve">. Die </w:t>
      </w:r>
      <w:proofErr w:type="spellStart"/>
      <w:r>
        <w:rPr>
          <w:sz w:val="20"/>
        </w:rPr>
        <w:t>Überschneidung</w:t>
      </w:r>
      <w:proofErr w:type="spellEnd"/>
      <w:r>
        <w:rPr>
          <w:sz w:val="20"/>
        </w:rPr>
        <w:t xml:space="preserve"> der </w:t>
      </w:r>
      <w:proofErr w:type="spellStart"/>
      <w:r>
        <w:rPr>
          <w:sz w:val="20"/>
        </w:rPr>
        <w:t>Befunde</w:t>
      </w:r>
      <w:proofErr w:type="spellEnd"/>
      <w:r>
        <w:rPr>
          <w:sz w:val="20"/>
        </w:rPr>
        <w:t xml:space="preserve"> </w:t>
      </w:r>
      <w:proofErr w:type="spellStart"/>
      <w:r>
        <w:rPr>
          <w:sz w:val="20"/>
        </w:rPr>
        <w:t>zeigt</w:t>
      </w:r>
      <w:proofErr w:type="spellEnd"/>
      <w:r>
        <w:rPr>
          <w:sz w:val="20"/>
        </w:rPr>
        <w:t xml:space="preserve"> die </w:t>
      </w:r>
      <w:proofErr w:type="spellStart"/>
      <w:r>
        <w:rPr>
          <w:sz w:val="20"/>
        </w:rPr>
        <w:t>relativchronologische</w:t>
      </w:r>
      <w:proofErr w:type="spellEnd"/>
      <w:r>
        <w:rPr>
          <w:sz w:val="20"/>
        </w:rPr>
        <w:t xml:space="preserve"> </w:t>
      </w:r>
      <w:proofErr w:type="spellStart"/>
      <w:r>
        <w:rPr>
          <w:sz w:val="20"/>
        </w:rPr>
        <w:t>Abfolge</w:t>
      </w:r>
      <w:proofErr w:type="spellEnd"/>
      <w:r>
        <w:rPr>
          <w:sz w:val="20"/>
        </w:rPr>
        <w:t xml:space="preserve"> der </w:t>
      </w:r>
      <w:proofErr w:type="spellStart"/>
      <w:r>
        <w:rPr>
          <w:sz w:val="20"/>
        </w:rPr>
        <w:t>Militärlager</w:t>
      </w:r>
      <w:proofErr w:type="spellEnd"/>
      <w:r>
        <w:rPr>
          <w:sz w:val="20"/>
        </w:rPr>
        <w:t xml:space="preserve"> </w:t>
      </w:r>
      <w:proofErr w:type="spellStart"/>
      <w:r>
        <w:rPr>
          <w:sz w:val="20"/>
        </w:rPr>
        <w:t>klarer</w:t>
      </w:r>
      <w:proofErr w:type="spellEnd"/>
      <w:r>
        <w:rPr>
          <w:sz w:val="20"/>
        </w:rPr>
        <w:t xml:space="preserve">, </w:t>
      </w:r>
      <w:proofErr w:type="spellStart"/>
      <w:r>
        <w:rPr>
          <w:sz w:val="20"/>
        </w:rPr>
        <w:t>als</w:t>
      </w:r>
      <w:proofErr w:type="spellEnd"/>
      <w:r>
        <w:rPr>
          <w:sz w:val="20"/>
        </w:rPr>
        <w:t xml:space="preserve"> dies die </w:t>
      </w:r>
      <w:proofErr w:type="spellStart"/>
      <w:r>
        <w:rPr>
          <w:sz w:val="20"/>
        </w:rPr>
        <w:t>entsprechenden</w:t>
      </w:r>
      <w:proofErr w:type="spellEnd"/>
      <w:r>
        <w:rPr>
          <w:sz w:val="20"/>
        </w:rPr>
        <w:t xml:space="preserve"> </w:t>
      </w:r>
      <w:proofErr w:type="spellStart"/>
      <w:r>
        <w:rPr>
          <w:sz w:val="20"/>
        </w:rPr>
        <w:t>Funde</w:t>
      </w:r>
      <w:proofErr w:type="spellEnd"/>
      <w:r>
        <w:rPr>
          <w:sz w:val="20"/>
        </w:rPr>
        <w:t xml:space="preserve"> </w:t>
      </w:r>
      <w:proofErr w:type="spellStart"/>
      <w:r>
        <w:rPr>
          <w:sz w:val="20"/>
        </w:rPr>
        <w:t>vermögen</w:t>
      </w:r>
      <w:proofErr w:type="spellEnd"/>
      <w:r>
        <w:rPr>
          <w:sz w:val="20"/>
        </w:rPr>
        <w:t xml:space="preserve">. Alle </w:t>
      </w:r>
      <w:proofErr w:type="spellStart"/>
      <w:r>
        <w:rPr>
          <w:sz w:val="20"/>
        </w:rPr>
        <w:t>vom</w:t>
      </w:r>
      <w:proofErr w:type="spellEnd"/>
      <w:r>
        <w:rPr>
          <w:sz w:val="20"/>
        </w:rPr>
        <w:t xml:space="preserve"> </w:t>
      </w:r>
      <w:proofErr w:type="spellStart"/>
      <w:r>
        <w:rPr>
          <w:sz w:val="20"/>
        </w:rPr>
        <w:t>Ausgräber</w:t>
      </w:r>
      <w:proofErr w:type="spellEnd"/>
      <w:r>
        <w:rPr>
          <w:sz w:val="20"/>
        </w:rPr>
        <w:t xml:space="preserve"> G. Müller den </w:t>
      </w:r>
      <w:proofErr w:type="spellStart"/>
      <w:r>
        <w:rPr>
          <w:sz w:val="20"/>
        </w:rPr>
        <w:t>jeweiligen</w:t>
      </w:r>
      <w:proofErr w:type="spellEnd"/>
      <w:r>
        <w:rPr>
          <w:sz w:val="20"/>
        </w:rPr>
        <w:t xml:space="preserve"> </w:t>
      </w:r>
      <w:proofErr w:type="spellStart"/>
      <w:r>
        <w:rPr>
          <w:sz w:val="20"/>
        </w:rPr>
        <w:t>Lagern</w:t>
      </w:r>
      <w:proofErr w:type="spellEnd"/>
      <w:r>
        <w:rPr>
          <w:sz w:val="20"/>
        </w:rPr>
        <w:t xml:space="preserve"> </w:t>
      </w:r>
      <w:proofErr w:type="spellStart"/>
      <w:r>
        <w:rPr>
          <w:sz w:val="20"/>
        </w:rPr>
        <w:t>zugewiesenen</w:t>
      </w:r>
      <w:proofErr w:type="spellEnd"/>
      <w:r>
        <w:rPr>
          <w:sz w:val="20"/>
        </w:rPr>
        <w:t xml:space="preserve"> </w:t>
      </w:r>
      <w:proofErr w:type="spellStart"/>
      <w:r>
        <w:rPr>
          <w:sz w:val="20"/>
        </w:rPr>
        <w:t>jahrgenauen</w:t>
      </w:r>
      <w:proofErr w:type="spellEnd"/>
      <w:r>
        <w:rPr>
          <w:sz w:val="20"/>
        </w:rPr>
        <w:t xml:space="preserve"> </w:t>
      </w:r>
      <w:proofErr w:type="spellStart"/>
      <w:r>
        <w:rPr>
          <w:sz w:val="20"/>
        </w:rPr>
        <w:t>Zeitangaben</w:t>
      </w:r>
      <w:proofErr w:type="spellEnd"/>
      <w:r>
        <w:rPr>
          <w:sz w:val="20"/>
        </w:rPr>
        <w:t xml:space="preserve"> </w:t>
      </w:r>
      <w:proofErr w:type="spellStart"/>
      <w:r>
        <w:rPr>
          <w:sz w:val="20"/>
        </w:rPr>
        <w:t>sind</w:t>
      </w:r>
      <w:proofErr w:type="spellEnd"/>
      <w:r>
        <w:rPr>
          <w:sz w:val="20"/>
        </w:rPr>
        <w:t xml:space="preserve"> </w:t>
      </w:r>
      <w:proofErr w:type="spellStart"/>
      <w:r>
        <w:rPr>
          <w:sz w:val="20"/>
        </w:rPr>
        <w:t>aus</w:t>
      </w:r>
      <w:proofErr w:type="spellEnd"/>
      <w:r>
        <w:rPr>
          <w:sz w:val="20"/>
        </w:rPr>
        <w:t xml:space="preserve"> der </w:t>
      </w:r>
      <w:proofErr w:type="spellStart"/>
      <w:r>
        <w:rPr>
          <w:sz w:val="20"/>
        </w:rPr>
        <w:t>historischen</w:t>
      </w:r>
      <w:proofErr w:type="spellEnd"/>
      <w:r>
        <w:rPr>
          <w:sz w:val="20"/>
        </w:rPr>
        <w:t xml:space="preserve"> </w:t>
      </w:r>
      <w:proofErr w:type="spellStart"/>
      <w:r>
        <w:rPr>
          <w:sz w:val="20"/>
        </w:rPr>
        <w:t>Überlieferung</w:t>
      </w:r>
      <w:proofErr w:type="spellEnd"/>
      <w:r>
        <w:rPr>
          <w:sz w:val="20"/>
        </w:rPr>
        <w:t xml:space="preserve">, </w:t>
      </w:r>
      <w:proofErr w:type="spellStart"/>
      <w:r>
        <w:rPr>
          <w:sz w:val="20"/>
        </w:rPr>
        <w:t>z.</w:t>
      </w:r>
      <w:r>
        <w:rPr>
          <w:vanish/>
          <w:sz w:val="20"/>
        </w:rPr>
        <w:t>#</w:t>
      </w:r>
      <w:r>
        <w:rPr>
          <w:sz w:val="20"/>
        </w:rPr>
        <w:t>T</w:t>
      </w:r>
      <w:proofErr w:type="spellEnd"/>
      <w:r>
        <w:rPr>
          <w:sz w:val="20"/>
        </w:rPr>
        <w:t xml:space="preserve">. in </w:t>
      </w:r>
      <w:proofErr w:type="spellStart"/>
      <w:r>
        <w:rPr>
          <w:sz w:val="20"/>
        </w:rPr>
        <w:t>Verbindung</w:t>
      </w:r>
      <w:proofErr w:type="spellEnd"/>
      <w:r>
        <w:rPr>
          <w:sz w:val="20"/>
        </w:rPr>
        <w:t xml:space="preserve"> </w:t>
      </w:r>
      <w:proofErr w:type="spellStart"/>
      <w:r>
        <w:rPr>
          <w:sz w:val="20"/>
        </w:rPr>
        <w:t>mit</w:t>
      </w:r>
      <w:proofErr w:type="spellEnd"/>
      <w:r>
        <w:rPr>
          <w:sz w:val="20"/>
        </w:rPr>
        <w:t xml:space="preserve"> der </w:t>
      </w:r>
      <w:proofErr w:type="spellStart"/>
      <w:r>
        <w:rPr>
          <w:sz w:val="20"/>
        </w:rPr>
        <w:t>stratigraphischen</w:t>
      </w:r>
      <w:proofErr w:type="spellEnd"/>
      <w:r>
        <w:rPr>
          <w:sz w:val="20"/>
        </w:rPr>
        <w:t xml:space="preserve"> </w:t>
      </w:r>
      <w:proofErr w:type="spellStart"/>
      <w:r>
        <w:rPr>
          <w:sz w:val="20"/>
        </w:rPr>
        <w:t>Reihenfolge</w:t>
      </w:r>
      <w:proofErr w:type="spellEnd"/>
      <w:r>
        <w:rPr>
          <w:sz w:val="20"/>
        </w:rPr>
        <w:t xml:space="preserve"> </w:t>
      </w:r>
      <w:proofErr w:type="spellStart"/>
      <w:r>
        <w:rPr>
          <w:sz w:val="20"/>
        </w:rPr>
        <w:t>erschlossen</w:t>
      </w:r>
      <w:proofErr w:type="spellEnd"/>
      <w:r>
        <w:rPr>
          <w:sz w:val="20"/>
        </w:rPr>
        <w:t xml:space="preserve">; der </w:t>
      </w:r>
      <w:proofErr w:type="spellStart"/>
      <w:r>
        <w:rPr>
          <w:sz w:val="20"/>
        </w:rPr>
        <w:t>Fundkontext</w:t>
      </w:r>
      <w:proofErr w:type="spellEnd"/>
      <w:r>
        <w:rPr>
          <w:sz w:val="20"/>
        </w:rPr>
        <w:t xml:space="preserve"> </w:t>
      </w:r>
      <w:proofErr w:type="spellStart"/>
      <w:r>
        <w:rPr>
          <w:sz w:val="20"/>
        </w:rPr>
        <w:t>erlaubt</w:t>
      </w:r>
      <w:proofErr w:type="spellEnd"/>
      <w:r>
        <w:rPr>
          <w:sz w:val="20"/>
        </w:rPr>
        <w:t xml:space="preserve"> </w:t>
      </w:r>
      <w:proofErr w:type="spellStart"/>
      <w:r>
        <w:rPr>
          <w:sz w:val="20"/>
        </w:rPr>
        <w:t>bei</w:t>
      </w:r>
      <w:proofErr w:type="spellEnd"/>
      <w:r>
        <w:rPr>
          <w:sz w:val="20"/>
        </w:rPr>
        <w:t xml:space="preserve"> </w:t>
      </w:r>
      <w:proofErr w:type="spellStart"/>
      <w:r>
        <w:rPr>
          <w:sz w:val="20"/>
        </w:rPr>
        <w:t>kritischer</w:t>
      </w:r>
      <w:proofErr w:type="spellEnd"/>
      <w:r>
        <w:rPr>
          <w:sz w:val="20"/>
        </w:rPr>
        <w:t xml:space="preserve"> </w:t>
      </w:r>
      <w:proofErr w:type="spellStart"/>
      <w:r>
        <w:rPr>
          <w:sz w:val="20"/>
        </w:rPr>
        <w:t>Betrachtung</w:t>
      </w:r>
      <w:proofErr w:type="spellEnd"/>
      <w:r>
        <w:rPr>
          <w:sz w:val="20"/>
        </w:rPr>
        <w:t xml:space="preserve"> </w:t>
      </w:r>
      <w:proofErr w:type="spellStart"/>
      <w:r>
        <w:rPr>
          <w:sz w:val="20"/>
        </w:rPr>
        <w:t>solche</w:t>
      </w:r>
      <w:proofErr w:type="spellEnd"/>
      <w:r>
        <w:rPr>
          <w:sz w:val="20"/>
        </w:rPr>
        <w:t xml:space="preserve"> </w:t>
      </w:r>
      <w:proofErr w:type="spellStart"/>
      <w:r>
        <w:rPr>
          <w:sz w:val="20"/>
        </w:rPr>
        <w:t>Feindatierungen</w:t>
      </w:r>
      <w:proofErr w:type="spellEnd"/>
      <w:r>
        <w:rPr>
          <w:sz w:val="20"/>
        </w:rPr>
        <w:t xml:space="preserve"> </w:t>
      </w:r>
      <w:proofErr w:type="spellStart"/>
      <w:r>
        <w:rPr>
          <w:sz w:val="20"/>
        </w:rPr>
        <w:t>nicht</w:t>
      </w:r>
      <w:proofErr w:type="spellEnd"/>
      <w:r>
        <w:rPr>
          <w:sz w:val="20"/>
        </w:rPr>
        <w:t xml:space="preserve">. </w:t>
      </w:r>
      <w:proofErr w:type="spellStart"/>
      <w:r>
        <w:rPr>
          <w:sz w:val="20"/>
        </w:rPr>
        <w:t>Trotz</w:t>
      </w:r>
      <w:proofErr w:type="spellEnd"/>
      <w:r>
        <w:rPr>
          <w:sz w:val="20"/>
        </w:rPr>
        <w:t xml:space="preserve"> </w:t>
      </w:r>
      <w:proofErr w:type="spellStart"/>
      <w:r>
        <w:rPr>
          <w:sz w:val="20"/>
        </w:rPr>
        <w:t>dieser</w:t>
      </w:r>
      <w:proofErr w:type="spellEnd"/>
      <w:r>
        <w:rPr>
          <w:sz w:val="20"/>
        </w:rPr>
        <w:t xml:space="preserve"> </w:t>
      </w:r>
      <w:proofErr w:type="spellStart"/>
      <w:r>
        <w:rPr>
          <w:sz w:val="20"/>
        </w:rPr>
        <w:t>ungünstigen</w:t>
      </w:r>
      <w:proofErr w:type="spellEnd"/>
      <w:r>
        <w:rPr>
          <w:sz w:val="20"/>
        </w:rPr>
        <w:t xml:space="preserve"> Lage </w:t>
      </w:r>
      <w:proofErr w:type="spellStart"/>
      <w:r>
        <w:rPr>
          <w:sz w:val="20"/>
        </w:rPr>
        <w:t>belegen</w:t>
      </w:r>
      <w:proofErr w:type="spellEnd"/>
      <w:r>
        <w:rPr>
          <w:sz w:val="20"/>
        </w:rPr>
        <w:t xml:space="preserve"> die </w:t>
      </w:r>
      <w:proofErr w:type="spellStart"/>
      <w:r>
        <w:rPr>
          <w:sz w:val="20"/>
        </w:rPr>
        <w:t>publizierten</w:t>
      </w:r>
      <w:proofErr w:type="spellEnd"/>
      <w:r>
        <w:rPr>
          <w:sz w:val="20"/>
        </w:rPr>
        <w:t xml:space="preserve"> </w:t>
      </w:r>
      <w:proofErr w:type="spellStart"/>
      <w:r>
        <w:rPr>
          <w:sz w:val="20"/>
        </w:rPr>
        <w:t>Fundgattungen</w:t>
      </w:r>
      <w:proofErr w:type="spellEnd"/>
      <w:r>
        <w:rPr>
          <w:sz w:val="20"/>
        </w:rPr>
        <w:t xml:space="preserve"> </w:t>
      </w:r>
      <w:proofErr w:type="spellStart"/>
      <w:r>
        <w:rPr>
          <w:sz w:val="20"/>
        </w:rPr>
        <w:t>mit</w:t>
      </w:r>
      <w:proofErr w:type="spellEnd"/>
      <w:r>
        <w:rPr>
          <w:sz w:val="20"/>
        </w:rPr>
        <w:t xml:space="preserve"> </w:t>
      </w:r>
      <w:proofErr w:type="spellStart"/>
      <w:r>
        <w:rPr>
          <w:sz w:val="20"/>
        </w:rPr>
        <w:t>ihren</w:t>
      </w:r>
      <w:proofErr w:type="spellEnd"/>
      <w:r>
        <w:rPr>
          <w:sz w:val="20"/>
        </w:rPr>
        <w:t xml:space="preserve"> </w:t>
      </w:r>
      <w:proofErr w:type="spellStart"/>
      <w:r>
        <w:rPr>
          <w:sz w:val="20"/>
        </w:rPr>
        <w:t>repräsentativen</w:t>
      </w:r>
      <w:proofErr w:type="spellEnd"/>
      <w:r>
        <w:rPr>
          <w:sz w:val="20"/>
        </w:rPr>
        <w:t xml:space="preserve"> </w:t>
      </w:r>
      <w:proofErr w:type="spellStart"/>
      <w:r>
        <w:rPr>
          <w:sz w:val="20"/>
        </w:rPr>
        <w:t>Fundbeständen</w:t>
      </w:r>
      <w:proofErr w:type="spellEnd"/>
      <w:r>
        <w:rPr>
          <w:sz w:val="20"/>
        </w:rPr>
        <w:t xml:space="preserve"> (in </w:t>
      </w:r>
      <w:proofErr w:type="spellStart"/>
      <w:r>
        <w:rPr>
          <w:sz w:val="20"/>
        </w:rPr>
        <w:t>erster</w:t>
      </w:r>
      <w:proofErr w:type="spellEnd"/>
      <w:r>
        <w:rPr>
          <w:sz w:val="20"/>
        </w:rPr>
        <w:t xml:space="preserve"> </w:t>
      </w:r>
      <w:proofErr w:type="spellStart"/>
      <w:r>
        <w:rPr>
          <w:sz w:val="20"/>
        </w:rPr>
        <w:t>Linie</w:t>
      </w:r>
      <w:proofErr w:type="spellEnd"/>
      <w:r>
        <w:rPr>
          <w:sz w:val="20"/>
        </w:rPr>
        <w:t xml:space="preserve"> </w:t>
      </w:r>
      <w:proofErr w:type="spellStart"/>
      <w:r>
        <w:rPr>
          <w:sz w:val="20"/>
        </w:rPr>
        <w:t>Münzen</w:t>
      </w:r>
      <w:proofErr w:type="spellEnd"/>
      <w:r>
        <w:rPr>
          <w:sz w:val="20"/>
        </w:rPr>
        <w:t xml:space="preserve">, Terra sigillata, </w:t>
      </w:r>
      <w:proofErr w:type="spellStart"/>
      <w:r>
        <w:rPr>
          <w:sz w:val="20"/>
        </w:rPr>
        <w:t>Aco</w:t>
      </w:r>
      <w:proofErr w:type="spellEnd"/>
      <w:r>
        <w:rPr>
          <w:sz w:val="20"/>
        </w:rPr>
        <w:t xml:space="preserve">-Becher) für </w:t>
      </w:r>
      <w:proofErr w:type="spellStart"/>
      <w:r>
        <w:rPr>
          <w:sz w:val="20"/>
        </w:rPr>
        <w:t>sich</w:t>
      </w:r>
      <w:proofErr w:type="spellEnd"/>
      <w:r>
        <w:rPr>
          <w:sz w:val="20"/>
        </w:rPr>
        <w:t xml:space="preserve"> </w:t>
      </w:r>
      <w:proofErr w:type="spellStart"/>
      <w:r>
        <w:rPr>
          <w:sz w:val="20"/>
        </w:rPr>
        <w:t>betrachtet</w:t>
      </w:r>
      <w:proofErr w:type="spellEnd"/>
      <w:r>
        <w:rPr>
          <w:sz w:val="20"/>
        </w:rPr>
        <w:t xml:space="preserve"> den </w:t>
      </w:r>
      <w:proofErr w:type="spellStart"/>
      <w:r>
        <w:rPr>
          <w:sz w:val="20"/>
        </w:rPr>
        <w:t>frühen</w:t>
      </w:r>
      <w:proofErr w:type="spellEnd"/>
      <w:r>
        <w:rPr>
          <w:sz w:val="20"/>
        </w:rPr>
        <w:t xml:space="preserve"> </w:t>
      </w:r>
      <w:proofErr w:type="spellStart"/>
      <w:r>
        <w:rPr>
          <w:sz w:val="20"/>
        </w:rPr>
        <w:t>Siedlungsbeginn</w:t>
      </w:r>
      <w:proofErr w:type="spellEnd"/>
      <w:r>
        <w:rPr>
          <w:sz w:val="20"/>
        </w:rPr>
        <w:t xml:space="preserve"> des </w:t>
      </w:r>
      <w:proofErr w:type="spellStart"/>
      <w:r>
        <w:rPr>
          <w:sz w:val="20"/>
        </w:rPr>
        <w:t>Militärplatzes</w:t>
      </w:r>
      <w:proofErr w:type="spellEnd"/>
      <w:r>
        <w:rPr>
          <w:sz w:val="20"/>
        </w:rPr>
        <w:t xml:space="preserve">. Dieser </w:t>
      </w:r>
      <w:proofErr w:type="spellStart"/>
      <w:r>
        <w:rPr>
          <w:sz w:val="20"/>
        </w:rPr>
        <w:t>muß</w:t>
      </w:r>
      <w:proofErr w:type="spellEnd"/>
      <w:r>
        <w:rPr>
          <w:sz w:val="20"/>
        </w:rPr>
        <w:t xml:space="preserve"> </w:t>
      </w:r>
      <w:proofErr w:type="spellStart"/>
      <w:r>
        <w:rPr>
          <w:sz w:val="20"/>
        </w:rPr>
        <w:t>früher</w:t>
      </w:r>
      <w:proofErr w:type="spellEnd"/>
      <w:r>
        <w:rPr>
          <w:sz w:val="20"/>
        </w:rPr>
        <w:t xml:space="preserve"> </w:t>
      </w:r>
      <w:proofErr w:type="spellStart"/>
      <w:r>
        <w:rPr>
          <w:sz w:val="20"/>
        </w:rPr>
        <w:t>als</w:t>
      </w:r>
      <w:proofErr w:type="spellEnd"/>
      <w:r>
        <w:rPr>
          <w:sz w:val="20"/>
        </w:rPr>
        <w:t xml:space="preserve"> der </w:t>
      </w:r>
      <w:proofErr w:type="spellStart"/>
      <w:r>
        <w:rPr>
          <w:sz w:val="20"/>
        </w:rPr>
        <w:t>Oberaden-Horizont</w:t>
      </w:r>
      <w:proofErr w:type="spellEnd"/>
      <w:r>
        <w:rPr>
          <w:sz w:val="20"/>
        </w:rPr>
        <w:t xml:space="preserve"> </w:t>
      </w:r>
      <w:proofErr w:type="spellStart"/>
      <w:r>
        <w:rPr>
          <w:sz w:val="20"/>
        </w:rPr>
        <w:t>angesetzt</w:t>
      </w:r>
      <w:proofErr w:type="spellEnd"/>
      <w:r>
        <w:rPr>
          <w:sz w:val="20"/>
        </w:rPr>
        <w:t xml:space="preserve"> </w:t>
      </w:r>
      <w:proofErr w:type="spellStart"/>
      <w:r>
        <w:rPr>
          <w:sz w:val="20"/>
        </w:rPr>
        <w:t>werden</w:t>
      </w:r>
      <w:proofErr w:type="spellEnd"/>
      <w:r>
        <w:rPr>
          <w:sz w:val="20"/>
        </w:rPr>
        <w:t xml:space="preserve"> und </w:t>
      </w:r>
      <w:proofErr w:type="spellStart"/>
      <w:r>
        <w:rPr>
          <w:sz w:val="20"/>
        </w:rPr>
        <w:t>ist</w:t>
      </w:r>
      <w:proofErr w:type="spellEnd"/>
      <w:r>
        <w:rPr>
          <w:sz w:val="20"/>
        </w:rPr>
        <w:t xml:space="preserve"> </w:t>
      </w:r>
      <w:proofErr w:type="spellStart"/>
      <w:r>
        <w:rPr>
          <w:sz w:val="20"/>
        </w:rPr>
        <w:t>innerhalb</w:t>
      </w:r>
      <w:proofErr w:type="spellEnd"/>
      <w:r>
        <w:rPr>
          <w:sz w:val="20"/>
        </w:rPr>
        <w:t xml:space="preserve"> des 2. </w:t>
      </w:r>
      <w:proofErr w:type="spellStart"/>
      <w:r>
        <w:rPr>
          <w:sz w:val="20"/>
        </w:rPr>
        <w:t>Jahrzehnts</w:t>
      </w:r>
      <w:proofErr w:type="spellEnd"/>
      <w:r>
        <w:rPr>
          <w:sz w:val="20"/>
        </w:rPr>
        <w:t xml:space="preserve"> </w:t>
      </w:r>
      <w:proofErr w:type="spellStart"/>
      <w:r>
        <w:rPr>
          <w:sz w:val="20"/>
        </w:rPr>
        <w:t>vor</w:t>
      </w:r>
      <w:proofErr w:type="spellEnd"/>
      <w:r>
        <w:rPr>
          <w:sz w:val="20"/>
        </w:rPr>
        <w:t xml:space="preserve"> der </w:t>
      </w:r>
      <w:proofErr w:type="spellStart"/>
      <w:r>
        <w:rPr>
          <w:sz w:val="20"/>
        </w:rPr>
        <w:t>Zeitenwende</w:t>
      </w:r>
      <w:proofErr w:type="spellEnd"/>
      <w:r>
        <w:rPr>
          <w:sz w:val="20"/>
        </w:rPr>
        <w:t xml:space="preserve"> </w:t>
      </w:r>
      <w:proofErr w:type="spellStart"/>
      <w:r>
        <w:rPr>
          <w:sz w:val="20"/>
        </w:rPr>
        <w:t>früher</w:t>
      </w:r>
      <w:proofErr w:type="spellEnd"/>
      <w:r>
        <w:rPr>
          <w:sz w:val="20"/>
        </w:rPr>
        <w:t xml:space="preserve"> </w:t>
      </w:r>
      <w:proofErr w:type="spellStart"/>
      <w:r>
        <w:rPr>
          <w:sz w:val="20"/>
        </w:rPr>
        <w:t>als</w:t>
      </w:r>
      <w:proofErr w:type="spellEnd"/>
      <w:r>
        <w:rPr>
          <w:sz w:val="20"/>
        </w:rPr>
        <w:t xml:space="preserve"> das </w:t>
      </w:r>
      <w:proofErr w:type="spellStart"/>
      <w:r>
        <w:rPr>
          <w:sz w:val="20"/>
        </w:rPr>
        <w:t>Jahr</w:t>
      </w:r>
      <w:proofErr w:type="spellEnd"/>
      <w:r>
        <w:rPr>
          <w:sz w:val="20"/>
        </w:rPr>
        <w:t xml:space="preserve"> 12 </w:t>
      </w:r>
      <w:proofErr w:type="spellStart"/>
      <w:r>
        <w:rPr>
          <w:sz w:val="20"/>
        </w:rPr>
        <w:t>zu</w:t>
      </w:r>
      <w:proofErr w:type="spellEnd"/>
      <w:r>
        <w:rPr>
          <w:sz w:val="20"/>
        </w:rPr>
        <w:t xml:space="preserve"> </w:t>
      </w:r>
      <w:proofErr w:type="spellStart"/>
      <w:r>
        <w:rPr>
          <w:sz w:val="20"/>
        </w:rPr>
        <w:t>datieren</w:t>
      </w:r>
      <w:proofErr w:type="spellEnd"/>
      <w:r>
        <w:rPr>
          <w:rStyle w:val="Funotenzeichen"/>
          <w:sz w:val="20"/>
        </w:rPr>
        <w:footnoteReference w:id="319"/>
      </w:r>
      <w:r>
        <w:rPr>
          <w:sz w:val="20"/>
        </w:rPr>
        <w:t>.</w:t>
      </w:r>
    </w:p>
    <w:p w14:paraId="452ABA38" w14:textId="77777777" w:rsidR="000A0436" w:rsidRDefault="000A0436">
      <w:pPr>
        <w:tabs>
          <w:tab w:val="center" w:pos="4512"/>
        </w:tabs>
        <w:rPr>
          <w:sz w:val="20"/>
          <w:lang w:val="de-DE"/>
        </w:rPr>
        <w:sectPr w:rsidR="000A0436">
          <w:endnotePr>
            <w:numFmt w:val="decimal"/>
          </w:endnotePr>
          <w:type w:val="continuous"/>
          <w:pgSz w:w="11905" w:h="16837"/>
          <w:pgMar w:top="1701" w:right="1049" w:bottom="1531" w:left="1503" w:header="1304" w:footer="0" w:gutter="0"/>
          <w:cols w:num="2" w:space="284"/>
          <w:noEndnote/>
        </w:sectPr>
      </w:pPr>
    </w:p>
    <w:p w14:paraId="1336C04D" w14:textId="77777777" w:rsidR="000A0436" w:rsidRDefault="000A0436">
      <w:pPr>
        <w:tabs>
          <w:tab w:val="center" w:pos="4512"/>
        </w:tabs>
        <w:rPr>
          <w:sz w:val="20"/>
          <w:lang w:val="de-DE"/>
        </w:rPr>
      </w:pPr>
    </w:p>
    <w:p w14:paraId="367C082A" w14:textId="77777777" w:rsidR="000A0436" w:rsidRDefault="000A0436">
      <w:pPr>
        <w:tabs>
          <w:tab w:val="center" w:pos="4512"/>
        </w:tabs>
        <w:rPr>
          <w:sz w:val="20"/>
          <w:lang w:val="de-DE"/>
        </w:rPr>
      </w:pPr>
    </w:p>
    <w:p w14:paraId="4F5203F4" w14:textId="77777777" w:rsidR="000A0436" w:rsidRDefault="000A0436">
      <w:pPr>
        <w:tabs>
          <w:tab w:val="center" w:pos="4512"/>
        </w:tabs>
        <w:rPr>
          <w:sz w:val="20"/>
          <w:lang w:val="de-DE"/>
        </w:rPr>
      </w:pPr>
    </w:p>
    <w:p w14:paraId="186E9989" w14:textId="77777777" w:rsidR="000A0436" w:rsidRDefault="000A0436">
      <w:pPr>
        <w:tabs>
          <w:tab w:val="center" w:pos="4512"/>
        </w:tabs>
        <w:rPr>
          <w:sz w:val="20"/>
          <w:lang w:val="de-DE"/>
        </w:rPr>
      </w:pPr>
    </w:p>
    <w:p w14:paraId="6604D3D7" w14:textId="77777777" w:rsidR="000A0436" w:rsidRDefault="000A0436">
      <w:pPr>
        <w:tabs>
          <w:tab w:val="center" w:pos="4512"/>
        </w:tabs>
        <w:rPr>
          <w:sz w:val="20"/>
          <w:lang w:val="de-DE"/>
        </w:rPr>
      </w:pPr>
    </w:p>
    <w:p w14:paraId="623FCC59" w14:textId="77777777" w:rsidR="000A0436" w:rsidRDefault="00277645">
      <w:pPr>
        <w:tabs>
          <w:tab w:val="center" w:pos="4512"/>
        </w:tabs>
        <w:jc w:val="center"/>
        <w:rPr>
          <w:sz w:val="34"/>
          <w:lang w:val="de-DE"/>
        </w:rPr>
      </w:pPr>
      <w:r>
        <w:rPr>
          <w:sz w:val="34"/>
          <w:lang w:val="de-DE"/>
        </w:rPr>
        <w:t>&lt;°°°°°&gt;Die Lager von Neuss und die Militärgeschichte des Niederrheins von Augustus bis Claudius</w:t>
      </w:r>
    </w:p>
    <w:p w14:paraId="448F6C17" w14:textId="77777777" w:rsidR="000A0436" w:rsidRDefault="000A0436">
      <w:pPr>
        <w:rPr>
          <w:sz w:val="20"/>
          <w:lang w:val="de-DE"/>
        </w:rPr>
      </w:pPr>
    </w:p>
    <w:p w14:paraId="4D328E90" w14:textId="77777777" w:rsidR="000A0436" w:rsidRDefault="00277645">
      <w:pPr>
        <w:tabs>
          <w:tab w:val="center" w:pos="4512"/>
        </w:tabs>
        <w:jc w:val="center"/>
        <w:rPr>
          <w:sz w:val="20"/>
          <w:lang w:val="de-DE"/>
        </w:rPr>
      </w:pPr>
      <w:r>
        <w:rPr>
          <w:sz w:val="20"/>
          <w:lang w:val="de-DE"/>
        </w:rPr>
        <w:t xml:space="preserve">Michael </w:t>
      </w:r>
      <w:proofErr w:type="spellStart"/>
      <w:r>
        <w:rPr>
          <w:sz w:val="20"/>
          <w:lang w:val="de-DE"/>
        </w:rPr>
        <w:t>Gechter</w:t>
      </w:r>
      <w:proofErr w:type="spellEnd"/>
    </w:p>
    <w:p w14:paraId="27940CD8" w14:textId="77777777" w:rsidR="000A0436" w:rsidRDefault="000A0436">
      <w:pPr>
        <w:rPr>
          <w:sz w:val="20"/>
          <w:lang w:val="de-DE"/>
        </w:rPr>
      </w:pPr>
    </w:p>
    <w:p w14:paraId="75BD8ED6" w14:textId="77777777" w:rsidR="000A0436" w:rsidRDefault="000A0436">
      <w:pPr>
        <w:rPr>
          <w:sz w:val="20"/>
          <w:lang w:val="de-DE"/>
        </w:rPr>
      </w:pPr>
    </w:p>
    <w:p w14:paraId="041D95D1" w14:textId="77777777" w:rsidR="000A0436" w:rsidRDefault="00277645">
      <w:pPr>
        <w:tabs>
          <w:tab w:val="left" w:pos="-1440"/>
        </w:tabs>
        <w:ind w:left="720" w:hanging="720"/>
        <w:jc w:val="center"/>
        <w:rPr>
          <w:smallCaps/>
          <w:sz w:val="26"/>
          <w:lang w:val="de-DE"/>
        </w:rPr>
      </w:pPr>
      <w:r>
        <w:rPr>
          <w:smallCaps/>
          <w:sz w:val="26"/>
          <w:lang w:val="de-DE"/>
        </w:rPr>
        <w:t xml:space="preserve">&lt;°°°°&gt;Die Topographie des Neusser Raumes zwischen Rhein, </w:t>
      </w:r>
      <w:proofErr w:type="spellStart"/>
      <w:r>
        <w:rPr>
          <w:smallCaps/>
          <w:sz w:val="26"/>
          <w:lang w:val="de-DE"/>
        </w:rPr>
        <w:t>Meertal</w:t>
      </w:r>
      <w:proofErr w:type="spellEnd"/>
      <w:r>
        <w:rPr>
          <w:smallCaps/>
          <w:sz w:val="26"/>
          <w:lang w:val="de-DE"/>
        </w:rPr>
        <w:t xml:space="preserve"> und Erft und die frühen Neusser Lager</w:t>
      </w:r>
    </w:p>
    <w:p w14:paraId="7E091FF4" w14:textId="77777777" w:rsidR="000A0436" w:rsidRDefault="000A0436">
      <w:pPr>
        <w:rPr>
          <w:sz w:val="20"/>
          <w:lang w:val="de-DE"/>
        </w:rPr>
      </w:pPr>
    </w:p>
    <w:p w14:paraId="3F1BDA36" w14:textId="77777777" w:rsidR="000A0436" w:rsidRDefault="000A0436">
      <w:pPr>
        <w:rPr>
          <w:sz w:val="20"/>
          <w:lang w:val="de-DE"/>
        </w:rPr>
      </w:pPr>
    </w:p>
    <w:p w14:paraId="2A8F2C26" w14:textId="77777777" w:rsidR="000A0436" w:rsidRDefault="000A0436">
      <w:pPr>
        <w:rPr>
          <w:sz w:val="20"/>
          <w:lang w:val="de-DE"/>
        </w:rPr>
      </w:pPr>
    </w:p>
    <w:p w14:paraId="519D822C" w14:textId="77777777" w:rsidR="000A0436" w:rsidRDefault="000A0436">
      <w:pPr>
        <w:rPr>
          <w:sz w:val="20"/>
          <w:lang w:val="de-DE"/>
        </w:rPr>
        <w:sectPr w:rsidR="000A0436">
          <w:endnotePr>
            <w:numFmt w:val="decimal"/>
          </w:endnotePr>
          <w:pgSz w:w="11905" w:h="16837"/>
          <w:pgMar w:top="1701" w:right="1049" w:bottom="1531" w:left="1503" w:header="1304" w:footer="0" w:gutter="0"/>
          <w:cols w:space="720"/>
          <w:noEndnote/>
        </w:sectPr>
      </w:pPr>
    </w:p>
    <w:p w14:paraId="2297C00E" w14:textId="77777777" w:rsidR="000A0436" w:rsidRDefault="00277645">
      <w:pPr>
        <w:jc w:val="center"/>
        <w:rPr>
          <w:smallCaps/>
          <w:lang w:val="de-DE"/>
        </w:rPr>
      </w:pPr>
      <w:r>
        <w:rPr>
          <w:smallCaps/>
          <w:lang w:val="de-DE"/>
        </w:rPr>
        <w:t>&lt;°°°&gt;Die Topographie</w:t>
      </w:r>
    </w:p>
    <w:p w14:paraId="32AFAC68" w14:textId="77777777" w:rsidR="000A0436" w:rsidRDefault="000A0436">
      <w:pPr>
        <w:rPr>
          <w:sz w:val="20"/>
          <w:lang w:val="de-DE"/>
        </w:rPr>
      </w:pPr>
    </w:p>
    <w:p w14:paraId="1875EB06" w14:textId="77777777" w:rsidR="000A0436" w:rsidRDefault="00277645">
      <w:pPr>
        <w:jc w:val="center"/>
        <w:rPr>
          <w:sz w:val="20"/>
          <w:lang w:val="de-DE"/>
        </w:rPr>
      </w:pPr>
      <w:r>
        <w:rPr>
          <w:sz w:val="20"/>
          <w:lang w:val="de-DE"/>
        </w:rPr>
        <w:t xml:space="preserve">Nach den letzten Untersuchungen von R. Straßer verlief der Rhein in frührömischer Zeit auf der Höhe von </w:t>
      </w:r>
      <w:proofErr w:type="spellStart"/>
      <w:r>
        <w:rPr>
          <w:sz w:val="20"/>
          <w:lang w:val="de-DE"/>
        </w:rPr>
        <w:t>Grimmlinghausen</w:t>
      </w:r>
      <w:proofErr w:type="spellEnd"/>
      <w:r>
        <w:rPr>
          <w:sz w:val="20"/>
          <w:lang w:val="de-DE"/>
        </w:rPr>
        <w:t xml:space="preserve"> bis Neuss von Südosten nach Nordwesten, um dann südlich von Neuss scharf nach Nordost in Richtung auf das heutige Düsseldorf abzubiegen</w:t>
      </w:r>
      <w:r>
        <w:rPr>
          <w:rStyle w:val="Funotenzeichen"/>
          <w:sz w:val="20"/>
          <w:lang w:val="de-DE"/>
        </w:rPr>
        <w:footnoteReference w:id="320"/>
      </w:r>
      <w:r>
        <w:rPr>
          <w:sz w:val="20"/>
          <w:lang w:val="de-DE"/>
        </w:rPr>
        <w:t xml:space="preserve">. Eine ungefähre Lage dieses </w:t>
      </w:r>
      <w:proofErr w:type="spellStart"/>
      <w:r>
        <w:rPr>
          <w:sz w:val="20"/>
          <w:lang w:val="de-DE"/>
        </w:rPr>
        <w:t>Flußverlaufes</w:t>
      </w:r>
      <w:proofErr w:type="spellEnd"/>
      <w:r>
        <w:rPr>
          <w:sz w:val="20"/>
          <w:lang w:val="de-DE"/>
        </w:rPr>
        <w:t xml:space="preserve"> erhalten wir heute noch durch die alte römische Rheintalstraße, die auf diesen Abschnitt fast parallel zum Strom verlaufen ist </w:t>
      </w:r>
      <w:r>
        <w:rPr>
          <w:i/>
          <w:sz w:val="20"/>
          <w:lang w:val="de-DE"/>
        </w:rPr>
        <w:t xml:space="preserve">(Abb. </w:t>
      </w:r>
      <w:r>
        <w:rPr>
          <w:i/>
          <w:color w:val="0000FF"/>
          <w:sz w:val="20"/>
          <w:lang w:val="de-DE"/>
        </w:rPr>
        <w:t>34</w:t>
      </w:r>
      <w:r>
        <w:rPr>
          <w:i/>
          <w:sz w:val="20"/>
          <w:lang w:val="de-DE"/>
        </w:rPr>
        <w:t>)</w:t>
      </w:r>
      <w:r>
        <w:rPr>
          <w:sz w:val="20"/>
          <w:lang w:val="de-DE"/>
        </w:rPr>
        <w:t xml:space="preserve">. Die Fundstelle der römischen Lager von Neuss-Gnadental befand sich zwischen dem Erfttal im Süden, dem </w:t>
      </w:r>
      <w:proofErr w:type="spellStart"/>
      <w:r>
        <w:rPr>
          <w:sz w:val="20"/>
          <w:lang w:val="de-DE"/>
        </w:rPr>
        <w:t>Meertal</w:t>
      </w:r>
      <w:proofErr w:type="spellEnd"/>
      <w:r>
        <w:rPr>
          <w:sz w:val="20"/>
          <w:lang w:val="de-DE"/>
        </w:rPr>
        <w:t xml:space="preserve"> – einer sumpfigen Randsenke zwischen Mittel- und Niederterrasse – im Westen und Nordwesten sowie dem Rhein im Osten und Nordosten. Das Erfttal war in römischer Zeit stark versumpft, es war somit unpassierbar. Genauso bildete das </w:t>
      </w:r>
      <w:proofErr w:type="spellStart"/>
      <w:r>
        <w:rPr>
          <w:sz w:val="20"/>
          <w:lang w:val="de-DE"/>
        </w:rPr>
        <w:t>Meertal</w:t>
      </w:r>
      <w:proofErr w:type="spellEnd"/>
      <w:r>
        <w:rPr>
          <w:sz w:val="20"/>
          <w:lang w:val="de-DE"/>
        </w:rPr>
        <w:t xml:space="preserve"> eine versumpfte, unpassierbare Sicherungszone nach Nordwesten und Westen. Nur auf einem schmalen Streifen entlang des römerzeitlichen Rheinufers konnten beide Sumpfgebiete umgangen werden. Rheinauf des </w:t>
      </w:r>
      <w:proofErr w:type="spellStart"/>
      <w:r>
        <w:rPr>
          <w:sz w:val="20"/>
          <w:lang w:val="de-DE"/>
        </w:rPr>
        <w:t>Erftmündungsgebietes</w:t>
      </w:r>
      <w:proofErr w:type="spellEnd"/>
      <w:r>
        <w:rPr>
          <w:sz w:val="20"/>
          <w:lang w:val="de-DE"/>
        </w:rPr>
        <w:t xml:space="preserve"> war vom Rhein Sand und Kies angelagert worden. Über diesen Rücken wurde die römische Rheintalstraße geführt, die dann die </w:t>
      </w:r>
      <w:proofErr w:type="spellStart"/>
      <w:r>
        <w:rPr>
          <w:sz w:val="20"/>
          <w:lang w:val="de-DE"/>
        </w:rPr>
        <w:t>Erftmündung</w:t>
      </w:r>
      <w:proofErr w:type="spellEnd"/>
      <w:r>
        <w:rPr>
          <w:sz w:val="20"/>
          <w:lang w:val="de-DE"/>
        </w:rPr>
        <w:t xml:space="preserve"> mit einer Brücke überquerte. Diese geographische Situation veränderte sich während der gesamten römischen Epoche nicht.</w:t>
      </w:r>
    </w:p>
    <w:p w14:paraId="7EC60577" w14:textId="77777777" w:rsidR="000A0436" w:rsidRDefault="00277645">
      <w:pPr>
        <w:rPr>
          <w:sz w:val="20"/>
          <w:lang w:val="de-DE"/>
        </w:rPr>
      </w:pPr>
      <w:r>
        <w:rPr>
          <w:sz w:val="20"/>
          <w:lang w:val="de-DE"/>
        </w:rPr>
        <w:tab/>
        <w:t>Die augusteisch-</w:t>
      </w:r>
      <w:proofErr w:type="spellStart"/>
      <w:r>
        <w:rPr>
          <w:sz w:val="20"/>
          <w:lang w:val="de-DE"/>
        </w:rPr>
        <w:t>tiberischen</w:t>
      </w:r>
      <w:proofErr w:type="spellEnd"/>
      <w:r>
        <w:rPr>
          <w:sz w:val="20"/>
          <w:lang w:val="de-DE"/>
        </w:rPr>
        <w:t xml:space="preserve"> Lager befanden sich im Nordwesten dieses von Rhein, Meer- und Erfttal umgebenen Gebietes. Die </w:t>
      </w:r>
      <w:proofErr w:type="spellStart"/>
      <w:r>
        <w:rPr>
          <w:sz w:val="20"/>
          <w:lang w:val="de-DE"/>
        </w:rPr>
        <w:t>claudisch</w:t>
      </w:r>
      <w:proofErr w:type="spellEnd"/>
      <w:r>
        <w:rPr>
          <w:sz w:val="20"/>
          <w:lang w:val="de-DE"/>
        </w:rPr>
        <w:t xml:space="preserve">- </w:t>
      </w:r>
      <w:proofErr w:type="spellStart"/>
      <w:r>
        <w:rPr>
          <w:sz w:val="20"/>
          <w:lang w:val="de-DE"/>
        </w:rPr>
        <w:t>flavischen</w:t>
      </w:r>
      <w:proofErr w:type="spellEnd"/>
      <w:r>
        <w:rPr>
          <w:sz w:val="20"/>
          <w:lang w:val="de-DE"/>
        </w:rPr>
        <w:t xml:space="preserve"> Lager lagen dagegen im Südosten. Dies hatte seine Ursache in der in dieser Zeit fortschreitenden Nordwestverlagerung der Rheinkrümmung. Hierdurch wurden ständig Uferbereiche durch den </w:t>
      </w:r>
      <w:proofErr w:type="spellStart"/>
      <w:r>
        <w:rPr>
          <w:sz w:val="20"/>
          <w:lang w:val="de-DE"/>
        </w:rPr>
        <w:t>Fluß</w:t>
      </w:r>
      <w:proofErr w:type="spellEnd"/>
      <w:r>
        <w:rPr>
          <w:sz w:val="20"/>
          <w:lang w:val="de-DE"/>
        </w:rPr>
        <w:t xml:space="preserve"> abgetragen, so </w:t>
      </w:r>
      <w:proofErr w:type="spellStart"/>
      <w:r>
        <w:rPr>
          <w:sz w:val="20"/>
          <w:lang w:val="de-DE"/>
        </w:rPr>
        <w:t>daß</w:t>
      </w:r>
      <w:proofErr w:type="spellEnd"/>
      <w:r>
        <w:rPr>
          <w:sz w:val="20"/>
          <w:lang w:val="de-DE"/>
        </w:rPr>
        <w:t xml:space="preserve"> die rheinseitigen Lagerbereiche bedroht wurden. In </w:t>
      </w:r>
      <w:proofErr w:type="spellStart"/>
      <w:r>
        <w:rPr>
          <w:sz w:val="20"/>
          <w:lang w:val="de-DE"/>
        </w:rPr>
        <w:t>claudischer</w:t>
      </w:r>
      <w:proofErr w:type="spellEnd"/>
      <w:r>
        <w:rPr>
          <w:sz w:val="20"/>
          <w:lang w:val="de-DE"/>
        </w:rPr>
        <w:t xml:space="preserve"> Zeit trug man diesen Umstand Rechnung, indem man die Lagerneubauten nach Süden und damit weiter auch vom Strom entfernt anlegte. Hierdurch ergab sich eine veränderte Straßenführung zwischen </w:t>
      </w:r>
      <w:proofErr w:type="spellStart"/>
      <w:r>
        <w:rPr>
          <w:sz w:val="20"/>
          <w:lang w:val="de-DE"/>
        </w:rPr>
        <w:t>Erftbrücke</w:t>
      </w:r>
      <w:proofErr w:type="spellEnd"/>
      <w:r>
        <w:rPr>
          <w:sz w:val="20"/>
          <w:lang w:val="de-DE"/>
        </w:rPr>
        <w:t xml:space="preserve"> und </w:t>
      </w:r>
      <w:proofErr w:type="spellStart"/>
      <w:r>
        <w:rPr>
          <w:sz w:val="20"/>
          <w:lang w:val="de-DE"/>
        </w:rPr>
        <w:t>porta</w:t>
      </w:r>
      <w:proofErr w:type="spellEnd"/>
      <w:r>
        <w:rPr>
          <w:sz w:val="20"/>
          <w:lang w:val="de-DE"/>
        </w:rPr>
        <w:t xml:space="preserve"> </w:t>
      </w:r>
      <w:proofErr w:type="spellStart"/>
      <w:r>
        <w:rPr>
          <w:sz w:val="20"/>
          <w:lang w:val="de-DE"/>
        </w:rPr>
        <w:t>principalis</w:t>
      </w:r>
      <w:proofErr w:type="spellEnd"/>
      <w:r>
        <w:rPr>
          <w:sz w:val="20"/>
          <w:lang w:val="de-DE"/>
        </w:rPr>
        <w:t xml:space="preserve"> dextra des jeweiligen Lagers. Die Limesstraße führte nach wie vor </w:t>
      </w:r>
      <w:proofErr w:type="spellStart"/>
      <w:r>
        <w:rPr>
          <w:sz w:val="20"/>
          <w:lang w:val="de-DE"/>
        </w:rPr>
        <w:t>vor</w:t>
      </w:r>
      <w:proofErr w:type="spellEnd"/>
      <w:r>
        <w:rPr>
          <w:sz w:val="20"/>
          <w:lang w:val="de-DE"/>
        </w:rPr>
        <w:t xml:space="preserve"> dem Lager entlang, nur der direkte Zubringer zum Lager </w:t>
      </w:r>
      <w:proofErr w:type="spellStart"/>
      <w:r>
        <w:rPr>
          <w:sz w:val="20"/>
          <w:lang w:val="de-DE"/>
        </w:rPr>
        <w:t>mußte</w:t>
      </w:r>
      <w:proofErr w:type="spellEnd"/>
      <w:r>
        <w:rPr>
          <w:sz w:val="20"/>
          <w:lang w:val="de-DE"/>
        </w:rPr>
        <w:t xml:space="preserve"> jetzt in einem scharfen Knick in dieses hinein geführt werden.</w:t>
      </w:r>
    </w:p>
    <w:p w14:paraId="0DCCA097" w14:textId="77777777" w:rsidR="000A0436" w:rsidRDefault="000A0436">
      <w:pPr>
        <w:rPr>
          <w:sz w:val="20"/>
          <w:lang w:val="de-DE"/>
        </w:rPr>
      </w:pPr>
    </w:p>
    <w:p w14:paraId="7E398C28" w14:textId="77777777" w:rsidR="000A0436" w:rsidRDefault="000A0436">
      <w:pPr>
        <w:rPr>
          <w:sz w:val="20"/>
          <w:lang w:val="de-DE"/>
        </w:rPr>
      </w:pPr>
    </w:p>
    <w:p w14:paraId="00C2C96E" w14:textId="77777777" w:rsidR="000A0436" w:rsidRDefault="00277645">
      <w:pPr>
        <w:jc w:val="center"/>
        <w:rPr>
          <w:smallCaps/>
          <w:lang w:val="de-DE"/>
        </w:rPr>
      </w:pPr>
      <w:r>
        <w:rPr>
          <w:smallCaps/>
          <w:lang w:val="de-DE"/>
        </w:rPr>
        <w:t>&lt;°°°&gt;Lager A</w:t>
      </w:r>
    </w:p>
    <w:p w14:paraId="4BB62DD8" w14:textId="77777777" w:rsidR="000A0436" w:rsidRDefault="000A0436">
      <w:pPr>
        <w:rPr>
          <w:sz w:val="20"/>
          <w:lang w:val="de-DE"/>
        </w:rPr>
      </w:pPr>
    </w:p>
    <w:p w14:paraId="270989BE" w14:textId="77777777" w:rsidR="000A0436" w:rsidRDefault="00277645">
      <w:pPr>
        <w:rPr>
          <w:sz w:val="20"/>
          <w:lang w:val="de-DE"/>
        </w:rPr>
      </w:pPr>
      <w:r>
        <w:rPr>
          <w:sz w:val="20"/>
          <w:lang w:val="de-DE"/>
        </w:rPr>
        <w:tab/>
        <w:t>Für die beiden Phasen des Lagers A ist eine ungefähre Größe von 13–14 ha anzunehmen</w:t>
      </w:r>
      <w:r>
        <w:rPr>
          <w:rStyle w:val="Funotenzeichen"/>
          <w:sz w:val="20"/>
          <w:lang w:val="de-DE"/>
        </w:rPr>
        <w:footnoteReference w:id="321"/>
      </w:r>
      <w:r>
        <w:rPr>
          <w:sz w:val="20"/>
          <w:lang w:val="de-DE"/>
        </w:rPr>
        <w:t xml:space="preserve">. Für diese Größenordnung und auch für die Zeitstellung ist nicht von einer kompletten Legionsbesatzung auszugehen, sondern von einer </w:t>
      </w:r>
      <w:proofErr w:type="spellStart"/>
      <w:r>
        <w:rPr>
          <w:sz w:val="20"/>
          <w:lang w:val="de-DE"/>
        </w:rPr>
        <w:t>Legionsvexillation</w:t>
      </w:r>
      <w:proofErr w:type="spellEnd"/>
      <w:r>
        <w:rPr>
          <w:sz w:val="20"/>
          <w:lang w:val="de-DE"/>
        </w:rPr>
        <w:t xml:space="preserve"> mit einer größeren Anzahl von </w:t>
      </w:r>
      <w:proofErr w:type="spellStart"/>
      <w:r>
        <w:rPr>
          <w:sz w:val="20"/>
          <w:lang w:val="de-DE"/>
        </w:rPr>
        <w:t>Kundschaftertruppen</w:t>
      </w:r>
      <w:proofErr w:type="spellEnd"/>
      <w:r>
        <w:rPr>
          <w:sz w:val="20"/>
          <w:lang w:val="de-DE"/>
        </w:rPr>
        <w:t xml:space="preserve">. Das Lager A hatte sicher zwei Funktionen. Einmal in einem neu zu gruppierenden Bereich Voraussetzungen zu schaffen, wie ein Gelände okkupiert werden kann, zum anderen war es der mögliche Endpunkt der Fernstraße von Trier. Als dieser war das Lager auch als Straßensicherung zu sehen. Leider haben bisherige Untersuchungen die Frage nicht klären können, welche Truppen bzw. welche Truppengattungen hier lagen. Es ist auch sehr schwer darüber zu spekulieren, </w:t>
      </w:r>
      <w:proofErr w:type="spellStart"/>
      <w:r>
        <w:rPr>
          <w:sz w:val="20"/>
          <w:lang w:val="de-DE"/>
        </w:rPr>
        <w:t>wielange</w:t>
      </w:r>
      <w:proofErr w:type="spellEnd"/>
      <w:r>
        <w:rPr>
          <w:sz w:val="20"/>
          <w:lang w:val="de-DE"/>
        </w:rPr>
        <w:t xml:space="preserve"> hier die Truppen standen. Eine weitere Frage ist, ob das Gebiet von Neuss wirklich eine einheimische-</w:t>
      </w:r>
      <w:proofErr w:type="spellStart"/>
      <w:r>
        <w:rPr>
          <w:sz w:val="20"/>
          <w:lang w:val="de-DE"/>
        </w:rPr>
        <w:t>ubische</w:t>
      </w:r>
      <w:proofErr w:type="spellEnd"/>
      <w:r>
        <w:rPr>
          <w:sz w:val="20"/>
          <w:lang w:val="de-DE"/>
        </w:rPr>
        <w:t xml:space="preserve"> Vorgängersiedlung aufweist, wie ich noch vor einiger Zeit annahm. Nach den letzten Untersuchungen von J. Heinrichs scheint die </w:t>
      </w:r>
      <w:proofErr w:type="spellStart"/>
      <w:r>
        <w:rPr>
          <w:sz w:val="20"/>
          <w:lang w:val="de-DE"/>
        </w:rPr>
        <w:t>Ubierumsiedlung</w:t>
      </w:r>
      <w:proofErr w:type="spellEnd"/>
      <w:r>
        <w:rPr>
          <w:sz w:val="20"/>
          <w:lang w:val="de-DE"/>
        </w:rPr>
        <w:t xml:space="preserve"> erst in den </w:t>
      </w:r>
      <w:r>
        <w:rPr>
          <w:sz w:val="20"/>
          <w:lang w:val="de-DE"/>
        </w:rPr>
        <w:lastRenderedPageBreak/>
        <w:t>Jahren der zweiten Agrippa-</w:t>
      </w:r>
      <w:proofErr w:type="spellStart"/>
      <w:r>
        <w:rPr>
          <w:sz w:val="20"/>
          <w:lang w:val="de-DE"/>
        </w:rPr>
        <w:t>Stadthalterschaft</w:t>
      </w:r>
      <w:proofErr w:type="spellEnd"/>
      <w:r>
        <w:rPr>
          <w:sz w:val="20"/>
          <w:lang w:val="de-DE"/>
        </w:rPr>
        <w:t xml:space="preserve"> stattgefunden zu haben</w:t>
      </w:r>
      <w:r>
        <w:rPr>
          <w:rStyle w:val="Funotenzeichen"/>
          <w:sz w:val="20"/>
          <w:lang w:val="de-DE"/>
        </w:rPr>
        <w:footnoteReference w:id="322"/>
      </w:r>
      <w:r>
        <w:rPr>
          <w:sz w:val="20"/>
          <w:lang w:val="de-DE"/>
        </w:rPr>
        <w:t xml:space="preserve">. Damit wäre auch ein Besiedlungsbeginn für die </w:t>
      </w:r>
      <w:proofErr w:type="spellStart"/>
      <w:r>
        <w:rPr>
          <w:sz w:val="20"/>
          <w:lang w:val="de-DE"/>
        </w:rPr>
        <w:t>ubische</w:t>
      </w:r>
      <w:proofErr w:type="spellEnd"/>
      <w:r>
        <w:rPr>
          <w:sz w:val="20"/>
          <w:lang w:val="de-DE"/>
        </w:rPr>
        <w:t xml:space="preserve"> Siedlung in Bonn anzunehmen. Ob die Siedlung in Neuss, deren Name </w:t>
      </w:r>
      <w:proofErr w:type="spellStart"/>
      <w:r>
        <w:rPr>
          <w:sz w:val="20"/>
          <w:lang w:val="de-DE"/>
        </w:rPr>
        <w:t>Novaesium</w:t>
      </w:r>
      <w:proofErr w:type="spellEnd"/>
      <w:r>
        <w:rPr>
          <w:sz w:val="20"/>
          <w:lang w:val="de-DE"/>
        </w:rPr>
        <w:t xml:space="preserve"> neues Lager oder neue Siedlung bedeutet, etwas mit der einheimischen Bevölkerung zu tun hat, erscheint fraglich. Von mir wurde einmal die Möglichkeit erwogen, </w:t>
      </w:r>
      <w:proofErr w:type="spellStart"/>
      <w:r>
        <w:rPr>
          <w:sz w:val="20"/>
          <w:lang w:val="de-DE"/>
        </w:rPr>
        <w:t>daß</w:t>
      </w:r>
      <w:proofErr w:type="spellEnd"/>
      <w:r>
        <w:rPr>
          <w:sz w:val="20"/>
          <w:lang w:val="de-DE"/>
        </w:rPr>
        <w:t xml:space="preserve"> sowohl in Bonn als auch in Neuss, da beide Plätze durch die Natur sehr gut zu verteidigen waren, frühe einheimische Siedlungen waren</w:t>
      </w:r>
      <w:r>
        <w:rPr>
          <w:rStyle w:val="Funotenzeichen"/>
          <w:sz w:val="20"/>
          <w:lang w:val="de-DE"/>
        </w:rPr>
        <w:footnoteReference w:id="323"/>
      </w:r>
      <w:r>
        <w:rPr>
          <w:sz w:val="20"/>
          <w:lang w:val="de-DE"/>
        </w:rPr>
        <w:t>.</w:t>
      </w:r>
    </w:p>
    <w:p w14:paraId="33F60DE6" w14:textId="77777777" w:rsidR="000A0436" w:rsidRDefault="00277645">
      <w:pPr>
        <w:rPr>
          <w:sz w:val="20"/>
          <w:lang w:val="de-DE"/>
        </w:rPr>
      </w:pPr>
      <w:r>
        <w:rPr>
          <w:sz w:val="20"/>
          <w:lang w:val="de-DE"/>
        </w:rPr>
        <w:tab/>
        <w:t xml:space="preserve">Eindeutig </w:t>
      </w:r>
      <w:proofErr w:type="spellStart"/>
      <w:r>
        <w:rPr>
          <w:sz w:val="20"/>
          <w:lang w:val="de-DE"/>
        </w:rPr>
        <w:t>ubische</w:t>
      </w:r>
      <w:proofErr w:type="spellEnd"/>
      <w:r>
        <w:rPr>
          <w:sz w:val="20"/>
          <w:lang w:val="de-DE"/>
        </w:rPr>
        <w:t xml:space="preserve"> Keramik, wie man sie in Bonn kennt, fehlt bislang aus Neuss. Dafür gibt es in Neuss durchaus Keramiken, die nicht aus der näheren Umgebung des Rheintales stammen. Es liegt hier auf der Hand, wie schon 1979 dargestellt, </w:t>
      </w:r>
      <w:proofErr w:type="spellStart"/>
      <w:r>
        <w:rPr>
          <w:sz w:val="20"/>
          <w:lang w:val="de-DE"/>
        </w:rPr>
        <w:t>daß</w:t>
      </w:r>
      <w:proofErr w:type="spellEnd"/>
      <w:r>
        <w:rPr>
          <w:sz w:val="20"/>
          <w:lang w:val="de-DE"/>
        </w:rPr>
        <w:t xml:space="preserve"> in Neuss Truppen stationiert waren, die aus dem Inneren Galliens bzw. </w:t>
      </w:r>
      <w:proofErr w:type="spellStart"/>
      <w:r>
        <w:rPr>
          <w:sz w:val="20"/>
          <w:lang w:val="de-DE"/>
        </w:rPr>
        <w:t>z.</w:t>
      </w:r>
      <w:r>
        <w:rPr>
          <w:vanish/>
          <w:sz w:val="20"/>
          <w:lang w:val="de-DE"/>
        </w:rPr>
        <w:t>#</w:t>
      </w:r>
      <w:r>
        <w:rPr>
          <w:sz w:val="20"/>
          <w:lang w:val="de-DE"/>
        </w:rPr>
        <w:t>T</w:t>
      </w:r>
      <w:proofErr w:type="spellEnd"/>
      <w:r>
        <w:rPr>
          <w:sz w:val="20"/>
          <w:lang w:val="de-DE"/>
        </w:rPr>
        <w:t>. auch von der Kanalküste her kamen</w:t>
      </w:r>
      <w:r>
        <w:rPr>
          <w:rStyle w:val="Funotenzeichen"/>
          <w:sz w:val="20"/>
          <w:lang w:val="de-DE"/>
        </w:rPr>
        <w:footnoteReference w:id="324"/>
      </w:r>
      <w:r>
        <w:rPr>
          <w:sz w:val="20"/>
          <w:lang w:val="de-DE"/>
        </w:rPr>
        <w:t>. Diese Truppen brachten natürlich aus ihrem letzten Stationierungsort entsprechende Keramiken mit, die dann in dem neuen Standort in den Boden gelangten. Wie lange die Truppen in Neuss standen bzw. mit welcher Unterbrechung zwischen den Jahren 16 und 12 v. Chr., kann nicht gesagt werden.</w:t>
      </w:r>
    </w:p>
    <w:p w14:paraId="017FFC29" w14:textId="77777777" w:rsidR="000A0436" w:rsidRDefault="00277645">
      <w:pPr>
        <w:rPr>
          <w:sz w:val="20"/>
          <w:lang w:val="de-DE"/>
        </w:rPr>
      </w:pPr>
      <w:r>
        <w:rPr>
          <w:sz w:val="20"/>
          <w:lang w:val="de-DE"/>
        </w:rPr>
        <w:tab/>
        <w:t xml:space="preserve">Inwieweit die ältesten Töpfereizentren in Neuss zu dem einen frühen Lager A oder zu einem frühen Lager B gehören, ist nach Ausweis der Publikation nicht zu sagen. Unwahrscheinlich erscheint aber, </w:t>
      </w:r>
      <w:proofErr w:type="spellStart"/>
      <w:r>
        <w:rPr>
          <w:sz w:val="20"/>
          <w:lang w:val="de-DE"/>
        </w:rPr>
        <w:t>daß</w:t>
      </w:r>
      <w:proofErr w:type="spellEnd"/>
      <w:r>
        <w:rPr>
          <w:sz w:val="20"/>
          <w:lang w:val="de-DE"/>
        </w:rPr>
        <w:t xml:space="preserve"> ein Töpfereibezirk, der nur aus einigen wenigen Öfen besteht, über einen Zeitraum von 20 Jahren genutzt werden sollte</w:t>
      </w:r>
      <w:r>
        <w:rPr>
          <w:rStyle w:val="Funotenzeichen"/>
          <w:sz w:val="20"/>
          <w:lang w:val="de-DE"/>
        </w:rPr>
        <w:footnoteReference w:id="325"/>
      </w:r>
      <w:r>
        <w:rPr>
          <w:sz w:val="20"/>
          <w:lang w:val="de-DE"/>
        </w:rPr>
        <w:t>. Nach den Erfahrungen, die wir bislang mit frührömischen Töpferöfen im Rheinland gemacht haben, sind die Produktionsphasen eines Ofens meist nur auf einige wenige Feuerungen beschränkt.</w:t>
      </w:r>
    </w:p>
    <w:p w14:paraId="25F96EF0" w14:textId="77777777" w:rsidR="000A0436" w:rsidRDefault="000A0436">
      <w:pPr>
        <w:rPr>
          <w:sz w:val="20"/>
          <w:lang w:val="de-DE"/>
        </w:rPr>
      </w:pPr>
    </w:p>
    <w:p w14:paraId="6D21AFF3" w14:textId="77777777" w:rsidR="000A0436" w:rsidRDefault="000A0436">
      <w:pPr>
        <w:rPr>
          <w:sz w:val="20"/>
          <w:lang w:val="de-DE"/>
        </w:rPr>
      </w:pPr>
    </w:p>
    <w:p w14:paraId="4067DC8D" w14:textId="77777777" w:rsidR="000A0436" w:rsidRDefault="00277645">
      <w:pPr>
        <w:jc w:val="center"/>
        <w:rPr>
          <w:smallCaps/>
          <w:lang w:val="de-DE"/>
        </w:rPr>
      </w:pPr>
      <w:r>
        <w:rPr>
          <w:smallCaps/>
          <w:lang w:val="de-DE"/>
        </w:rPr>
        <w:t>&lt;°°°&gt;Lager B</w:t>
      </w:r>
    </w:p>
    <w:p w14:paraId="6B84D23B" w14:textId="77777777" w:rsidR="000A0436" w:rsidRDefault="000A0436">
      <w:pPr>
        <w:rPr>
          <w:sz w:val="20"/>
          <w:lang w:val="de-DE"/>
        </w:rPr>
      </w:pPr>
    </w:p>
    <w:p w14:paraId="6182066F" w14:textId="77777777" w:rsidR="000A0436" w:rsidRDefault="00277645">
      <w:pPr>
        <w:rPr>
          <w:sz w:val="20"/>
          <w:lang w:val="de-DE"/>
        </w:rPr>
      </w:pPr>
      <w:r>
        <w:rPr>
          <w:sz w:val="20"/>
          <w:lang w:val="de-DE"/>
        </w:rPr>
        <w:tab/>
        <w:t>Das Lager B mit seinen beiden Phasen hatte eine Größe von mindestens 34 ha, möglicherweise aber um die 40 ha</w:t>
      </w:r>
      <w:r>
        <w:rPr>
          <w:rStyle w:val="Funotenzeichen"/>
          <w:sz w:val="20"/>
          <w:lang w:val="de-DE"/>
        </w:rPr>
        <w:footnoteReference w:id="326"/>
      </w:r>
      <w:r>
        <w:rPr>
          <w:sz w:val="20"/>
          <w:lang w:val="de-DE"/>
        </w:rPr>
        <w:t xml:space="preserve">. Dies bedeutet, </w:t>
      </w:r>
      <w:proofErr w:type="spellStart"/>
      <w:r>
        <w:rPr>
          <w:sz w:val="20"/>
          <w:lang w:val="de-DE"/>
        </w:rPr>
        <w:t>daß</w:t>
      </w:r>
      <w:proofErr w:type="spellEnd"/>
      <w:r>
        <w:rPr>
          <w:sz w:val="20"/>
          <w:lang w:val="de-DE"/>
        </w:rPr>
        <w:t xml:space="preserve"> wir hier Platz für zwei Legionen bzw. für eine Legion und mehrere Hilfstruppen hätten. Eine relative Datierung des Lagers B </w:t>
      </w:r>
      <w:proofErr w:type="spellStart"/>
      <w:r>
        <w:rPr>
          <w:sz w:val="20"/>
          <w:lang w:val="de-DE"/>
        </w:rPr>
        <w:t>läßt</w:t>
      </w:r>
      <w:proofErr w:type="spellEnd"/>
      <w:r>
        <w:rPr>
          <w:sz w:val="20"/>
          <w:lang w:val="de-DE"/>
        </w:rPr>
        <w:t xml:space="preserve"> sich nur über die mögliche Datierung des Lagers C extrapolieren. Wenn das große Lager C wirklich das 4-Legionslager für den Sommer 14 n. Chr. war, dann ist aufgrund der Sedimentation des Lagergrabens B 2 im Jahre 14 n. Chr. verschüttet und </w:t>
      </w:r>
      <w:r>
        <w:rPr>
          <w:sz w:val="20"/>
          <w:lang w:val="de-DE"/>
        </w:rPr>
        <w:t xml:space="preserve">vorher 5 Jahre nicht gesäubert worden. Ob das nun bedeutet, </w:t>
      </w:r>
      <w:proofErr w:type="spellStart"/>
      <w:r>
        <w:rPr>
          <w:sz w:val="20"/>
          <w:lang w:val="de-DE"/>
        </w:rPr>
        <w:t>daß</w:t>
      </w:r>
      <w:proofErr w:type="spellEnd"/>
      <w:r>
        <w:rPr>
          <w:sz w:val="20"/>
          <w:lang w:val="de-DE"/>
        </w:rPr>
        <w:t xml:space="preserve"> die zweite Phase des Lagers B im Jahre 9 n. Chr. aufgelassen worden war, oder ob der Lagergraben seit dem Jahre 9. n. Chr. nicht mehr gesäubert worden war, sei dahingestellt.</w:t>
      </w:r>
    </w:p>
    <w:p w14:paraId="543DCAD5" w14:textId="77777777" w:rsidR="000A0436" w:rsidRDefault="00277645">
      <w:pPr>
        <w:rPr>
          <w:sz w:val="20"/>
          <w:lang w:val="de-DE"/>
        </w:rPr>
      </w:pPr>
      <w:r>
        <w:rPr>
          <w:sz w:val="20"/>
          <w:lang w:val="de-DE"/>
        </w:rPr>
        <w:tab/>
        <w:t xml:space="preserve">Vergleicht man die Befunde aus Neuss und anderen zeitgleichen Lagern, wie </w:t>
      </w:r>
      <w:proofErr w:type="spellStart"/>
      <w:r>
        <w:rPr>
          <w:sz w:val="20"/>
          <w:lang w:val="de-DE"/>
        </w:rPr>
        <w:t>z.</w:t>
      </w:r>
      <w:r>
        <w:rPr>
          <w:vanish/>
          <w:sz w:val="20"/>
          <w:lang w:val="de-DE"/>
        </w:rPr>
        <w:t>#</w:t>
      </w:r>
      <w:r>
        <w:rPr>
          <w:sz w:val="20"/>
          <w:lang w:val="de-DE"/>
        </w:rPr>
        <w:t>B</w:t>
      </w:r>
      <w:proofErr w:type="spellEnd"/>
      <w:r>
        <w:rPr>
          <w:sz w:val="20"/>
          <w:lang w:val="de-DE"/>
        </w:rPr>
        <w:t xml:space="preserve">. in Haltern, so fällt auf, </w:t>
      </w:r>
      <w:proofErr w:type="spellStart"/>
      <w:r>
        <w:rPr>
          <w:sz w:val="20"/>
          <w:lang w:val="de-DE"/>
        </w:rPr>
        <w:t>daß</w:t>
      </w:r>
      <w:proofErr w:type="spellEnd"/>
      <w:r>
        <w:rPr>
          <w:sz w:val="20"/>
          <w:lang w:val="de-DE"/>
        </w:rPr>
        <w:t xml:space="preserve"> wir aus den frühen Lagern A und B keine Holz-Innenbebauung kennen</w:t>
      </w:r>
      <w:r>
        <w:rPr>
          <w:rStyle w:val="Funotenzeichen"/>
          <w:sz w:val="20"/>
          <w:lang w:val="de-DE"/>
        </w:rPr>
        <w:footnoteReference w:id="327"/>
      </w:r>
      <w:r>
        <w:rPr>
          <w:sz w:val="20"/>
          <w:lang w:val="de-DE"/>
        </w:rPr>
        <w:t>. Hierfür gibt es drei mögliche Erklärungen:</w:t>
      </w:r>
    </w:p>
    <w:p w14:paraId="619B268B" w14:textId="77777777" w:rsidR="000A0436" w:rsidRDefault="00277645">
      <w:pPr>
        <w:tabs>
          <w:tab w:val="left" w:pos="-1440"/>
        </w:tabs>
        <w:rPr>
          <w:sz w:val="20"/>
          <w:lang w:val="de-DE"/>
        </w:rPr>
      </w:pPr>
      <w:r>
        <w:rPr>
          <w:sz w:val="20"/>
          <w:lang w:val="de-DE"/>
        </w:rPr>
        <w:t>1. Die Ausgräber waren nicht in der Lage, die frühe Holzbebauung zu erkennen.</w:t>
      </w:r>
    </w:p>
    <w:p w14:paraId="1822822F" w14:textId="77777777" w:rsidR="000A0436" w:rsidRDefault="00277645">
      <w:pPr>
        <w:tabs>
          <w:tab w:val="left" w:pos="-1440"/>
        </w:tabs>
        <w:rPr>
          <w:sz w:val="20"/>
          <w:lang w:val="de-DE"/>
        </w:rPr>
      </w:pPr>
      <w:r>
        <w:rPr>
          <w:sz w:val="20"/>
          <w:lang w:val="de-DE"/>
        </w:rPr>
        <w:t>2. Es haben nach den Auflassungen von A und B großräumige Bodenbewegungen stattgefunden.</w:t>
      </w:r>
    </w:p>
    <w:p w14:paraId="7EE8F6D3" w14:textId="77777777" w:rsidR="000A0436" w:rsidRDefault="00277645">
      <w:pPr>
        <w:tabs>
          <w:tab w:val="left" w:pos="-1440"/>
        </w:tabs>
        <w:rPr>
          <w:sz w:val="20"/>
          <w:lang w:val="de-DE"/>
        </w:rPr>
      </w:pPr>
      <w:r>
        <w:rPr>
          <w:sz w:val="20"/>
          <w:lang w:val="de-DE"/>
        </w:rPr>
        <w:t>3. Es gab keine feste Holz-Innenbebauung.</w:t>
      </w:r>
    </w:p>
    <w:p w14:paraId="4A51EDDE" w14:textId="77777777" w:rsidR="000A0436" w:rsidRDefault="00277645">
      <w:pPr>
        <w:tabs>
          <w:tab w:val="left" w:pos="-1440"/>
        </w:tabs>
        <w:rPr>
          <w:sz w:val="20"/>
          <w:lang w:val="de-DE"/>
        </w:rPr>
      </w:pPr>
      <w:r>
        <w:rPr>
          <w:sz w:val="20"/>
          <w:lang w:val="de-DE"/>
        </w:rPr>
        <w:tab/>
        <w:t>Zu 1: Die älteste bekannte Holz-Innenbebauung der augusteisch-</w:t>
      </w:r>
      <w:proofErr w:type="spellStart"/>
      <w:r>
        <w:rPr>
          <w:sz w:val="20"/>
          <w:lang w:val="de-DE"/>
        </w:rPr>
        <w:t>tiberischen</w:t>
      </w:r>
      <w:proofErr w:type="spellEnd"/>
      <w:r>
        <w:rPr>
          <w:sz w:val="20"/>
          <w:lang w:val="de-DE"/>
        </w:rPr>
        <w:t xml:space="preserve"> Lager ist dem Lager C zuzuordnen. In allen Befunden befanden sich unterhalb dieser Spuren keine weiteren. Es </w:t>
      </w:r>
      <w:proofErr w:type="spellStart"/>
      <w:r>
        <w:rPr>
          <w:sz w:val="20"/>
          <w:lang w:val="de-DE"/>
        </w:rPr>
        <w:t>muß</w:t>
      </w:r>
      <w:proofErr w:type="spellEnd"/>
      <w:r>
        <w:rPr>
          <w:sz w:val="20"/>
          <w:lang w:val="de-DE"/>
        </w:rPr>
        <w:t xml:space="preserve"> also davon ausgegangen werden, </w:t>
      </w:r>
      <w:proofErr w:type="spellStart"/>
      <w:r>
        <w:rPr>
          <w:sz w:val="20"/>
          <w:lang w:val="de-DE"/>
        </w:rPr>
        <w:t>daß</w:t>
      </w:r>
      <w:proofErr w:type="spellEnd"/>
      <w:r>
        <w:rPr>
          <w:sz w:val="20"/>
          <w:lang w:val="de-DE"/>
        </w:rPr>
        <w:t xml:space="preserve"> die Ausgräber zu den unterschiedlichsten Zeiten der Ausgrabung durchaus die frühen Holz-Innenbauten erkennen konnten.</w:t>
      </w:r>
    </w:p>
    <w:p w14:paraId="441F492C" w14:textId="77777777" w:rsidR="000A0436" w:rsidRDefault="00277645">
      <w:pPr>
        <w:tabs>
          <w:tab w:val="left" w:pos="-1440"/>
        </w:tabs>
        <w:rPr>
          <w:sz w:val="20"/>
          <w:lang w:val="de-DE"/>
        </w:rPr>
      </w:pPr>
      <w:r>
        <w:rPr>
          <w:sz w:val="20"/>
          <w:lang w:val="de-DE"/>
        </w:rPr>
        <w:tab/>
        <w:t xml:space="preserve">Zu 2: Umfangreiche Erdbewegungen hätten auch bedeutet, </w:t>
      </w:r>
      <w:proofErr w:type="spellStart"/>
      <w:r>
        <w:rPr>
          <w:sz w:val="20"/>
          <w:lang w:val="de-DE"/>
        </w:rPr>
        <w:t>daß</w:t>
      </w:r>
      <w:proofErr w:type="spellEnd"/>
      <w:r>
        <w:rPr>
          <w:sz w:val="20"/>
          <w:lang w:val="de-DE"/>
        </w:rPr>
        <w:t xml:space="preserve"> </w:t>
      </w:r>
      <w:proofErr w:type="spellStart"/>
      <w:r>
        <w:rPr>
          <w:sz w:val="20"/>
          <w:lang w:val="de-DE"/>
        </w:rPr>
        <w:t>z.</w:t>
      </w:r>
      <w:r>
        <w:rPr>
          <w:vanish/>
          <w:sz w:val="20"/>
          <w:lang w:val="de-DE"/>
        </w:rPr>
        <w:t>#</w:t>
      </w:r>
      <w:r>
        <w:rPr>
          <w:sz w:val="20"/>
          <w:lang w:val="de-DE"/>
        </w:rPr>
        <w:t>B</w:t>
      </w:r>
      <w:proofErr w:type="spellEnd"/>
      <w:r>
        <w:rPr>
          <w:sz w:val="20"/>
          <w:lang w:val="de-DE"/>
        </w:rPr>
        <w:t xml:space="preserve">. die Überreste der Töpferei sowie die Gräben auf einmal verfüllt worden wären. Da dies nicht der Fall ist, müssen wir davon ausgehen, </w:t>
      </w:r>
      <w:proofErr w:type="spellStart"/>
      <w:r>
        <w:rPr>
          <w:sz w:val="20"/>
          <w:lang w:val="de-DE"/>
        </w:rPr>
        <w:t>daß</w:t>
      </w:r>
      <w:proofErr w:type="spellEnd"/>
      <w:r>
        <w:rPr>
          <w:sz w:val="20"/>
          <w:lang w:val="de-DE"/>
        </w:rPr>
        <w:t xml:space="preserve"> nur die 3. Erklärung in Frage kommt: Es gab tatsächlich nur eine leichte Bebauung.</w:t>
      </w:r>
    </w:p>
    <w:p w14:paraId="7F46E98F" w14:textId="77777777" w:rsidR="000A0436" w:rsidRDefault="00277645">
      <w:pPr>
        <w:rPr>
          <w:sz w:val="20"/>
          <w:lang w:val="de-DE"/>
        </w:rPr>
      </w:pPr>
      <w:r>
        <w:rPr>
          <w:sz w:val="20"/>
          <w:lang w:val="de-DE"/>
        </w:rPr>
        <w:tab/>
        <w:t xml:space="preserve">Zu 3: Das Fehlen einer festen </w:t>
      </w:r>
      <w:proofErr w:type="spellStart"/>
      <w:r>
        <w:rPr>
          <w:sz w:val="20"/>
          <w:lang w:val="de-DE"/>
        </w:rPr>
        <w:t>Innenbabauung</w:t>
      </w:r>
      <w:proofErr w:type="spellEnd"/>
      <w:r>
        <w:rPr>
          <w:sz w:val="20"/>
          <w:lang w:val="de-DE"/>
        </w:rPr>
        <w:t xml:space="preserve"> aus Holz besagt gleichzeitig, </w:t>
      </w:r>
      <w:proofErr w:type="spellStart"/>
      <w:r>
        <w:rPr>
          <w:sz w:val="20"/>
          <w:lang w:val="de-DE"/>
        </w:rPr>
        <w:t>daß</w:t>
      </w:r>
      <w:proofErr w:type="spellEnd"/>
      <w:r>
        <w:rPr>
          <w:sz w:val="20"/>
          <w:lang w:val="de-DE"/>
        </w:rPr>
        <w:t xml:space="preserve"> sogenannte Standlager am Rhein – wie in Neuss – nur mit einer Zeltinnenbebauung versehen waren. Dagegen weist die Bebauung der Lager in Haltern diese schon als feste Standlager nach. Dies würde implizieren, </w:t>
      </w:r>
      <w:proofErr w:type="spellStart"/>
      <w:r>
        <w:rPr>
          <w:sz w:val="20"/>
          <w:lang w:val="de-DE"/>
        </w:rPr>
        <w:t>daß</w:t>
      </w:r>
      <w:proofErr w:type="spellEnd"/>
      <w:r>
        <w:rPr>
          <w:sz w:val="20"/>
          <w:lang w:val="de-DE"/>
        </w:rPr>
        <w:t xml:space="preserve"> die Lagerspuren B 1 und B 2 nur kurzfristig belegt worden wären, da wir befundmäßig keinen Niederschlag aus der Zeit zwischen ca. 8 v. und ca. 9 n. Chr. in Neuss haben.</w:t>
      </w:r>
    </w:p>
    <w:p w14:paraId="5E7B0537" w14:textId="77777777" w:rsidR="000A0436" w:rsidRDefault="00277645">
      <w:pPr>
        <w:rPr>
          <w:sz w:val="20"/>
          <w:lang w:val="de-DE"/>
        </w:rPr>
      </w:pPr>
      <w:r>
        <w:rPr>
          <w:sz w:val="20"/>
          <w:lang w:val="de-DE"/>
        </w:rPr>
        <w:tab/>
        <w:t xml:space="preserve">Dem widersprechen aber die aufgefundenen </w:t>
      </w:r>
      <w:proofErr w:type="spellStart"/>
      <w:r>
        <w:rPr>
          <w:sz w:val="20"/>
          <w:lang w:val="de-DE"/>
        </w:rPr>
        <w:t>Importgeschirreste</w:t>
      </w:r>
      <w:proofErr w:type="spellEnd"/>
      <w:r>
        <w:rPr>
          <w:sz w:val="20"/>
          <w:lang w:val="de-DE"/>
        </w:rPr>
        <w:t>. Aufgrund der Kleinfunde müssen wir eher von einer kontinuierlichen Besiedlung ausgehen. Dagegen weist die Befundsituation eher nur auf eine kurzfristige Stationierung von Truppen hin. Es stellt sich hier die Frage, wieviel Personen in welcher kurzen Zeit einen bestimmten Keramikverbrauch haben.</w:t>
      </w:r>
    </w:p>
    <w:p w14:paraId="3083E8F8" w14:textId="77777777" w:rsidR="000A0436" w:rsidRDefault="000A0436">
      <w:pPr>
        <w:rPr>
          <w:sz w:val="20"/>
          <w:lang w:val="de-DE"/>
        </w:rPr>
      </w:pPr>
    </w:p>
    <w:p w14:paraId="4F8D51B4" w14:textId="77777777" w:rsidR="000A0436" w:rsidRDefault="000A0436">
      <w:pPr>
        <w:rPr>
          <w:sz w:val="20"/>
          <w:lang w:val="de-DE"/>
        </w:rPr>
      </w:pPr>
    </w:p>
    <w:p w14:paraId="7B843789" w14:textId="77777777" w:rsidR="000A0436" w:rsidRDefault="00277645">
      <w:pPr>
        <w:jc w:val="center"/>
        <w:rPr>
          <w:smallCaps/>
          <w:lang w:val="de-DE"/>
        </w:rPr>
      </w:pPr>
      <w:r>
        <w:rPr>
          <w:smallCaps/>
          <w:lang w:val="de-DE"/>
        </w:rPr>
        <w:t>&lt;°°°&gt;Lager C</w:t>
      </w:r>
    </w:p>
    <w:p w14:paraId="1A53781C" w14:textId="77777777" w:rsidR="000A0436" w:rsidRDefault="000A0436">
      <w:pPr>
        <w:rPr>
          <w:sz w:val="20"/>
          <w:lang w:val="de-DE"/>
        </w:rPr>
      </w:pPr>
    </w:p>
    <w:p w14:paraId="0F338F09" w14:textId="77777777" w:rsidR="000A0436" w:rsidRDefault="00277645">
      <w:pPr>
        <w:rPr>
          <w:sz w:val="20"/>
          <w:lang w:val="de-DE"/>
        </w:rPr>
      </w:pPr>
      <w:r>
        <w:rPr>
          <w:sz w:val="20"/>
          <w:lang w:val="de-DE"/>
        </w:rPr>
        <w:tab/>
        <w:t>Für das Lager C können wir ungefähr eine Fläche von 80 ha postulieren</w:t>
      </w:r>
      <w:r>
        <w:rPr>
          <w:rStyle w:val="Funotenzeichen"/>
          <w:sz w:val="20"/>
          <w:lang w:val="de-DE"/>
        </w:rPr>
        <w:footnoteReference w:id="328"/>
      </w:r>
      <w:r>
        <w:rPr>
          <w:sz w:val="20"/>
          <w:lang w:val="de-DE"/>
        </w:rPr>
        <w:t>. Schon frühzeitig wurde diese Größe mit dem bei Tacitus überlieferten Sommerlager der vier niedergermanischen Legionen in Verbindung gebracht. Nach Tacitus (</w:t>
      </w:r>
      <w:proofErr w:type="spellStart"/>
      <w:r>
        <w:rPr>
          <w:sz w:val="20"/>
          <w:lang w:val="de-DE"/>
        </w:rPr>
        <w:t>ann</w:t>
      </w:r>
      <w:proofErr w:type="spellEnd"/>
      <w:r>
        <w:rPr>
          <w:sz w:val="20"/>
          <w:lang w:val="de-DE"/>
        </w:rPr>
        <w:t xml:space="preserve">. 1,36 ff.) lagen im Sommer des Jahres 14 n. Chr. die </w:t>
      </w:r>
      <w:proofErr w:type="spellStart"/>
      <w:r>
        <w:rPr>
          <w:sz w:val="20"/>
          <w:lang w:val="de-DE"/>
        </w:rPr>
        <w:t>Legiones</w:t>
      </w:r>
      <w:proofErr w:type="spellEnd"/>
      <w:r>
        <w:rPr>
          <w:sz w:val="20"/>
          <w:lang w:val="de-DE"/>
        </w:rPr>
        <w:t xml:space="preserve"> 1, 5, 20 und 21 in einem Lager zusammen, das sich im Gebiet der </w:t>
      </w:r>
      <w:proofErr w:type="spellStart"/>
      <w:r>
        <w:rPr>
          <w:sz w:val="20"/>
          <w:lang w:val="de-DE"/>
        </w:rPr>
        <w:t>Ubier</w:t>
      </w:r>
      <w:proofErr w:type="spellEnd"/>
      <w:r>
        <w:rPr>
          <w:sz w:val="20"/>
          <w:lang w:val="de-DE"/>
        </w:rPr>
        <w:t xml:space="preserve"> befand. Zu dieser historisch </w:t>
      </w:r>
      <w:proofErr w:type="spellStart"/>
      <w:r>
        <w:rPr>
          <w:sz w:val="20"/>
          <w:lang w:val="de-DE"/>
        </w:rPr>
        <w:t>begündeten</w:t>
      </w:r>
      <w:proofErr w:type="spellEnd"/>
      <w:r>
        <w:rPr>
          <w:sz w:val="20"/>
          <w:lang w:val="de-DE"/>
        </w:rPr>
        <w:t xml:space="preserve"> Interpretation des Lagers gibt es noch zusätzlich einen archäologischen Befund. In einer mit Holz ausgekleideten Kastengrube eines Raumes des </w:t>
      </w:r>
      <w:proofErr w:type="spellStart"/>
      <w:r>
        <w:rPr>
          <w:sz w:val="20"/>
          <w:lang w:val="de-DE"/>
        </w:rPr>
        <w:t>Praetoriums</w:t>
      </w:r>
      <w:proofErr w:type="spellEnd"/>
      <w:r>
        <w:rPr>
          <w:sz w:val="20"/>
          <w:lang w:val="de-DE"/>
        </w:rPr>
        <w:t xml:space="preserve"> von Lager C fand sich ein Truhenbeschlag mit der Besitzerinschrift. Es handelt sich hierbei um den Militärtribun </w:t>
      </w:r>
      <w:proofErr w:type="spellStart"/>
      <w:r>
        <w:rPr>
          <w:sz w:val="20"/>
          <w:lang w:val="de-DE"/>
        </w:rPr>
        <w:t>Plautius</w:t>
      </w:r>
      <w:proofErr w:type="spellEnd"/>
      <w:r>
        <w:rPr>
          <w:sz w:val="20"/>
          <w:lang w:val="de-DE"/>
        </w:rPr>
        <w:t xml:space="preserve"> </w:t>
      </w:r>
      <w:proofErr w:type="spellStart"/>
      <w:r>
        <w:rPr>
          <w:sz w:val="20"/>
          <w:lang w:val="de-DE"/>
        </w:rPr>
        <w:t>Scaeva</w:t>
      </w:r>
      <w:proofErr w:type="spellEnd"/>
      <w:r>
        <w:rPr>
          <w:sz w:val="20"/>
          <w:lang w:val="de-DE"/>
        </w:rPr>
        <w:t xml:space="preserve"> </w:t>
      </w:r>
      <w:proofErr w:type="spellStart"/>
      <w:r>
        <w:rPr>
          <w:sz w:val="20"/>
          <w:lang w:val="de-DE"/>
        </w:rPr>
        <w:t>Vibianus</w:t>
      </w:r>
      <w:proofErr w:type="spellEnd"/>
      <w:r>
        <w:rPr>
          <w:sz w:val="20"/>
          <w:lang w:val="de-DE"/>
        </w:rPr>
        <w:t xml:space="preserve"> einer 5. Legion</w:t>
      </w:r>
      <w:r>
        <w:rPr>
          <w:rStyle w:val="Funotenzeichen"/>
          <w:sz w:val="20"/>
          <w:lang w:val="de-DE"/>
        </w:rPr>
        <w:footnoteReference w:id="329"/>
      </w:r>
      <w:r>
        <w:rPr>
          <w:sz w:val="20"/>
          <w:lang w:val="de-DE"/>
        </w:rPr>
        <w:t xml:space="preserve">. Theoretisch gibt es zwar die Möglichkeit, hier auch noch auf die 5. </w:t>
      </w:r>
      <w:proofErr w:type="spellStart"/>
      <w:r>
        <w:rPr>
          <w:sz w:val="20"/>
          <w:lang w:val="de-DE"/>
        </w:rPr>
        <w:t>Gallica</w:t>
      </w:r>
      <w:proofErr w:type="spellEnd"/>
      <w:r>
        <w:rPr>
          <w:sz w:val="20"/>
          <w:lang w:val="de-DE"/>
        </w:rPr>
        <w:t xml:space="preserve"> hinzuweisen, aber dies ist doch schon sehr weit hergeholt, wenn man bedenkt, </w:t>
      </w:r>
      <w:proofErr w:type="spellStart"/>
      <w:r>
        <w:rPr>
          <w:sz w:val="20"/>
          <w:lang w:val="de-DE"/>
        </w:rPr>
        <w:t>daß</w:t>
      </w:r>
      <w:proofErr w:type="spellEnd"/>
      <w:r>
        <w:rPr>
          <w:sz w:val="20"/>
          <w:lang w:val="de-DE"/>
        </w:rPr>
        <w:t xml:space="preserve"> am Niederrhein die 5. </w:t>
      </w:r>
      <w:proofErr w:type="spellStart"/>
      <w:r>
        <w:rPr>
          <w:sz w:val="20"/>
          <w:lang w:val="de-DE"/>
        </w:rPr>
        <w:t>Alaudae</w:t>
      </w:r>
      <w:proofErr w:type="spellEnd"/>
      <w:r>
        <w:rPr>
          <w:sz w:val="20"/>
          <w:lang w:val="de-DE"/>
        </w:rPr>
        <w:t xml:space="preserve"> seit 9 n. Chr. nachweisbar ist. Mit dem Lager C zeigt sich sehr deutlich der Unterschied zu den beiden vorhergehenden Lagern. Für ein nur kurzfristig belegtes Lager ist eine sehr aufwendige Holz-Innenbebauung erstellt worden. Wir haben zwar hauptsächlich nur die Principia, das </w:t>
      </w:r>
      <w:proofErr w:type="spellStart"/>
      <w:r>
        <w:rPr>
          <w:sz w:val="20"/>
          <w:lang w:val="de-DE"/>
        </w:rPr>
        <w:t>Praetorium</w:t>
      </w:r>
      <w:proofErr w:type="spellEnd"/>
      <w:r>
        <w:rPr>
          <w:sz w:val="20"/>
          <w:lang w:val="de-DE"/>
        </w:rPr>
        <w:t xml:space="preserve"> und einige andere Nebengebäude, aber sie sind alle in einem Holzfachwerkbau errichtet worden. Im Vergleich dazu fällt das Fehlen jedweder Reste von Holz-Innenbebauungen bei den Lagern A und B sehr auf.</w:t>
      </w:r>
    </w:p>
    <w:p w14:paraId="4802FCF9" w14:textId="77777777" w:rsidR="000A0436" w:rsidRDefault="000A0436">
      <w:pPr>
        <w:rPr>
          <w:sz w:val="20"/>
          <w:lang w:val="de-DE"/>
        </w:rPr>
      </w:pPr>
    </w:p>
    <w:p w14:paraId="35AFB8D8" w14:textId="77777777" w:rsidR="000A0436" w:rsidRDefault="000A0436">
      <w:pPr>
        <w:rPr>
          <w:sz w:val="20"/>
          <w:lang w:val="de-DE"/>
        </w:rPr>
      </w:pPr>
    </w:p>
    <w:p w14:paraId="31530EE3" w14:textId="77777777" w:rsidR="000A0436" w:rsidRDefault="00277645">
      <w:pPr>
        <w:jc w:val="center"/>
        <w:rPr>
          <w:smallCaps/>
          <w:lang w:val="de-DE"/>
        </w:rPr>
      </w:pPr>
      <w:r>
        <w:rPr>
          <w:smallCaps/>
          <w:lang w:val="de-DE"/>
        </w:rPr>
        <w:t>&lt;°°°&gt;Lager D</w:t>
      </w:r>
    </w:p>
    <w:p w14:paraId="5A6EDAD4" w14:textId="77777777" w:rsidR="000A0436" w:rsidRDefault="000A0436">
      <w:pPr>
        <w:rPr>
          <w:sz w:val="20"/>
          <w:lang w:val="de-DE"/>
        </w:rPr>
      </w:pPr>
    </w:p>
    <w:p w14:paraId="69CDD1FA" w14:textId="77777777" w:rsidR="000A0436" w:rsidRDefault="00277645">
      <w:pPr>
        <w:rPr>
          <w:sz w:val="20"/>
          <w:lang w:val="de-DE"/>
        </w:rPr>
      </w:pPr>
      <w:r>
        <w:rPr>
          <w:sz w:val="20"/>
          <w:lang w:val="de-DE"/>
        </w:rPr>
        <w:tab/>
        <w:t xml:space="preserve">Das nächstfolgende Lager D ist das zweitälteste der </w:t>
      </w:r>
      <w:proofErr w:type="spellStart"/>
      <w:r>
        <w:rPr>
          <w:sz w:val="20"/>
          <w:lang w:val="de-DE"/>
        </w:rPr>
        <w:t>tiberischen</w:t>
      </w:r>
      <w:proofErr w:type="spellEnd"/>
      <w:r>
        <w:rPr>
          <w:sz w:val="20"/>
          <w:lang w:val="de-DE"/>
        </w:rPr>
        <w:t xml:space="preserve"> Zeit. Es war nur für eine </w:t>
      </w:r>
      <w:proofErr w:type="spellStart"/>
      <w:r>
        <w:rPr>
          <w:sz w:val="20"/>
          <w:lang w:val="de-DE"/>
        </w:rPr>
        <w:t>Auxiliareinheit</w:t>
      </w:r>
      <w:proofErr w:type="spellEnd"/>
      <w:r>
        <w:rPr>
          <w:sz w:val="20"/>
          <w:lang w:val="de-DE"/>
        </w:rPr>
        <w:t xml:space="preserve"> gedacht</w:t>
      </w:r>
      <w:r>
        <w:rPr>
          <w:rStyle w:val="Funotenzeichen"/>
          <w:sz w:val="20"/>
          <w:lang w:val="de-DE"/>
        </w:rPr>
        <w:footnoteReference w:id="330"/>
      </w:r>
      <w:r>
        <w:rPr>
          <w:sz w:val="20"/>
          <w:lang w:val="de-DE"/>
        </w:rPr>
        <w:t xml:space="preserve">. Die Größe von 3,6 ha ließe durchaus auf die Anwesenheit einer Ala hier schließen. Voraussetzung ist allerdings, </w:t>
      </w:r>
      <w:proofErr w:type="spellStart"/>
      <w:r>
        <w:rPr>
          <w:sz w:val="20"/>
          <w:lang w:val="de-DE"/>
        </w:rPr>
        <w:t>daß</w:t>
      </w:r>
      <w:proofErr w:type="spellEnd"/>
      <w:r>
        <w:rPr>
          <w:sz w:val="20"/>
          <w:lang w:val="de-DE"/>
        </w:rPr>
        <w:t xml:space="preserve"> wir davon ausgehen, </w:t>
      </w:r>
      <w:proofErr w:type="spellStart"/>
      <w:r>
        <w:rPr>
          <w:sz w:val="20"/>
          <w:lang w:val="de-DE"/>
        </w:rPr>
        <w:t>daß</w:t>
      </w:r>
      <w:proofErr w:type="spellEnd"/>
      <w:r>
        <w:rPr>
          <w:sz w:val="20"/>
          <w:lang w:val="de-DE"/>
        </w:rPr>
        <w:t xml:space="preserve"> nur eine Truppe hier gestanden hatte. Die Möglichkeit, hier die </w:t>
      </w:r>
      <w:proofErr w:type="spellStart"/>
      <w:r>
        <w:rPr>
          <w:sz w:val="20"/>
          <w:lang w:val="de-DE"/>
        </w:rPr>
        <w:t>ala</w:t>
      </w:r>
      <w:proofErr w:type="spellEnd"/>
      <w:r>
        <w:rPr>
          <w:sz w:val="20"/>
          <w:lang w:val="de-DE"/>
        </w:rPr>
        <w:t xml:space="preserve"> </w:t>
      </w:r>
      <w:proofErr w:type="spellStart"/>
      <w:r>
        <w:rPr>
          <w:sz w:val="20"/>
          <w:lang w:val="de-DE"/>
        </w:rPr>
        <w:t>Parthorum</w:t>
      </w:r>
      <w:proofErr w:type="spellEnd"/>
      <w:r>
        <w:rPr>
          <w:sz w:val="20"/>
          <w:lang w:val="de-DE"/>
        </w:rPr>
        <w:t xml:space="preserve"> </w:t>
      </w:r>
      <w:proofErr w:type="spellStart"/>
      <w:r>
        <w:rPr>
          <w:sz w:val="20"/>
          <w:lang w:val="de-DE"/>
        </w:rPr>
        <w:t>veterana</w:t>
      </w:r>
      <w:proofErr w:type="spellEnd"/>
      <w:r>
        <w:rPr>
          <w:sz w:val="20"/>
          <w:lang w:val="de-DE"/>
        </w:rPr>
        <w:t xml:space="preserve"> unterzubringen, wird durch den Fund des Silberrings eines </w:t>
      </w:r>
      <w:proofErr w:type="spellStart"/>
      <w:r>
        <w:rPr>
          <w:sz w:val="20"/>
          <w:lang w:val="de-DE"/>
        </w:rPr>
        <w:t>Decurios</w:t>
      </w:r>
      <w:proofErr w:type="spellEnd"/>
      <w:r>
        <w:rPr>
          <w:sz w:val="20"/>
          <w:lang w:val="de-DE"/>
        </w:rPr>
        <w:t xml:space="preserve"> belegt. Wir können mit G. </w:t>
      </w:r>
      <w:proofErr w:type="spellStart"/>
      <w:r>
        <w:rPr>
          <w:sz w:val="20"/>
          <w:lang w:val="de-DE"/>
        </w:rPr>
        <w:t>Alföldy</w:t>
      </w:r>
      <w:proofErr w:type="spellEnd"/>
      <w:r>
        <w:rPr>
          <w:sz w:val="20"/>
          <w:lang w:val="de-DE"/>
        </w:rPr>
        <w:t xml:space="preserve"> annehmen, </w:t>
      </w:r>
      <w:proofErr w:type="spellStart"/>
      <w:r>
        <w:rPr>
          <w:sz w:val="20"/>
          <w:lang w:val="de-DE"/>
        </w:rPr>
        <w:t>daß</w:t>
      </w:r>
      <w:proofErr w:type="spellEnd"/>
      <w:r>
        <w:rPr>
          <w:sz w:val="20"/>
          <w:lang w:val="de-DE"/>
        </w:rPr>
        <w:t xml:space="preserve"> die Ala wohl in dem Lager D zwischen den Jahren 14 und 16 n. Chr. gestanden hat</w:t>
      </w:r>
      <w:r>
        <w:rPr>
          <w:rStyle w:val="Funotenzeichen"/>
          <w:sz w:val="20"/>
          <w:lang w:val="de-DE"/>
        </w:rPr>
        <w:footnoteReference w:id="331"/>
      </w:r>
      <w:r>
        <w:rPr>
          <w:sz w:val="20"/>
          <w:lang w:val="de-DE"/>
        </w:rPr>
        <w:t xml:space="preserve">. Dies hieße wiederum, </w:t>
      </w:r>
      <w:proofErr w:type="spellStart"/>
      <w:r>
        <w:rPr>
          <w:sz w:val="20"/>
          <w:lang w:val="de-DE"/>
        </w:rPr>
        <w:t>daß</w:t>
      </w:r>
      <w:proofErr w:type="spellEnd"/>
      <w:r>
        <w:rPr>
          <w:sz w:val="20"/>
          <w:lang w:val="de-DE"/>
        </w:rPr>
        <w:t xml:space="preserve"> das Lager D nach Auflassung von C direkt angelegt worden war.</w:t>
      </w:r>
    </w:p>
    <w:p w14:paraId="17FD514B" w14:textId="77777777" w:rsidR="000A0436" w:rsidRDefault="000A0436">
      <w:pPr>
        <w:rPr>
          <w:sz w:val="20"/>
          <w:lang w:val="de-DE"/>
        </w:rPr>
      </w:pPr>
    </w:p>
    <w:p w14:paraId="6C246C2E" w14:textId="77777777" w:rsidR="000A0436" w:rsidRDefault="000A0436">
      <w:pPr>
        <w:rPr>
          <w:sz w:val="20"/>
          <w:lang w:val="de-DE"/>
        </w:rPr>
      </w:pPr>
    </w:p>
    <w:p w14:paraId="4C571AEB" w14:textId="77777777" w:rsidR="000A0436" w:rsidRDefault="00277645">
      <w:pPr>
        <w:jc w:val="center"/>
        <w:rPr>
          <w:smallCaps/>
          <w:lang w:val="de-DE"/>
        </w:rPr>
      </w:pPr>
      <w:r>
        <w:rPr>
          <w:smallCaps/>
          <w:lang w:val="de-DE"/>
        </w:rPr>
        <w:t>&lt;°°°&gt;Lager E</w:t>
      </w:r>
    </w:p>
    <w:p w14:paraId="44B08D1A" w14:textId="77777777" w:rsidR="000A0436" w:rsidRDefault="000A0436">
      <w:pPr>
        <w:rPr>
          <w:sz w:val="20"/>
          <w:lang w:val="de-DE"/>
        </w:rPr>
      </w:pPr>
    </w:p>
    <w:p w14:paraId="4421EF38" w14:textId="77777777" w:rsidR="000A0436" w:rsidRDefault="00277645">
      <w:pPr>
        <w:rPr>
          <w:sz w:val="20"/>
          <w:lang w:val="de-DE"/>
        </w:rPr>
      </w:pPr>
      <w:r>
        <w:rPr>
          <w:sz w:val="20"/>
          <w:lang w:val="de-DE"/>
        </w:rPr>
        <w:tab/>
        <w:t xml:space="preserve">Kurz bevor das Lager D aufgelassen wurde, </w:t>
      </w:r>
      <w:r>
        <w:rPr>
          <w:sz w:val="20"/>
          <w:lang w:val="de-DE"/>
        </w:rPr>
        <w:t>begann man mit der Errichtung des großen, ca. 40 ha umfassenden Lagers E</w:t>
      </w:r>
      <w:r>
        <w:rPr>
          <w:rStyle w:val="Funotenzeichen"/>
          <w:sz w:val="20"/>
          <w:lang w:val="de-DE"/>
        </w:rPr>
        <w:footnoteReference w:id="332"/>
      </w:r>
      <w:r>
        <w:rPr>
          <w:sz w:val="20"/>
          <w:lang w:val="de-DE"/>
        </w:rPr>
        <w:t xml:space="preserve">. Diese Anlage scheint von vornherein nur als ein kurzfristig zu belegendes Zweilegionslager konzipiert worden zu sein. Hierauf deuten die einfach ausgeführten Befestigungsanlagen, Erdwall mit vorgelagerter Palisade und Graben, hin. Der Platz reichte aus für zwei Legionen. Allem Anschein nach nahm das Lager E Rücksicht auf bestimmte Gebäudeteile des Lagers D. Deswegen </w:t>
      </w:r>
      <w:proofErr w:type="spellStart"/>
      <w:r>
        <w:rPr>
          <w:sz w:val="20"/>
          <w:lang w:val="de-DE"/>
        </w:rPr>
        <w:t>muß</w:t>
      </w:r>
      <w:proofErr w:type="spellEnd"/>
      <w:r>
        <w:rPr>
          <w:sz w:val="20"/>
          <w:lang w:val="de-DE"/>
        </w:rPr>
        <w:t xml:space="preserve"> davon ausgegangen werden, </w:t>
      </w:r>
      <w:proofErr w:type="spellStart"/>
      <w:r>
        <w:rPr>
          <w:sz w:val="20"/>
          <w:lang w:val="de-DE"/>
        </w:rPr>
        <w:t>daß</w:t>
      </w:r>
      <w:proofErr w:type="spellEnd"/>
      <w:r>
        <w:rPr>
          <w:sz w:val="20"/>
          <w:lang w:val="de-DE"/>
        </w:rPr>
        <w:t xml:space="preserve"> das Lager E nicht fertiggestellt worden war. Hier zeigt sich möglicherweise eine Konzeptionswechsel noch während der Herrichtung des Lagerplatzes. Eine solche Planungsänderung ließe sich durchaus mit dem Abbruch der Germanicus-Offensive 16 n. Chr. durch Tiberius und der Neukonzeption des Rhein-Limes in Verbindung bringen. Die Datierung würde dann aufgrund des historischen Beleges in die Zeit um 17/18 n. Chr. sein.</w:t>
      </w:r>
    </w:p>
    <w:p w14:paraId="64E309D6" w14:textId="77777777" w:rsidR="000A0436" w:rsidRDefault="000A0436">
      <w:pPr>
        <w:rPr>
          <w:sz w:val="20"/>
          <w:lang w:val="de-DE"/>
        </w:rPr>
      </w:pPr>
    </w:p>
    <w:p w14:paraId="74FD566B" w14:textId="77777777" w:rsidR="000A0436" w:rsidRDefault="000A0436">
      <w:pPr>
        <w:rPr>
          <w:sz w:val="20"/>
          <w:lang w:val="de-DE"/>
        </w:rPr>
      </w:pPr>
    </w:p>
    <w:p w14:paraId="35E9347E" w14:textId="77777777" w:rsidR="000A0436" w:rsidRDefault="00277645">
      <w:pPr>
        <w:jc w:val="center"/>
        <w:rPr>
          <w:smallCaps/>
          <w:lang w:val="de-DE"/>
        </w:rPr>
      </w:pPr>
      <w:r>
        <w:rPr>
          <w:smallCaps/>
          <w:lang w:val="de-DE"/>
        </w:rPr>
        <w:t>&lt;°°°&gt;Lager F</w:t>
      </w:r>
    </w:p>
    <w:p w14:paraId="4E8F95B9" w14:textId="77777777" w:rsidR="000A0436" w:rsidRDefault="000A0436">
      <w:pPr>
        <w:rPr>
          <w:sz w:val="20"/>
          <w:lang w:val="de-DE"/>
        </w:rPr>
      </w:pPr>
    </w:p>
    <w:p w14:paraId="756FACC6" w14:textId="77777777" w:rsidR="000A0436" w:rsidRDefault="00277645">
      <w:pPr>
        <w:rPr>
          <w:sz w:val="20"/>
          <w:lang w:val="de-DE"/>
        </w:rPr>
      </w:pPr>
      <w:r>
        <w:rPr>
          <w:sz w:val="20"/>
          <w:lang w:val="de-DE"/>
        </w:rPr>
        <w:tab/>
        <w:t>Das Lager F wurde noch von G. Müller in 6 Phasen aufgeteilt, M. Euskirchen reduziert diese aber auf drei</w:t>
      </w:r>
      <w:r>
        <w:rPr>
          <w:rStyle w:val="Funotenzeichen"/>
          <w:sz w:val="20"/>
          <w:lang w:val="de-DE"/>
        </w:rPr>
        <w:footnoteReference w:id="333"/>
      </w:r>
      <w:r>
        <w:rPr>
          <w:sz w:val="20"/>
          <w:lang w:val="de-DE"/>
        </w:rPr>
        <w:t xml:space="preserve">. Von diesem Lager sind neben der Umwehrung auch neuerdings Teile der Innenbebauung bekannt. Es handelt sich hierbei um drei Wirtschaftsgebäude (Bau 12, 13, 15) und einem Verwaltungsbau (14), die in der </w:t>
      </w:r>
      <w:proofErr w:type="spellStart"/>
      <w:r>
        <w:rPr>
          <w:sz w:val="20"/>
          <w:lang w:val="de-DE"/>
        </w:rPr>
        <w:t>retentura</w:t>
      </w:r>
      <w:proofErr w:type="spellEnd"/>
      <w:r>
        <w:rPr>
          <w:sz w:val="20"/>
          <w:lang w:val="de-DE"/>
        </w:rPr>
        <w:t xml:space="preserve"> lagen</w:t>
      </w:r>
      <w:r>
        <w:rPr>
          <w:rStyle w:val="Funotenzeichen"/>
          <w:sz w:val="20"/>
          <w:lang w:val="de-DE"/>
        </w:rPr>
        <w:footnoteReference w:id="334"/>
      </w:r>
      <w:r>
        <w:rPr>
          <w:sz w:val="20"/>
          <w:lang w:val="de-DE"/>
        </w:rPr>
        <w:t xml:space="preserve">. Der einzige gut interpretierbare Bau ist Nr. 12, ein Wirtschaftsgebäude vom </w:t>
      </w:r>
      <w:proofErr w:type="spellStart"/>
      <w:r>
        <w:rPr>
          <w:sz w:val="20"/>
          <w:lang w:val="de-DE"/>
        </w:rPr>
        <w:t>Hoftyp</w:t>
      </w:r>
      <w:proofErr w:type="spellEnd"/>
      <w:r>
        <w:rPr>
          <w:sz w:val="20"/>
          <w:lang w:val="de-DE"/>
        </w:rPr>
        <w:t>.</w:t>
      </w:r>
    </w:p>
    <w:p w14:paraId="58442E93" w14:textId="77777777" w:rsidR="000A0436" w:rsidRDefault="00277645">
      <w:pPr>
        <w:rPr>
          <w:sz w:val="20"/>
          <w:lang w:val="de-DE"/>
        </w:rPr>
      </w:pPr>
      <w:r>
        <w:rPr>
          <w:sz w:val="20"/>
          <w:lang w:val="de-DE"/>
        </w:rPr>
        <w:tab/>
        <w:t xml:space="preserve">Besonders bei dem Lager F zeigt sich die Problematik der topographischen Situation. Durch den Bau des </w:t>
      </w:r>
      <w:proofErr w:type="spellStart"/>
      <w:r>
        <w:rPr>
          <w:sz w:val="20"/>
          <w:lang w:val="de-DE"/>
        </w:rPr>
        <w:t>napolenonischen</w:t>
      </w:r>
      <w:proofErr w:type="spellEnd"/>
      <w:r>
        <w:rPr>
          <w:sz w:val="20"/>
          <w:lang w:val="de-DE"/>
        </w:rPr>
        <w:t xml:space="preserve"> Nordkanals wurde die Nordwestflanke abgetragen. Zudem müssen </w:t>
      </w:r>
      <w:proofErr w:type="spellStart"/>
      <w:r>
        <w:rPr>
          <w:sz w:val="20"/>
          <w:lang w:val="de-DE"/>
        </w:rPr>
        <w:t>wirauch</w:t>
      </w:r>
      <w:proofErr w:type="spellEnd"/>
      <w:r>
        <w:rPr>
          <w:sz w:val="20"/>
          <w:lang w:val="de-DE"/>
        </w:rPr>
        <w:t xml:space="preserve"> Abtragungen auch durch die Verlagerung des Rheins annehmen. In </w:t>
      </w:r>
      <w:proofErr w:type="spellStart"/>
      <w:r>
        <w:rPr>
          <w:sz w:val="20"/>
          <w:lang w:val="de-DE"/>
        </w:rPr>
        <w:t>tiberischer</w:t>
      </w:r>
      <w:proofErr w:type="spellEnd"/>
      <w:r>
        <w:rPr>
          <w:sz w:val="20"/>
          <w:lang w:val="de-DE"/>
        </w:rPr>
        <w:t xml:space="preserve"> Zeit verlief die via </w:t>
      </w:r>
      <w:proofErr w:type="spellStart"/>
      <w:r>
        <w:rPr>
          <w:sz w:val="20"/>
          <w:lang w:val="de-DE"/>
        </w:rPr>
        <w:t>principalis</w:t>
      </w:r>
      <w:proofErr w:type="spellEnd"/>
      <w:r>
        <w:rPr>
          <w:sz w:val="20"/>
          <w:lang w:val="de-DE"/>
        </w:rPr>
        <w:t xml:space="preserve"> in derselben Flucht wie die jüngere </w:t>
      </w:r>
      <w:proofErr w:type="spellStart"/>
      <w:r>
        <w:rPr>
          <w:sz w:val="20"/>
          <w:lang w:val="de-DE"/>
        </w:rPr>
        <w:t>claudisch-flavische</w:t>
      </w:r>
      <w:proofErr w:type="spellEnd"/>
      <w:r>
        <w:rPr>
          <w:sz w:val="20"/>
          <w:lang w:val="de-DE"/>
        </w:rPr>
        <w:t xml:space="preserve"> Straße, nur weiter nach Nordwesten verschoben. Da nicht anzunehmen ist, </w:t>
      </w:r>
      <w:proofErr w:type="spellStart"/>
      <w:r>
        <w:rPr>
          <w:sz w:val="20"/>
          <w:lang w:val="de-DE"/>
        </w:rPr>
        <w:t>daß</w:t>
      </w:r>
      <w:proofErr w:type="spellEnd"/>
      <w:r>
        <w:rPr>
          <w:sz w:val="20"/>
          <w:lang w:val="de-DE"/>
        </w:rPr>
        <w:t xml:space="preserve"> die Limesstraße durch das Lager sondern daran vorbeiführte, </w:t>
      </w:r>
      <w:proofErr w:type="spellStart"/>
      <w:r>
        <w:rPr>
          <w:sz w:val="20"/>
          <w:lang w:val="de-DE"/>
        </w:rPr>
        <w:t>muß</w:t>
      </w:r>
      <w:proofErr w:type="spellEnd"/>
      <w:r>
        <w:rPr>
          <w:sz w:val="20"/>
          <w:lang w:val="de-DE"/>
        </w:rPr>
        <w:t xml:space="preserve"> auf der </w:t>
      </w:r>
      <w:proofErr w:type="spellStart"/>
      <w:r>
        <w:rPr>
          <w:sz w:val="20"/>
          <w:lang w:val="de-DE"/>
        </w:rPr>
        <w:t>tiberischen</w:t>
      </w:r>
      <w:proofErr w:type="spellEnd"/>
      <w:r>
        <w:rPr>
          <w:sz w:val="20"/>
          <w:lang w:val="de-DE"/>
        </w:rPr>
        <w:t xml:space="preserve"> </w:t>
      </w:r>
      <w:proofErr w:type="spellStart"/>
      <w:r>
        <w:rPr>
          <w:sz w:val="20"/>
          <w:lang w:val="de-DE"/>
        </w:rPr>
        <w:t>Niederterassenkante</w:t>
      </w:r>
      <w:proofErr w:type="spellEnd"/>
      <w:r>
        <w:rPr>
          <w:sz w:val="20"/>
          <w:lang w:val="de-DE"/>
        </w:rPr>
        <w:t xml:space="preserve"> nicht nur die Lagervorderfront, sondern auch die Straße verlaufen sein.</w:t>
      </w:r>
    </w:p>
    <w:p w14:paraId="4ABBA6FA" w14:textId="77777777" w:rsidR="000A0436" w:rsidRDefault="00277645">
      <w:pPr>
        <w:rPr>
          <w:sz w:val="20"/>
          <w:lang w:val="de-DE"/>
        </w:rPr>
      </w:pPr>
      <w:r>
        <w:rPr>
          <w:sz w:val="20"/>
          <w:lang w:val="de-DE"/>
        </w:rPr>
        <w:tab/>
        <w:t xml:space="preserve">Im Gegensatz zu M. Euskirchen nehme ich eine größere Uferabtragung in römischer Zeit durch die Nordwestverlagerung der Neusser Rheinkrümmung an. Dadurch würde sich der Lagerumfang etwas vergrößern, so </w:t>
      </w:r>
      <w:proofErr w:type="spellStart"/>
      <w:r>
        <w:rPr>
          <w:sz w:val="20"/>
          <w:lang w:val="de-DE"/>
        </w:rPr>
        <w:t>daß</w:t>
      </w:r>
      <w:proofErr w:type="spellEnd"/>
      <w:r>
        <w:rPr>
          <w:sz w:val="20"/>
          <w:lang w:val="de-DE"/>
        </w:rPr>
        <w:t xml:space="preserve"> hier durchaus mit einer Lagergröße von annähernd 40 ha gerechnet werden </w:t>
      </w:r>
      <w:r>
        <w:rPr>
          <w:sz w:val="20"/>
          <w:lang w:val="de-DE"/>
        </w:rPr>
        <w:lastRenderedPageBreak/>
        <w:t>kann</w:t>
      </w:r>
      <w:r>
        <w:rPr>
          <w:rStyle w:val="Funotenzeichen"/>
          <w:sz w:val="20"/>
          <w:lang w:val="de-DE"/>
        </w:rPr>
        <w:footnoteReference w:id="335"/>
      </w:r>
      <w:r>
        <w:rPr>
          <w:sz w:val="20"/>
          <w:lang w:val="de-DE"/>
        </w:rPr>
        <w:t>.</w:t>
      </w:r>
    </w:p>
    <w:p w14:paraId="1C019C0A" w14:textId="77777777" w:rsidR="000A0436" w:rsidRDefault="00277645">
      <w:pPr>
        <w:rPr>
          <w:sz w:val="20"/>
          <w:lang w:val="de-DE"/>
        </w:rPr>
      </w:pPr>
      <w:r>
        <w:rPr>
          <w:sz w:val="20"/>
          <w:lang w:val="de-DE"/>
        </w:rPr>
        <w:tab/>
        <w:t xml:space="preserve">Ob wir mit dem Lager F 1 ein reines Doppellegionslager oder ein gemischt belegtes Lager mit einer Legion, einer großes </w:t>
      </w:r>
      <w:proofErr w:type="spellStart"/>
      <w:r>
        <w:rPr>
          <w:sz w:val="20"/>
          <w:lang w:val="de-DE"/>
        </w:rPr>
        <w:t>Legionsvexillation</w:t>
      </w:r>
      <w:proofErr w:type="spellEnd"/>
      <w:r>
        <w:rPr>
          <w:sz w:val="20"/>
          <w:lang w:val="de-DE"/>
        </w:rPr>
        <w:t xml:space="preserve"> und Hilfstruppen annehmen, sei dahin gestellt.</w:t>
      </w:r>
    </w:p>
    <w:p w14:paraId="04CBEF99" w14:textId="77777777" w:rsidR="000A0436" w:rsidRDefault="00277645">
      <w:pPr>
        <w:rPr>
          <w:sz w:val="20"/>
          <w:lang w:val="de-DE"/>
        </w:rPr>
      </w:pPr>
      <w:r>
        <w:rPr>
          <w:sz w:val="20"/>
          <w:lang w:val="de-DE"/>
        </w:rPr>
        <w:tab/>
        <w:t xml:space="preserve">Dies Lager scheint der direkte Nachfolger des Lager E gewesen zu sein. In </w:t>
      </w:r>
      <w:proofErr w:type="spellStart"/>
      <w:r>
        <w:rPr>
          <w:sz w:val="20"/>
          <w:lang w:val="de-DE"/>
        </w:rPr>
        <w:t>claudischer</w:t>
      </w:r>
      <w:proofErr w:type="spellEnd"/>
      <w:r>
        <w:rPr>
          <w:sz w:val="20"/>
          <w:lang w:val="de-DE"/>
        </w:rPr>
        <w:t xml:space="preserve"> Zeit wurde es durch den Holz-</w:t>
      </w:r>
      <w:proofErr w:type="spellStart"/>
      <w:r>
        <w:rPr>
          <w:sz w:val="20"/>
          <w:lang w:val="de-DE"/>
        </w:rPr>
        <w:t>Erdebau</w:t>
      </w:r>
      <w:proofErr w:type="spellEnd"/>
      <w:r>
        <w:rPr>
          <w:sz w:val="20"/>
          <w:lang w:val="de-DE"/>
        </w:rPr>
        <w:t xml:space="preserve"> des </w:t>
      </w:r>
      <w:proofErr w:type="spellStart"/>
      <w:r>
        <w:rPr>
          <w:sz w:val="20"/>
          <w:lang w:val="de-DE"/>
        </w:rPr>
        <w:t>Koenenlagers</w:t>
      </w:r>
      <w:proofErr w:type="spellEnd"/>
      <w:r>
        <w:rPr>
          <w:sz w:val="20"/>
          <w:lang w:val="de-DE"/>
        </w:rPr>
        <w:t xml:space="preserve"> G ersetzt.</w:t>
      </w:r>
    </w:p>
    <w:p w14:paraId="1EB36A65" w14:textId="77777777" w:rsidR="000A0436" w:rsidRDefault="000A0436">
      <w:pPr>
        <w:rPr>
          <w:sz w:val="20"/>
          <w:lang w:val="de-DE"/>
        </w:rPr>
        <w:sectPr w:rsidR="000A0436">
          <w:endnotePr>
            <w:numFmt w:val="decimal"/>
          </w:endnotePr>
          <w:type w:val="continuous"/>
          <w:pgSz w:w="11905" w:h="16837"/>
          <w:pgMar w:top="1701" w:right="1049" w:bottom="1531" w:left="1503" w:header="1304" w:footer="0" w:gutter="0"/>
          <w:cols w:num="2" w:space="284"/>
          <w:noEndnote/>
        </w:sectPr>
      </w:pPr>
    </w:p>
    <w:p w14:paraId="640565CD" w14:textId="77777777" w:rsidR="000A0436" w:rsidRDefault="000A0436">
      <w:pPr>
        <w:rPr>
          <w:sz w:val="20"/>
          <w:lang w:val="de-DE"/>
        </w:rPr>
      </w:pPr>
    </w:p>
    <w:p w14:paraId="3E1F63C2" w14:textId="77777777" w:rsidR="000A0436" w:rsidRDefault="000A0436">
      <w:pPr>
        <w:rPr>
          <w:sz w:val="20"/>
          <w:lang w:val="de-DE"/>
        </w:rPr>
      </w:pPr>
    </w:p>
    <w:p w14:paraId="5542CDBC" w14:textId="77777777" w:rsidR="000A0436" w:rsidRDefault="00277645">
      <w:pPr>
        <w:tabs>
          <w:tab w:val="left" w:pos="-1440"/>
        </w:tabs>
        <w:ind w:left="720" w:hanging="720"/>
        <w:jc w:val="center"/>
        <w:rPr>
          <w:smallCaps/>
          <w:sz w:val="26"/>
          <w:lang w:val="de-DE"/>
        </w:rPr>
      </w:pPr>
      <w:r>
        <w:rPr>
          <w:smallCaps/>
          <w:sz w:val="26"/>
          <w:lang w:val="de-DE"/>
        </w:rPr>
        <w:t>&lt;°°°°&gt;Die Militärgeschichte von Caesar bis Claudius</w:t>
      </w:r>
    </w:p>
    <w:p w14:paraId="7EDB9157" w14:textId="77777777" w:rsidR="000A0436" w:rsidRDefault="000A0436">
      <w:pPr>
        <w:rPr>
          <w:sz w:val="20"/>
          <w:lang w:val="de-DE"/>
        </w:rPr>
      </w:pPr>
    </w:p>
    <w:p w14:paraId="4863B3F6" w14:textId="77777777" w:rsidR="000A0436" w:rsidRDefault="000A0436">
      <w:pPr>
        <w:rPr>
          <w:sz w:val="20"/>
          <w:lang w:val="de-DE"/>
        </w:rPr>
      </w:pPr>
    </w:p>
    <w:p w14:paraId="33FBB9DD" w14:textId="77777777" w:rsidR="000A0436" w:rsidRDefault="000A0436">
      <w:pPr>
        <w:rPr>
          <w:sz w:val="20"/>
          <w:lang w:val="de-DE"/>
        </w:rPr>
      </w:pPr>
    </w:p>
    <w:p w14:paraId="5B16106D" w14:textId="77777777" w:rsidR="000A0436" w:rsidRDefault="000A0436">
      <w:pPr>
        <w:rPr>
          <w:sz w:val="20"/>
          <w:lang w:val="de-DE"/>
        </w:rPr>
        <w:sectPr w:rsidR="000A0436">
          <w:endnotePr>
            <w:numFmt w:val="decimal"/>
          </w:endnotePr>
          <w:type w:val="continuous"/>
          <w:pgSz w:w="11905" w:h="16837"/>
          <w:pgMar w:top="1701" w:right="1049" w:bottom="1531" w:left="1503" w:header="1304" w:footer="0" w:gutter="0"/>
          <w:cols w:space="720"/>
          <w:noEndnote/>
        </w:sectPr>
      </w:pPr>
    </w:p>
    <w:p w14:paraId="788107D3" w14:textId="77777777" w:rsidR="000A0436" w:rsidRDefault="00277645">
      <w:pPr>
        <w:jc w:val="center"/>
        <w:rPr>
          <w:smallCaps/>
          <w:lang w:val="de-DE"/>
        </w:rPr>
      </w:pPr>
      <w:r>
        <w:rPr>
          <w:smallCaps/>
          <w:lang w:val="de-DE"/>
        </w:rPr>
        <w:t>&lt;°°°&gt;Caesar bis Augustus</w:t>
      </w:r>
    </w:p>
    <w:p w14:paraId="09162EE1" w14:textId="77777777" w:rsidR="000A0436" w:rsidRDefault="000A0436">
      <w:pPr>
        <w:rPr>
          <w:sz w:val="20"/>
          <w:lang w:val="de-DE"/>
        </w:rPr>
      </w:pPr>
    </w:p>
    <w:p w14:paraId="33111FB7" w14:textId="77777777" w:rsidR="000A0436" w:rsidRDefault="00277645">
      <w:pPr>
        <w:rPr>
          <w:sz w:val="20"/>
          <w:lang w:val="de-DE"/>
        </w:rPr>
      </w:pPr>
      <w:r>
        <w:rPr>
          <w:sz w:val="20"/>
          <w:lang w:val="de-DE"/>
        </w:rPr>
        <w:tab/>
        <w:t xml:space="preserve">Zuletzt behandelt J. Metzler in seiner Arbeit über den Titelberg die politische Situation in Nordostgallien zwischen Caesar und Augustus. Diese Arbeit stützt sich auf die Untersuchungen von M. </w:t>
      </w:r>
      <w:proofErr w:type="spellStart"/>
      <w:r>
        <w:rPr>
          <w:sz w:val="20"/>
          <w:lang w:val="de-DE"/>
        </w:rPr>
        <w:t>Reddé</w:t>
      </w:r>
      <w:proofErr w:type="spellEnd"/>
      <w:r>
        <w:rPr>
          <w:sz w:val="20"/>
          <w:lang w:val="de-DE"/>
        </w:rPr>
        <w:t xml:space="preserve"> und H. </w:t>
      </w:r>
      <w:proofErr w:type="spellStart"/>
      <w:r>
        <w:rPr>
          <w:sz w:val="20"/>
          <w:lang w:val="de-DE"/>
        </w:rPr>
        <w:t>Thoen</w:t>
      </w:r>
      <w:proofErr w:type="spellEnd"/>
      <w:r>
        <w:rPr>
          <w:sz w:val="20"/>
          <w:lang w:val="de-DE"/>
        </w:rPr>
        <w:t xml:space="preserve"> über die Truppenstandorte dieser Zeit in Nordostgallien</w:t>
      </w:r>
      <w:r>
        <w:rPr>
          <w:rStyle w:val="Funotenzeichen"/>
          <w:sz w:val="20"/>
          <w:lang w:val="de-DE"/>
        </w:rPr>
        <w:footnoteReference w:id="336"/>
      </w:r>
      <w:r>
        <w:rPr>
          <w:sz w:val="20"/>
          <w:lang w:val="de-DE"/>
        </w:rPr>
        <w:t xml:space="preserve">. Wichtig ist die Festlegung der Truppenstandorte in der Nähe der großen Straßenverbindungen von Südgallien in die Belgica. Genauso wichtig sind hierbei die mögliche Truppenstationierungen in der Belgica entlang der älteren Route Boulogne - </w:t>
      </w:r>
      <w:proofErr w:type="spellStart"/>
      <w:r>
        <w:rPr>
          <w:sz w:val="20"/>
          <w:lang w:val="de-DE"/>
        </w:rPr>
        <w:t>Kotrijk</w:t>
      </w:r>
      <w:proofErr w:type="spellEnd"/>
      <w:r>
        <w:rPr>
          <w:sz w:val="20"/>
          <w:lang w:val="de-DE"/>
        </w:rPr>
        <w:t xml:space="preserve"> - </w:t>
      </w:r>
      <w:proofErr w:type="spellStart"/>
      <w:r>
        <w:rPr>
          <w:sz w:val="20"/>
          <w:lang w:val="de-DE"/>
        </w:rPr>
        <w:t>Tongeren</w:t>
      </w:r>
      <w:proofErr w:type="spellEnd"/>
      <w:r>
        <w:rPr>
          <w:sz w:val="20"/>
          <w:lang w:val="de-DE"/>
        </w:rPr>
        <w:t xml:space="preserve"> - Köln</w:t>
      </w:r>
      <w:r>
        <w:rPr>
          <w:rStyle w:val="Funotenzeichen"/>
          <w:sz w:val="20"/>
          <w:lang w:val="de-DE"/>
        </w:rPr>
        <w:footnoteReference w:id="337"/>
      </w:r>
      <w:r>
        <w:rPr>
          <w:sz w:val="20"/>
          <w:lang w:val="de-DE"/>
        </w:rPr>
        <w:t>.</w:t>
      </w:r>
    </w:p>
    <w:p w14:paraId="32FA8F3D" w14:textId="77777777" w:rsidR="000A0436" w:rsidRDefault="00277645">
      <w:pPr>
        <w:rPr>
          <w:sz w:val="20"/>
          <w:lang w:val="de-DE"/>
        </w:rPr>
      </w:pPr>
      <w:r>
        <w:rPr>
          <w:sz w:val="20"/>
          <w:lang w:val="de-DE"/>
        </w:rPr>
        <w:tab/>
        <w:t xml:space="preserve">J. Metzler geht sogar </w:t>
      </w:r>
      <w:proofErr w:type="spellStart"/>
      <w:r>
        <w:rPr>
          <w:sz w:val="20"/>
          <w:lang w:val="de-DE"/>
        </w:rPr>
        <w:t>soweit</w:t>
      </w:r>
      <w:proofErr w:type="spellEnd"/>
      <w:r>
        <w:rPr>
          <w:sz w:val="20"/>
          <w:lang w:val="de-DE"/>
        </w:rPr>
        <w:t xml:space="preserve">, anzunehmen, </w:t>
      </w:r>
      <w:proofErr w:type="spellStart"/>
      <w:r>
        <w:rPr>
          <w:sz w:val="20"/>
          <w:lang w:val="de-DE"/>
        </w:rPr>
        <w:t>daß</w:t>
      </w:r>
      <w:proofErr w:type="spellEnd"/>
      <w:r>
        <w:rPr>
          <w:sz w:val="20"/>
          <w:lang w:val="de-DE"/>
        </w:rPr>
        <w:t xml:space="preserve"> diese im Gebiet der Remer/Treverer stattgefunden haben. Römische Truppen lagen zum Teil in den alten einheimischen Siedlungen. Ähnliches nimmt </w:t>
      </w:r>
      <w:proofErr w:type="spellStart"/>
      <w:r>
        <w:rPr>
          <w:sz w:val="20"/>
          <w:lang w:val="de-DE"/>
        </w:rPr>
        <w:t>Thoen</w:t>
      </w:r>
      <w:proofErr w:type="spellEnd"/>
      <w:r>
        <w:rPr>
          <w:sz w:val="20"/>
          <w:lang w:val="de-DE"/>
        </w:rPr>
        <w:t xml:space="preserve"> auch für seine frühen Standorte entlang der Straße Boulogne-Köln auch an. Auffällig ist aber, </w:t>
      </w:r>
      <w:proofErr w:type="spellStart"/>
      <w:r>
        <w:rPr>
          <w:sz w:val="20"/>
          <w:lang w:val="de-DE"/>
        </w:rPr>
        <w:t>daß</w:t>
      </w:r>
      <w:proofErr w:type="spellEnd"/>
      <w:r>
        <w:rPr>
          <w:sz w:val="20"/>
          <w:lang w:val="de-DE"/>
        </w:rPr>
        <w:t xml:space="preserve"> diese Standorte zum Teil riesigen Umfang hatten. Riesig insofern, als </w:t>
      </w:r>
      <w:proofErr w:type="spellStart"/>
      <w:r>
        <w:rPr>
          <w:sz w:val="20"/>
          <w:lang w:val="de-DE"/>
        </w:rPr>
        <w:t>z.</w:t>
      </w:r>
      <w:r>
        <w:rPr>
          <w:vanish/>
          <w:sz w:val="20"/>
          <w:lang w:val="de-DE"/>
        </w:rPr>
        <w:t>#</w:t>
      </w:r>
      <w:r>
        <w:rPr>
          <w:sz w:val="20"/>
          <w:lang w:val="de-DE"/>
        </w:rPr>
        <w:t>B</w:t>
      </w:r>
      <w:proofErr w:type="spellEnd"/>
      <w:r>
        <w:rPr>
          <w:sz w:val="20"/>
          <w:lang w:val="de-DE"/>
        </w:rPr>
        <w:t xml:space="preserve">. in </w:t>
      </w:r>
      <w:proofErr w:type="spellStart"/>
      <w:r>
        <w:rPr>
          <w:sz w:val="20"/>
          <w:lang w:val="de-DE"/>
        </w:rPr>
        <w:t>Tongeren</w:t>
      </w:r>
      <w:proofErr w:type="spellEnd"/>
      <w:r>
        <w:rPr>
          <w:sz w:val="20"/>
          <w:lang w:val="de-DE"/>
        </w:rPr>
        <w:t xml:space="preserve"> mit seinem Areal von ca. 150 ha nicht nur Truppen untergebracht gewesen sein konnten, sondern auch Reit- und Transporttiere, Wagen , kurz die gesamte Logistik, um eine so große Anzahl von Menschen und Tieren über einige Zeit zu versorgen.</w:t>
      </w:r>
    </w:p>
    <w:p w14:paraId="5155F63E" w14:textId="77777777" w:rsidR="000A0436" w:rsidRDefault="00277645">
      <w:pPr>
        <w:rPr>
          <w:sz w:val="20"/>
          <w:lang w:val="de-DE"/>
        </w:rPr>
      </w:pPr>
      <w:r>
        <w:rPr>
          <w:sz w:val="20"/>
          <w:lang w:val="de-DE"/>
        </w:rPr>
        <w:tab/>
        <w:t>Zum anderen konnten solche größeren Verbände nur in Gegenden stationiert werden, deren Infrastruktur auch für die Versorgung der Truppen genutzt werden konnte.</w:t>
      </w:r>
    </w:p>
    <w:p w14:paraId="69D4959E" w14:textId="77777777" w:rsidR="000A0436" w:rsidRDefault="00277645">
      <w:pPr>
        <w:rPr>
          <w:sz w:val="20"/>
          <w:lang w:val="de-DE"/>
        </w:rPr>
      </w:pPr>
      <w:r>
        <w:rPr>
          <w:sz w:val="20"/>
          <w:lang w:val="de-DE"/>
        </w:rPr>
        <w:tab/>
        <w:t xml:space="preserve">Die nördlichsten Standorte, an denen kurzfristig römische Truppen standen, waren Trier und </w:t>
      </w:r>
      <w:proofErr w:type="spellStart"/>
      <w:r>
        <w:rPr>
          <w:sz w:val="20"/>
          <w:lang w:val="de-DE"/>
        </w:rPr>
        <w:t>Tongeren</w:t>
      </w:r>
      <w:proofErr w:type="spellEnd"/>
      <w:r>
        <w:rPr>
          <w:sz w:val="20"/>
          <w:lang w:val="de-DE"/>
        </w:rPr>
        <w:t xml:space="preserve">. Trier ist in die 40 Jahre v. Chr. zu datieren, </w:t>
      </w:r>
      <w:proofErr w:type="spellStart"/>
      <w:r>
        <w:rPr>
          <w:sz w:val="20"/>
          <w:lang w:val="de-DE"/>
        </w:rPr>
        <w:t>Tongeren</w:t>
      </w:r>
      <w:proofErr w:type="spellEnd"/>
      <w:r>
        <w:rPr>
          <w:sz w:val="20"/>
          <w:lang w:val="de-DE"/>
        </w:rPr>
        <w:t xml:space="preserve"> gut 20 Jahre später. J. Metzler legt sehr schön dar, </w:t>
      </w:r>
      <w:proofErr w:type="spellStart"/>
      <w:r>
        <w:rPr>
          <w:sz w:val="20"/>
          <w:lang w:val="de-DE"/>
        </w:rPr>
        <w:t>daß</w:t>
      </w:r>
      <w:proofErr w:type="spellEnd"/>
      <w:r>
        <w:rPr>
          <w:sz w:val="20"/>
          <w:lang w:val="de-DE"/>
        </w:rPr>
        <w:t xml:space="preserve"> der Bau der großen Straßenverbindung vom Mittelmeer nach Norden nicht in vier Jahren (20–16 v. Chr.) zu schaffen </w:t>
      </w:r>
      <w:r>
        <w:rPr>
          <w:sz w:val="20"/>
          <w:lang w:val="de-DE"/>
        </w:rPr>
        <w:t xml:space="preserve">gewesen sei. Hierzu sei auch auf die Rheintalstraße verwiesen, die nach Untersuchungen und Ausweis der Meilensteine erst seit </w:t>
      </w:r>
      <w:proofErr w:type="spellStart"/>
      <w:r>
        <w:rPr>
          <w:sz w:val="20"/>
          <w:lang w:val="de-DE"/>
        </w:rPr>
        <w:t>claudischer</w:t>
      </w:r>
      <w:proofErr w:type="spellEnd"/>
      <w:r>
        <w:rPr>
          <w:sz w:val="20"/>
          <w:lang w:val="de-DE"/>
        </w:rPr>
        <w:t xml:space="preserve"> Zeit voll nutzbar gewesen sein konnte</w:t>
      </w:r>
      <w:r>
        <w:rPr>
          <w:rStyle w:val="Funotenzeichen"/>
          <w:sz w:val="20"/>
          <w:lang w:val="de-DE"/>
        </w:rPr>
        <w:footnoteReference w:id="338"/>
      </w:r>
      <w:r>
        <w:rPr>
          <w:sz w:val="20"/>
          <w:lang w:val="de-DE"/>
        </w:rPr>
        <w:t>.</w:t>
      </w:r>
    </w:p>
    <w:p w14:paraId="1B7CBA39" w14:textId="77777777" w:rsidR="000A0436" w:rsidRDefault="00277645">
      <w:pPr>
        <w:rPr>
          <w:sz w:val="20"/>
          <w:lang w:val="de-DE"/>
        </w:rPr>
      </w:pPr>
      <w:r>
        <w:rPr>
          <w:sz w:val="20"/>
          <w:lang w:val="de-DE"/>
        </w:rPr>
        <w:tab/>
        <w:t xml:space="preserve">Aus der Zeit zwischen Caesar und Augustus kennen wir insgesamt vier historische Erwähnungen von Scharmützeln zwischen Römern und über den Rhein </w:t>
      </w:r>
      <w:proofErr w:type="spellStart"/>
      <w:r>
        <w:rPr>
          <w:sz w:val="20"/>
          <w:lang w:val="de-DE"/>
        </w:rPr>
        <w:t>eingefallenden</w:t>
      </w:r>
      <w:proofErr w:type="spellEnd"/>
      <w:r>
        <w:rPr>
          <w:sz w:val="20"/>
          <w:lang w:val="de-DE"/>
        </w:rPr>
        <w:t xml:space="preserve"> Germanen bzw. aufmüpfigen Galliern aus diesem Gebiet. Meistens gingen die Kämpfe zu Lasten der Angreifer aus.</w:t>
      </w:r>
    </w:p>
    <w:p w14:paraId="1B00DECC" w14:textId="77777777" w:rsidR="000A0436" w:rsidRDefault="00277645">
      <w:pPr>
        <w:rPr>
          <w:sz w:val="20"/>
          <w:lang w:val="de-DE"/>
        </w:rPr>
      </w:pPr>
      <w:r>
        <w:rPr>
          <w:sz w:val="20"/>
          <w:lang w:val="de-DE"/>
        </w:rPr>
        <w:tab/>
        <w:t xml:space="preserve">Nur in einem Fall, als bei dem </w:t>
      </w:r>
      <w:proofErr w:type="spellStart"/>
      <w:r>
        <w:rPr>
          <w:sz w:val="20"/>
          <w:lang w:val="de-DE"/>
        </w:rPr>
        <w:t>Sugambrerangriff</w:t>
      </w:r>
      <w:proofErr w:type="spellEnd"/>
      <w:r>
        <w:rPr>
          <w:sz w:val="20"/>
          <w:lang w:val="de-DE"/>
        </w:rPr>
        <w:t xml:space="preserve"> 17 v. zwischen Rhein und Maas eine 5. Legion unter dem Kommando des ehemaligen </w:t>
      </w:r>
      <w:proofErr w:type="spellStart"/>
      <w:r>
        <w:rPr>
          <w:sz w:val="20"/>
          <w:lang w:val="de-DE"/>
        </w:rPr>
        <w:t>Consuls</w:t>
      </w:r>
      <w:proofErr w:type="spellEnd"/>
      <w:r>
        <w:rPr>
          <w:sz w:val="20"/>
          <w:lang w:val="de-DE"/>
        </w:rPr>
        <w:t xml:space="preserve"> M. </w:t>
      </w:r>
      <w:proofErr w:type="spellStart"/>
      <w:r>
        <w:rPr>
          <w:sz w:val="20"/>
          <w:lang w:val="de-DE"/>
        </w:rPr>
        <w:t>Lollius</w:t>
      </w:r>
      <w:proofErr w:type="spellEnd"/>
      <w:r>
        <w:rPr>
          <w:sz w:val="20"/>
          <w:lang w:val="de-DE"/>
        </w:rPr>
        <w:t xml:space="preserve"> vernichtet wurde, kam Schande über die Römer.</w:t>
      </w:r>
    </w:p>
    <w:p w14:paraId="0B6FF388" w14:textId="77777777" w:rsidR="000A0436" w:rsidRDefault="00277645">
      <w:pPr>
        <w:rPr>
          <w:sz w:val="20"/>
          <w:lang w:val="de-DE"/>
        </w:rPr>
      </w:pPr>
      <w:r>
        <w:rPr>
          <w:sz w:val="20"/>
          <w:lang w:val="de-DE"/>
        </w:rPr>
        <w:tab/>
        <w:t xml:space="preserve">C. B. Rüger wies schon vor 10 Jahren daraufhin, </w:t>
      </w:r>
      <w:proofErr w:type="spellStart"/>
      <w:r>
        <w:rPr>
          <w:sz w:val="20"/>
          <w:lang w:val="de-DE"/>
        </w:rPr>
        <w:t>daß</w:t>
      </w:r>
      <w:proofErr w:type="spellEnd"/>
      <w:r>
        <w:rPr>
          <w:sz w:val="20"/>
          <w:lang w:val="de-DE"/>
        </w:rPr>
        <w:t xml:space="preserve"> diese Niederlage nicht der Auslöser für die augusteische </w:t>
      </w:r>
      <w:proofErr w:type="spellStart"/>
      <w:r>
        <w:rPr>
          <w:sz w:val="20"/>
          <w:lang w:val="de-DE"/>
        </w:rPr>
        <w:t>Germanienoffensive</w:t>
      </w:r>
      <w:proofErr w:type="spellEnd"/>
      <w:r>
        <w:rPr>
          <w:sz w:val="20"/>
          <w:lang w:val="de-DE"/>
        </w:rPr>
        <w:t xml:space="preserve"> gewesen sein kann</w:t>
      </w:r>
      <w:r>
        <w:rPr>
          <w:rStyle w:val="Funotenzeichen"/>
          <w:sz w:val="20"/>
          <w:lang w:val="de-DE"/>
        </w:rPr>
        <w:footnoteReference w:id="339"/>
      </w:r>
      <w:r>
        <w:rPr>
          <w:sz w:val="20"/>
          <w:lang w:val="de-DE"/>
        </w:rPr>
        <w:t>. Die Gründe lagen darin, die unsichere Rheingrenze endgültig abzusichern und damit die wichtigen gallischen Provinzen zu schützen</w:t>
      </w:r>
      <w:r>
        <w:rPr>
          <w:rStyle w:val="Funotenzeichen"/>
          <w:sz w:val="20"/>
          <w:lang w:val="de-DE"/>
        </w:rPr>
        <w:footnoteReference w:id="340"/>
      </w:r>
      <w:r>
        <w:rPr>
          <w:sz w:val="20"/>
          <w:lang w:val="de-DE"/>
        </w:rPr>
        <w:t>.</w:t>
      </w:r>
    </w:p>
    <w:p w14:paraId="60DE5D74" w14:textId="77777777" w:rsidR="000A0436" w:rsidRDefault="000A0436">
      <w:pPr>
        <w:rPr>
          <w:sz w:val="20"/>
          <w:lang w:val="de-DE"/>
        </w:rPr>
      </w:pPr>
    </w:p>
    <w:p w14:paraId="4DB41C0F" w14:textId="77777777" w:rsidR="000A0436" w:rsidRDefault="000A0436">
      <w:pPr>
        <w:rPr>
          <w:sz w:val="20"/>
          <w:lang w:val="de-DE"/>
        </w:rPr>
      </w:pPr>
    </w:p>
    <w:p w14:paraId="11A53B07" w14:textId="77777777" w:rsidR="000A0436" w:rsidRDefault="00277645">
      <w:pPr>
        <w:jc w:val="center"/>
        <w:rPr>
          <w:smallCaps/>
          <w:lang w:val="de-DE"/>
        </w:rPr>
      </w:pPr>
      <w:r>
        <w:rPr>
          <w:smallCaps/>
          <w:lang w:val="de-DE"/>
        </w:rPr>
        <w:t xml:space="preserve">&lt;°°°&gt;2. Jahrzehnt v. Chr. bis zur </w:t>
      </w:r>
      <w:proofErr w:type="spellStart"/>
      <w:r>
        <w:rPr>
          <w:smallCaps/>
          <w:lang w:val="de-DE"/>
        </w:rPr>
        <w:t>Drususoffensive</w:t>
      </w:r>
      <w:proofErr w:type="spellEnd"/>
    </w:p>
    <w:p w14:paraId="0AD62B47" w14:textId="77777777" w:rsidR="000A0436" w:rsidRDefault="000A0436">
      <w:pPr>
        <w:rPr>
          <w:sz w:val="20"/>
          <w:lang w:val="de-DE"/>
        </w:rPr>
      </w:pPr>
    </w:p>
    <w:p w14:paraId="5546EAF4" w14:textId="77777777" w:rsidR="000A0436" w:rsidRDefault="00277645">
      <w:pPr>
        <w:rPr>
          <w:sz w:val="20"/>
          <w:lang w:val="de-DE"/>
        </w:rPr>
      </w:pPr>
      <w:r>
        <w:rPr>
          <w:sz w:val="20"/>
          <w:lang w:val="de-DE"/>
        </w:rPr>
        <w:tab/>
        <w:t xml:space="preserve">Wahrscheinlich um 16/15 v. Chr. ist die Straßenverbindung von Gallien an den Rhein soweit fertiggestellt worden, </w:t>
      </w:r>
      <w:proofErr w:type="spellStart"/>
      <w:r>
        <w:rPr>
          <w:sz w:val="20"/>
          <w:lang w:val="de-DE"/>
        </w:rPr>
        <w:t>daß</w:t>
      </w:r>
      <w:proofErr w:type="spellEnd"/>
      <w:r>
        <w:rPr>
          <w:sz w:val="20"/>
          <w:lang w:val="de-DE"/>
        </w:rPr>
        <w:t xml:space="preserve"> das erste Mal für einen längeren Aufenthalt Truppen an den Strom verlegt werden konnten. Der Straßenzug aus Trier endete bei Neuss. Möglicherweise konnte von hier auch Nijmegen erreicht werden. Wichtig hierbei war, </w:t>
      </w:r>
      <w:proofErr w:type="spellStart"/>
      <w:r>
        <w:rPr>
          <w:sz w:val="20"/>
          <w:lang w:val="de-DE"/>
        </w:rPr>
        <w:t>daß</w:t>
      </w:r>
      <w:proofErr w:type="spellEnd"/>
      <w:r>
        <w:rPr>
          <w:sz w:val="20"/>
          <w:lang w:val="de-DE"/>
        </w:rPr>
        <w:t xml:space="preserve"> die Truppenversorgung gewährleistet werden konnte, denn aus dem direkten Hinterland konnten diese nicht versorgt werden. Nach 54 v. Chr. gab es hier keine Siedlungen mehr, der Wald regenerierte sich wieder</w:t>
      </w:r>
      <w:r>
        <w:rPr>
          <w:rStyle w:val="Funotenzeichen"/>
          <w:sz w:val="20"/>
          <w:lang w:val="de-DE"/>
        </w:rPr>
        <w:footnoteReference w:id="341"/>
      </w:r>
      <w:r>
        <w:rPr>
          <w:sz w:val="20"/>
          <w:lang w:val="de-DE"/>
        </w:rPr>
        <w:t xml:space="preserve">. Ebenso fehlte hier eine einheimische politische Infrastruktur, die zu Versorgungsdiensten </w:t>
      </w:r>
      <w:r>
        <w:rPr>
          <w:sz w:val="20"/>
          <w:lang w:val="de-DE"/>
        </w:rPr>
        <w:lastRenderedPageBreak/>
        <w:t xml:space="preserve">genutzt werden konnte. Caesar hatte in diesem Gebiet alle alte Stammesstrukturen zerschlagen. In dem Gebiet der Bataver und der </w:t>
      </w:r>
      <w:proofErr w:type="spellStart"/>
      <w:r>
        <w:rPr>
          <w:sz w:val="20"/>
          <w:lang w:val="de-DE"/>
        </w:rPr>
        <w:t>Ubier</w:t>
      </w:r>
      <w:proofErr w:type="spellEnd"/>
      <w:r>
        <w:rPr>
          <w:sz w:val="20"/>
          <w:lang w:val="de-DE"/>
        </w:rPr>
        <w:t xml:space="preserve"> – Nijmegen und Neuss – wurden jetzt kleinere Stützpunkte errichtet. Beide Stämme weisen viele Gemeinsamkeiten in ihrem Verhältnis zu den Römern auf. In beiden Fällen handelt es sich wahrscheinlich um ehemalige Teilstämme von germanischen Stämmen, die sich aus dem Hauptstamm ausgegliedert hatten. Für die Bataver kennen wir die Hintergründe, für die </w:t>
      </w:r>
      <w:proofErr w:type="spellStart"/>
      <w:r>
        <w:rPr>
          <w:sz w:val="20"/>
          <w:lang w:val="de-DE"/>
        </w:rPr>
        <w:t>Ubier</w:t>
      </w:r>
      <w:proofErr w:type="spellEnd"/>
      <w:r>
        <w:rPr>
          <w:sz w:val="20"/>
          <w:lang w:val="de-DE"/>
        </w:rPr>
        <w:t xml:space="preserve"> habe ich dies vermutet</w:t>
      </w:r>
      <w:r>
        <w:rPr>
          <w:rStyle w:val="Funotenzeichen"/>
          <w:sz w:val="20"/>
          <w:lang w:val="de-DE"/>
        </w:rPr>
        <w:footnoteReference w:id="342"/>
      </w:r>
      <w:r>
        <w:rPr>
          <w:sz w:val="20"/>
          <w:lang w:val="de-DE"/>
        </w:rPr>
        <w:t xml:space="preserve">. Beide Teilstämme stammen ursprünglich nicht vom Niederrhein, sondern wurden erst von den Römern hier angesiedelt. Für die Bataver können wir bislang nachweisen, </w:t>
      </w:r>
      <w:proofErr w:type="spellStart"/>
      <w:r>
        <w:rPr>
          <w:sz w:val="20"/>
          <w:lang w:val="de-DE"/>
        </w:rPr>
        <w:t>daß</w:t>
      </w:r>
      <w:proofErr w:type="spellEnd"/>
      <w:r>
        <w:rPr>
          <w:sz w:val="20"/>
          <w:lang w:val="de-DE"/>
        </w:rPr>
        <w:t xml:space="preserve"> die Umsiedlung in einer einmaligen Aktion stattfand. Für die </w:t>
      </w:r>
      <w:proofErr w:type="spellStart"/>
      <w:r>
        <w:rPr>
          <w:sz w:val="20"/>
          <w:lang w:val="de-DE"/>
        </w:rPr>
        <w:t>Ubier</w:t>
      </w:r>
      <w:proofErr w:type="spellEnd"/>
      <w:r>
        <w:rPr>
          <w:sz w:val="20"/>
          <w:lang w:val="de-DE"/>
        </w:rPr>
        <w:t xml:space="preserve"> ist dies nicht so klar, es gibt Anzeichen dafür, </w:t>
      </w:r>
      <w:proofErr w:type="spellStart"/>
      <w:r>
        <w:rPr>
          <w:sz w:val="20"/>
          <w:lang w:val="de-DE"/>
        </w:rPr>
        <w:t>daß</w:t>
      </w:r>
      <w:proofErr w:type="spellEnd"/>
      <w:r>
        <w:rPr>
          <w:sz w:val="20"/>
          <w:lang w:val="de-DE"/>
        </w:rPr>
        <w:t xml:space="preserve"> sie in mehreren Siedlungsschüben an den </w:t>
      </w:r>
      <w:proofErr w:type="spellStart"/>
      <w:r>
        <w:rPr>
          <w:sz w:val="20"/>
          <w:lang w:val="de-DE"/>
        </w:rPr>
        <w:t>Niederrrhein</w:t>
      </w:r>
      <w:proofErr w:type="spellEnd"/>
      <w:r>
        <w:rPr>
          <w:sz w:val="20"/>
          <w:lang w:val="de-DE"/>
        </w:rPr>
        <w:t xml:space="preserve"> gelangten, der letzte </w:t>
      </w:r>
      <w:proofErr w:type="spellStart"/>
      <w:r>
        <w:rPr>
          <w:sz w:val="20"/>
          <w:lang w:val="de-DE"/>
        </w:rPr>
        <w:t>muß</w:t>
      </w:r>
      <w:proofErr w:type="spellEnd"/>
      <w:r>
        <w:rPr>
          <w:sz w:val="20"/>
          <w:lang w:val="de-DE"/>
        </w:rPr>
        <w:t xml:space="preserve"> in </w:t>
      </w:r>
      <w:proofErr w:type="spellStart"/>
      <w:r>
        <w:rPr>
          <w:sz w:val="20"/>
          <w:lang w:val="de-DE"/>
        </w:rPr>
        <w:t>tiberischer</w:t>
      </w:r>
      <w:proofErr w:type="spellEnd"/>
      <w:r>
        <w:rPr>
          <w:sz w:val="20"/>
          <w:lang w:val="de-DE"/>
        </w:rPr>
        <w:t xml:space="preserve"> Zeit stattgefunden haben</w:t>
      </w:r>
      <w:r>
        <w:rPr>
          <w:rStyle w:val="Funotenzeichen"/>
          <w:sz w:val="20"/>
          <w:lang w:val="de-DE"/>
        </w:rPr>
        <w:footnoteReference w:id="343"/>
      </w:r>
      <w:r>
        <w:rPr>
          <w:sz w:val="20"/>
          <w:lang w:val="de-DE"/>
        </w:rPr>
        <w:t>. Auf jeden Fall waren diese Stämme oder Gruppen mit Rom verbündet und boten somit auch einen gewissen Schutz für die kleinen Garnisonen in Neuss und Nijmegen.</w:t>
      </w:r>
    </w:p>
    <w:p w14:paraId="1CB07A45" w14:textId="77777777" w:rsidR="000A0436" w:rsidRDefault="00277645">
      <w:pPr>
        <w:rPr>
          <w:sz w:val="20"/>
          <w:lang w:val="de-DE"/>
        </w:rPr>
      </w:pPr>
      <w:r>
        <w:rPr>
          <w:sz w:val="20"/>
          <w:lang w:val="de-DE"/>
        </w:rPr>
        <w:t xml:space="preserve">Ob zu diesem Zeitpunkt sich in Neuss schon ein Weiler der </w:t>
      </w:r>
      <w:proofErr w:type="spellStart"/>
      <w:r>
        <w:rPr>
          <w:sz w:val="20"/>
          <w:lang w:val="de-DE"/>
        </w:rPr>
        <w:t>Ubier</w:t>
      </w:r>
      <w:proofErr w:type="spellEnd"/>
      <w:r>
        <w:rPr>
          <w:sz w:val="20"/>
          <w:lang w:val="de-DE"/>
        </w:rPr>
        <w:t xml:space="preserve"> befand, scheint möglich gewesen zu sein</w:t>
      </w:r>
      <w:r>
        <w:rPr>
          <w:rStyle w:val="Funotenzeichen"/>
          <w:sz w:val="20"/>
          <w:lang w:val="de-DE"/>
        </w:rPr>
        <w:footnoteReference w:id="344"/>
      </w:r>
      <w:r>
        <w:rPr>
          <w:sz w:val="20"/>
          <w:lang w:val="de-DE"/>
        </w:rPr>
        <w:t>.</w:t>
      </w:r>
    </w:p>
    <w:p w14:paraId="394F648F" w14:textId="77777777" w:rsidR="000A0436" w:rsidRDefault="00277645">
      <w:pPr>
        <w:rPr>
          <w:sz w:val="20"/>
          <w:lang w:val="de-DE"/>
        </w:rPr>
      </w:pPr>
      <w:r>
        <w:rPr>
          <w:sz w:val="20"/>
          <w:lang w:val="de-DE"/>
        </w:rPr>
        <w:tab/>
        <w:t xml:space="preserve">Es sieht im Moment so aus, </w:t>
      </w:r>
      <w:proofErr w:type="spellStart"/>
      <w:r>
        <w:rPr>
          <w:sz w:val="20"/>
          <w:lang w:val="de-DE"/>
        </w:rPr>
        <w:t>daß</w:t>
      </w:r>
      <w:proofErr w:type="spellEnd"/>
      <w:r>
        <w:rPr>
          <w:sz w:val="20"/>
          <w:lang w:val="de-DE"/>
        </w:rPr>
        <w:t xml:space="preserve"> beide Lager Neuss-A und Nijmegen-</w:t>
      </w:r>
      <w:proofErr w:type="spellStart"/>
      <w:r>
        <w:rPr>
          <w:sz w:val="20"/>
          <w:lang w:val="de-DE"/>
        </w:rPr>
        <w:t>Hunerberg</w:t>
      </w:r>
      <w:proofErr w:type="spellEnd"/>
      <w:r>
        <w:rPr>
          <w:sz w:val="20"/>
          <w:lang w:val="de-DE"/>
        </w:rPr>
        <w:t xml:space="preserve"> gleichzeitig nebeneinander bestanden hätten </w:t>
      </w:r>
      <w:r>
        <w:rPr>
          <w:i/>
          <w:sz w:val="20"/>
          <w:lang w:val="de-DE"/>
        </w:rPr>
        <w:t xml:space="preserve">(Abb. </w:t>
      </w:r>
      <w:r>
        <w:rPr>
          <w:i/>
          <w:color w:val="0000FF"/>
          <w:sz w:val="20"/>
          <w:lang w:val="de-DE"/>
        </w:rPr>
        <w:t>35</w:t>
      </w:r>
      <w:r>
        <w:rPr>
          <w:i/>
          <w:sz w:val="20"/>
          <w:lang w:val="de-DE"/>
        </w:rPr>
        <w:t>)</w:t>
      </w:r>
      <w:r>
        <w:rPr>
          <w:sz w:val="20"/>
          <w:lang w:val="de-DE"/>
        </w:rPr>
        <w:t xml:space="preserve">. Es ist aber auch nicht auszuschließen, </w:t>
      </w:r>
      <w:proofErr w:type="spellStart"/>
      <w:r>
        <w:rPr>
          <w:sz w:val="20"/>
          <w:lang w:val="de-DE"/>
        </w:rPr>
        <w:t>daß</w:t>
      </w:r>
      <w:proofErr w:type="spellEnd"/>
      <w:r>
        <w:rPr>
          <w:sz w:val="20"/>
          <w:lang w:val="de-DE"/>
        </w:rPr>
        <w:t xml:space="preserve"> sie auch nur umschichtig besetzt waren. Von diesen Lagern aus wurde die Struktur des Aufmarschgebietes erkundet. Nur aus Nijmegen kennen wir feste Innenbauten, solche Hinweise fehlen dagegen in Neuss. Da das Neusser Lager </w:t>
      </w:r>
      <w:proofErr w:type="spellStart"/>
      <w:r>
        <w:rPr>
          <w:sz w:val="20"/>
          <w:lang w:val="de-DE"/>
        </w:rPr>
        <w:t>zweiperiodig</w:t>
      </w:r>
      <w:proofErr w:type="spellEnd"/>
      <w:r>
        <w:rPr>
          <w:sz w:val="20"/>
          <w:lang w:val="de-DE"/>
        </w:rPr>
        <w:t xml:space="preserve"> ist, kann dies durchaus eine Anwesenheit von Truppen während zweier Sommerhalbjahre implizieren. Dagegen sprechen die Befunde aus Nijmegen-</w:t>
      </w:r>
      <w:proofErr w:type="spellStart"/>
      <w:r>
        <w:rPr>
          <w:sz w:val="20"/>
          <w:lang w:val="de-DE"/>
        </w:rPr>
        <w:t>Hunerberg</w:t>
      </w:r>
      <w:proofErr w:type="spellEnd"/>
      <w:r>
        <w:rPr>
          <w:sz w:val="20"/>
          <w:lang w:val="de-DE"/>
        </w:rPr>
        <w:t xml:space="preserve"> für ein festes Winterlager mit ständiger Besatzung</w:t>
      </w:r>
      <w:r>
        <w:rPr>
          <w:rStyle w:val="Funotenzeichen"/>
          <w:sz w:val="20"/>
          <w:lang w:val="de-DE"/>
        </w:rPr>
        <w:footnoteReference w:id="345"/>
      </w:r>
      <w:r>
        <w:rPr>
          <w:sz w:val="20"/>
          <w:lang w:val="de-DE"/>
        </w:rPr>
        <w:t>.</w:t>
      </w:r>
    </w:p>
    <w:p w14:paraId="35D1A455" w14:textId="77777777" w:rsidR="000A0436" w:rsidRDefault="000A0436">
      <w:pPr>
        <w:rPr>
          <w:sz w:val="20"/>
          <w:lang w:val="de-DE"/>
        </w:rPr>
      </w:pPr>
    </w:p>
    <w:p w14:paraId="469A1750" w14:textId="77777777" w:rsidR="000A0436" w:rsidRDefault="000A0436">
      <w:pPr>
        <w:rPr>
          <w:smallCaps/>
          <w:lang w:val="de-DE"/>
        </w:rPr>
      </w:pPr>
    </w:p>
    <w:p w14:paraId="207D2803" w14:textId="77777777" w:rsidR="000A0436" w:rsidRDefault="00277645">
      <w:pPr>
        <w:jc w:val="center"/>
        <w:rPr>
          <w:smallCaps/>
          <w:lang w:val="de-DE"/>
        </w:rPr>
      </w:pPr>
      <w:r>
        <w:rPr>
          <w:smallCaps/>
          <w:lang w:val="de-DE"/>
        </w:rPr>
        <w:t>&lt;°°°&gt;</w:t>
      </w:r>
      <w:proofErr w:type="spellStart"/>
      <w:r>
        <w:rPr>
          <w:smallCaps/>
          <w:lang w:val="de-DE"/>
        </w:rPr>
        <w:t>Drususoffensive</w:t>
      </w:r>
      <w:proofErr w:type="spellEnd"/>
      <w:r>
        <w:rPr>
          <w:smallCaps/>
          <w:lang w:val="de-DE"/>
        </w:rPr>
        <w:t xml:space="preserve"> ab 12. v. Chr.</w:t>
      </w:r>
    </w:p>
    <w:p w14:paraId="7C74CDA8" w14:textId="77777777" w:rsidR="000A0436" w:rsidRDefault="000A0436">
      <w:pPr>
        <w:rPr>
          <w:sz w:val="20"/>
          <w:lang w:val="de-DE"/>
        </w:rPr>
      </w:pPr>
    </w:p>
    <w:p w14:paraId="2802ACAE" w14:textId="77777777" w:rsidR="000A0436" w:rsidRDefault="00277645">
      <w:pPr>
        <w:rPr>
          <w:sz w:val="20"/>
          <w:lang w:val="de-DE"/>
        </w:rPr>
      </w:pPr>
      <w:r>
        <w:rPr>
          <w:sz w:val="20"/>
          <w:lang w:val="de-DE"/>
        </w:rPr>
        <w:tab/>
        <w:t xml:space="preserve">Wahrscheinlich erst im Frühjahr 12 v. gelangte die Masse der römischen Invasionstruppen an den </w:t>
      </w:r>
      <w:r>
        <w:rPr>
          <w:sz w:val="20"/>
          <w:lang w:val="de-DE"/>
        </w:rPr>
        <w:t>Niederrhein, die dann im Sommer über den Rhein zog. In dieser Zeit haben Truppen in Bonn, Neuss, Moers-Asberg, Xanten-</w:t>
      </w:r>
      <w:proofErr w:type="spellStart"/>
      <w:r>
        <w:rPr>
          <w:sz w:val="20"/>
          <w:lang w:val="de-DE"/>
        </w:rPr>
        <w:t>Vetera</w:t>
      </w:r>
      <w:proofErr w:type="spellEnd"/>
      <w:r>
        <w:rPr>
          <w:sz w:val="20"/>
          <w:lang w:val="de-DE"/>
        </w:rPr>
        <w:t xml:space="preserve"> und </w:t>
      </w:r>
      <w:proofErr w:type="spellStart"/>
      <w:r>
        <w:rPr>
          <w:sz w:val="20"/>
          <w:lang w:val="de-DE"/>
        </w:rPr>
        <w:t>Nijemegen</w:t>
      </w:r>
      <w:proofErr w:type="spellEnd"/>
      <w:r>
        <w:rPr>
          <w:sz w:val="20"/>
          <w:lang w:val="de-DE"/>
        </w:rPr>
        <w:t>-Kops Plateau gelegen</w:t>
      </w:r>
      <w:r>
        <w:rPr>
          <w:rStyle w:val="Funotenzeichen"/>
          <w:sz w:val="20"/>
          <w:lang w:val="de-DE"/>
        </w:rPr>
        <w:footnoteReference w:id="346"/>
      </w:r>
      <w:r>
        <w:rPr>
          <w:sz w:val="20"/>
          <w:lang w:val="de-DE"/>
        </w:rPr>
        <w:t xml:space="preserve">. Nach Ausweis der Funde und Befunde scheinen sie schon im Winter 12/11 v. an der Lippe überwintert zu haben </w:t>
      </w:r>
      <w:r>
        <w:rPr>
          <w:i/>
          <w:sz w:val="20"/>
          <w:lang w:val="de-DE"/>
        </w:rPr>
        <w:t xml:space="preserve">(Abb. </w:t>
      </w:r>
      <w:r>
        <w:rPr>
          <w:i/>
          <w:color w:val="0000FF"/>
          <w:sz w:val="20"/>
          <w:lang w:val="de-DE"/>
        </w:rPr>
        <w:t>36</w:t>
      </w:r>
      <w:r>
        <w:rPr>
          <w:i/>
          <w:sz w:val="20"/>
          <w:lang w:val="de-DE"/>
        </w:rPr>
        <w:t>)</w:t>
      </w:r>
      <w:r>
        <w:rPr>
          <w:sz w:val="20"/>
          <w:lang w:val="de-DE"/>
        </w:rPr>
        <w:t xml:space="preserve">. Diese Truppen standen zu mehreren Einheiten in Schwerpunktlagern zusammen. Die Kastelle von Oberaden zeigen gut solch einen Lagerkomplex mit einem Doppellegionslagern und in der Nähe liegenden </w:t>
      </w:r>
      <w:proofErr w:type="spellStart"/>
      <w:r>
        <w:rPr>
          <w:sz w:val="20"/>
          <w:lang w:val="de-DE"/>
        </w:rPr>
        <w:t>Auxiliarlagern</w:t>
      </w:r>
      <w:proofErr w:type="spellEnd"/>
      <w:r>
        <w:rPr>
          <w:sz w:val="20"/>
          <w:lang w:val="de-DE"/>
        </w:rPr>
        <w:t xml:space="preserve">. Für diese Zeit des </w:t>
      </w:r>
      <w:proofErr w:type="spellStart"/>
      <w:r>
        <w:rPr>
          <w:sz w:val="20"/>
          <w:lang w:val="de-DE"/>
        </w:rPr>
        <w:t>Drususfeldzuges</w:t>
      </w:r>
      <w:proofErr w:type="spellEnd"/>
      <w:r>
        <w:rPr>
          <w:sz w:val="20"/>
          <w:lang w:val="de-DE"/>
        </w:rPr>
        <w:t xml:space="preserve"> </w:t>
      </w:r>
      <w:proofErr w:type="spellStart"/>
      <w:r>
        <w:rPr>
          <w:sz w:val="20"/>
          <w:lang w:val="de-DE"/>
        </w:rPr>
        <w:t>muß</w:t>
      </w:r>
      <w:proofErr w:type="spellEnd"/>
      <w:r>
        <w:rPr>
          <w:sz w:val="20"/>
          <w:lang w:val="de-DE"/>
        </w:rPr>
        <w:t xml:space="preserve"> mit Schwierigkeiten in der Truppenversorgung gerechnet werden, da so kurzfristig sicher keine ausreichenden Transportwege erbaut werden konnten. Somit bot sich der Wasserweg über den Rhein und die Lippe an, möglicherweis auch über die Nordsee und die Elbe.</w:t>
      </w:r>
    </w:p>
    <w:p w14:paraId="09A7526D" w14:textId="77777777" w:rsidR="000A0436" w:rsidRDefault="000A0436">
      <w:pPr>
        <w:rPr>
          <w:sz w:val="20"/>
          <w:lang w:val="de-DE"/>
        </w:rPr>
      </w:pPr>
    </w:p>
    <w:p w14:paraId="7311D073" w14:textId="77777777" w:rsidR="000A0436" w:rsidRDefault="00277645">
      <w:pPr>
        <w:jc w:val="center"/>
        <w:rPr>
          <w:i/>
          <w:sz w:val="20"/>
          <w:lang w:val="de-DE"/>
        </w:rPr>
      </w:pPr>
      <w:r>
        <w:rPr>
          <w:i/>
          <w:sz w:val="20"/>
          <w:lang w:val="de-DE"/>
        </w:rPr>
        <w:t>&lt;°°&gt;Standlager - Marschlager</w:t>
      </w:r>
    </w:p>
    <w:p w14:paraId="0D76B61B" w14:textId="77777777" w:rsidR="000A0436" w:rsidRDefault="000A0436">
      <w:pPr>
        <w:rPr>
          <w:sz w:val="20"/>
          <w:lang w:val="de-DE"/>
        </w:rPr>
      </w:pPr>
    </w:p>
    <w:p w14:paraId="1E34D3B2" w14:textId="77777777" w:rsidR="000A0436" w:rsidRDefault="00277645">
      <w:pPr>
        <w:rPr>
          <w:sz w:val="20"/>
          <w:lang w:val="de-DE"/>
        </w:rPr>
      </w:pPr>
      <w:r>
        <w:rPr>
          <w:sz w:val="20"/>
          <w:lang w:val="de-DE"/>
        </w:rPr>
        <w:tab/>
        <w:t xml:space="preserve">Wie die Truppen in den frühesten Rheinlagern untergebracht waren, können wir nur vermuten. Nach den Innenbauten der späteren rechtsrheinischen Lager, auch der nur kurzfristig besetzten, zu urteilen, waren diese Lager Standlager. Für die Rheinlager können wir solche Befunde mit Ausnahme der </w:t>
      </w:r>
      <w:proofErr w:type="spellStart"/>
      <w:r>
        <w:rPr>
          <w:sz w:val="20"/>
          <w:lang w:val="de-DE"/>
        </w:rPr>
        <w:t>Nijmegener</w:t>
      </w:r>
      <w:proofErr w:type="spellEnd"/>
      <w:r>
        <w:rPr>
          <w:sz w:val="20"/>
          <w:lang w:val="de-DE"/>
        </w:rPr>
        <w:t xml:space="preserve"> erst seit </w:t>
      </w:r>
      <w:proofErr w:type="spellStart"/>
      <w:r>
        <w:rPr>
          <w:sz w:val="20"/>
          <w:lang w:val="de-DE"/>
        </w:rPr>
        <w:t>tiberischer</w:t>
      </w:r>
      <w:proofErr w:type="spellEnd"/>
      <w:r>
        <w:rPr>
          <w:sz w:val="20"/>
          <w:lang w:val="de-DE"/>
        </w:rPr>
        <w:t xml:space="preserve"> Zeit nachweisen.</w:t>
      </w:r>
    </w:p>
    <w:p w14:paraId="6BAA1BBE" w14:textId="77777777" w:rsidR="000A0436" w:rsidRDefault="00277645">
      <w:pPr>
        <w:rPr>
          <w:sz w:val="20"/>
          <w:lang w:val="de-DE"/>
        </w:rPr>
      </w:pPr>
      <w:r>
        <w:rPr>
          <w:sz w:val="20"/>
          <w:lang w:val="de-DE"/>
        </w:rPr>
        <w:tab/>
        <w:t xml:space="preserve">Die Truppen, die in Neuss und den anderen Rheinlagern stationiert waren, lagen in Zelten. Dieser Gegensatz, hier die Aufmarschlager und Winterlager ohne Innenbebauung, dort die rechtsrheinischen Sommer- bzw. Feldlager mit fester </w:t>
      </w:r>
      <w:proofErr w:type="spellStart"/>
      <w:r>
        <w:rPr>
          <w:sz w:val="20"/>
          <w:lang w:val="de-DE"/>
        </w:rPr>
        <w:t>Innenbebaung</w:t>
      </w:r>
      <w:proofErr w:type="spellEnd"/>
      <w:r>
        <w:rPr>
          <w:sz w:val="20"/>
          <w:lang w:val="de-DE"/>
        </w:rPr>
        <w:t xml:space="preserve"> hat lange Zeit die Diskussion </w:t>
      </w:r>
      <w:proofErr w:type="spellStart"/>
      <w:r>
        <w:rPr>
          <w:sz w:val="20"/>
          <w:lang w:val="de-DE"/>
        </w:rPr>
        <w:t>u.</w:t>
      </w:r>
      <w:r>
        <w:rPr>
          <w:vanish/>
          <w:sz w:val="20"/>
          <w:lang w:val="de-DE"/>
        </w:rPr>
        <w:t>#</w:t>
      </w:r>
      <w:r>
        <w:rPr>
          <w:sz w:val="20"/>
          <w:lang w:val="de-DE"/>
        </w:rPr>
        <w:t>a</w:t>
      </w:r>
      <w:proofErr w:type="spellEnd"/>
      <w:r>
        <w:rPr>
          <w:sz w:val="20"/>
          <w:lang w:val="de-DE"/>
        </w:rPr>
        <w:t xml:space="preserve">. auch der Lagerspuren in Neuss behindert. Noch vor 10 Jahren ging die Forschung davon aus, </w:t>
      </w:r>
      <w:proofErr w:type="spellStart"/>
      <w:r>
        <w:rPr>
          <w:sz w:val="20"/>
          <w:lang w:val="de-DE"/>
        </w:rPr>
        <w:t>daß</w:t>
      </w:r>
      <w:proofErr w:type="spellEnd"/>
      <w:r>
        <w:rPr>
          <w:sz w:val="20"/>
          <w:lang w:val="de-DE"/>
        </w:rPr>
        <w:t xml:space="preserve"> die Rheinlager mit der großen Anzahl von augusteischen Kleinfunden, die Winterlager der in Germanien stationierten Truppen gewesen sein </w:t>
      </w:r>
      <w:proofErr w:type="spellStart"/>
      <w:r>
        <w:rPr>
          <w:sz w:val="20"/>
          <w:lang w:val="de-DE"/>
        </w:rPr>
        <w:t>müßten</w:t>
      </w:r>
      <w:proofErr w:type="spellEnd"/>
      <w:r>
        <w:rPr>
          <w:rStyle w:val="Funotenzeichen"/>
          <w:sz w:val="20"/>
          <w:lang w:val="de-DE"/>
        </w:rPr>
        <w:footnoteReference w:id="347"/>
      </w:r>
      <w:r>
        <w:rPr>
          <w:sz w:val="20"/>
          <w:lang w:val="de-DE"/>
        </w:rPr>
        <w:t xml:space="preserve">. Hieran änderte auch die Tatsache nichts, </w:t>
      </w:r>
      <w:proofErr w:type="spellStart"/>
      <w:r>
        <w:rPr>
          <w:sz w:val="20"/>
          <w:lang w:val="de-DE"/>
        </w:rPr>
        <w:t>daß</w:t>
      </w:r>
      <w:proofErr w:type="spellEnd"/>
      <w:r>
        <w:rPr>
          <w:sz w:val="20"/>
          <w:lang w:val="de-DE"/>
        </w:rPr>
        <w:t xml:space="preserve"> in den </w:t>
      </w:r>
      <w:proofErr w:type="spellStart"/>
      <w:r>
        <w:rPr>
          <w:sz w:val="20"/>
          <w:lang w:val="de-DE"/>
        </w:rPr>
        <w:t>rechstrheinischen</w:t>
      </w:r>
      <w:proofErr w:type="spellEnd"/>
      <w:r>
        <w:rPr>
          <w:sz w:val="20"/>
          <w:lang w:val="de-DE"/>
        </w:rPr>
        <w:t xml:space="preserve"> Lagern mittlerweile überall feste </w:t>
      </w:r>
      <w:proofErr w:type="spellStart"/>
      <w:r>
        <w:rPr>
          <w:sz w:val="20"/>
          <w:lang w:val="de-DE"/>
        </w:rPr>
        <w:t>Innenbauung</w:t>
      </w:r>
      <w:proofErr w:type="spellEnd"/>
      <w:r>
        <w:rPr>
          <w:sz w:val="20"/>
          <w:lang w:val="de-DE"/>
        </w:rPr>
        <w:t xml:space="preserve"> nachgewiesen wurde. Diese fehlt aber in den Rheinlagern dieser Zeit</w:t>
      </w:r>
      <w:r>
        <w:rPr>
          <w:rStyle w:val="Funotenzeichen"/>
          <w:sz w:val="20"/>
          <w:lang w:val="de-DE"/>
        </w:rPr>
        <w:footnoteReference w:id="348"/>
      </w:r>
      <w:r>
        <w:rPr>
          <w:sz w:val="20"/>
          <w:lang w:val="de-DE"/>
        </w:rPr>
        <w:t xml:space="preserve">. Gegen eine Abwesenheit von Truppen sprechen aber die hohen </w:t>
      </w:r>
      <w:r>
        <w:rPr>
          <w:sz w:val="20"/>
          <w:lang w:val="de-DE"/>
        </w:rPr>
        <w:lastRenderedPageBreak/>
        <w:t>augusteischen Fundaufkommen in den Rheinlagern . Die Frage stellt sich also, warum gibt es keine feste Innenbebauung bzw. woher kommen die vielen augusteischen Funde?</w:t>
      </w:r>
    </w:p>
    <w:p w14:paraId="77F73E2F" w14:textId="77777777" w:rsidR="000A0436" w:rsidRDefault="00277645">
      <w:pPr>
        <w:rPr>
          <w:sz w:val="20"/>
          <w:lang w:val="de-DE"/>
        </w:rPr>
      </w:pPr>
      <w:r>
        <w:rPr>
          <w:sz w:val="20"/>
          <w:lang w:val="de-DE"/>
        </w:rPr>
        <w:tab/>
        <w:t xml:space="preserve">In diesem Jahrhundert ging die Forschung davon aus, </w:t>
      </w:r>
      <w:proofErr w:type="spellStart"/>
      <w:r>
        <w:rPr>
          <w:sz w:val="20"/>
          <w:lang w:val="de-DE"/>
        </w:rPr>
        <w:t>daß</w:t>
      </w:r>
      <w:proofErr w:type="spellEnd"/>
      <w:r>
        <w:rPr>
          <w:sz w:val="20"/>
          <w:lang w:val="de-DE"/>
        </w:rPr>
        <w:t xml:space="preserve"> die Truppen unter Augustus 12 v. Chr. an den Rhein kamen und dort in festen Lagern stationiert waren. Von hier aus zogen sie in Sommerfeldzügen über den Rhein nach Osten und brachten das Gebiet bis zur Elbe unter römische Kontrolle. Nun kennen wir mittlerweile eine große Anzahl von rechtsrheinischen Lagern mit fester Innenbebauung und sogar Gräberfelder und Lagervorstädte dieser Zeit. Gräberfelder und Lagervorstädte können wir bei den Rheinlagern auch erst seit </w:t>
      </w:r>
      <w:proofErr w:type="spellStart"/>
      <w:r>
        <w:rPr>
          <w:sz w:val="20"/>
          <w:lang w:val="de-DE"/>
        </w:rPr>
        <w:t>frühtiberischer</w:t>
      </w:r>
      <w:proofErr w:type="spellEnd"/>
      <w:r>
        <w:rPr>
          <w:sz w:val="20"/>
          <w:lang w:val="de-DE"/>
        </w:rPr>
        <w:t xml:space="preserve"> Zeit nachweisen</w:t>
      </w:r>
      <w:r>
        <w:rPr>
          <w:rStyle w:val="Funotenzeichen"/>
          <w:sz w:val="20"/>
          <w:lang w:val="de-DE"/>
        </w:rPr>
        <w:footnoteReference w:id="349"/>
      </w:r>
      <w:r>
        <w:rPr>
          <w:sz w:val="20"/>
          <w:lang w:val="de-DE"/>
        </w:rPr>
        <w:t xml:space="preserve">. Dies würde doch bedeuten, </w:t>
      </w:r>
      <w:proofErr w:type="spellStart"/>
      <w:r>
        <w:rPr>
          <w:sz w:val="20"/>
          <w:lang w:val="de-DE"/>
        </w:rPr>
        <w:t>daß</w:t>
      </w:r>
      <w:proofErr w:type="spellEnd"/>
      <w:r>
        <w:rPr>
          <w:sz w:val="20"/>
          <w:lang w:val="de-DE"/>
        </w:rPr>
        <w:t xml:space="preserve"> die rechtsrheinischen Lager einen viel größeren Standlagercharakter aufweisen, als die Rheinlager.</w:t>
      </w:r>
    </w:p>
    <w:p w14:paraId="63197C25" w14:textId="77777777" w:rsidR="000A0436" w:rsidRDefault="00277645">
      <w:pPr>
        <w:rPr>
          <w:sz w:val="20"/>
          <w:lang w:val="de-DE"/>
        </w:rPr>
      </w:pPr>
      <w:r>
        <w:rPr>
          <w:sz w:val="20"/>
          <w:lang w:val="de-DE"/>
        </w:rPr>
        <w:tab/>
        <w:t xml:space="preserve">Man könnte jetzt damit argumentieren, </w:t>
      </w:r>
      <w:proofErr w:type="spellStart"/>
      <w:r>
        <w:rPr>
          <w:sz w:val="20"/>
          <w:lang w:val="de-DE"/>
        </w:rPr>
        <w:t>daß</w:t>
      </w:r>
      <w:proofErr w:type="spellEnd"/>
      <w:r>
        <w:rPr>
          <w:sz w:val="20"/>
          <w:lang w:val="de-DE"/>
        </w:rPr>
        <w:t xml:space="preserve"> in den </w:t>
      </w:r>
      <w:proofErr w:type="spellStart"/>
      <w:r>
        <w:rPr>
          <w:sz w:val="20"/>
          <w:lang w:val="de-DE"/>
        </w:rPr>
        <w:t>rechtrheinschen</w:t>
      </w:r>
      <w:proofErr w:type="spellEnd"/>
      <w:r>
        <w:rPr>
          <w:sz w:val="20"/>
          <w:lang w:val="de-DE"/>
        </w:rPr>
        <w:t xml:space="preserve"> Lagern die Truppen die ganze Zeit über gestanden hätten und nicht in den Rheinlagern. Diese wären nur Sammellager für die Offensive gewesen und hätten während der gesamten augusteischen Zeit leer gestanden.</w:t>
      </w:r>
    </w:p>
    <w:p w14:paraId="63BC8702" w14:textId="77777777" w:rsidR="000A0436" w:rsidRDefault="00277645">
      <w:pPr>
        <w:rPr>
          <w:sz w:val="20"/>
          <w:lang w:val="de-DE"/>
        </w:rPr>
      </w:pPr>
      <w:r>
        <w:rPr>
          <w:sz w:val="20"/>
          <w:lang w:val="de-DE"/>
        </w:rPr>
        <w:tab/>
        <w:t xml:space="preserve">Dagegen sprechen aber die vielen augusteischen Funde. Wenn wir nun keine Befunde wohl aber Funde dieser Zeit aus den Rheinlagern kennen, </w:t>
      </w:r>
      <w:proofErr w:type="spellStart"/>
      <w:r>
        <w:rPr>
          <w:sz w:val="20"/>
          <w:lang w:val="de-DE"/>
        </w:rPr>
        <w:t>muß</w:t>
      </w:r>
      <w:proofErr w:type="spellEnd"/>
      <w:r>
        <w:rPr>
          <w:sz w:val="20"/>
          <w:lang w:val="de-DE"/>
        </w:rPr>
        <w:t xml:space="preserve"> im Gegensatz zu den </w:t>
      </w:r>
      <w:proofErr w:type="spellStart"/>
      <w:r>
        <w:rPr>
          <w:sz w:val="20"/>
          <w:lang w:val="de-DE"/>
        </w:rPr>
        <w:t>Lippelagern</w:t>
      </w:r>
      <w:proofErr w:type="spellEnd"/>
      <w:r>
        <w:rPr>
          <w:sz w:val="20"/>
          <w:lang w:val="de-DE"/>
        </w:rPr>
        <w:t xml:space="preserve"> die Besatzung anders strukturiert gewesen sein. Es fiel schon immer auf, </w:t>
      </w:r>
      <w:proofErr w:type="spellStart"/>
      <w:r>
        <w:rPr>
          <w:sz w:val="20"/>
          <w:lang w:val="de-DE"/>
        </w:rPr>
        <w:t>daß</w:t>
      </w:r>
      <w:proofErr w:type="spellEnd"/>
      <w:r>
        <w:rPr>
          <w:sz w:val="20"/>
          <w:lang w:val="de-DE"/>
        </w:rPr>
        <w:t xml:space="preserve"> wir am Niederrhein und in Westfalen mehr feste Standlager als Truppen nachweisen konnten. Insofern bietet sich </w:t>
      </w:r>
      <w:proofErr w:type="spellStart"/>
      <w:r>
        <w:rPr>
          <w:sz w:val="20"/>
          <w:lang w:val="de-DE"/>
        </w:rPr>
        <w:t>vieleicht</w:t>
      </w:r>
      <w:proofErr w:type="spellEnd"/>
      <w:r>
        <w:rPr>
          <w:sz w:val="20"/>
          <w:lang w:val="de-DE"/>
        </w:rPr>
        <w:t xml:space="preserve"> folgende Lösung dieses Problems an:</w:t>
      </w:r>
    </w:p>
    <w:p w14:paraId="52944353" w14:textId="77777777" w:rsidR="000A0436" w:rsidRDefault="00277645">
      <w:pPr>
        <w:rPr>
          <w:sz w:val="20"/>
          <w:lang w:val="de-DE"/>
        </w:rPr>
      </w:pPr>
      <w:r>
        <w:rPr>
          <w:sz w:val="20"/>
          <w:lang w:val="de-DE"/>
        </w:rPr>
        <w:tab/>
        <w:t>Die Rheinlager waren während der Vorbereitung der Offensive zeitweilig besetzt. Die Truppen kampierten aber nur in Zelten. Nach dem Beginn der Offensive im Sommer 12 v. Chr. lagen die römischen Truppen in festen Lagern auf rechtsrheinischem Gebiet</w:t>
      </w:r>
      <w:r>
        <w:rPr>
          <w:rStyle w:val="Funotenzeichen"/>
          <w:sz w:val="20"/>
          <w:lang w:val="de-DE"/>
        </w:rPr>
        <w:footnoteReference w:id="350"/>
      </w:r>
      <w:r>
        <w:rPr>
          <w:sz w:val="20"/>
          <w:lang w:val="de-DE"/>
        </w:rPr>
        <w:t xml:space="preserve">. Die alten Rheinlager bestanden aber weiter, eben nur nicht als Standlager, sondern als Durchgangsstandorte für zu verlegende Truppen. Solche nach wie vor befestigten ständigen Marschlager kennen wir auch aus der Spätantike. Möglicherweise lagen in diesen Lagern kleine Kontingente von Einheiten, die für die bauliche Unterhaltung der Umwehrung zuständig waren. Die Masse der augusteischen Funde wurden dann </w:t>
      </w:r>
      <w:r>
        <w:rPr>
          <w:sz w:val="20"/>
          <w:lang w:val="de-DE"/>
        </w:rPr>
        <w:t xml:space="preserve">verloren, wenn häufig diese Lager für einige Nächte von durchmarschierenden Truppen als Standort genutzt wurden. Verf. ist es </w:t>
      </w:r>
      <w:proofErr w:type="spellStart"/>
      <w:r>
        <w:rPr>
          <w:sz w:val="20"/>
          <w:lang w:val="de-DE"/>
        </w:rPr>
        <w:t>bewußt</w:t>
      </w:r>
      <w:proofErr w:type="spellEnd"/>
      <w:r>
        <w:rPr>
          <w:sz w:val="20"/>
          <w:lang w:val="de-DE"/>
        </w:rPr>
        <w:t xml:space="preserve">, </w:t>
      </w:r>
      <w:proofErr w:type="spellStart"/>
      <w:r>
        <w:rPr>
          <w:sz w:val="20"/>
          <w:lang w:val="de-DE"/>
        </w:rPr>
        <w:t>daß</w:t>
      </w:r>
      <w:proofErr w:type="spellEnd"/>
      <w:r>
        <w:rPr>
          <w:sz w:val="20"/>
          <w:lang w:val="de-DE"/>
        </w:rPr>
        <w:t xml:space="preserve"> dies nur eine etwas schwache Erklärung ist. Sie hat aber den Vorteil, </w:t>
      </w:r>
      <w:proofErr w:type="spellStart"/>
      <w:r>
        <w:rPr>
          <w:sz w:val="20"/>
          <w:lang w:val="de-DE"/>
        </w:rPr>
        <w:t>daß</w:t>
      </w:r>
      <w:proofErr w:type="spellEnd"/>
      <w:r>
        <w:rPr>
          <w:sz w:val="20"/>
          <w:lang w:val="de-DE"/>
        </w:rPr>
        <w:t xml:space="preserve"> mit ihr sowohl die nicht vorhandene feste Innenbebauung als auch das große Fundaufkommen erklärt werden kann.</w:t>
      </w:r>
    </w:p>
    <w:p w14:paraId="1CE79AB3" w14:textId="77777777" w:rsidR="000A0436" w:rsidRDefault="00277645">
      <w:pPr>
        <w:rPr>
          <w:sz w:val="20"/>
          <w:lang w:val="de-DE"/>
        </w:rPr>
      </w:pPr>
      <w:r>
        <w:rPr>
          <w:sz w:val="20"/>
          <w:lang w:val="de-DE"/>
        </w:rPr>
        <w:tab/>
        <w:t xml:space="preserve">Diese Funktion kann auch erklären, warum wir für die augusteische Zeit sehr wenig Lagerspuren kennen. Für die Zeit zwischen 10/9 v. bis 9 n. Chr. kennen wir aus Neuss nur das </w:t>
      </w:r>
      <w:proofErr w:type="spellStart"/>
      <w:r>
        <w:rPr>
          <w:sz w:val="20"/>
          <w:lang w:val="de-DE"/>
        </w:rPr>
        <w:t>zweiperiodige</w:t>
      </w:r>
      <w:proofErr w:type="spellEnd"/>
      <w:r>
        <w:rPr>
          <w:sz w:val="20"/>
          <w:lang w:val="de-DE"/>
        </w:rPr>
        <w:t xml:space="preserve"> Lager B. Verglichen mit dem Lager F aus </w:t>
      </w:r>
      <w:proofErr w:type="spellStart"/>
      <w:r>
        <w:rPr>
          <w:sz w:val="20"/>
          <w:lang w:val="de-DE"/>
        </w:rPr>
        <w:t>tiberischer</w:t>
      </w:r>
      <w:proofErr w:type="spellEnd"/>
      <w:r>
        <w:rPr>
          <w:sz w:val="20"/>
          <w:lang w:val="de-DE"/>
        </w:rPr>
        <w:t xml:space="preserve"> Zeit mit seinen mindestens 3 größeren Umbauphasen in ca. 20 Jahren ist dies wenig. Ebenso kennen wir aus Xanten-</w:t>
      </w:r>
      <w:proofErr w:type="spellStart"/>
      <w:r>
        <w:rPr>
          <w:sz w:val="20"/>
          <w:lang w:val="de-DE"/>
        </w:rPr>
        <w:t>Vetera</w:t>
      </w:r>
      <w:proofErr w:type="spellEnd"/>
      <w:r>
        <w:rPr>
          <w:sz w:val="20"/>
          <w:lang w:val="de-DE"/>
        </w:rPr>
        <w:t xml:space="preserve"> nur ein mögliches augusteisches Lager.</w:t>
      </w:r>
    </w:p>
    <w:p w14:paraId="7C268CCE" w14:textId="77777777" w:rsidR="000A0436" w:rsidRDefault="000A0436">
      <w:pPr>
        <w:rPr>
          <w:sz w:val="20"/>
          <w:lang w:val="de-DE"/>
        </w:rPr>
      </w:pPr>
    </w:p>
    <w:p w14:paraId="6DF4BB7C" w14:textId="77777777" w:rsidR="000A0436" w:rsidRDefault="000A0436">
      <w:pPr>
        <w:rPr>
          <w:sz w:val="20"/>
          <w:lang w:val="de-DE"/>
        </w:rPr>
      </w:pPr>
    </w:p>
    <w:p w14:paraId="60C97F9A" w14:textId="77777777" w:rsidR="000A0436" w:rsidRDefault="00277645">
      <w:pPr>
        <w:jc w:val="center"/>
        <w:rPr>
          <w:smallCaps/>
          <w:lang w:val="de-DE"/>
        </w:rPr>
      </w:pPr>
      <w:r>
        <w:rPr>
          <w:smallCaps/>
          <w:lang w:val="de-DE"/>
        </w:rPr>
        <w:t xml:space="preserve">&lt;°°°&gt;Ende der </w:t>
      </w:r>
      <w:proofErr w:type="spellStart"/>
      <w:r>
        <w:rPr>
          <w:smallCaps/>
          <w:lang w:val="de-DE"/>
        </w:rPr>
        <w:t>Drususoffensive</w:t>
      </w:r>
      <w:proofErr w:type="spellEnd"/>
      <w:r>
        <w:rPr>
          <w:smallCaps/>
          <w:lang w:val="de-DE"/>
        </w:rPr>
        <w:t xml:space="preserve"> bis 4/5 n. Chr.</w:t>
      </w:r>
    </w:p>
    <w:p w14:paraId="2D312504" w14:textId="77777777" w:rsidR="000A0436" w:rsidRDefault="000A0436">
      <w:pPr>
        <w:rPr>
          <w:sz w:val="20"/>
          <w:lang w:val="de-DE"/>
        </w:rPr>
      </w:pPr>
    </w:p>
    <w:p w14:paraId="5165DDC6" w14:textId="77777777" w:rsidR="000A0436" w:rsidRDefault="00277645">
      <w:pPr>
        <w:rPr>
          <w:sz w:val="20"/>
          <w:lang w:val="de-DE"/>
        </w:rPr>
      </w:pPr>
      <w:r>
        <w:rPr>
          <w:sz w:val="20"/>
          <w:lang w:val="de-DE"/>
        </w:rPr>
        <w:tab/>
        <w:t>Nach dem Tod des Drusus 9 v. Chr. scheinen die Truppen rechtsrheinisch ihre Garnisonen ausgebaut zu haben. Der Versorgungsweg über die Lippe wurde mit festen, gut ausgebauten Lagern versehen</w:t>
      </w:r>
      <w:r>
        <w:rPr>
          <w:rStyle w:val="Funotenzeichen"/>
          <w:sz w:val="20"/>
          <w:lang w:val="de-DE"/>
        </w:rPr>
        <w:footnoteReference w:id="351"/>
      </w:r>
      <w:r>
        <w:rPr>
          <w:sz w:val="20"/>
          <w:lang w:val="de-DE"/>
        </w:rPr>
        <w:t>.</w:t>
      </w:r>
    </w:p>
    <w:p w14:paraId="4BF9CE2B" w14:textId="77777777" w:rsidR="000A0436" w:rsidRDefault="00277645">
      <w:pPr>
        <w:rPr>
          <w:sz w:val="20"/>
          <w:lang w:val="de-DE"/>
        </w:rPr>
      </w:pPr>
      <w:r>
        <w:rPr>
          <w:sz w:val="20"/>
          <w:lang w:val="de-DE"/>
        </w:rPr>
        <w:tab/>
        <w:t xml:space="preserve">Am Rhein wurden die alten Lager Neuss, Asberg, Xanten, Nijmegen weiter als feste Marschlager genutzt. In ihnen konnten die Truppen auf dem Durchmarsch kampieren. Möglicherwies stand hier eine kleine Besatzung, die für die Pflege der Umwehrung verantwortlich war </w:t>
      </w:r>
      <w:r>
        <w:rPr>
          <w:i/>
          <w:sz w:val="20"/>
          <w:lang w:val="de-DE"/>
        </w:rPr>
        <w:t xml:space="preserve">(Abb. </w:t>
      </w:r>
      <w:r>
        <w:rPr>
          <w:i/>
          <w:color w:val="0000FF"/>
          <w:sz w:val="20"/>
          <w:lang w:val="de-DE"/>
        </w:rPr>
        <w:t>37</w:t>
      </w:r>
      <w:r>
        <w:rPr>
          <w:i/>
          <w:sz w:val="20"/>
          <w:lang w:val="de-DE"/>
        </w:rPr>
        <w:t>)</w:t>
      </w:r>
      <w:r>
        <w:rPr>
          <w:sz w:val="20"/>
          <w:lang w:val="de-DE"/>
        </w:rPr>
        <w:t>.</w:t>
      </w:r>
    </w:p>
    <w:p w14:paraId="49672E46" w14:textId="77777777" w:rsidR="000A0436" w:rsidRDefault="00277645">
      <w:pPr>
        <w:rPr>
          <w:sz w:val="20"/>
          <w:lang w:val="de-DE"/>
        </w:rPr>
      </w:pPr>
      <w:r>
        <w:rPr>
          <w:sz w:val="20"/>
          <w:lang w:val="de-DE"/>
        </w:rPr>
        <w:tab/>
        <w:t xml:space="preserve">Zu der alten Straßenverbindung Trier - Neuss mit ihrem Abzweig nach Bonn wurde in dieser Zeit der Ausbau der West-Ost Route Boulogne </w:t>
      </w:r>
      <w:proofErr w:type="spellStart"/>
      <w:r>
        <w:rPr>
          <w:sz w:val="20"/>
          <w:lang w:val="de-DE"/>
        </w:rPr>
        <w:t>sur</w:t>
      </w:r>
      <w:proofErr w:type="spellEnd"/>
      <w:r>
        <w:rPr>
          <w:sz w:val="20"/>
          <w:lang w:val="de-DE"/>
        </w:rPr>
        <w:t xml:space="preserve"> </w:t>
      </w:r>
      <w:proofErr w:type="spellStart"/>
      <w:r>
        <w:rPr>
          <w:sz w:val="20"/>
          <w:lang w:val="de-DE"/>
        </w:rPr>
        <w:t>mer</w:t>
      </w:r>
      <w:proofErr w:type="spellEnd"/>
      <w:r>
        <w:rPr>
          <w:sz w:val="20"/>
          <w:lang w:val="de-DE"/>
        </w:rPr>
        <w:t xml:space="preserve">, </w:t>
      </w:r>
      <w:proofErr w:type="spellStart"/>
      <w:r>
        <w:rPr>
          <w:sz w:val="20"/>
          <w:lang w:val="de-DE"/>
        </w:rPr>
        <w:t>Tongeren</w:t>
      </w:r>
      <w:proofErr w:type="spellEnd"/>
      <w:r>
        <w:rPr>
          <w:sz w:val="20"/>
          <w:lang w:val="de-DE"/>
        </w:rPr>
        <w:t xml:space="preserve"> an den Rhein beendet</w:t>
      </w:r>
      <w:r>
        <w:rPr>
          <w:rStyle w:val="Funotenzeichen"/>
          <w:sz w:val="20"/>
          <w:lang w:val="de-DE"/>
        </w:rPr>
        <w:footnoteReference w:id="352"/>
      </w:r>
      <w:r>
        <w:rPr>
          <w:sz w:val="20"/>
          <w:lang w:val="de-DE"/>
        </w:rPr>
        <w:t xml:space="preserve">. Dort wo diese Straße an den Rhein stieß, sollte die geplante Hauptstadt der römischen Provinz Germania </w:t>
      </w:r>
      <w:proofErr w:type="spellStart"/>
      <w:r>
        <w:rPr>
          <w:sz w:val="20"/>
          <w:lang w:val="de-DE"/>
        </w:rPr>
        <w:t>entststehen</w:t>
      </w:r>
      <w:proofErr w:type="spellEnd"/>
      <w:r>
        <w:rPr>
          <w:sz w:val="20"/>
          <w:lang w:val="de-DE"/>
        </w:rPr>
        <w:t xml:space="preserve">, die spätere CCAA, damals noch </w:t>
      </w:r>
      <w:proofErr w:type="spellStart"/>
      <w:r>
        <w:rPr>
          <w:sz w:val="20"/>
          <w:lang w:val="de-DE"/>
        </w:rPr>
        <w:t>oppidum</w:t>
      </w:r>
      <w:proofErr w:type="spellEnd"/>
      <w:r>
        <w:rPr>
          <w:sz w:val="20"/>
          <w:lang w:val="de-DE"/>
        </w:rPr>
        <w:t xml:space="preserve"> </w:t>
      </w:r>
      <w:proofErr w:type="spellStart"/>
      <w:r>
        <w:rPr>
          <w:sz w:val="20"/>
          <w:lang w:val="de-DE"/>
        </w:rPr>
        <w:t>Ubiorum</w:t>
      </w:r>
      <w:proofErr w:type="spellEnd"/>
      <w:r>
        <w:rPr>
          <w:sz w:val="20"/>
          <w:lang w:val="de-DE"/>
        </w:rPr>
        <w:t xml:space="preserve"> genannt. Diese Anlage scheint Mitte des letzten Jahrzehnts v. Chr. begonnen worden zu sein. Möglicherweise lagen zeitweilig hier auch römische Truppen. Für einen Straßenausbau in dem letzten Jahrzehnt v. Chr. sprechen auch die vereinzelte Hinweise auf germanische Kleinsiedlungen mit Bewaffneten an dieser Straße bzw. an deren </w:t>
      </w:r>
      <w:proofErr w:type="spellStart"/>
      <w:r>
        <w:rPr>
          <w:sz w:val="20"/>
          <w:lang w:val="de-DE"/>
        </w:rPr>
        <w:t>Parallelelstraße</w:t>
      </w:r>
      <w:proofErr w:type="spellEnd"/>
      <w:r>
        <w:rPr>
          <w:sz w:val="20"/>
          <w:lang w:val="de-DE"/>
        </w:rPr>
        <w:t xml:space="preserve"> Neuss- Mühlfort-</w:t>
      </w:r>
      <w:proofErr w:type="spellStart"/>
      <w:r>
        <w:rPr>
          <w:sz w:val="20"/>
          <w:lang w:val="de-DE"/>
        </w:rPr>
        <w:t>Venl</w:t>
      </w:r>
      <w:proofErr w:type="spellEnd"/>
      <w:r>
        <w:rPr>
          <w:rStyle w:val="Funotenzeichen"/>
          <w:sz w:val="20"/>
          <w:lang w:val="de-DE"/>
        </w:rPr>
        <w:footnoteReference w:id="353"/>
      </w:r>
      <w:r>
        <w:rPr>
          <w:sz w:val="20"/>
          <w:lang w:val="de-DE"/>
        </w:rPr>
        <w:t xml:space="preserve">. Die spätere Rheintalstraße vom Oberrhein zur </w:t>
      </w:r>
      <w:proofErr w:type="spellStart"/>
      <w:r>
        <w:rPr>
          <w:sz w:val="20"/>
          <w:lang w:val="de-DE"/>
        </w:rPr>
        <w:t>Flußmündung</w:t>
      </w:r>
      <w:proofErr w:type="spellEnd"/>
      <w:r>
        <w:rPr>
          <w:sz w:val="20"/>
          <w:lang w:val="de-DE"/>
        </w:rPr>
        <w:t xml:space="preserve"> scheint zu dieser Zeit nur in Teilen bestanden zu haben. Am Niederrhein scheinen die Lager </w:t>
      </w:r>
      <w:r>
        <w:rPr>
          <w:sz w:val="20"/>
          <w:lang w:val="de-DE"/>
        </w:rPr>
        <w:lastRenderedPageBreak/>
        <w:t xml:space="preserve">untereinander schon mit festen Straßen verbunden gewesen zu sein, dagegen wurde die Verbindung durch das enge Mittelrheintal zwischen Bonn und Mainz erst in </w:t>
      </w:r>
      <w:proofErr w:type="spellStart"/>
      <w:r>
        <w:rPr>
          <w:sz w:val="20"/>
          <w:lang w:val="de-DE"/>
        </w:rPr>
        <w:t>claudischer</w:t>
      </w:r>
      <w:proofErr w:type="spellEnd"/>
      <w:r>
        <w:rPr>
          <w:sz w:val="20"/>
          <w:lang w:val="de-DE"/>
        </w:rPr>
        <w:t xml:space="preserve"> Zeit zur Gänze bewerkstelligt. Möglicherweise waren die Lagerplätze des Neuwieder Beckens zwischen Andernach und Koblenz in dieser Zeit schon straßenmäßig miteinander verbunden, dann allerdings wohl eher mit einer rückwärtigen Anbindung an die Trierer Straße.</w:t>
      </w:r>
    </w:p>
    <w:p w14:paraId="1667076D" w14:textId="77777777" w:rsidR="000A0436" w:rsidRDefault="00277645">
      <w:pPr>
        <w:rPr>
          <w:sz w:val="20"/>
          <w:lang w:val="de-DE"/>
        </w:rPr>
      </w:pPr>
      <w:r>
        <w:rPr>
          <w:sz w:val="20"/>
          <w:lang w:val="de-DE"/>
        </w:rPr>
        <w:tab/>
        <w:t>Die temporären Rheinlager weisen von der Lage Gemeinsamkeiten auf: Bonn und Neuss lagen geschützt von einem Sumpfgürtel am Rhein, Xanten-</w:t>
      </w:r>
      <w:proofErr w:type="spellStart"/>
      <w:r>
        <w:rPr>
          <w:sz w:val="20"/>
          <w:lang w:val="de-DE"/>
        </w:rPr>
        <w:t>Vetera</w:t>
      </w:r>
      <w:proofErr w:type="spellEnd"/>
      <w:r>
        <w:rPr>
          <w:sz w:val="20"/>
          <w:lang w:val="de-DE"/>
        </w:rPr>
        <w:t xml:space="preserve"> und Nijmegen-Kops Plateau waren auf </w:t>
      </w:r>
      <w:proofErr w:type="spellStart"/>
      <w:r>
        <w:rPr>
          <w:sz w:val="20"/>
          <w:lang w:val="de-DE"/>
        </w:rPr>
        <w:t>Stauchmoränen</w:t>
      </w:r>
      <w:proofErr w:type="spellEnd"/>
      <w:r>
        <w:rPr>
          <w:sz w:val="20"/>
          <w:lang w:val="de-DE"/>
        </w:rPr>
        <w:t xml:space="preserve"> hoch über dem Rhein errichtet worden und nur die Standorte Moers-Asberg und möglicherweise Köln lagen auf der </w:t>
      </w:r>
      <w:proofErr w:type="spellStart"/>
      <w:r>
        <w:rPr>
          <w:sz w:val="20"/>
          <w:lang w:val="de-DE"/>
        </w:rPr>
        <w:t>Niederrterasse</w:t>
      </w:r>
      <w:proofErr w:type="spellEnd"/>
      <w:r>
        <w:rPr>
          <w:sz w:val="20"/>
          <w:lang w:val="de-DE"/>
        </w:rPr>
        <w:t xml:space="preserve"> am Rhein, ungeschützt durch die Topographie.</w:t>
      </w:r>
    </w:p>
    <w:p w14:paraId="0994ABD4" w14:textId="77777777" w:rsidR="000A0436" w:rsidRDefault="00277645">
      <w:pPr>
        <w:rPr>
          <w:sz w:val="20"/>
          <w:lang w:val="de-DE"/>
        </w:rPr>
      </w:pPr>
      <w:r>
        <w:rPr>
          <w:sz w:val="20"/>
          <w:lang w:val="de-DE"/>
        </w:rPr>
        <w:tab/>
        <w:t xml:space="preserve">Summa summarum scheinen sich die militärischen Aktivitäten nach dem Ende der </w:t>
      </w:r>
      <w:proofErr w:type="spellStart"/>
      <w:r>
        <w:rPr>
          <w:sz w:val="20"/>
          <w:lang w:val="de-DE"/>
        </w:rPr>
        <w:t>Drususoffensive</w:t>
      </w:r>
      <w:proofErr w:type="spellEnd"/>
      <w:r>
        <w:rPr>
          <w:sz w:val="20"/>
          <w:lang w:val="de-DE"/>
        </w:rPr>
        <w:t xml:space="preserve"> am Niederrhein auf die Sicherung der eroberten germanischen Gebiete und auf den Ausbau der rückwärtigen Verbindungen am und zum Rhein konzentriert zu haben. Obwohl die Truppen hauptsächlich auf rechtsrheinischem Gebiet standen, </w:t>
      </w:r>
      <w:proofErr w:type="spellStart"/>
      <w:r>
        <w:rPr>
          <w:sz w:val="20"/>
          <w:lang w:val="de-DE"/>
        </w:rPr>
        <w:t>muß</w:t>
      </w:r>
      <w:proofErr w:type="spellEnd"/>
      <w:r>
        <w:rPr>
          <w:sz w:val="20"/>
          <w:lang w:val="de-DE"/>
        </w:rPr>
        <w:t xml:space="preserve"> ein nicht zu unterschätzenden Teil sich auf linksrheinischen Gebiet befunden haben. Diese Truppen waren einmal zum Ausbau einer Infrastruktur – Straßenbau – und zum anderen zu allgemeinen Sicherungsaufgaben sowie im logistischen Bereich eingesetzt</w:t>
      </w:r>
      <w:r>
        <w:rPr>
          <w:rStyle w:val="Funotenzeichen"/>
          <w:sz w:val="20"/>
          <w:lang w:val="de-DE"/>
        </w:rPr>
        <w:footnoteReference w:id="354"/>
      </w:r>
      <w:r>
        <w:rPr>
          <w:sz w:val="20"/>
          <w:lang w:val="de-DE"/>
        </w:rPr>
        <w:t>.</w:t>
      </w:r>
    </w:p>
    <w:p w14:paraId="2790A594" w14:textId="77777777" w:rsidR="000A0436" w:rsidRDefault="00277645">
      <w:pPr>
        <w:rPr>
          <w:sz w:val="20"/>
          <w:lang w:val="de-DE"/>
        </w:rPr>
      </w:pPr>
      <w:r>
        <w:rPr>
          <w:sz w:val="20"/>
          <w:lang w:val="de-DE"/>
        </w:rPr>
        <w:tab/>
        <w:t xml:space="preserve">Von allen den Rheinlagern scheint nur das 4,5 ha große Lager auf dem Kops Plateau bei Nijmegen mit seinen aufwendigen </w:t>
      </w:r>
      <w:proofErr w:type="spellStart"/>
      <w:r>
        <w:rPr>
          <w:sz w:val="20"/>
          <w:lang w:val="de-DE"/>
        </w:rPr>
        <w:t>praetorium</w:t>
      </w:r>
      <w:proofErr w:type="spellEnd"/>
      <w:r>
        <w:rPr>
          <w:sz w:val="20"/>
          <w:lang w:val="de-DE"/>
        </w:rPr>
        <w:t xml:space="preserve"> und Offiziersbauten das einzige ständig belegte Rheinlager aus der Zeit zwischen dem Ende der </w:t>
      </w:r>
      <w:proofErr w:type="spellStart"/>
      <w:r>
        <w:rPr>
          <w:sz w:val="20"/>
          <w:lang w:val="de-DE"/>
        </w:rPr>
        <w:t>Drususoffensive</w:t>
      </w:r>
      <w:proofErr w:type="spellEnd"/>
      <w:r>
        <w:rPr>
          <w:sz w:val="20"/>
          <w:lang w:val="de-DE"/>
        </w:rPr>
        <w:t xml:space="preserve"> und der </w:t>
      </w:r>
      <w:proofErr w:type="spellStart"/>
      <w:r>
        <w:rPr>
          <w:sz w:val="20"/>
          <w:lang w:val="de-DE"/>
        </w:rPr>
        <w:t>Varusniederlage</w:t>
      </w:r>
      <w:proofErr w:type="spellEnd"/>
      <w:r>
        <w:rPr>
          <w:sz w:val="20"/>
          <w:lang w:val="de-DE"/>
        </w:rPr>
        <w:t xml:space="preserve"> gewesen zu sein</w:t>
      </w:r>
      <w:r>
        <w:rPr>
          <w:rStyle w:val="Funotenzeichen"/>
          <w:sz w:val="20"/>
          <w:lang w:val="de-DE"/>
        </w:rPr>
        <w:footnoteReference w:id="355"/>
      </w:r>
      <w:r>
        <w:rPr>
          <w:sz w:val="20"/>
          <w:lang w:val="de-DE"/>
        </w:rPr>
        <w:t>.</w:t>
      </w:r>
    </w:p>
    <w:p w14:paraId="732CF621" w14:textId="77777777" w:rsidR="000A0436" w:rsidRDefault="00277645">
      <w:pPr>
        <w:rPr>
          <w:sz w:val="20"/>
          <w:lang w:val="de-DE"/>
        </w:rPr>
      </w:pPr>
      <w:r>
        <w:rPr>
          <w:sz w:val="20"/>
          <w:lang w:val="de-DE"/>
        </w:rPr>
        <w:tab/>
        <w:t xml:space="preserve">Wo die drei am Niederrhein stationierten Legionen während dieser Zeit lagen, wissen wir nicht, zum Teil wohl an der Lippe in den dortigen Lagern Haltern und </w:t>
      </w:r>
      <w:proofErr w:type="spellStart"/>
      <w:r>
        <w:rPr>
          <w:sz w:val="20"/>
          <w:lang w:val="de-DE"/>
        </w:rPr>
        <w:t>Anreppen</w:t>
      </w:r>
      <w:proofErr w:type="spellEnd"/>
      <w:r>
        <w:rPr>
          <w:sz w:val="20"/>
          <w:lang w:val="de-DE"/>
        </w:rPr>
        <w:t>.</w:t>
      </w:r>
    </w:p>
    <w:p w14:paraId="1EEB4840" w14:textId="77777777" w:rsidR="000A0436" w:rsidRDefault="00277645">
      <w:pPr>
        <w:rPr>
          <w:sz w:val="20"/>
          <w:lang w:val="de-DE"/>
        </w:rPr>
      </w:pPr>
      <w:r>
        <w:rPr>
          <w:sz w:val="20"/>
          <w:lang w:val="de-DE"/>
        </w:rPr>
        <w:t>Erst während des germanischen Aufstandes gegen die Römer, der in den Jahren 4/5. n. von Tiberius niedergeschlagen wurde, können wir eine Veränderung an den Rheinlagern feststellen.</w:t>
      </w:r>
    </w:p>
    <w:p w14:paraId="433F8742" w14:textId="77777777" w:rsidR="000A0436" w:rsidRDefault="00277645">
      <w:pPr>
        <w:rPr>
          <w:sz w:val="20"/>
          <w:lang w:val="de-DE"/>
        </w:rPr>
      </w:pPr>
      <w:r>
        <w:rPr>
          <w:sz w:val="20"/>
          <w:lang w:val="de-DE"/>
        </w:rPr>
        <w:tab/>
        <w:t xml:space="preserve">In dieser Zeit wurde weiter nördlich im Rheindelta der Stützpunkt </w:t>
      </w:r>
      <w:proofErr w:type="spellStart"/>
      <w:r>
        <w:rPr>
          <w:sz w:val="20"/>
          <w:lang w:val="de-DE"/>
        </w:rPr>
        <w:t>Vechten</w:t>
      </w:r>
      <w:proofErr w:type="spellEnd"/>
      <w:r>
        <w:rPr>
          <w:sz w:val="20"/>
          <w:lang w:val="de-DE"/>
        </w:rPr>
        <w:t xml:space="preserve"> errichtet</w:t>
      </w:r>
      <w:r>
        <w:rPr>
          <w:rStyle w:val="Funotenzeichen"/>
          <w:sz w:val="20"/>
          <w:lang w:val="de-DE"/>
        </w:rPr>
        <w:footnoteReference w:id="356"/>
      </w:r>
      <w:r>
        <w:rPr>
          <w:sz w:val="20"/>
          <w:lang w:val="de-DE"/>
        </w:rPr>
        <w:t xml:space="preserve">. Leider wissen wir nichts über die Infrastruktur des Lagers aus dieser Zeit. Ebenso ist unbekannt, wann </w:t>
      </w:r>
      <w:r>
        <w:rPr>
          <w:sz w:val="20"/>
          <w:lang w:val="de-DE"/>
        </w:rPr>
        <w:t xml:space="preserve">die zweite Bauphase der Lager in Moers-Asberg und Neuss-B errichtet wurde. Auf jeden Fall </w:t>
      </w:r>
      <w:proofErr w:type="spellStart"/>
      <w:r>
        <w:rPr>
          <w:sz w:val="20"/>
          <w:lang w:val="de-DE"/>
        </w:rPr>
        <w:t>muß</w:t>
      </w:r>
      <w:proofErr w:type="spellEnd"/>
      <w:r>
        <w:rPr>
          <w:sz w:val="20"/>
          <w:lang w:val="de-DE"/>
        </w:rPr>
        <w:t xml:space="preserve"> dies vor 9 n. Chr. geschehen sein.</w:t>
      </w:r>
    </w:p>
    <w:p w14:paraId="7734B7CE" w14:textId="77777777" w:rsidR="000A0436" w:rsidRDefault="000A0436">
      <w:pPr>
        <w:rPr>
          <w:sz w:val="20"/>
          <w:lang w:val="de-DE"/>
        </w:rPr>
      </w:pPr>
    </w:p>
    <w:p w14:paraId="3C7C48F5" w14:textId="77777777" w:rsidR="000A0436" w:rsidRDefault="000A0436">
      <w:pPr>
        <w:rPr>
          <w:sz w:val="20"/>
          <w:lang w:val="de-DE"/>
        </w:rPr>
      </w:pPr>
    </w:p>
    <w:p w14:paraId="0707A0DF" w14:textId="77777777" w:rsidR="000A0436" w:rsidRDefault="00277645">
      <w:pPr>
        <w:jc w:val="center"/>
        <w:rPr>
          <w:smallCaps/>
          <w:lang w:val="de-DE"/>
        </w:rPr>
      </w:pPr>
      <w:r>
        <w:rPr>
          <w:smallCaps/>
          <w:lang w:val="de-DE"/>
        </w:rPr>
        <w:t>&lt;°°°&gt;4/5 bis 14 n. Chr.</w:t>
      </w:r>
    </w:p>
    <w:p w14:paraId="4AB33186" w14:textId="77777777" w:rsidR="000A0436" w:rsidRDefault="000A0436">
      <w:pPr>
        <w:rPr>
          <w:sz w:val="20"/>
          <w:lang w:val="de-DE"/>
        </w:rPr>
      </w:pPr>
    </w:p>
    <w:p w14:paraId="577FC974" w14:textId="77777777" w:rsidR="000A0436" w:rsidRDefault="00277645">
      <w:pPr>
        <w:rPr>
          <w:sz w:val="20"/>
          <w:lang w:val="de-DE"/>
        </w:rPr>
      </w:pPr>
      <w:r>
        <w:rPr>
          <w:sz w:val="20"/>
          <w:lang w:val="de-DE"/>
        </w:rPr>
        <w:tab/>
        <w:t xml:space="preserve">Erst mit der </w:t>
      </w:r>
      <w:proofErr w:type="spellStart"/>
      <w:r>
        <w:rPr>
          <w:sz w:val="20"/>
          <w:lang w:val="de-DE"/>
        </w:rPr>
        <w:t>Varusniederlage</w:t>
      </w:r>
      <w:proofErr w:type="spellEnd"/>
      <w:r>
        <w:rPr>
          <w:sz w:val="20"/>
          <w:lang w:val="de-DE"/>
        </w:rPr>
        <w:t xml:space="preserve"> können wir genaueres über die </w:t>
      </w:r>
      <w:proofErr w:type="spellStart"/>
      <w:r>
        <w:rPr>
          <w:sz w:val="20"/>
          <w:lang w:val="de-DE"/>
        </w:rPr>
        <w:t>Truppenstaionierungen</w:t>
      </w:r>
      <w:proofErr w:type="spellEnd"/>
      <w:r>
        <w:rPr>
          <w:sz w:val="20"/>
          <w:lang w:val="de-DE"/>
        </w:rPr>
        <w:t xml:space="preserve"> am Rhein sagen</w:t>
      </w:r>
      <w:r>
        <w:rPr>
          <w:rStyle w:val="Funotenzeichen"/>
          <w:sz w:val="20"/>
          <w:lang w:val="de-DE"/>
        </w:rPr>
        <w:footnoteReference w:id="357"/>
      </w:r>
      <w:r>
        <w:rPr>
          <w:sz w:val="20"/>
          <w:lang w:val="de-DE"/>
        </w:rPr>
        <w:t xml:space="preserve">. Nach dem Verlust der drei Legionen, dreier </w:t>
      </w:r>
      <w:proofErr w:type="spellStart"/>
      <w:r>
        <w:rPr>
          <w:sz w:val="20"/>
          <w:lang w:val="de-DE"/>
        </w:rPr>
        <w:t>alae</w:t>
      </w:r>
      <w:proofErr w:type="spellEnd"/>
      <w:r>
        <w:rPr>
          <w:sz w:val="20"/>
          <w:lang w:val="de-DE"/>
        </w:rPr>
        <w:t xml:space="preserve"> und 6 </w:t>
      </w:r>
      <w:proofErr w:type="spellStart"/>
      <w:r>
        <w:rPr>
          <w:sz w:val="20"/>
          <w:lang w:val="de-DE"/>
        </w:rPr>
        <w:t>cohortes</w:t>
      </w:r>
      <w:proofErr w:type="spellEnd"/>
      <w:r>
        <w:rPr>
          <w:sz w:val="20"/>
          <w:lang w:val="de-DE"/>
        </w:rPr>
        <w:t xml:space="preserve"> sowie der </w:t>
      </w:r>
      <w:proofErr w:type="spellStart"/>
      <w:r>
        <w:rPr>
          <w:sz w:val="20"/>
          <w:lang w:val="de-DE"/>
        </w:rPr>
        <w:t>Lippelager</w:t>
      </w:r>
      <w:proofErr w:type="spellEnd"/>
      <w:r>
        <w:rPr>
          <w:sz w:val="20"/>
          <w:lang w:val="de-DE"/>
        </w:rPr>
        <w:t xml:space="preserve"> (Haltern, </w:t>
      </w:r>
      <w:proofErr w:type="spellStart"/>
      <w:r>
        <w:rPr>
          <w:sz w:val="20"/>
          <w:lang w:val="de-DE"/>
        </w:rPr>
        <w:t>Anreppen</w:t>
      </w:r>
      <w:proofErr w:type="spellEnd"/>
      <w:r>
        <w:rPr>
          <w:sz w:val="20"/>
          <w:lang w:val="de-DE"/>
        </w:rPr>
        <w:t xml:space="preserve"> sowie dem befestigten Marschlager Holsterhausen) wurde der Rhein auf einmal wieder Militärgrenze.</w:t>
      </w:r>
    </w:p>
    <w:p w14:paraId="5C6056EF" w14:textId="77777777" w:rsidR="000A0436" w:rsidRDefault="00277645">
      <w:pPr>
        <w:rPr>
          <w:sz w:val="20"/>
          <w:lang w:val="de-DE"/>
        </w:rPr>
      </w:pPr>
      <w:r>
        <w:rPr>
          <w:sz w:val="20"/>
          <w:lang w:val="de-DE"/>
        </w:rPr>
        <w:tab/>
        <w:t>Um der germanischen Revolte zu begegnen, wurden vier neue Legionen, die I, V, XX und XXI, nebst Hilfstruppen an den Niederrhein verlegt.</w:t>
      </w:r>
    </w:p>
    <w:p w14:paraId="76F3E8F6" w14:textId="77777777" w:rsidR="000A0436" w:rsidRDefault="00277645">
      <w:pPr>
        <w:rPr>
          <w:sz w:val="20"/>
          <w:lang w:val="de-DE"/>
        </w:rPr>
      </w:pPr>
      <w:r>
        <w:rPr>
          <w:sz w:val="20"/>
          <w:lang w:val="de-DE"/>
        </w:rPr>
        <w:tab/>
        <w:t xml:space="preserve">Die Lager aus der Zeit 9–14 n. Chr. können nicht genau </w:t>
      </w:r>
      <w:proofErr w:type="spellStart"/>
      <w:r>
        <w:rPr>
          <w:sz w:val="20"/>
          <w:lang w:val="de-DE"/>
        </w:rPr>
        <w:t>gefaßt</w:t>
      </w:r>
      <w:proofErr w:type="spellEnd"/>
      <w:r>
        <w:rPr>
          <w:sz w:val="20"/>
          <w:lang w:val="de-DE"/>
        </w:rPr>
        <w:t xml:space="preserve"> werden. Wenn die Befundinterpretation des Lagers Neuss B zutrifft, war dies Lager zwischen 9 und 14 n. Chr. nicht besetzt</w:t>
      </w:r>
      <w:r>
        <w:rPr>
          <w:rStyle w:val="Funotenzeichen"/>
          <w:sz w:val="20"/>
          <w:lang w:val="de-DE"/>
        </w:rPr>
        <w:footnoteReference w:id="358"/>
      </w:r>
      <w:r>
        <w:rPr>
          <w:sz w:val="20"/>
          <w:lang w:val="de-DE"/>
        </w:rPr>
        <w:t xml:space="preserve">. Auf jeden Fall scheinen aber die Stützpunkte </w:t>
      </w:r>
      <w:proofErr w:type="spellStart"/>
      <w:r>
        <w:rPr>
          <w:sz w:val="20"/>
          <w:lang w:val="de-DE"/>
        </w:rPr>
        <w:t>Vechten</w:t>
      </w:r>
      <w:proofErr w:type="spellEnd"/>
      <w:r>
        <w:rPr>
          <w:sz w:val="20"/>
          <w:lang w:val="de-DE"/>
        </w:rPr>
        <w:t>, Nijmegen-Kops Plateau, Xanten-</w:t>
      </w:r>
      <w:proofErr w:type="spellStart"/>
      <w:r>
        <w:rPr>
          <w:sz w:val="20"/>
          <w:lang w:val="de-DE"/>
        </w:rPr>
        <w:t>Vetera</w:t>
      </w:r>
      <w:proofErr w:type="spellEnd"/>
      <w:r>
        <w:rPr>
          <w:sz w:val="20"/>
          <w:lang w:val="de-DE"/>
        </w:rPr>
        <w:t xml:space="preserve"> weiterbestanden zu haben. Inwieweit die Lager Moers-Asberg und Bonn besetzt waren, ist unsicher. Auf keinen Fall darf bei dieser Betrachtung das </w:t>
      </w:r>
      <w:proofErr w:type="spellStart"/>
      <w:r>
        <w:rPr>
          <w:sz w:val="20"/>
          <w:lang w:val="de-DE"/>
        </w:rPr>
        <w:t>oppidum</w:t>
      </w:r>
      <w:proofErr w:type="spellEnd"/>
      <w:r>
        <w:rPr>
          <w:sz w:val="20"/>
          <w:lang w:val="de-DE"/>
        </w:rPr>
        <w:t xml:space="preserve"> </w:t>
      </w:r>
      <w:proofErr w:type="spellStart"/>
      <w:r>
        <w:rPr>
          <w:sz w:val="20"/>
          <w:lang w:val="de-DE"/>
        </w:rPr>
        <w:t>Ubiorum</w:t>
      </w:r>
      <w:proofErr w:type="spellEnd"/>
      <w:r>
        <w:rPr>
          <w:sz w:val="20"/>
          <w:lang w:val="de-DE"/>
        </w:rPr>
        <w:t xml:space="preserve"> außer Acht gelassen werden. Obwohl es eine von den Römer geplante Zivilsiedlung war – die immerhin die </w:t>
      </w:r>
      <w:proofErr w:type="spellStart"/>
      <w:r>
        <w:rPr>
          <w:sz w:val="20"/>
          <w:lang w:val="de-DE"/>
        </w:rPr>
        <w:t>Haupstadt</w:t>
      </w:r>
      <w:proofErr w:type="spellEnd"/>
      <w:r>
        <w:rPr>
          <w:sz w:val="20"/>
          <w:lang w:val="de-DE"/>
        </w:rPr>
        <w:t xml:space="preserve"> Germaniens werden sollte –, können hier Truppenstationierungen angenommen werden. Wir </w:t>
      </w:r>
      <w:proofErr w:type="spellStart"/>
      <w:r>
        <w:rPr>
          <w:sz w:val="20"/>
          <w:lang w:val="de-DE"/>
        </w:rPr>
        <w:t>müßten</w:t>
      </w:r>
      <w:proofErr w:type="spellEnd"/>
      <w:r>
        <w:rPr>
          <w:sz w:val="20"/>
          <w:lang w:val="de-DE"/>
        </w:rPr>
        <w:t xml:space="preserve"> dann einen ähnlichen Befund annehmen, wie in den frühaugusteischen Zivilsiedlungen in der Belgica</w:t>
      </w:r>
      <w:r>
        <w:rPr>
          <w:rStyle w:val="Funotenzeichen"/>
          <w:sz w:val="20"/>
          <w:lang w:val="de-DE"/>
        </w:rPr>
        <w:footnoteReference w:id="359"/>
      </w:r>
      <w:r>
        <w:rPr>
          <w:sz w:val="20"/>
          <w:lang w:val="de-DE"/>
        </w:rPr>
        <w:t>.</w:t>
      </w:r>
    </w:p>
    <w:p w14:paraId="063D12EB" w14:textId="77777777" w:rsidR="000A0436" w:rsidRDefault="00277645">
      <w:pPr>
        <w:rPr>
          <w:sz w:val="20"/>
          <w:lang w:val="de-DE"/>
        </w:rPr>
      </w:pPr>
      <w:r>
        <w:rPr>
          <w:sz w:val="20"/>
          <w:lang w:val="de-DE"/>
        </w:rPr>
        <w:tab/>
        <w:t xml:space="preserve">Es spricht einiges dafür, </w:t>
      </w:r>
      <w:proofErr w:type="spellStart"/>
      <w:r>
        <w:rPr>
          <w:sz w:val="20"/>
          <w:lang w:val="de-DE"/>
        </w:rPr>
        <w:t>das</w:t>
      </w:r>
      <w:proofErr w:type="spellEnd"/>
      <w:r>
        <w:rPr>
          <w:sz w:val="20"/>
          <w:lang w:val="de-DE"/>
        </w:rPr>
        <w:t xml:space="preserve"> das </w:t>
      </w:r>
      <w:proofErr w:type="spellStart"/>
      <w:r>
        <w:rPr>
          <w:sz w:val="20"/>
          <w:lang w:val="de-DE"/>
        </w:rPr>
        <w:t>oppidum</w:t>
      </w:r>
      <w:proofErr w:type="spellEnd"/>
      <w:r>
        <w:rPr>
          <w:sz w:val="20"/>
          <w:lang w:val="de-DE"/>
        </w:rPr>
        <w:t xml:space="preserve"> im Jahre 9 n. überhastet umwallt wurde</w:t>
      </w:r>
      <w:r>
        <w:rPr>
          <w:rStyle w:val="Funotenzeichen"/>
          <w:sz w:val="20"/>
          <w:lang w:val="de-DE"/>
        </w:rPr>
        <w:footnoteReference w:id="360"/>
      </w:r>
      <w:r>
        <w:rPr>
          <w:sz w:val="20"/>
          <w:lang w:val="de-DE"/>
        </w:rPr>
        <w:t>.</w:t>
      </w:r>
    </w:p>
    <w:p w14:paraId="700B640F" w14:textId="77777777" w:rsidR="000A0436" w:rsidRDefault="00277645">
      <w:pPr>
        <w:rPr>
          <w:sz w:val="20"/>
          <w:lang w:val="de-DE"/>
        </w:rPr>
      </w:pPr>
      <w:r>
        <w:rPr>
          <w:sz w:val="20"/>
          <w:lang w:val="de-DE"/>
        </w:rPr>
        <w:tab/>
        <w:t xml:space="preserve">Bislang kennen wir keine Lager der </w:t>
      </w:r>
      <w:proofErr w:type="spellStart"/>
      <w:r>
        <w:rPr>
          <w:sz w:val="20"/>
          <w:lang w:val="de-DE"/>
        </w:rPr>
        <w:t>tiberischen</w:t>
      </w:r>
      <w:proofErr w:type="spellEnd"/>
      <w:r>
        <w:rPr>
          <w:sz w:val="20"/>
          <w:lang w:val="de-DE"/>
        </w:rPr>
        <w:t xml:space="preserve"> Feldzüge 11/12 n. Chr. aus dem rechtsrheinischen Germanien.</w:t>
      </w:r>
    </w:p>
    <w:p w14:paraId="000A977A" w14:textId="77777777" w:rsidR="000A0436" w:rsidRDefault="00277645">
      <w:pPr>
        <w:rPr>
          <w:sz w:val="20"/>
          <w:lang w:val="de-DE"/>
        </w:rPr>
      </w:pPr>
      <w:r>
        <w:rPr>
          <w:sz w:val="20"/>
          <w:lang w:val="de-DE"/>
        </w:rPr>
        <w:tab/>
        <w:t>Nach der Beendigung dieser Feldzüge scheinen die 4 Legionen in zwei Doppellagern in Xanten-</w:t>
      </w:r>
      <w:proofErr w:type="spellStart"/>
      <w:r>
        <w:rPr>
          <w:sz w:val="20"/>
          <w:lang w:val="de-DE"/>
        </w:rPr>
        <w:t>Vetera</w:t>
      </w:r>
      <w:proofErr w:type="spellEnd"/>
      <w:r>
        <w:rPr>
          <w:sz w:val="20"/>
          <w:lang w:val="de-DE"/>
        </w:rPr>
        <w:t xml:space="preserve"> und bei dem </w:t>
      </w:r>
      <w:proofErr w:type="spellStart"/>
      <w:r>
        <w:rPr>
          <w:sz w:val="20"/>
          <w:lang w:val="de-DE"/>
        </w:rPr>
        <w:t>oppidum</w:t>
      </w:r>
      <w:proofErr w:type="spellEnd"/>
      <w:r>
        <w:rPr>
          <w:sz w:val="20"/>
          <w:lang w:val="de-DE"/>
        </w:rPr>
        <w:t xml:space="preserve"> </w:t>
      </w:r>
      <w:proofErr w:type="spellStart"/>
      <w:r>
        <w:rPr>
          <w:sz w:val="20"/>
          <w:lang w:val="de-DE"/>
        </w:rPr>
        <w:t>Ubiorum</w:t>
      </w:r>
      <w:proofErr w:type="spellEnd"/>
      <w:r>
        <w:rPr>
          <w:sz w:val="20"/>
          <w:lang w:val="de-DE"/>
        </w:rPr>
        <w:t xml:space="preserve"> (Köln-Alteburg) gestanden zu haben</w:t>
      </w:r>
      <w:r>
        <w:rPr>
          <w:rStyle w:val="Funotenzeichen"/>
          <w:sz w:val="20"/>
          <w:lang w:val="de-DE"/>
        </w:rPr>
        <w:footnoteReference w:id="361"/>
      </w:r>
      <w:r>
        <w:rPr>
          <w:sz w:val="20"/>
          <w:lang w:val="de-DE"/>
        </w:rPr>
        <w:t>. Im Frühjahr 13 n. Chr. ging Tiberius zurück nach Rom und sein Neffe Germanicus übernahm das germanische Kommando.</w:t>
      </w:r>
    </w:p>
    <w:p w14:paraId="3161D8E5" w14:textId="77777777" w:rsidR="000A0436" w:rsidRDefault="000A0436">
      <w:pPr>
        <w:rPr>
          <w:sz w:val="20"/>
          <w:lang w:val="de-DE"/>
        </w:rPr>
      </w:pPr>
    </w:p>
    <w:p w14:paraId="11CA9E2A" w14:textId="77777777" w:rsidR="000A0436" w:rsidRDefault="000A0436">
      <w:pPr>
        <w:rPr>
          <w:sz w:val="20"/>
          <w:lang w:val="de-DE"/>
        </w:rPr>
      </w:pPr>
    </w:p>
    <w:p w14:paraId="252271A0" w14:textId="77777777" w:rsidR="000A0436" w:rsidRDefault="00277645">
      <w:pPr>
        <w:jc w:val="center"/>
        <w:rPr>
          <w:smallCaps/>
          <w:lang w:val="de-DE"/>
        </w:rPr>
      </w:pPr>
      <w:r>
        <w:rPr>
          <w:smallCaps/>
          <w:lang w:val="de-DE"/>
        </w:rPr>
        <w:t>&lt;°°°&gt;</w:t>
      </w:r>
      <w:proofErr w:type="spellStart"/>
      <w:r>
        <w:rPr>
          <w:smallCaps/>
          <w:lang w:val="de-DE"/>
        </w:rPr>
        <w:t>Germanicusoffensive</w:t>
      </w:r>
      <w:proofErr w:type="spellEnd"/>
      <w:r>
        <w:rPr>
          <w:smallCaps/>
          <w:lang w:val="de-DE"/>
        </w:rPr>
        <w:t xml:space="preserve"> 14–16 n. Chr.</w:t>
      </w:r>
    </w:p>
    <w:p w14:paraId="356DBBBA" w14:textId="77777777" w:rsidR="000A0436" w:rsidRDefault="000A0436">
      <w:pPr>
        <w:rPr>
          <w:sz w:val="20"/>
          <w:lang w:val="de-DE"/>
        </w:rPr>
      </w:pPr>
    </w:p>
    <w:p w14:paraId="4DC795AD" w14:textId="77777777" w:rsidR="000A0436" w:rsidRDefault="00277645">
      <w:pPr>
        <w:rPr>
          <w:sz w:val="20"/>
          <w:lang w:val="de-DE"/>
        </w:rPr>
      </w:pPr>
      <w:r>
        <w:rPr>
          <w:sz w:val="20"/>
          <w:lang w:val="de-DE"/>
        </w:rPr>
        <w:lastRenderedPageBreak/>
        <w:tab/>
        <w:t xml:space="preserve">Beim Tod des Augustus lagen die römischen Truppen in Schwerpunktlagern am Rhein, das heißt, es lagen mehrere Truppen zu Verbänden </w:t>
      </w:r>
      <w:proofErr w:type="spellStart"/>
      <w:r>
        <w:rPr>
          <w:sz w:val="20"/>
          <w:lang w:val="de-DE"/>
        </w:rPr>
        <w:t>zusammengefaßt</w:t>
      </w:r>
      <w:proofErr w:type="spellEnd"/>
      <w:r>
        <w:rPr>
          <w:sz w:val="20"/>
          <w:lang w:val="de-DE"/>
        </w:rPr>
        <w:t xml:space="preserve"> an einem Ort. Dies waren </w:t>
      </w:r>
      <w:proofErr w:type="spellStart"/>
      <w:r>
        <w:rPr>
          <w:sz w:val="20"/>
          <w:lang w:val="de-DE"/>
        </w:rPr>
        <w:t>Vechten</w:t>
      </w:r>
      <w:proofErr w:type="spellEnd"/>
      <w:r>
        <w:rPr>
          <w:sz w:val="20"/>
          <w:lang w:val="de-DE"/>
        </w:rPr>
        <w:t>, Nijmegen-Kops Plateau, Xanten-</w:t>
      </w:r>
      <w:proofErr w:type="spellStart"/>
      <w:r>
        <w:rPr>
          <w:sz w:val="20"/>
          <w:lang w:val="de-DE"/>
        </w:rPr>
        <w:t>Vetera</w:t>
      </w:r>
      <w:proofErr w:type="spellEnd"/>
      <w:r>
        <w:rPr>
          <w:sz w:val="20"/>
          <w:lang w:val="de-DE"/>
        </w:rPr>
        <w:t>, Moers-Asberg und Köln-Alteburg. Am Mittelrhein wurde das Neuwieder Becken und die Moselmündung ebenfalls durch eine Konzentration von Truppenstandorten in Andernach, Urmitz, Koblenz sowie durch kleinere Wachtposten mit germanischen Hilfstruppen gesichert</w:t>
      </w:r>
      <w:r>
        <w:rPr>
          <w:rStyle w:val="Funotenzeichen"/>
          <w:sz w:val="20"/>
          <w:lang w:val="de-DE"/>
        </w:rPr>
        <w:footnoteReference w:id="362"/>
      </w:r>
      <w:r>
        <w:rPr>
          <w:sz w:val="20"/>
          <w:lang w:val="de-DE"/>
        </w:rPr>
        <w:t>.</w:t>
      </w:r>
    </w:p>
    <w:p w14:paraId="7CC5F625" w14:textId="77777777" w:rsidR="000A0436" w:rsidRDefault="00277645">
      <w:pPr>
        <w:rPr>
          <w:sz w:val="20"/>
          <w:lang w:val="de-DE"/>
        </w:rPr>
      </w:pPr>
      <w:r>
        <w:rPr>
          <w:sz w:val="20"/>
          <w:lang w:val="de-DE"/>
        </w:rPr>
        <w:tab/>
        <w:t>Zur Zeit des Machtwechsel in Rom – nach dem Tod des Augustus wurde Tiberius sein Nachfolger – wurden die vier niedergermanischen Legionen von Germanicus in einem großen Sommerlager bei Neuss zusammengezogen</w:t>
      </w:r>
      <w:r>
        <w:rPr>
          <w:rStyle w:val="Funotenzeichen"/>
          <w:sz w:val="20"/>
          <w:lang w:val="de-DE"/>
        </w:rPr>
        <w:footnoteReference w:id="363"/>
      </w:r>
      <w:r>
        <w:rPr>
          <w:sz w:val="20"/>
          <w:lang w:val="de-DE"/>
        </w:rPr>
        <w:t xml:space="preserve">. In derselben Zeit wurde der befestigte Hafen </w:t>
      </w:r>
      <w:proofErr w:type="spellStart"/>
      <w:r>
        <w:rPr>
          <w:sz w:val="20"/>
          <w:lang w:val="de-DE"/>
        </w:rPr>
        <w:t>Velsen</w:t>
      </w:r>
      <w:proofErr w:type="spellEnd"/>
      <w:r>
        <w:rPr>
          <w:sz w:val="20"/>
          <w:lang w:val="de-DE"/>
        </w:rPr>
        <w:t xml:space="preserve"> in Friesland sowie der Stützpunkt Arnhem-</w:t>
      </w:r>
      <w:proofErr w:type="spellStart"/>
      <w:r>
        <w:rPr>
          <w:sz w:val="20"/>
          <w:lang w:val="de-DE"/>
        </w:rPr>
        <w:t>Meinerswijk</w:t>
      </w:r>
      <w:proofErr w:type="spellEnd"/>
      <w:r>
        <w:rPr>
          <w:sz w:val="20"/>
          <w:lang w:val="de-DE"/>
        </w:rPr>
        <w:t xml:space="preserve"> eingerichtet.</w:t>
      </w:r>
    </w:p>
    <w:p w14:paraId="5180E3A6" w14:textId="77777777" w:rsidR="000A0436" w:rsidRDefault="00277645">
      <w:pPr>
        <w:rPr>
          <w:sz w:val="20"/>
          <w:lang w:val="de-DE"/>
        </w:rPr>
      </w:pPr>
      <w:r>
        <w:rPr>
          <w:sz w:val="20"/>
          <w:lang w:val="de-DE"/>
        </w:rPr>
        <w:tab/>
        <w:t>Während der Vergeltungsfeldzüge nach Germanien 14–16 bestanden die alten Standlager in Xanten-</w:t>
      </w:r>
      <w:proofErr w:type="spellStart"/>
      <w:r>
        <w:rPr>
          <w:sz w:val="20"/>
          <w:lang w:val="de-DE"/>
        </w:rPr>
        <w:t>Vetera</w:t>
      </w:r>
      <w:proofErr w:type="spellEnd"/>
      <w:r>
        <w:rPr>
          <w:sz w:val="20"/>
          <w:lang w:val="de-DE"/>
        </w:rPr>
        <w:t xml:space="preserve"> und Köln-Alteburg für die Legionen weiter. In Xanten-</w:t>
      </w:r>
      <w:proofErr w:type="spellStart"/>
      <w:r>
        <w:rPr>
          <w:sz w:val="20"/>
          <w:lang w:val="de-DE"/>
        </w:rPr>
        <w:t>Vetera</w:t>
      </w:r>
      <w:proofErr w:type="spellEnd"/>
      <w:r>
        <w:rPr>
          <w:sz w:val="20"/>
          <w:lang w:val="de-DE"/>
        </w:rPr>
        <w:t xml:space="preserve"> lagen die V und die XXI, in Köln-Alteburg die I und die XX. Die anderen Lager </w:t>
      </w:r>
      <w:proofErr w:type="spellStart"/>
      <w:r>
        <w:rPr>
          <w:sz w:val="20"/>
          <w:lang w:val="de-DE"/>
        </w:rPr>
        <w:t>Velsen</w:t>
      </w:r>
      <w:proofErr w:type="spellEnd"/>
      <w:r>
        <w:rPr>
          <w:sz w:val="20"/>
          <w:lang w:val="de-DE"/>
        </w:rPr>
        <w:t xml:space="preserve">, </w:t>
      </w:r>
      <w:proofErr w:type="spellStart"/>
      <w:r>
        <w:rPr>
          <w:sz w:val="20"/>
          <w:lang w:val="de-DE"/>
        </w:rPr>
        <w:t>Vechten</w:t>
      </w:r>
      <w:proofErr w:type="spellEnd"/>
      <w:r>
        <w:rPr>
          <w:sz w:val="20"/>
          <w:lang w:val="de-DE"/>
        </w:rPr>
        <w:t xml:space="preserve">, Nijmegen, Moers-Asberg hatten weiterhin Bestand. In Neuss lag nur eine </w:t>
      </w:r>
      <w:proofErr w:type="spellStart"/>
      <w:r>
        <w:rPr>
          <w:sz w:val="20"/>
          <w:lang w:val="de-DE"/>
        </w:rPr>
        <w:t>Auxiliareinheit</w:t>
      </w:r>
      <w:proofErr w:type="spellEnd"/>
      <w:r>
        <w:rPr>
          <w:sz w:val="20"/>
          <w:lang w:val="de-DE"/>
        </w:rPr>
        <w:t xml:space="preserve"> in dem kleinen Lager D</w:t>
      </w:r>
      <w:r>
        <w:rPr>
          <w:rStyle w:val="Funotenzeichen"/>
          <w:sz w:val="20"/>
          <w:lang w:val="de-DE"/>
        </w:rPr>
        <w:footnoteReference w:id="364"/>
      </w:r>
      <w:r>
        <w:rPr>
          <w:sz w:val="20"/>
          <w:lang w:val="de-DE"/>
        </w:rPr>
        <w:t>.</w:t>
      </w:r>
    </w:p>
    <w:p w14:paraId="58AA3B08" w14:textId="77777777" w:rsidR="000A0436" w:rsidRDefault="00277645">
      <w:pPr>
        <w:rPr>
          <w:sz w:val="20"/>
          <w:lang w:val="de-DE"/>
        </w:rPr>
      </w:pPr>
      <w:r>
        <w:rPr>
          <w:sz w:val="20"/>
          <w:lang w:val="de-DE"/>
        </w:rPr>
        <w:t xml:space="preserve">Nach der Beendigung der </w:t>
      </w:r>
      <w:proofErr w:type="spellStart"/>
      <w:r>
        <w:rPr>
          <w:sz w:val="20"/>
          <w:lang w:val="de-DE"/>
        </w:rPr>
        <w:t>Germanicusfeldzüge</w:t>
      </w:r>
      <w:proofErr w:type="spellEnd"/>
      <w:r>
        <w:rPr>
          <w:sz w:val="20"/>
          <w:lang w:val="de-DE"/>
        </w:rPr>
        <w:t xml:space="preserve"> wurden die Truppenverteilung am Niederrhein neu geregelt.</w:t>
      </w:r>
    </w:p>
    <w:p w14:paraId="15A7990C" w14:textId="77777777" w:rsidR="000A0436" w:rsidRDefault="000A0436">
      <w:pPr>
        <w:rPr>
          <w:sz w:val="20"/>
          <w:lang w:val="de-DE"/>
        </w:rPr>
      </w:pPr>
    </w:p>
    <w:p w14:paraId="59A70D7E" w14:textId="77777777" w:rsidR="000A0436" w:rsidRDefault="000A0436">
      <w:pPr>
        <w:rPr>
          <w:sz w:val="20"/>
          <w:lang w:val="de-DE"/>
        </w:rPr>
      </w:pPr>
    </w:p>
    <w:p w14:paraId="78BD7416" w14:textId="77777777" w:rsidR="000A0436" w:rsidRDefault="00277645">
      <w:pPr>
        <w:jc w:val="center"/>
        <w:rPr>
          <w:smallCaps/>
          <w:lang w:val="de-DE"/>
        </w:rPr>
      </w:pPr>
      <w:r>
        <w:rPr>
          <w:smallCaps/>
          <w:lang w:val="de-DE"/>
        </w:rPr>
        <w:t>&lt;°°°&gt;17–43 n. Chr.</w:t>
      </w:r>
    </w:p>
    <w:p w14:paraId="171B5D9D" w14:textId="77777777" w:rsidR="000A0436" w:rsidRDefault="000A0436">
      <w:pPr>
        <w:rPr>
          <w:sz w:val="20"/>
          <w:lang w:val="de-DE"/>
        </w:rPr>
      </w:pPr>
    </w:p>
    <w:p w14:paraId="0FE31FFD" w14:textId="77777777" w:rsidR="000A0436" w:rsidRDefault="00277645">
      <w:pPr>
        <w:rPr>
          <w:sz w:val="20"/>
          <w:lang w:val="de-DE"/>
        </w:rPr>
      </w:pPr>
      <w:r>
        <w:rPr>
          <w:sz w:val="20"/>
          <w:lang w:val="de-DE"/>
        </w:rPr>
        <w:tab/>
        <w:t xml:space="preserve">Erst mit der Aufgabe der </w:t>
      </w:r>
      <w:proofErr w:type="spellStart"/>
      <w:r>
        <w:rPr>
          <w:sz w:val="20"/>
          <w:lang w:val="de-DE"/>
        </w:rPr>
        <w:t>Germanienenoffensive</w:t>
      </w:r>
      <w:proofErr w:type="spellEnd"/>
      <w:r>
        <w:rPr>
          <w:sz w:val="20"/>
          <w:lang w:val="de-DE"/>
        </w:rPr>
        <w:t xml:space="preserve"> unter Tiberius können wir feste Standlager am Rhein nachweisen </w:t>
      </w:r>
      <w:r>
        <w:rPr>
          <w:i/>
          <w:sz w:val="20"/>
          <w:lang w:val="de-DE"/>
        </w:rPr>
        <w:t xml:space="preserve">(Abb. </w:t>
      </w:r>
      <w:r>
        <w:rPr>
          <w:i/>
          <w:color w:val="0000FF"/>
          <w:sz w:val="20"/>
          <w:lang w:val="de-DE"/>
        </w:rPr>
        <w:t>38</w:t>
      </w:r>
      <w:r>
        <w:rPr>
          <w:i/>
          <w:sz w:val="20"/>
          <w:lang w:val="de-DE"/>
        </w:rPr>
        <w:t>)</w:t>
      </w:r>
      <w:r>
        <w:rPr>
          <w:sz w:val="20"/>
          <w:lang w:val="de-DE"/>
        </w:rPr>
        <w:t xml:space="preserve">. Infolge der angespannten Lage nach dem </w:t>
      </w:r>
      <w:proofErr w:type="spellStart"/>
      <w:r>
        <w:rPr>
          <w:sz w:val="20"/>
          <w:lang w:val="de-DE"/>
        </w:rPr>
        <w:t>Varusdesaster</w:t>
      </w:r>
      <w:proofErr w:type="spellEnd"/>
      <w:r>
        <w:rPr>
          <w:sz w:val="20"/>
          <w:lang w:val="de-DE"/>
        </w:rPr>
        <w:t xml:space="preserve"> werden diese Lager wie die alten augusteischen Offensivlager noch vieleckig errichtet. Erst mit den </w:t>
      </w:r>
      <w:proofErr w:type="spellStart"/>
      <w:r>
        <w:rPr>
          <w:sz w:val="20"/>
          <w:lang w:val="de-DE"/>
        </w:rPr>
        <w:t>claudischen</w:t>
      </w:r>
      <w:proofErr w:type="spellEnd"/>
      <w:r>
        <w:rPr>
          <w:sz w:val="20"/>
          <w:lang w:val="de-DE"/>
        </w:rPr>
        <w:t xml:space="preserve"> Neubauten wird die mittlerweile entspannte Grenzsituation berücksichtigt und die Lager werden rechteckig erbaut. Vieleckige Lager lassen sich besser verteidigen, rechteckige sind dagegen besser zu bauen und zu verwalten.</w:t>
      </w:r>
    </w:p>
    <w:p w14:paraId="174ED91F" w14:textId="77777777" w:rsidR="000A0436" w:rsidRDefault="00277645">
      <w:pPr>
        <w:rPr>
          <w:sz w:val="20"/>
          <w:lang w:val="de-DE"/>
        </w:rPr>
      </w:pPr>
      <w:r>
        <w:rPr>
          <w:sz w:val="20"/>
          <w:lang w:val="de-DE"/>
        </w:rPr>
        <w:tab/>
        <w:t xml:space="preserve">In Neuss wurde das Zweilegionslager E errichtet, das aber nicht vollendet wurde und direkt von einem weiteren großen Lager F ersetzt wurde. Dieses Lager </w:t>
      </w:r>
      <w:r>
        <w:rPr>
          <w:sz w:val="20"/>
          <w:lang w:val="de-DE"/>
        </w:rPr>
        <w:t>scheint an die 40 ha groß gewesen zu sein</w:t>
      </w:r>
      <w:r>
        <w:rPr>
          <w:rStyle w:val="Funotenzeichen"/>
          <w:sz w:val="20"/>
          <w:lang w:val="de-DE"/>
        </w:rPr>
        <w:footnoteReference w:id="365"/>
      </w:r>
      <w:r>
        <w:rPr>
          <w:sz w:val="20"/>
          <w:lang w:val="de-DE"/>
        </w:rPr>
        <w:t>.</w:t>
      </w:r>
    </w:p>
    <w:p w14:paraId="46EC342E" w14:textId="77777777" w:rsidR="000A0436" w:rsidRDefault="00277645">
      <w:pPr>
        <w:rPr>
          <w:sz w:val="20"/>
          <w:lang w:val="de-DE"/>
        </w:rPr>
      </w:pPr>
      <w:r>
        <w:rPr>
          <w:sz w:val="20"/>
          <w:lang w:val="de-DE"/>
        </w:rPr>
        <w:tab/>
        <w:t>In Xanten-</w:t>
      </w:r>
      <w:proofErr w:type="spellStart"/>
      <w:r>
        <w:rPr>
          <w:sz w:val="20"/>
          <w:lang w:val="de-DE"/>
        </w:rPr>
        <w:t>Vetera</w:t>
      </w:r>
      <w:proofErr w:type="spellEnd"/>
      <w:r>
        <w:rPr>
          <w:sz w:val="20"/>
          <w:lang w:val="de-DE"/>
        </w:rPr>
        <w:t xml:space="preserve"> lagen nach wie vor die beiden Legionen V und XXI, in Neuss sicher die </w:t>
      </w:r>
      <w:proofErr w:type="spellStart"/>
      <w:r>
        <w:rPr>
          <w:sz w:val="20"/>
          <w:lang w:val="de-DE"/>
        </w:rPr>
        <w:t>legio</w:t>
      </w:r>
      <w:proofErr w:type="spellEnd"/>
      <w:r>
        <w:rPr>
          <w:sz w:val="20"/>
          <w:lang w:val="de-DE"/>
        </w:rPr>
        <w:t xml:space="preserve"> XX. Sichere Kunde über den Standort der </w:t>
      </w:r>
      <w:proofErr w:type="spellStart"/>
      <w:r>
        <w:rPr>
          <w:sz w:val="20"/>
          <w:lang w:val="de-DE"/>
        </w:rPr>
        <w:t>legio</w:t>
      </w:r>
      <w:proofErr w:type="spellEnd"/>
      <w:r>
        <w:rPr>
          <w:sz w:val="20"/>
          <w:lang w:val="de-DE"/>
        </w:rPr>
        <w:t xml:space="preserve"> I haben wir erst aus </w:t>
      </w:r>
      <w:proofErr w:type="spellStart"/>
      <w:r>
        <w:rPr>
          <w:sz w:val="20"/>
          <w:lang w:val="de-DE"/>
        </w:rPr>
        <w:t>claudischer</w:t>
      </w:r>
      <w:proofErr w:type="spellEnd"/>
      <w:r>
        <w:rPr>
          <w:sz w:val="20"/>
          <w:lang w:val="de-DE"/>
        </w:rPr>
        <w:t xml:space="preserve"> Zeit. Ihr vorheriger Standort ist unbekannt. Möglicherweise sollte sie zusammen mit der XX in das Lager E in Neuss einrücken. Wenn wir zusätzlich die Möglichkeit in Betracht ziehen, </w:t>
      </w:r>
      <w:proofErr w:type="spellStart"/>
      <w:r>
        <w:rPr>
          <w:sz w:val="20"/>
          <w:lang w:val="de-DE"/>
        </w:rPr>
        <w:t>daß</w:t>
      </w:r>
      <w:proofErr w:type="spellEnd"/>
      <w:r>
        <w:rPr>
          <w:sz w:val="20"/>
          <w:lang w:val="de-DE"/>
        </w:rPr>
        <w:t xml:space="preserve"> an dem gefährdeten Rheinabschnitt zwischen Xanten-</w:t>
      </w:r>
      <w:proofErr w:type="spellStart"/>
      <w:r>
        <w:rPr>
          <w:sz w:val="20"/>
          <w:lang w:val="de-DE"/>
        </w:rPr>
        <w:t>Vetera</w:t>
      </w:r>
      <w:proofErr w:type="spellEnd"/>
      <w:r>
        <w:rPr>
          <w:sz w:val="20"/>
          <w:lang w:val="de-DE"/>
        </w:rPr>
        <w:t xml:space="preserve"> und Mainz die Legionen in Doppellagern standen, könnten wir dies auch für Neuss annehmen. Zum anderen besteht durchaus die Möglichkeit, </w:t>
      </w:r>
      <w:proofErr w:type="spellStart"/>
      <w:r>
        <w:rPr>
          <w:sz w:val="20"/>
          <w:lang w:val="de-DE"/>
        </w:rPr>
        <w:t>daß</w:t>
      </w:r>
      <w:proofErr w:type="spellEnd"/>
      <w:r>
        <w:rPr>
          <w:sz w:val="20"/>
          <w:lang w:val="de-DE"/>
        </w:rPr>
        <w:t xml:space="preserve"> auch ein Teil der Truppen weiter südlich bei Dormagen-Zons stand. Dort fand sich ein Gräberfeld aus </w:t>
      </w:r>
      <w:proofErr w:type="spellStart"/>
      <w:r>
        <w:rPr>
          <w:sz w:val="20"/>
          <w:lang w:val="de-DE"/>
        </w:rPr>
        <w:t>frühtiberischer</w:t>
      </w:r>
      <w:proofErr w:type="spellEnd"/>
      <w:r>
        <w:rPr>
          <w:sz w:val="20"/>
          <w:lang w:val="de-DE"/>
        </w:rPr>
        <w:t xml:space="preserve"> Zeit</w:t>
      </w:r>
      <w:r>
        <w:rPr>
          <w:rStyle w:val="Funotenzeichen"/>
          <w:sz w:val="20"/>
          <w:lang w:val="de-DE"/>
        </w:rPr>
        <w:footnoteReference w:id="366"/>
      </w:r>
      <w:r>
        <w:rPr>
          <w:sz w:val="20"/>
          <w:lang w:val="de-DE"/>
        </w:rPr>
        <w:t>.</w:t>
      </w:r>
    </w:p>
    <w:p w14:paraId="6E9AB235" w14:textId="77777777" w:rsidR="000A0436" w:rsidRDefault="00277645">
      <w:pPr>
        <w:rPr>
          <w:sz w:val="20"/>
          <w:lang w:val="de-DE"/>
        </w:rPr>
      </w:pPr>
      <w:r>
        <w:rPr>
          <w:sz w:val="20"/>
          <w:lang w:val="de-DE"/>
        </w:rPr>
        <w:tab/>
        <w:t>Für die Wiederbesetzung der Lagerstandorte Xanten-</w:t>
      </w:r>
      <w:proofErr w:type="spellStart"/>
      <w:r>
        <w:rPr>
          <w:sz w:val="20"/>
          <w:lang w:val="de-DE"/>
        </w:rPr>
        <w:t>Vetera</w:t>
      </w:r>
      <w:proofErr w:type="spellEnd"/>
      <w:r>
        <w:rPr>
          <w:sz w:val="20"/>
          <w:lang w:val="de-DE"/>
        </w:rPr>
        <w:t xml:space="preserve"> und Neuss mit einer ständigen Besatzung in dieser Zeit sprechen auch die Grabfunde. Wir können für diese wichtigen Truppenplätze erst seit dieser Zeit eine kontinuierliche Gräberbelegung nachweisen. </w:t>
      </w:r>
      <w:proofErr w:type="spellStart"/>
      <w:r>
        <w:rPr>
          <w:sz w:val="20"/>
          <w:lang w:val="de-DE"/>
        </w:rPr>
        <w:t>Daß</w:t>
      </w:r>
      <w:proofErr w:type="spellEnd"/>
      <w:r>
        <w:rPr>
          <w:sz w:val="20"/>
          <w:lang w:val="de-DE"/>
        </w:rPr>
        <w:t xml:space="preserve"> die römische Armee an ihren Standorten in Germanien bestattete, belegt eindrucksvoll das Halterner Gräberfeld</w:t>
      </w:r>
      <w:r>
        <w:rPr>
          <w:rStyle w:val="Funotenzeichen"/>
          <w:sz w:val="20"/>
          <w:lang w:val="de-DE"/>
        </w:rPr>
        <w:footnoteReference w:id="367"/>
      </w:r>
      <w:r>
        <w:rPr>
          <w:sz w:val="20"/>
          <w:lang w:val="de-DE"/>
        </w:rPr>
        <w:t>.</w:t>
      </w:r>
    </w:p>
    <w:p w14:paraId="3FB391DE" w14:textId="77777777" w:rsidR="000A0436" w:rsidRDefault="00277645">
      <w:pPr>
        <w:rPr>
          <w:sz w:val="20"/>
          <w:lang w:val="de-DE"/>
        </w:rPr>
      </w:pPr>
      <w:r>
        <w:rPr>
          <w:sz w:val="20"/>
          <w:lang w:val="de-DE"/>
        </w:rPr>
        <w:tab/>
        <w:t xml:space="preserve">Es soll aber nicht verhohlen werden, </w:t>
      </w:r>
      <w:proofErr w:type="spellStart"/>
      <w:r>
        <w:rPr>
          <w:sz w:val="20"/>
          <w:lang w:val="de-DE"/>
        </w:rPr>
        <w:t>daß</w:t>
      </w:r>
      <w:proofErr w:type="spellEnd"/>
      <w:r>
        <w:rPr>
          <w:sz w:val="20"/>
          <w:lang w:val="de-DE"/>
        </w:rPr>
        <w:t xml:space="preserve"> sich auch ein möglicher Standort der </w:t>
      </w:r>
      <w:proofErr w:type="spellStart"/>
      <w:r>
        <w:rPr>
          <w:sz w:val="20"/>
          <w:lang w:val="de-DE"/>
        </w:rPr>
        <w:t>legio</w:t>
      </w:r>
      <w:proofErr w:type="spellEnd"/>
      <w:r>
        <w:rPr>
          <w:sz w:val="20"/>
          <w:lang w:val="de-DE"/>
        </w:rPr>
        <w:t xml:space="preserve"> I in Köln-Alteburg anbietet. Wegen der Größe des Neusser Legionslagers würde ich aber mit einer teilweisen Anwesenheit dieser Legion im Neusser Lager zusammen mit der XX rechnen wollen. Wobei es dann meiner Meinung nach wahrscheinlicher wäre, </w:t>
      </w:r>
      <w:proofErr w:type="spellStart"/>
      <w:r>
        <w:rPr>
          <w:sz w:val="20"/>
          <w:lang w:val="de-DE"/>
        </w:rPr>
        <w:t>daß</w:t>
      </w:r>
      <w:proofErr w:type="spellEnd"/>
      <w:r>
        <w:rPr>
          <w:sz w:val="20"/>
          <w:lang w:val="de-DE"/>
        </w:rPr>
        <w:t xml:space="preserve"> eine </w:t>
      </w:r>
      <w:proofErr w:type="spellStart"/>
      <w:r>
        <w:rPr>
          <w:sz w:val="20"/>
          <w:lang w:val="de-DE"/>
        </w:rPr>
        <w:t>Teilvexillation</w:t>
      </w:r>
      <w:proofErr w:type="spellEnd"/>
      <w:r>
        <w:rPr>
          <w:sz w:val="20"/>
          <w:lang w:val="de-DE"/>
        </w:rPr>
        <w:t xml:space="preserve"> in der Nähe von Dormagen-Zons gelegen hätte</w:t>
      </w:r>
      <w:r>
        <w:rPr>
          <w:rStyle w:val="Funotenzeichen"/>
          <w:sz w:val="20"/>
          <w:lang w:val="de-DE"/>
        </w:rPr>
        <w:footnoteReference w:id="368"/>
      </w:r>
      <w:r>
        <w:rPr>
          <w:sz w:val="20"/>
          <w:lang w:val="de-DE"/>
        </w:rPr>
        <w:t>.</w:t>
      </w:r>
    </w:p>
    <w:p w14:paraId="66EFB9CD" w14:textId="77777777" w:rsidR="000A0436" w:rsidRDefault="00277645">
      <w:pPr>
        <w:rPr>
          <w:sz w:val="20"/>
          <w:lang w:val="de-DE"/>
        </w:rPr>
      </w:pPr>
      <w:r>
        <w:rPr>
          <w:sz w:val="20"/>
          <w:lang w:val="de-DE"/>
        </w:rPr>
        <w:tab/>
        <w:t>Während der Zeit zwischen ca. 20 und 43 gab es demnach folgende Lager am Niederrhein:</w:t>
      </w:r>
    </w:p>
    <w:p w14:paraId="15B7EA9B" w14:textId="77777777" w:rsidR="000A0436" w:rsidRDefault="00277645">
      <w:pPr>
        <w:rPr>
          <w:sz w:val="20"/>
          <w:lang w:val="de-DE"/>
        </w:rPr>
      </w:pPr>
      <w:r>
        <w:rPr>
          <w:sz w:val="20"/>
          <w:lang w:val="de-DE"/>
        </w:rPr>
        <w:t xml:space="preserve">- </w:t>
      </w:r>
      <w:proofErr w:type="spellStart"/>
      <w:r>
        <w:rPr>
          <w:sz w:val="20"/>
          <w:lang w:val="de-DE"/>
        </w:rPr>
        <w:t>Velsen</w:t>
      </w:r>
      <w:proofErr w:type="spellEnd"/>
      <w:r>
        <w:rPr>
          <w:sz w:val="20"/>
          <w:lang w:val="de-DE"/>
        </w:rPr>
        <w:t>, ein befestigter Hafen mit Flottenbesatzung;</w:t>
      </w:r>
    </w:p>
    <w:p w14:paraId="4BAFFCD2" w14:textId="77777777" w:rsidR="000A0436" w:rsidRDefault="00277645">
      <w:pPr>
        <w:rPr>
          <w:sz w:val="20"/>
          <w:lang w:val="de-DE"/>
        </w:rPr>
      </w:pPr>
      <w:r>
        <w:rPr>
          <w:sz w:val="20"/>
          <w:lang w:val="de-DE"/>
        </w:rPr>
        <w:t xml:space="preserve">- </w:t>
      </w:r>
      <w:proofErr w:type="spellStart"/>
      <w:r>
        <w:rPr>
          <w:sz w:val="20"/>
          <w:lang w:val="de-DE"/>
        </w:rPr>
        <w:t>Vechten</w:t>
      </w:r>
      <w:proofErr w:type="spellEnd"/>
      <w:r>
        <w:rPr>
          <w:sz w:val="20"/>
          <w:lang w:val="de-DE"/>
        </w:rPr>
        <w:t>, unbekannte Besatzung;</w:t>
      </w:r>
    </w:p>
    <w:p w14:paraId="3982ED30" w14:textId="77777777" w:rsidR="000A0436" w:rsidRDefault="00277645">
      <w:pPr>
        <w:rPr>
          <w:sz w:val="20"/>
          <w:lang w:val="de-DE"/>
        </w:rPr>
      </w:pPr>
      <w:r>
        <w:rPr>
          <w:sz w:val="20"/>
          <w:lang w:val="de-DE"/>
        </w:rPr>
        <w:t xml:space="preserve">- unsicher ist Arnhem- </w:t>
      </w:r>
      <w:proofErr w:type="spellStart"/>
      <w:r>
        <w:rPr>
          <w:sz w:val="20"/>
          <w:lang w:val="de-DE"/>
        </w:rPr>
        <w:t>Meinerswijk</w:t>
      </w:r>
      <w:proofErr w:type="spellEnd"/>
      <w:r>
        <w:rPr>
          <w:sz w:val="20"/>
          <w:lang w:val="de-DE"/>
        </w:rPr>
        <w:t>, unbekannte Besatzung;</w:t>
      </w:r>
    </w:p>
    <w:p w14:paraId="6ED22FAA" w14:textId="77777777" w:rsidR="000A0436" w:rsidRDefault="00277645">
      <w:pPr>
        <w:rPr>
          <w:sz w:val="20"/>
          <w:lang w:val="de-DE"/>
        </w:rPr>
      </w:pPr>
      <w:r>
        <w:rPr>
          <w:sz w:val="20"/>
          <w:lang w:val="de-DE"/>
        </w:rPr>
        <w:t>- Nijmegen-Kops-Plateau, unbekannte Besatzung</w:t>
      </w:r>
    </w:p>
    <w:p w14:paraId="107B75CF" w14:textId="77777777" w:rsidR="000A0436" w:rsidRDefault="00277645">
      <w:pPr>
        <w:rPr>
          <w:sz w:val="20"/>
          <w:lang w:val="de-DE"/>
        </w:rPr>
      </w:pPr>
      <w:r>
        <w:rPr>
          <w:sz w:val="20"/>
          <w:lang w:val="de-DE"/>
        </w:rPr>
        <w:t>- Xanten-</w:t>
      </w:r>
      <w:proofErr w:type="spellStart"/>
      <w:r>
        <w:rPr>
          <w:sz w:val="20"/>
          <w:lang w:val="de-DE"/>
        </w:rPr>
        <w:t>Vetera</w:t>
      </w:r>
      <w:proofErr w:type="spellEnd"/>
      <w:r>
        <w:rPr>
          <w:sz w:val="20"/>
          <w:lang w:val="de-DE"/>
        </w:rPr>
        <w:t xml:space="preserve">, </w:t>
      </w:r>
      <w:proofErr w:type="spellStart"/>
      <w:r>
        <w:rPr>
          <w:sz w:val="20"/>
          <w:lang w:val="de-DE"/>
        </w:rPr>
        <w:t>legio</w:t>
      </w:r>
      <w:proofErr w:type="spellEnd"/>
      <w:r>
        <w:rPr>
          <w:sz w:val="20"/>
          <w:lang w:val="de-DE"/>
        </w:rPr>
        <w:t xml:space="preserve"> V </w:t>
      </w:r>
      <w:proofErr w:type="spellStart"/>
      <w:r>
        <w:rPr>
          <w:sz w:val="20"/>
          <w:lang w:val="de-DE"/>
        </w:rPr>
        <w:t>Alaudae</w:t>
      </w:r>
      <w:proofErr w:type="spellEnd"/>
      <w:r>
        <w:rPr>
          <w:sz w:val="20"/>
          <w:lang w:val="de-DE"/>
        </w:rPr>
        <w:t xml:space="preserve">, XXI </w:t>
      </w:r>
      <w:proofErr w:type="spellStart"/>
      <w:r>
        <w:rPr>
          <w:sz w:val="20"/>
          <w:lang w:val="de-DE"/>
        </w:rPr>
        <w:t>rapax</w:t>
      </w:r>
      <w:proofErr w:type="spellEnd"/>
      <w:r>
        <w:rPr>
          <w:sz w:val="20"/>
          <w:lang w:val="de-DE"/>
        </w:rPr>
        <w:t xml:space="preserve"> und Hilfstruppen?</w:t>
      </w:r>
    </w:p>
    <w:p w14:paraId="6B635326" w14:textId="77777777" w:rsidR="000A0436" w:rsidRDefault="00277645">
      <w:pPr>
        <w:rPr>
          <w:sz w:val="20"/>
          <w:lang w:val="de-DE"/>
        </w:rPr>
      </w:pPr>
      <w:r>
        <w:rPr>
          <w:sz w:val="20"/>
          <w:lang w:val="de-DE"/>
        </w:rPr>
        <w:t xml:space="preserve">- Moers-Asberg, </w:t>
      </w:r>
      <w:proofErr w:type="spellStart"/>
      <w:r>
        <w:rPr>
          <w:sz w:val="20"/>
          <w:lang w:val="de-DE"/>
        </w:rPr>
        <w:t>coh</w:t>
      </w:r>
      <w:proofErr w:type="spellEnd"/>
      <w:r>
        <w:rPr>
          <w:sz w:val="20"/>
          <w:lang w:val="de-DE"/>
        </w:rPr>
        <w:t xml:space="preserve">. </w:t>
      </w:r>
      <w:proofErr w:type="spellStart"/>
      <w:r>
        <w:rPr>
          <w:sz w:val="20"/>
          <w:lang w:val="de-DE"/>
        </w:rPr>
        <w:t>Silaucensium</w:t>
      </w:r>
      <w:proofErr w:type="spellEnd"/>
    </w:p>
    <w:p w14:paraId="5C79C78C" w14:textId="77777777" w:rsidR="000A0436" w:rsidRDefault="00277645">
      <w:pPr>
        <w:rPr>
          <w:sz w:val="20"/>
          <w:lang w:val="de-DE"/>
        </w:rPr>
      </w:pPr>
      <w:r>
        <w:rPr>
          <w:sz w:val="20"/>
          <w:lang w:val="de-DE"/>
        </w:rPr>
        <w:t xml:space="preserve">- Neuss-F, </w:t>
      </w:r>
      <w:proofErr w:type="spellStart"/>
      <w:r>
        <w:rPr>
          <w:sz w:val="20"/>
          <w:lang w:val="de-DE"/>
        </w:rPr>
        <w:t>legio</w:t>
      </w:r>
      <w:proofErr w:type="spellEnd"/>
      <w:r>
        <w:rPr>
          <w:sz w:val="20"/>
          <w:lang w:val="de-DE"/>
        </w:rPr>
        <w:t xml:space="preserve"> XX und </w:t>
      </w:r>
      <w:proofErr w:type="spellStart"/>
      <w:r>
        <w:rPr>
          <w:sz w:val="20"/>
          <w:lang w:val="de-DE"/>
        </w:rPr>
        <w:t>legio</w:t>
      </w:r>
      <w:proofErr w:type="spellEnd"/>
      <w:r>
        <w:rPr>
          <w:sz w:val="20"/>
          <w:lang w:val="de-DE"/>
        </w:rPr>
        <w:t xml:space="preserve"> I oder </w:t>
      </w:r>
      <w:proofErr w:type="spellStart"/>
      <w:r>
        <w:rPr>
          <w:sz w:val="20"/>
          <w:lang w:val="de-DE"/>
        </w:rPr>
        <w:t>Vex</w:t>
      </w:r>
      <w:proofErr w:type="spellEnd"/>
      <w:r>
        <w:rPr>
          <w:sz w:val="20"/>
          <w:lang w:val="de-DE"/>
        </w:rPr>
        <w:t xml:space="preserve">. der </w:t>
      </w:r>
      <w:proofErr w:type="spellStart"/>
      <w:r>
        <w:rPr>
          <w:sz w:val="20"/>
          <w:lang w:val="de-DE"/>
        </w:rPr>
        <w:t>legio</w:t>
      </w:r>
      <w:proofErr w:type="spellEnd"/>
      <w:r>
        <w:rPr>
          <w:sz w:val="20"/>
          <w:lang w:val="de-DE"/>
        </w:rPr>
        <w:t xml:space="preserve"> I nebst Hilfstruppen</w:t>
      </w:r>
    </w:p>
    <w:p w14:paraId="46E931AE" w14:textId="77777777" w:rsidR="000A0436" w:rsidRDefault="00277645">
      <w:pPr>
        <w:rPr>
          <w:sz w:val="20"/>
          <w:lang w:val="de-DE"/>
        </w:rPr>
      </w:pPr>
      <w:r>
        <w:rPr>
          <w:sz w:val="20"/>
          <w:lang w:val="de-DE"/>
        </w:rPr>
        <w:t xml:space="preserve">- Köln-Alteburg, eventuell </w:t>
      </w:r>
      <w:proofErr w:type="spellStart"/>
      <w:r>
        <w:rPr>
          <w:sz w:val="20"/>
          <w:lang w:val="de-DE"/>
        </w:rPr>
        <w:t>vex</w:t>
      </w:r>
      <w:proofErr w:type="spellEnd"/>
      <w:r>
        <w:rPr>
          <w:sz w:val="20"/>
          <w:lang w:val="de-DE"/>
        </w:rPr>
        <w:t>. leg. I bzw. Hilfstruppen</w:t>
      </w:r>
    </w:p>
    <w:p w14:paraId="7B23C8A8" w14:textId="77777777" w:rsidR="000A0436" w:rsidRDefault="00277645">
      <w:pPr>
        <w:rPr>
          <w:sz w:val="20"/>
          <w:lang w:val="de-DE"/>
        </w:rPr>
      </w:pPr>
      <w:r>
        <w:rPr>
          <w:sz w:val="20"/>
          <w:lang w:val="de-DE"/>
        </w:rPr>
        <w:lastRenderedPageBreak/>
        <w:t xml:space="preserve">-Bonn, </w:t>
      </w:r>
      <w:proofErr w:type="spellStart"/>
      <w:r>
        <w:rPr>
          <w:sz w:val="20"/>
          <w:lang w:val="de-DE"/>
        </w:rPr>
        <w:t>coh</w:t>
      </w:r>
      <w:proofErr w:type="spellEnd"/>
      <w:r>
        <w:rPr>
          <w:sz w:val="20"/>
          <w:lang w:val="de-DE"/>
        </w:rPr>
        <w:t xml:space="preserve">. I </w:t>
      </w:r>
      <w:proofErr w:type="spellStart"/>
      <w:r>
        <w:rPr>
          <w:sz w:val="20"/>
          <w:lang w:val="de-DE"/>
        </w:rPr>
        <w:t>Thracum</w:t>
      </w:r>
      <w:proofErr w:type="spellEnd"/>
      <w:r>
        <w:rPr>
          <w:sz w:val="20"/>
          <w:lang w:val="de-DE"/>
        </w:rPr>
        <w:t xml:space="preserve"> und </w:t>
      </w:r>
      <w:proofErr w:type="spellStart"/>
      <w:r>
        <w:rPr>
          <w:sz w:val="20"/>
          <w:lang w:val="de-DE"/>
        </w:rPr>
        <w:t>ala</w:t>
      </w:r>
      <w:proofErr w:type="spellEnd"/>
      <w:r>
        <w:rPr>
          <w:sz w:val="20"/>
          <w:lang w:val="de-DE"/>
        </w:rPr>
        <w:t xml:space="preserve"> </w:t>
      </w:r>
      <w:proofErr w:type="spellStart"/>
      <w:r>
        <w:rPr>
          <w:sz w:val="20"/>
          <w:lang w:val="de-DE"/>
        </w:rPr>
        <w:t>Frontoniana</w:t>
      </w:r>
      <w:proofErr w:type="spellEnd"/>
      <w:r>
        <w:rPr>
          <w:rStyle w:val="Funotenzeichen"/>
          <w:sz w:val="20"/>
          <w:lang w:val="de-DE"/>
        </w:rPr>
        <w:footnoteReference w:id="369"/>
      </w:r>
      <w:r>
        <w:rPr>
          <w:sz w:val="20"/>
          <w:lang w:val="de-DE"/>
        </w:rPr>
        <w:t>.</w:t>
      </w:r>
    </w:p>
    <w:p w14:paraId="26D5DD2E" w14:textId="77777777" w:rsidR="000A0436" w:rsidRDefault="00277645">
      <w:pPr>
        <w:rPr>
          <w:sz w:val="20"/>
          <w:lang w:val="de-DE"/>
        </w:rPr>
      </w:pPr>
      <w:r>
        <w:rPr>
          <w:sz w:val="20"/>
          <w:lang w:val="de-DE"/>
        </w:rPr>
        <w:tab/>
        <w:t xml:space="preserve">Die </w:t>
      </w:r>
      <w:proofErr w:type="spellStart"/>
      <w:r>
        <w:rPr>
          <w:sz w:val="20"/>
          <w:lang w:val="de-DE"/>
        </w:rPr>
        <w:t>tiberische</w:t>
      </w:r>
      <w:proofErr w:type="spellEnd"/>
      <w:r>
        <w:rPr>
          <w:sz w:val="20"/>
          <w:lang w:val="de-DE"/>
        </w:rPr>
        <w:t xml:space="preserve"> Lagerverteilung am Niederrhein spiegelt noch deutlich die der alten augusteischen wieder. Der Schwerpunkt der Verteilung liegt wie ca. 30 Jahre vorher nach wie vor zwischen Nijmegen und Neuss.</w:t>
      </w:r>
    </w:p>
    <w:p w14:paraId="7592E2D5" w14:textId="77777777" w:rsidR="000A0436" w:rsidRDefault="00277645">
      <w:pPr>
        <w:rPr>
          <w:sz w:val="20"/>
          <w:lang w:val="de-DE"/>
        </w:rPr>
      </w:pPr>
      <w:r>
        <w:rPr>
          <w:sz w:val="20"/>
          <w:lang w:val="de-DE"/>
        </w:rPr>
        <w:tab/>
        <w:t xml:space="preserve">Erst mit der Neuorientierung in </w:t>
      </w:r>
      <w:proofErr w:type="spellStart"/>
      <w:r>
        <w:rPr>
          <w:sz w:val="20"/>
          <w:lang w:val="de-DE"/>
        </w:rPr>
        <w:t>claudischer</w:t>
      </w:r>
      <w:proofErr w:type="spellEnd"/>
      <w:r>
        <w:rPr>
          <w:sz w:val="20"/>
          <w:lang w:val="de-DE"/>
        </w:rPr>
        <w:t xml:space="preserve"> Zeit wird der Rheinlimes zu einer linearen </w:t>
      </w:r>
      <w:r>
        <w:rPr>
          <w:sz w:val="20"/>
          <w:lang w:val="de-DE"/>
        </w:rPr>
        <w:t xml:space="preserve">Verteidigungslinie ausgebaut. Von Remagen an der Ahrmündung bis zur Rheinmündung bei </w:t>
      </w:r>
      <w:proofErr w:type="spellStart"/>
      <w:r>
        <w:rPr>
          <w:sz w:val="20"/>
          <w:lang w:val="de-DE"/>
        </w:rPr>
        <w:t>Katwijk</w:t>
      </w:r>
      <w:proofErr w:type="spellEnd"/>
      <w:r>
        <w:rPr>
          <w:sz w:val="20"/>
          <w:lang w:val="de-DE"/>
        </w:rPr>
        <w:t xml:space="preserve"> werden die Truppenstandorte jetzt auseinander gezogen. Nur das Doppellegionslager Xanten-</w:t>
      </w:r>
      <w:proofErr w:type="spellStart"/>
      <w:r>
        <w:rPr>
          <w:sz w:val="20"/>
          <w:lang w:val="de-DE"/>
        </w:rPr>
        <w:t>Vetera</w:t>
      </w:r>
      <w:proofErr w:type="spellEnd"/>
      <w:r>
        <w:rPr>
          <w:sz w:val="20"/>
          <w:lang w:val="de-DE"/>
        </w:rPr>
        <w:t xml:space="preserve"> mit seiner zusätzlichen </w:t>
      </w:r>
      <w:proofErr w:type="spellStart"/>
      <w:r>
        <w:rPr>
          <w:sz w:val="20"/>
          <w:lang w:val="de-DE"/>
        </w:rPr>
        <w:t>Auxiliarbesatzung</w:t>
      </w:r>
      <w:proofErr w:type="spellEnd"/>
      <w:r>
        <w:rPr>
          <w:sz w:val="20"/>
          <w:lang w:val="de-DE"/>
        </w:rPr>
        <w:t xml:space="preserve"> spiegelt noch die alte punktuelle Grenzsicherung der Vergangenheit wieder.</w:t>
      </w:r>
    </w:p>
    <w:p w14:paraId="1F14FD44" w14:textId="77777777" w:rsidR="000A0436" w:rsidRDefault="000A0436">
      <w:pPr>
        <w:rPr>
          <w:sz w:val="20"/>
          <w:lang w:val="de-DE"/>
        </w:rPr>
        <w:sectPr w:rsidR="000A0436">
          <w:endnotePr>
            <w:numFmt w:val="decimal"/>
          </w:endnotePr>
          <w:type w:val="continuous"/>
          <w:pgSz w:w="11905" w:h="16837"/>
          <w:pgMar w:top="1701" w:right="1049" w:bottom="1531" w:left="1503" w:header="1304" w:footer="0" w:gutter="0"/>
          <w:cols w:num="2" w:space="284"/>
          <w:noEndnote/>
        </w:sectPr>
      </w:pPr>
    </w:p>
    <w:p w14:paraId="0344E529" w14:textId="77777777" w:rsidR="000A0436" w:rsidRDefault="000A0436">
      <w:pPr>
        <w:jc w:val="center"/>
        <w:rPr>
          <w:sz w:val="20"/>
        </w:rPr>
      </w:pPr>
    </w:p>
    <w:p w14:paraId="05180601" w14:textId="77777777" w:rsidR="000A0436" w:rsidRDefault="000A0436">
      <w:pPr>
        <w:jc w:val="center"/>
        <w:rPr>
          <w:sz w:val="20"/>
        </w:rPr>
      </w:pPr>
    </w:p>
    <w:p w14:paraId="05AAF902" w14:textId="77777777" w:rsidR="000A0436" w:rsidRDefault="000A0436">
      <w:pPr>
        <w:jc w:val="center"/>
        <w:rPr>
          <w:sz w:val="20"/>
        </w:rPr>
      </w:pPr>
    </w:p>
    <w:p w14:paraId="0B1F8562" w14:textId="77777777" w:rsidR="000A0436" w:rsidRDefault="00277645">
      <w:pPr>
        <w:jc w:val="center"/>
        <w:rPr>
          <w:sz w:val="34"/>
        </w:rPr>
      </w:pPr>
      <w:r>
        <w:rPr>
          <w:sz w:val="34"/>
        </w:rPr>
        <w:t>&lt;°°°°°&gt;</w:t>
      </w:r>
      <w:proofErr w:type="spellStart"/>
      <w:r>
        <w:rPr>
          <w:sz w:val="34"/>
        </w:rPr>
        <w:t>Abgekürzt</w:t>
      </w:r>
      <w:proofErr w:type="spellEnd"/>
      <w:r>
        <w:rPr>
          <w:sz w:val="34"/>
        </w:rPr>
        <w:t xml:space="preserve"> </w:t>
      </w:r>
      <w:proofErr w:type="spellStart"/>
      <w:r>
        <w:rPr>
          <w:sz w:val="34"/>
        </w:rPr>
        <w:t>zitierte</w:t>
      </w:r>
      <w:proofErr w:type="spellEnd"/>
      <w:r>
        <w:rPr>
          <w:sz w:val="34"/>
        </w:rPr>
        <w:t xml:space="preserve"> </w:t>
      </w:r>
      <w:proofErr w:type="spellStart"/>
      <w:r>
        <w:rPr>
          <w:sz w:val="34"/>
        </w:rPr>
        <w:t>Literatur</w:t>
      </w:r>
      <w:proofErr w:type="spellEnd"/>
    </w:p>
    <w:p w14:paraId="534CA5A5" w14:textId="77777777" w:rsidR="000A0436" w:rsidRDefault="000A0436">
      <w:pPr>
        <w:jc w:val="center"/>
        <w:rPr>
          <w:sz w:val="20"/>
        </w:rPr>
      </w:pPr>
    </w:p>
    <w:p w14:paraId="3E7B81D9" w14:textId="77777777" w:rsidR="000A0436" w:rsidRDefault="00277645">
      <w:pPr>
        <w:tabs>
          <w:tab w:val="left" w:pos="2552"/>
        </w:tabs>
        <w:ind w:left="2552" w:hanging="2552"/>
        <w:rPr>
          <w:sz w:val="18"/>
        </w:rPr>
      </w:pPr>
      <w:proofErr w:type="spellStart"/>
      <w:r>
        <w:rPr>
          <w:smallCaps/>
          <w:sz w:val="18"/>
        </w:rPr>
        <w:t>Chantraine</w:t>
      </w:r>
      <w:proofErr w:type="spellEnd"/>
      <w:r>
        <w:rPr>
          <w:sz w:val="18"/>
        </w:rPr>
        <w:t xml:space="preserve">, </w:t>
      </w:r>
      <w:proofErr w:type="spellStart"/>
      <w:r>
        <w:rPr>
          <w:sz w:val="18"/>
        </w:rPr>
        <w:t>Novaesium</w:t>
      </w:r>
      <w:proofErr w:type="spellEnd"/>
      <w:r>
        <w:rPr>
          <w:sz w:val="18"/>
        </w:rPr>
        <w:t xml:space="preserve"> III</w:t>
      </w:r>
      <w:r>
        <w:rPr>
          <w:sz w:val="18"/>
        </w:rPr>
        <w:tab/>
        <w:t xml:space="preserve">H. </w:t>
      </w:r>
      <w:proofErr w:type="spellStart"/>
      <w:r>
        <w:rPr>
          <w:smallCaps/>
          <w:sz w:val="18"/>
        </w:rPr>
        <w:t>Chantraine</w:t>
      </w:r>
      <w:proofErr w:type="spellEnd"/>
      <w:r>
        <w:rPr>
          <w:sz w:val="18"/>
        </w:rPr>
        <w:t xml:space="preserve">, </w:t>
      </w:r>
      <w:proofErr w:type="spellStart"/>
      <w:r>
        <w:rPr>
          <w:sz w:val="18"/>
        </w:rPr>
        <w:t>Novaesium</w:t>
      </w:r>
      <w:proofErr w:type="spellEnd"/>
      <w:r>
        <w:rPr>
          <w:sz w:val="18"/>
        </w:rPr>
        <w:t xml:space="preserve"> III. Die </w:t>
      </w:r>
      <w:proofErr w:type="spellStart"/>
      <w:r>
        <w:rPr>
          <w:sz w:val="18"/>
        </w:rPr>
        <w:t>antiken</w:t>
      </w:r>
      <w:proofErr w:type="spellEnd"/>
      <w:r>
        <w:rPr>
          <w:sz w:val="18"/>
        </w:rPr>
        <w:t xml:space="preserve"> </w:t>
      </w:r>
      <w:proofErr w:type="spellStart"/>
      <w:r>
        <w:rPr>
          <w:sz w:val="18"/>
        </w:rPr>
        <w:t>Fundmünzen</w:t>
      </w:r>
      <w:proofErr w:type="spellEnd"/>
      <w:r>
        <w:rPr>
          <w:sz w:val="18"/>
        </w:rPr>
        <w:t xml:space="preserve"> der </w:t>
      </w:r>
      <w:proofErr w:type="spellStart"/>
      <w:r>
        <w:rPr>
          <w:sz w:val="18"/>
        </w:rPr>
        <w:t>Ausgrabungen</w:t>
      </w:r>
      <w:proofErr w:type="spellEnd"/>
      <w:r>
        <w:rPr>
          <w:sz w:val="18"/>
        </w:rPr>
        <w:t xml:space="preserve"> in Neuss. </w:t>
      </w:r>
      <w:proofErr w:type="spellStart"/>
      <w:r>
        <w:rPr>
          <w:sz w:val="18"/>
        </w:rPr>
        <w:t>Limesforschungen</w:t>
      </w:r>
      <w:proofErr w:type="spellEnd"/>
      <w:r>
        <w:rPr>
          <w:sz w:val="18"/>
        </w:rPr>
        <w:t xml:space="preserve"> 8 (Berlin 1968).</w:t>
      </w:r>
    </w:p>
    <w:p w14:paraId="2331475D" w14:textId="77777777" w:rsidR="000A0436" w:rsidRDefault="000A0436">
      <w:pPr>
        <w:tabs>
          <w:tab w:val="left" w:pos="2552"/>
        </w:tabs>
        <w:ind w:left="2552" w:hanging="2552"/>
        <w:rPr>
          <w:sz w:val="18"/>
        </w:rPr>
      </w:pPr>
    </w:p>
    <w:p w14:paraId="348B72FB" w14:textId="77777777" w:rsidR="000A0436" w:rsidRDefault="00277645">
      <w:pPr>
        <w:tabs>
          <w:tab w:val="left" w:pos="2552"/>
        </w:tabs>
        <w:ind w:left="2552" w:hanging="2552"/>
        <w:rPr>
          <w:sz w:val="18"/>
        </w:rPr>
      </w:pPr>
      <w:proofErr w:type="spellStart"/>
      <w:r>
        <w:rPr>
          <w:smallCaps/>
          <w:sz w:val="18"/>
        </w:rPr>
        <w:t>Chantraine</w:t>
      </w:r>
      <w:proofErr w:type="spellEnd"/>
      <w:r>
        <w:rPr>
          <w:sz w:val="18"/>
        </w:rPr>
        <w:t xml:space="preserve">, </w:t>
      </w:r>
      <w:proofErr w:type="spellStart"/>
      <w:r>
        <w:rPr>
          <w:sz w:val="18"/>
        </w:rPr>
        <w:t>Novaesium</w:t>
      </w:r>
      <w:proofErr w:type="spellEnd"/>
      <w:r>
        <w:rPr>
          <w:sz w:val="18"/>
        </w:rPr>
        <w:t xml:space="preserve"> VIII</w:t>
      </w:r>
      <w:r>
        <w:rPr>
          <w:sz w:val="18"/>
        </w:rPr>
        <w:tab/>
        <w:t xml:space="preserve">H. </w:t>
      </w:r>
      <w:proofErr w:type="spellStart"/>
      <w:r>
        <w:rPr>
          <w:smallCaps/>
          <w:sz w:val="18"/>
        </w:rPr>
        <w:t>Chantraine</w:t>
      </w:r>
      <w:proofErr w:type="spellEnd"/>
      <w:r>
        <w:rPr>
          <w:sz w:val="18"/>
        </w:rPr>
        <w:t xml:space="preserve">, </w:t>
      </w:r>
      <w:proofErr w:type="spellStart"/>
      <w:r>
        <w:rPr>
          <w:sz w:val="18"/>
        </w:rPr>
        <w:t>Novaesium</w:t>
      </w:r>
      <w:proofErr w:type="spellEnd"/>
      <w:r>
        <w:rPr>
          <w:sz w:val="18"/>
        </w:rPr>
        <w:t xml:space="preserve"> VIII. Die </w:t>
      </w:r>
      <w:proofErr w:type="spellStart"/>
      <w:r>
        <w:rPr>
          <w:sz w:val="18"/>
        </w:rPr>
        <w:t>antiken</w:t>
      </w:r>
      <w:proofErr w:type="spellEnd"/>
      <w:r>
        <w:rPr>
          <w:sz w:val="18"/>
        </w:rPr>
        <w:t xml:space="preserve"> </w:t>
      </w:r>
      <w:proofErr w:type="spellStart"/>
      <w:r>
        <w:rPr>
          <w:sz w:val="18"/>
        </w:rPr>
        <w:t>Fundmünzen</w:t>
      </w:r>
      <w:proofErr w:type="spellEnd"/>
      <w:r>
        <w:rPr>
          <w:sz w:val="18"/>
        </w:rPr>
        <w:t xml:space="preserve"> von Neuss. </w:t>
      </w:r>
      <w:proofErr w:type="spellStart"/>
      <w:r>
        <w:rPr>
          <w:sz w:val="18"/>
        </w:rPr>
        <w:t>Gesamtkatalog</w:t>
      </w:r>
      <w:proofErr w:type="spellEnd"/>
      <w:r>
        <w:rPr>
          <w:sz w:val="18"/>
        </w:rPr>
        <w:t xml:space="preserve"> der </w:t>
      </w:r>
      <w:proofErr w:type="spellStart"/>
      <w:r>
        <w:rPr>
          <w:sz w:val="18"/>
        </w:rPr>
        <w:t>Ausgrabungen</w:t>
      </w:r>
      <w:proofErr w:type="spellEnd"/>
      <w:r>
        <w:rPr>
          <w:sz w:val="18"/>
        </w:rPr>
        <w:t xml:space="preserve"> 1955–1978. </w:t>
      </w:r>
      <w:proofErr w:type="spellStart"/>
      <w:r>
        <w:rPr>
          <w:sz w:val="18"/>
        </w:rPr>
        <w:t>Limesforschungen</w:t>
      </w:r>
      <w:proofErr w:type="spellEnd"/>
      <w:r>
        <w:rPr>
          <w:sz w:val="18"/>
        </w:rPr>
        <w:t xml:space="preserve"> 20 (Berlin 1982).</w:t>
      </w:r>
    </w:p>
    <w:p w14:paraId="64C6E9DD" w14:textId="77777777" w:rsidR="000A0436" w:rsidRDefault="000A0436">
      <w:pPr>
        <w:tabs>
          <w:tab w:val="left" w:pos="2552"/>
        </w:tabs>
        <w:ind w:left="2552" w:hanging="2552"/>
        <w:rPr>
          <w:sz w:val="18"/>
        </w:rPr>
      </w:pPr>
    </w:p>
    <w:p w14:paraId="3E06A597" w14:textId="77777777" w:rsidR="000A0436" w:rsidRDefault="00277645">
      <w:pPr>
        <w:tabs>
          <w:tab w:val="left" w:pos="2552"/>
        </w:tabs>
        <w:ind w:left="2552" w:hanging="2552"/>
        <w:rPr>
          <w:sz w:val="18"/>
        </w:rPr>
      </w:pPr>
      <w:proofErr w:type="spellStart"/>
      <w:r>
        <w:rPr>
          <w:smallCaps/>
          <w:sz w:val="18"/>
        </w:rPr>
        <w:t>Chantraine</w:t>
      </w:r>
      <w:proofErr w:type="spellEnd"/>
      <w:r>
        <w:rPr>
          <w:sz w:val="18"/>
        </w:rPr>
        <w:t xml:space="preserve"> </w:t>
      </w:r>
      <w:proofErr w:type="spellStart"/>
      <w:r>
        <w:rPr>
          <w:smallCaps/>
          <w:sz w:val="18"/>
        </w:rPr>
        <w:t>u.</w:t>
      </w:r>
      <w:r>
        <w:rPr>
          <w:smallCaps/>
          <w:vanish/>
          <w:sz w:val="18"/>
        </w:rPr>
        <w:t>#</w:t>
      </w:r>
      <w:r>
        <w:rPr>
          <w:smallCaps/>
          <w:sz w:val="18"/>
        </w:rPr>
        <w:t>a</w:t>
      </w:r>
      <w:proofErr w:type="spellEnd"/>
      <w:r>
        <w:rPr>
          <w:sz w:val="18"/>
        </w:rPr>
        <w:t>., Neuss</w:t>
      </w:r>
      <w:r>
        <w:rPr>
          <w:sz w:val="18"/>
        </w:rPr>
        <w:tab/>
        <w:t xml:space="preserve">H. </w:t>
      </w:r>
      <w:proofErr w:type="spellStart"/>
      <w:r>
        <w:rPr>
          <w:smallCaps/>
          <w:sz w:val="18"/>
        </w:rPr>
        <w:t>Chantraine</w:t>
      </w:r>
      <w:proofErr w:type="spellEnd"/>
      <w:r>
        <w:rPr>
          <w:vanish/>
          <w:sz w:val="18"/>
        </w:rPr>
        <w:t>#</w:t>
      </w:r>
      <w:r>
        <w:rPr>
          <w:sz w:val="18"/>
        </w:rPr>
        <w:t>/</w:t>
      </w:r>
      <w:r>
        <w:rPr>
          <w:vanish/>
          <w:sz w:val="18"/>
        </w:rPr>
        <w:t>&lt;#&gt;</w:t>
      </w:r>
      <w:r>
        <w:rPr>
          <w:sz w:val="18"/>
        </w:rPr>
        <w:t xml:space="preserve">M. </w:t>
      </w:r>
      <w:proofErr w:type="spellStart"/>
      <w:r>
        <w:rPr>
          <w:smallCaps/>
          <w:sz w:val="18"/>
        </w:rPr>
        <w:t>Gechter</w:t>
      </w:r>
      <w:proofErr w:type="spellEnd"/>
      <w:r>
        <w:rPr>
          <w:vanish/>
          <w:sz w:val="18"/>
        </w:rPr>
        <w:t>#</w:t>
      </w:r>
      <w:r>
        <w:rPr>
          <w:sz w:val="18"/>
        </w:rPr>
        <w:t>/</w:t>
      </w:r>
      <w:r>
        <w:rPr>
          <w:vanish/>
          <w:sz w:val="18"/>
        </w:rPr>
        <w:t>&lt;#&gt;</w:t>
      </w:r>
      <w:r>
        <w:rPr>
          <w:sz w:val="18"/>
        </w:rPr>
        <w:t xml:space="preserve">H. G. </w:t>
      </w:r>
      <w:r>
        <w:rPr>
          <w:smallCaps/>
          <w:sz w:val="18"/>
        </w:rPr>
        <w:t>Horn</w:t>
      </w:r>
      <w:r>
        <w:rPr>
          <w:sz w:val="18"/>
        </w:rPr>
        <w:t xml:space="preserve">, Das </w:t>
      </w:r>
      <w:proofErr w:type="spellStart"/>
      <w:r>
        <w:rPr>
          <w:sz w:val="18"/>
        </w:rPr>
        <w:t>römische</w:t>
      </w:r>
      <w:proofErr w:type="spellEnd"/>
      <w:r>
        <w:rPr>
          <w:sz w:val="18"/>
        </w:rPr>
        <w:t xml:space="preserve"> Neuss (Stuttgart 1984).</w:t>
      </w:r>
    </w:p>
    <w:p w14:paraId="200B77AF" w14:textId="77777777" w:rsidR="000A0436" w:rsidRDefault="000A0436">
      <w:pPr>
        <w:tabs>
          <w:tab w:val="left" w:pos="2552"/>
        </w:tabs>
        <w:ind w:left="2552" w:hanging="2552"/>
        <w:rPr>
          <w:sz w:val="18"/>
        </w:rPr>
      </w:pPr>
    </w:p>
    <w:p w14:paraId="72FB48A4" w14:textId="77777777" w:rsidR="000A0436" w:rsidRDefault="00277645">
      <w:pPr>
        <w:tabs>
          <w:tab w:val="left" w:pos="2552"/>
        </w:tabs>
        <w:ind w:left="2552" w:hanging="2552"/>
        <w:rPr>
          <w:sz w:val="18"/>
          <w:lang w:val="de-DE"/>
        </w:rPr>
      </w:pPr>
      <w:r>
        <w:rPr>
          <w:smallCaps/>
          <w:sz w:val="18"/>
          <w:lang w:val="de-DE"/>
        </w:rPr>
        <w:t>Ettlinger,</w:t>
      </w:r>
      <w:r>
        <w:rPr>
          <w:sz w:val="18"/>
          <w:lang w:val="de-DE"/>
        </w:rPr>
        <w:t xml:space="preserve"> </w:t>
      </w:r>
      <w:proofErr w:type="spellStart"/>
      <w:r>
        <w:rPr>
          <w:sz w:val="18"/>
          <w:lang w:val="de-DE"/>
        </w:rPr>
        <w:t>Novaesium</w:t>
      </w:r>
      <w:proofErr w:type="spellEnd"/>
      <w:r>
        <w:rPr>
          <w:sz w:val="18"/>
          <w:lang w:val="de-DE"/>
        </w:rPr>
        <w:t xml:space="preserve"> IX</w:t>
      </w:r>
      <w:r>
        <w:rPr>
          <w:sz w:val="18"/>
          <w:lang w:val="de-DE"/>
        </w:rPr>
        <w:tab/>
        <w:t xml:space="preserve">E. </w:t>
      </w:r>
      <w:r>
        <w:rPr>
          <w:smallCaps/>
          <w:sz w:val="18"/>
          <w:lang w:val="de-DE"/>
        </w:rPr>
        <w:t>Ettlinger,</w:t>
      </w:r>
      <w:r>
        <w:rPr>
          <w:sz w:val="18"/>
          <w:lang w:val="de-DE"/>
        </w:rPr>
        <w:t xml:space="preserve"> </w:t>
      </w:r>
      <w:proofErr w:type="spellStart"/>
      <w:r>
        <w:rPr>
          <w:sz w:val="18"/>
          <w:lang w:val="de-DE"/>
        </w:rPr>
        <w:t>Novaesium</w:t>
      </w:r>
      <w:proofErr w:type="spellEnd"/>
      <w:r>
        <w:rPr>
          <w:sz w:val="18"/>
          <w:lang w:val="de-DE"/>
        </w:rPr>
        <w:t xml:space="preserve"> IX. Die italische Sigillata von </w:t>
      </w:r>
      <w:proofErr w:type="spellStart"/>
      <w:r>
        <w:rPr>
          <w:sz w:val="18"/>
          <w:lang w:val="de-DE"/>
        </w:rPr>
        <w:t>Novaesium</w:t>
      </w:r>
      <w:proofErr w:type="spellEnd"/>
      <w:r>
        <w:rPr>
          <w:sz w:val="18"/>
          <w:lang w:val="de-DE"/>
        </w:rPr>
        <w:t>. Limesforschungen 21 (Berlin 1983).</w:t>
      </w:r>
    </w:p>
    <w:p w14:paraId="2D1EB424" w14:textId="77777777" w:rsidR="000A0436" w:rsidRDefault="000A0436">
      <w:pPr>
        <w:tabs>
          <w:tab w:val="left" w:pos="2552"/>
        </w:tabs>
        <w:ind w:left="2552" w:hanging="2552"/>
        <w:rPr>
          <w:sz w:val="18"/>
        </w:rPr>
      </w:pPr>
    </w:p>
    <w:p w14:paraId="0DF18699" w14:textId="77777777" w:rsidR="000A0436" w:rsidRDefault="00277645">
      <w:pPr>
        <w:tabs>
          <w:tab w:val="left" w:pos="2552"/>
        </w:tabs>
        <w:ind w:left="2552" w:hanging="2552"/>
        <w:rPr>
          <w:sz w:val="18"/>
        </w:rPr>
      </w:pPr>
      <w:proofErr w:type="spellStart"/>
      <w:r>
        <w:rPr>
          <w:smallCaps/>
          <w:sz w:val="18"/>
        </w:rPr>
        <w:t>Filtzinger</w:t>
      </w:r>
      <w:proofErr w:type="spellEnd"/>
      <w:r>
        <w:rPr>
          <w:sz w:val="18"/>
        </w:rPr>
        <w:t xml:space="preserve">, </w:t>
      </w:r>
      <w:proofErr w:type="spellStart"/>
      <w:r>
        <w:rPr>
          <w:sz w:val="18"/>
        </w:rPr>
        <w:t>Novaesium</w:t>
      </w:r>
      <w:proofErr w:type="spellEnd"/>
      <w:r>
        <w:rPr>
          <w:sz w:val="18"/>
        </w:rPr>
        <w:t xml:space="preserve"> V</w:t>
      </w:r>
      <w:r>
        <w:rPr>
          <w:sz w:val="18"/>
        </w:rPr>
        <w:tab/>
      </w:r>
      <w:r>
        <w:rPr>
          <w:smallCaps/>
          <w:sz w:val="18"/>
        </w:rPr>
        <w:t>Ph</w:t>
      </w:r>
      <w:r>
        <w:rPr>
          <w:sz w:val="18"/>
        </w:rPr>
        <w:t xml:space="preserve">. </w:t>
      </w:r>
      <w:proofErr w:type="spellStart"/>
      <w:r>
        <w:rPr>
          <w:smallCaps/>
          <w:sz w:val="18"/>
        </w:rPr>
        <w:t>Filtzinger</w:t>
      </w:r>
      <w:proofErr w:type="spellEnd"/>
      <w:r>
        <w:rPr>
          <w:sz w:val="18"/>
        </w:rPr>
        <w:t xml:space="preserve">, </w:t>
      </w:r>
      <w:proofErr w:type="spellStart"/>
      <w:r>
        <w:rPr>
          <w:sz w:val="18"/>
        </w:rPr>
        <w:t>Novaesium</w:t>
      </w:r>
      <w:proofErr w:type="spellEnd"/>
      <w:r>
        <w:rPr>
          <w:sz w:val="18"/>
        </w:rPr>
        <w:t xml:space="preserve"> V. Die </w:t>
      </w:r>
      <w:proofErr w:type="spellStart"/>
      <w:r>
        <w:rPr>
          <w:sz w:val="18"/>
        </w:rPr>
        <w:t>römische</w:t>
      </w:r>
      <w:proofErr w:type="spellEnd"/>
      <w:r>
        <w:rPr>
          <w:sz w:val="18"/>
        </w:rPr>
        <w:t xml:space="preserve"> </w:t>
      </w:r>
      <w:proofErr w:type="spellStart"/>
      <w:r>
        <w:rPr>
          <w:sz w:val="18"/>
        </w:rPr>
        <w:t>Keramik</w:t>
      </w:r>
      <w:proofErr w:type="spellEnd"/>
      <w:r>
        <w:rPr>
          <w:sz w:val="18"/>
        </w:rPr>
        <w:t xml:space="preserve"> </w:t>
      </w:r>
      <w:proofErr w:type="spellStart"/>
      <w:r>
        <w:rPr>
          <w:sz w:val="18"/>
        </w:rPr>
        <w:t>aus</w:t>
      </w:r>
      <w:proofErr w:type="spellEnd"/>
      <w:r>
        <w:rPr>
          <w:sz w:val="18"/>
        </w:rPr>
        <w:t xml:space="preserve"> dem </w:t>
      </w:r>
      <w:proofErr w:type="spellStart"/>
      <w:r>
        <w:rPr>
          <w:sz w:val="18"/>
        </w:rPr>
        <w:t>Militärbereich</w:t>
      </w:r>
      <w:proofErr w:type="spellEnd"/>
      <w:r>
        <w:rPr>
          <w:sz w:val="18"/>
        </w:rPr>
        <w:t xml:space="preserve"> von </w:t>
      </w:r>
      <w:proofErr w:type="spellStart"/>
      <w:r>
        <w:rPr>
          <w:sz w:val="18"/>
        </w:rPr>
        <w:t>Novaesium</w:t>
      </w:r>
      <w:proofErr w:type="spellEnd"/>
      <w:r>
        <w:rPr>
          <w:sz w:val="18"/>
        </w:rPr>
        <w:t xml:space="preserve"> (</w:t>
      </w:r>
      <w:proofErr w:type="spellStart"/>
      <w:r>
        <w:rPr>
          <w:sz w:val="18"/>
        </w:rPr>
        <w:t>etwa</w:t>
      </w:r>
      <w:proofErr w:type="spellEnd"/>
      <w:r>
        <w:rPr>
          <w:sz w:val="18"/>
        </w:rPr>
        <w:t xml:space="preserve"> 25 bis 50 n. Chr.). </w:t>
      </w:r>
      <w:proofErr w:type="spellStart"/>
      <w:r>
        <w:rPr>
          <w:sz w:val="18"/>
        </w:rPr>
        <w:t>Limesforschungen</w:t>
      </w:r>
      <w:proofErr w:type="spellEnd"/>
      <w:r>
        <w:rPr>
          <w:sz w:val="18"/>
        </w:rPr>
        <w:t xml:space="preserve"> 11 (Berlin 1972).</w:t>
      </w:r>
    </w:p>
    <w:p w14:paraId="05C553EF" w14:textId="77777777" w:rsidR="000A0436" w:rsidRDefault="000A0436">
      <w:pPr>
        <w:tabs>
          <w:tab w:val="left" w:pos="2552"/>
        </w:tabs>
        <w:ind w:left="2552" w:hanging="2552"/>
        <w:rPr>
          <w:sz w:val="18"/>
        </w:rPr>
      </w:pPr>
    </w:p>
    <w:p w14:paraId="7E319BB6" w14:textId="77777777" w:rsidR="000A0436" w:rsidRDefault="00277645">
      <w:pPr>
        <w:tabs>
          <w:tab w:val="left" w:pos="2552"/>
        </w:tabs>
        <w:ind w:left="2552" w:hanging="2552"/>
        <w:rPr>
          <w:sz w:val="18"/>
        </w:rPr>
      </w:pPr>
      <w:proofErr w:type="spellStart"/>
      <w:r>
        <w:rPr>
          <w:smallCaps/>
          <w:sz w:val="18"/>
        </w:rPr>
        <w:t>Gechter</w:t>
      </w:r>
      <w:proofErr w:type="spellEnd"/>
      <w:r>
        <w:rPr>
          <w:sz w:val="18"/>
        </w:rPr>
        <w:t xml:space="preserve">, </w:t>
      </w:r>
      <w:proofErr w:type="spellStart"/>
      <w:r>
        <w:rPr>
          <w:sz w:val="18"/>
        </w:rPr>
        <w:t>Anfänge</w:t>
      </w:r>
      <w:proofErr w:type="spellEnd"/>
      <w:r>
        <w:rPr>
          <w:sz w:val="18"/>
        </w:rPr>
        <w:tab/>
        <w:t xml:space="preserve">M. </w:t>
      </w:r>
      <w:proofErr w:type="spellStart"/>
      <w:r>
        <w:rPr>
          <w:smallCaps/>
          <w:sz w:val="18"/>
        </w:rPr>
        <w:t>Gechter</w:t>
      </w:r>
      <w:proofErr w:type="spellEnd"/>
      <w:r>
        <w:rPr>
          <w:sz w:val="18"/>
        </w:rPr>
        <w:t xml:space="preserve">, Die </w:t>
      </w:r>
      <w:proofErr w:type="spellStart"/>
      <w:r>
        <w:rPr>
          <w:sz w:val="18"/>
        </w:rPr>
        <w:t>Anfänge</w:t>
      </w:r>
      <w:proofErr w:type="spellEnd"/>
      <w:r>
        <w:rPr>
          <w:sz w:val="18"/>
        </w:rPr>
        <w:t xml:space="preserve"> des </w:t>
      </w:r>
      <w:proofErr w:type="spellStart"/>
      <w:r>
        <w:rPr>
          <w:sz w:val="18"/>
        </w:rPr>
        <w:t>niedergermanischen</w:t>
      </w:r>
      <w:proofErr w:type="spellEnd"/>
      <w:r>
        <w:rPr>
          <w:sz w:val="18"/>
        </w:rPr>
        <w:t xml:space="preserve"> Limes. Bonner </w:t>
      </w:r>
      <w:proofErr w:type="spellStart"/>
      <w:r>
        <w:rPr>
          <w:sz w:val="18"/>
        </w:rPr>
        <w:t>Jahrb</w:t>
      </w:r>
      <w:proofErr w:type="spellEnd"/>
      <w:r>
        <w:rPr>
          <w:sz w:val="18"/>
        </w:rPr>
        <w:t>. 179, 1979, 1–129.</w:t>
      </w:r>
    </w:p>
    <w:p w14:paraId="502F958B" w14:textId="77777777" w:rsidR="000A0436" w:rsidRDefault="000A0436">
      <w:pPr>
        <w:tabs>
          <w:tab w:val="left" w:pos="2552"/>
        </w:tabs>
        <w:ind w:left="2552" w:hanging="2552"/>
        <w:rPr>
          <w:sz w:val="18"/>
        </w:rPr>
      </w:pPr>
    </w:p>
    <w:p w14:paraId="4C88DC39" w14:textId="77777777" w:rsidR="000A0436" w:rsidRDefault="00277645">
      <w:pPr>
        <w:tabs>
          <w:tab w:val="left" w:pos="2552"/>
        </w:tabs>
        <w:ind w:left="2552" w:hanging="2552"/>
        <w:rPr>
          <w:sz w:val="18"/>
        </w:rPr>
      </w:pPr>
      <w:r>
        <w:rPr>
          <w:smallCaps/>
          <w:sz w:val="18"/>
        </w:rPr>
        <w:t>Hanel</w:t>
      </w:r>
      <w:r>
        <w:rPr>
          <w:sz w:val="18"/>
        </w:rPr>
        <w:t xml:space="preserve">, </w:t>
      </w:r>
      <w:proofErr w:type="spellStart"/>
      <w:r>
        <w:rPr>
          <w:sz w:val="18"/>
        </w:rPr>
        <w:t>Vetera</w:t>
      </w:r>
      <w:proofErr w:type="spellEnd"/>
      <w:r>
        <w:rPr>
          <w:sz w:val="18"/>
        </w:rPr>
        <w:t xml:space="preserve"> I</w:t>
      </w:r>
      <w:r>
        <w:rPr>
          <w:sz w:val="18"/>
        </w:rPr>
        <w:tab/>
        <w:t xml:space="preserve">N. </w:t>
      </w:r>
      <w:r>
        <w:rPr>
          <w:smallCaps/>
          <w:sz w:val="18"/>
        </w:rPr>
        <w:t>Hanel</w:t>
      </w:r>
      <w:r>
        <w:rPr>
          <w:sz w:val="18"/>
        </w:rPr>
        <w:t xml:space="preserve">, </w:t>
      </w:r>
      <w:proofErr w:type="spellStart"/>
      <w:r>
        <w:rPr>
          <w:sz w:val="18"/>
        </w:rPr>
        <w:t>Vetera</w:t>
      </w:r>
      <w:proofErr w:type="spellEnd"/>
      <w:r>
        <w:rPr>
          <w:sz w:val="18"/>
        </w:rPr>
        <w:t xml:space="preserve"> I. Die </w:t>
      </w:r>
      <w:proofErr w:type="spellStart"/>
      <w:r>
        <w:rPr>
          <w:sz w:val="18"/>
        </w:rPr>
        <w:t>Funde</w:t>
      </w:r>
      <w:proofErr w:type="spellEnd"/>
      <w:r>
        <w:rPr>
          <w:sz w:val="18"/>
        </w:rPr>
        <w:t xml:space="preserve"> </w:t>
      </w:r>
      <w:proofErr w:type="spellStart"/>
      <w:r>
        <w:rPr>
          <w:sz w:val="18"/>
        </w:rPr>
        <w:t>aus</w:t>
      </w:r>
      <w:proofErr w:type="spellEnd"/>
      <w:r>
        <w:rPr>
          <w:sz w:val="18"/>
        </w:rPr>
        <w:t xml:space="preserve"> den </w:t>
      </w:r>
      <w:proofErr w:type="spellStart"/>
      <w:r>
        <w:rPr>
          <w:sz w:val="18"/>
        </w:rPr>
        <w:t>Lagern</w:t>
      </w:r>
      <w:proofErr w:type="spellEnd"/>
      <w:r>
        <w:rPr>
          <w:sz w:val="18"/>
        </w:rPr>
        <w:t xml:space="preserve"> auf dem </w:t>
      </w:r>
      <w:proofErr w:type="spellStart"/>
      <w:r>
        <w:rPr>
          <w:sz w:val="18"/>
        </w:rPr>
        <w:t>Fürstenberg</w:t>
      </w:r>
      <w:proofErr w:type="spellEnd"/>
      <w:r>
        <w:rPr>
          <w:sz w:val="18"/>
        </w:rPr>
        <w:t xml:space="preserve"> </w:t>
      </w:r>
      <w:proofErr w:type="spellStart"/>
      <w:r>
        <w:rPr>
          <w:sz w:val="18"/>
        </w:rPr>
        <w:t>bei</w:t>
      </w:r>
      <w:proofErr w:type="spellEnd"/>
      <w:r>
        <w:rPr>
          <w:sz w:val="18"/>
        </w:rPr>
        <w:t xml:space="preserve"> Xanten. Rhein. </w:t>
      </w:r>
      <w:proofErr w:type="spellStart"/>
      <w:r>
        <w:rPr>
          <w:sz w:val="18"/>
        </w:rPr>
        <w:t>Ausgr</w:t>
      </w:r>
      <w:proofErr w:type="spellEnd"/>
      <w:r>
        <w:rPr>
          <w:sz w:val="18"/>
        </w:rPr>
        <w:t>. 35 (Köln 1995).</w:t>
      </w:r>
    </w:p>
    <w:p w14:paraId="397551AC" w14:textId="77777777" w:rsidR="000A0436" w:rsidRDefault="000A0436">
      <w:pPr>
        <w:tabs>
          <w:tab w:val="left" w:pos="2552"/>
        </w:tabs>
        <w:ind w:left="2552" w:hanging="2552"/>
        <w:rPr>
          <w:sz w:val="18"/>
        </w:rPr>
      </w:pPr>
    </w:p>
    <w:p w14:paraId="64CAFA97" w14:textId="77777777" w:rsidR="000A0436" w:rsidRDefault="00277645">
      <w:pPr>
        <w:tabs>
          <w:tab w:val="left" w:pos="2552"/>
        </w:tabs>
        <w:ind w:left="2552" w:hanging="2552"/>
        <w:rPr>
          <w:sz w:val="18"/>
        </w:rPr>
      </w:pPr>
      <w:r>
        <w:rPr>
          <w:smallCaps/>
          <w:sz w:val="18"/>
        </w:rPr>
        <w:t>Joachim</w:t>
      </w:r>
      <w:r>
        <w:rPr>
          <w:sz w:val="18"/>
        </w:rPr>
        <w:t xml:space="preserve">, </w:t>
      </w:r>
      <w:proofErr w:type="spellStart"/>
      <w:r>
        <w:rPr>
          <w:sz w:val="18"/>
        </w:rPr>
        <w:t>Keramik</w:t>
      </w:r>
      <w:proofErr w:type="spellEnd"/>
      <w:r>
        <w:rPr>
          <w:sz w:val="18"/>
        </w:rPr>
        <w:tab/>
        <w:t xml:space="preserve">H.-E. </w:t>
      </w:r>
      <w:r>
        <w:rPr>
          <w:smallCaps/>
          <w:sz w:val="18"/>
        </w:rPr>
        <w:t>Joachim</w:t>
      </w:r>
      <w:r>
        <w:rPr>
          <w:sz w:val="18"/>
        </w:rPr>
        <w:t xml:space="preserve">, </w:t>
      </w:r>
      <w:proofErr w:type="spellStart"/>
      <w:r>
        <w:rPr>
          <w:sz w:val="18"/>
        </w:rPr>
        <w:t>Einheimische</w:t>
      </w:r>
      <w:proofErr w:type="spellEnd"/>
      <w:r>
        <w:rPr>
          <w:sz w:val="18"/>
        </w:rPr>
        <w:t xml:space="preserve"> </w:t>
      </w:r>
      <w:proofErr w:type="spellStart"/>
      <w:r>
        <w:rPr>
          <w:sz w:val="18"/>
        </w:rPr>
        <w:t>vorcoloniazeitliche</w:t>
      </w:r>
      <w:proofErr w:type="spellEnd"/>
      <w:r>
        <w:rPr>
          <w:sz w:val="18"/>
        </w:rPr>
        <w:t xml:space="preserve"> </w:t>
      </w:r>
      <w:proofErr w:type="spellStart"/>
      <w:r>
        <w:rPr>
          <w:sz w:val="18"/>
        </w:rPr>
        <w:t>Keramik</w:t>
      </w:r>
      <w:proofErr w:type="spellEnd"/>
      <w:r>
        <w:rPr>
          <w:sz w:val="18"/>
        </w:rPr>
        <w:t xml:space="preserve"> </w:t>
      </w:r>
      <w:proofErr w:type="spellStart"/>
      <w:r>
        <w:rPr>
          <w:sz w:val="18"/>
        </w:rPr>
        <w:t>aus</w:t>
      </w:r>
      <w:proofErr w:type="spellEnd"/>
      <w:r>
        <w:rPr>
          <w:sz w:val="18"/>
        </w:rPr>
        <w:t xml:space="preserve"> dem </w:t>
      </w:r>
      <w:proofErr w:type="spellStart"/>
      <w:r>
        <w:rPr>
          <w:sz w:val="18"/>
        </w:rPr>
        <w:t>Bereich</w:t>
      </w:r>
      <w:proofErr w:type="spellEnd"/>
      <w:r>
        <w:rPr>
          <w:sz w:val="18"/>
        </w:rPr>
        <w:t xml:space="preserve"> der Colonia </w:t>
      </w:r>
      <w:proofErr w:type="spellStart"/>
      <w:r>
        <w:rPr>
          <w:sz w:val="18"/>
        </w:rPr>
        <w:t>Ulpia</w:t>
      </w:r>
      <w:proofErr w:type="spellEnd"/>
      <w:r>
        <w:rPr>
          <w:sz w:val="18"/>
        </w:rPr>
        <w:t xml:space="preserve"> </w:t>
      </w:r>
      <w:proofErr w:type="spellStart"/>
      <w:r>
        <w:rPr>
          <w:sz w:val="18"/>
        </w:rPr>
        <w:t>Traiana</w:t>
      </w:r>
      <w:proofErr w:type="spellEnd"/>
      <w:r>
        <w:rPr>
          <w:sz w:val="18"/>
        </w:rPr>
        <w:t xml:space="preserve"> (CUT) </w:t>
      </w:r>
      <w:proofErr w:type="spellStart"/>
      <w:r>
        <w:rPr>
          <w:sz w:val="18"/>
        </w:rPr>
        <w:t>bei</w:t>
      </w:r>
      <w:proofErr w:type="spellEnd"/>
      <w:r>
        <w:rPr>
          <w:sz w:val="18"/>
        </w:rPr>
        <w:t xml:space="preserve"> Xanten. </w:t>
      </w:r>
      <w:proofErr w:type="spellStart"/>
      <w:r>
        <w:rPr>
          <w:sz w:val="18"/>
        </w:rPr>
        <w:t>Xantener</w:t>
      </w:r>
      <w:proofErr w:type="spellEnd"/>
      <w:r>
        <w:rPr>
          <w:sz w:val="18"/>
        </w:rPr>
        <w:t xml:space="preserve"> Ber. 8 (Köln 1999) 173–199.</w:t>
      </w:r>
    </w:p>
    <w:p w14:paraId="59FC5B28" w14:textId="77777777" w:rsidR="000A0436" w:rsidRDefault="000A0436">
      <w:pPr>
        <w:tabs>
          <w:tab w:val="left" w:pos="2552"/>
        </w:tabs>
        <w:ind w:left="2552" w:hanging="2552"/>
        <w:rPr>
          <w:sz w:val="18"/>
        </w:rPr>
      </w:pPr>
    </w:p>
    <w:p w14:paraId="4141E160" w14:textId="77777777" w:rsidR="000A0436" w:rsidRDefault="00277645">
      <w:pPr>
        <w:tabs>
          <w:tab w:val="left" w:pos="2552"/>
        </w:tabs>
        <w:ind w:left="2552" w:hanging="2552"/>
        <w:rPr>
          <w:sz w:val="18"/>
        </w:rPr>
      </w:pPr>
      <w:proofErr w:type="spellStart"/>
      <w:r>
        <w:rPr>
          <w:smallCaps/>
          <w:sz w:val="18"/>
        </w:rPr>
        <w:t>Kempa</w:t>
      </w:r>
      <w:proofErr w:type="spellEnd"/>
      <w:r>
        <w:rPr>
          <w:sz w:val="18"/>
        </w:rPr>
        <w:t xml:space="preserve">, </w:t>
      </w:r>
      <w:proofErr w:type="spellStart"/>
      <w:r>
        <w:rPr>
          <w:sz w:val="18"/>
        </w:rPr>
        <w:t>Haffen</w:t>
      </w:r>
      <w:proofErr w:type="spellEnd"/>
      <w:r>
        <w:rPr>
          <w:sz w:val="18"/>
        </w:rPr>
        <w:tab/>
        <w:t xml:space="preserve">M. </w:t>
      </w:r>
      <w:proofErr w:type="spellStart"/>
      <w:r>
        <w:rPr>
          <w:smallCaps/>
          <w:sz w:val="18"/>
        </w:rPr>
        <w:t>Kempa</w:t>
      </w:r>
      <w:proofErr w:type="spellEnd"/>
      <w:r>
        <w:rPr>
          <w:sz w:val="18"/>
        </w:rPr>
        <w:t xml:space="preserve">, </w:t>
      </w:r>
      <w:proofErr w:type="spellStart"/>
      <w:r>
        <w:rPr>
          <w:sz w:val="18"/>
        </w:rPr>
        <w:t>Haffen</w:t>
      </w:r>
      <w:proofErr w:type="spellEnd"/>
      <w:r>
        <w:rPr>
          <w:sz w:val="18"/>
        </w:rPr>
        <w:t xml:space="preserve">. Eine </w:t>
      </w:r>
      <w:proofErr w:type="spellStart"/>
      <w:r>
        <w:rPr>
          <w:sz w:val="18"/>
        </w:rPr>
        <w:t>vor</w:t>
      </w:r>
      <w:proofErr w:type="spellEnd"/>
      <w:r>
        <w:rPr>
          <w:sz w:val="18"/>
        </w:rPr>
        <w:t xml:space="preserve">- und </w:t>
      </w:r>
      <w:proofErr w:type="spellStart"/>
      <w:r>
        <w:rPr>
          <w:sz w:val="18"/>
        </w:rPr>
        <w:t>frühgeschichtliche</w:t>
      </w:r>
      <w:proofErr w:type="spellEnd"/>
      <w:r>
        <w:rPr>
          <w:sz w:val="18"/>
        </w:rPr>
        <w:t xml:space="preserve"> </w:t>
      </w:r>
      <w:proofErr w:type="spellStart"/>
      <w:r>
        <w:rPr>
          <w:sz w:val="18"/>
        </w:rPr>
        <w:t>Siedlung</w:t>
      </w:r>
      <w:proofErr w:type="spellEnd"/>
      <w:r>
        <w:rPr>
          <w:sz w:val="18"/>
        </w:rPr>
        <w:t xml:space="preserve"> </w:t>
      </w:r>
      <w:proofErr w:type="spellStart"/>
      <w:r>
        <w:rPr>
          <w:sz w:val="18"/>
        </w:rPr>
        <w:t>im</w:t>
      </w:r>
      <w:proofErr w:type="spellEnd"/>
      <w:r>
        <w:rPr>
          <w:sz w:val="18"/>
        </w:rPr>
        <w:t xml:space="preserve"> </w:t>
      </w:r>
      <w:proofErr w:type="spellStart"/>
      <w:r>
        <w:rPr>
          <w:sz w:val="18"/>
        </w:rPr>
        <w:t>Altkreis</w:t>
      </w:r>
      <w:proofErr w:type="spellEnd"/>
      <w:r>
        <w:rPr>
          <w:sz w:val="18"/>
        </w:rPr>
        <w:t xml:space="preserve"> Rees. Rhein. </w:t>
      </w:r>
      <w:proofErr w:type="spellStart"/>
      <w:r>
        <w:rPr>
          <w:sz w:val="18"/>
        </w:rPr>
        <w:t>Ausgr</w:t>
      </w:r>
      <w:proofErr w:type="spellEnd"/>
      <w:r>
        <w:rPr>
          <w:sz w:val="18"/>
        </w:rPr>
        <w:t>. 39 (Köln 1995).</w:t>
      </w:r>
    </w:p>
    <w:p w14:paraId="17700388" w14:textId="77777777" w:rsidR="000A0436" w:rsidRDefault="000A0436">
      <w:pPr>
        <w:tabs>
          <w:tab w:val="left" w:pos="2552"/>
        </w:tabs>
        <w:ind w:left="2552" w:hanging="2552"/>
        <w:rPr>
          <w:sz w:val="18"/>
        </w:rPr>
      </w:pPr>
    </w:p>
    <w:p w14:paraId="3F444236" w14:textId="77777777" w:rsidR="000A0436" w:rsidRDefault="00277645">
      <w:pPr>
        <w:tabs>
          <w:tab w:val="left" w:pos="2552"/>
        </w:tabs>
        <w:ind w:left="2552" w:hanging="2552"/>
        <w:rPr>
          <w:sz w:val="18"/>
        </w:rPr>
      </w:pPr>
      <w:proofErr w:type="spellStart"/>
      <w:r>
        <w:rPr>
          <w:smallCaps/>
          <w:sz w:val="18"/>
        </w:rPr>
        <w:t>Kühlborn</w:t>
      </w:r>
      <w:proofErr w:type="spellEnd"/>
      <w:r>
        <w:rPr>
          <w:vanish/>
          <w:sz w:val="18"/>
        </w:rPr>
        <w:t>#</w:t>
      </w:r>
      <w:r>
        <w:rPr>
          <w:sz w:val="18"/>
        </w:rPr>
        <w:t>/</w:t>
      </w:r>
      <w:r>
        <w:rPr>
          <w:vanish/>
          <w:sz w:val="18"/>
        </w:rPr>
        <w:t>&lt;#&gt;</w:t>
      </w:r>
      <w:r>
        <w:rPr>
          <w:smallCaps/>
          <w:sz w:val="18"/>
        </w:rPr>
        <w:t xml:space="preserve">v. </w:t>
      </w:r>
      <w:proofErr w:type="spellStart"/>
      <w:r>
        <w:rPr>
          <w:smallCaps/>
          <w:sz w:val="18"/>
        </w:rPr>
        <w:t>Schnurbein</w:t>
      </w:r>
      <w:proofErr w:type="spellEnd"/>
      <w:r>
        <w:rPr>
          <w:sz w:val="18"/>
        </w:rPr>
        <w:t xml:space="preserve">, </w:t>
      </w:r>
      <w:proofErr w:type="spellStart"/>
      <w:r>
        <w:rPr>
          <w:sz w:val="18"/>
        </w:rPr>
        <w:t>Oberaden</w:t>
      </w:r>
      <w:proofErr w:type="spellEnd"/>
      <w:r>
        <w:rPr>
          <w:sz w:val="18"/>
        </w:rPr>
        <w:t xml:space="preserve"> III</w:t>
      </w:r>
      <w:r>
        <w:rPr>
          <w:sz w:val="18"/>
        </w:rPr>
        <w:tab/>
        <w:t xml:space="preserve">J.-S. </w:t>
      </w:r>
      <w:proofErr w:type="spellStart"/>
      <w:r>
        <w:rPr>
          <w:smallCaps/>
          <w:sz w:val="18"/>
        </w:rPr>
        <w:t>Kühlborn</w:t>
      </w:r>
      <w:proofErr w:type="spellEnd"/>
      <w:r>
        <w:rPr>
          <w:sz w:val="18"/>
        </w:rPr>
        <w:t xml:space="preserve"> </w:t>
      </w:r>
      <w:r>
        <w:rPr>
          <w:vanish/>
          <w:sz w:val="18"/>
        </w:rPr>
        <w:t>#</w:t>
      </w:r>
      <w:r>
        <w:rPr>
          <w:sz w:val="18"/>
        </w:rPr>
        <w:t>/</w:t>
      </w:r>
      <w:r>
        <w:rPr>
          <w:vanish/>
          <w:sz w:val="18"/>
        </w:rPr>
        <w:t>&lt;#&gt;</w:t>
      </w:r>
      <w:r>
        <w:rPr>
          <w:sz w:val="18"/>
        </w:rPr>
        <w:t xml:space="preserve">S. </w:t>
      </w:r>
      <w:r>
        <w:rPr>
          <w:smallCaps/>
          <w:sz w:val="18"/>
        </w:rPr>
        <w:t xml:space="preserve">v. </w:t>
      </w:r>
      <w:proofErr w:type="spellStart"/>
      <w:r>
        <w:rPr>
          <w:smallCaps/>
          <w:sz w:val="18"/>
        </w:rPr>
        <w:t>Schnurbein</w:t>
      </w:r>
      <w:proofErr w:type="spellEnd"/>
      <w:r>
        <w:rPr>
          <w:sz w:val="18"/>
        </w:rPr>
        <w:t xml:space="preserve">, Das </w:t>
      </w:r>
      <w:proofErr w:type="spellStart"/>
      <w:r>
        <w:rPr>
          <w:sz w:val="18"/>
        </w:rPr>
        <w:t>Römerlager</w:t>
      </w:r>
      <w:proofErr w:type="spellEnd"/>
      <w:r>
        <w:rPr>
          <w:sz w:val="18"/>
        </w:rPr>
        <w:t xml:space="preserve"> in </w:t>
      </w:r>
      <w:proofErr w:type="spellStart"/>
      <w:r>
        <w:rPr>
          <w:sz w:val="18"/>
        </w:rPr>
        <w:t>Oberaden</w:t>
      </w:r>
      <w:proofErr w:type="spellEnd"/>
      <w:r>
        <w:rPr>
          <w:sz w:val="18"/>
        </w:rPr>
        <w:t xml:space="preserve"> III. Die </w:t>
      </w:r>
      <w:proofErr w:type="spellStart"/>
      <w:r>
        <w:rPr>
          <w:sz w:val="18"/>
        </w:rPr>
        <w:t>Ausgrabungen</w:t>
      </w:r>
      <w:proofErr w:type="spellEnd"/>
      <w:r>
        <w:rPr>
          <w:sz w:val="18"/>
        </w:rPr>
        <w:t xml:space="preserve"> </w:t>
      </w:r>
      <w:proofErr w:type="spellStart"/>
      <w:r>
        <w:rPr>
          <w:sz w:val="18"/>
        </w:rPr>
        <w:t>im</w:t>
      </w:r>
      <w:proofErr w:type="spellEnd"/>
      <w:r>
        <w:rPr>
          <w:sz w:val="18"/>
        </w:rPr>
        <w:t xml:space="preserve"> </w:t>
      </w:r>
      <w:proofErr w:type="spellStart"/>
      <w:r>
        <w:rPr>
          <w:sz w:val="18"/>
        </w:rPr>
        <w:t>nordwestlichen</w:t>
      </w:r>
      <w:proofErr w:type="spellEnd"/>
      <w:r>
        <w:rPr>
          <w:sz w:val="18"/>
        </w:rPr>
        <w:t xml:space="preserve"> </w:t>
      </w:r>
      <w:proofErr w:type="spellStart"/>
      <w:r>
        <w:rPr>
          <w:sz w:val="18"/>
        </w:rPr>
        <w:t>Lagerbereich</w:t>
      </w:r>
      <w:proofErr w:type="spellEnd"/>
      <w:r>
        <w:rPr>
          <w:sz w:val="18"/>
        </w:rPr>
        <w:t xml:space="preserve"> und </w:t>
      </w:r>
      <w:proofErr w:type="spellStart"/>
      <w:r>
        <w:rPr>
          <w:sz w:val="18"/>
        </w:rPr>
        <w:t>weitere</w:t>
      </w:r>
      <w:proofErr w:type="spellEnd"/>
      <w:r>
        <w:rPr>
          <w:sz w:val="18"/>
        </w:rPr>
        <w:t xml:space="preserve"> </w:t>
      </w:r>
      <w:proofErr w:type="spellStart"/>
      <w:r>
        <w:rPr>
          <w:sz w:val="18"/>
        </w:rPr>
        <w:t>Baustellenuntersuchungen</w:t>
      </w:r>
      <w:proofErr w:type="spellEnd"/>
      <w:r>
        <w:rPr>
          <w:sz w:val="18"/>
        </w:rPr>
        <w:t xml:space="preserve"> der Jahre 1962–1988. </w:t>
      </w:r>
      <w:proofErr w:type="spellStart"/>
      <w:r>
        <w:rPr>
          <w:sz w:val="18"/>
        </w:rPr>
        <w:t>Bodenalt</w:t>
      </w:r>
      <w:proofErr w:type="spellEnd"/>
      <w:r>
        <w:rPr>
          <w:sz w:val="18"/>
        </w:rPr>
        <w:t>. Westfalen 27 (Münster 1992).</w:t>
      </w:r>
    </w:p>
    <w:p w14:paraId="38ACE83C" w14:textId="77777777" w:rsidR="000A0436" w:rsidRDefault="000A0436">
      <w:pPr>
        <w:tabs>
          <w:tab w:val="left" w:pos="2552"/>
        </w:tabs>
        <w:ind w:left="2552" w:hanging="2552"/>
        <w:rPr>
          <w:sz w:val="18"/>
        </w:rPr>
      </w:pPr>
    </w:p>
    <w:p w14:paraId="5C561EBC" w14:textId="77777777" w:rsidR="000A0436" w:rsidRDefault="00277645">
      <w:pPr>
        <w:tabs>
          <w:tab w:val="left" w:pos="2552"/>
        </w:tabs>
        <w:ind w:left="2552" w:hanging="2552"/>
        <w:rPr>
          <w:sz w:val="18"/>
        </w:rPr>
      </w:pPr>
      <w:r>
        <w:rPr>
          <w:smallCaps/>
          <w:sz w:val="18"/>
        </w:rPr>
        <w:t>Müller</w:t>
      </w:r>
      <w:r>
        <w:rPr>
          <w:sz w:val="18"/>
        </w:rPr>
        <w:t xml:space="preserve">, </w:t>
      </w:r>
      <w:proofErr w:type="spellStart"/>
      <w:r>
        <w:rPr>
          <w:sz w:val="18"/>
        </w:rPr>
        <w:t>Novaesium</w:t>
      </w:r>
      <w:proofErr w:type="spellEnd"/>
      <w:r>
        <w:rPr>
          <w:sz w:val="18"/>
        </w:rPr>
        <w:tab/>
        <w:t xml:space="preserve">G. </w:t>
      </w:r>
      <w:r>
        <w:rPr>
          <w:smallCaps/>
          <w:sz w:val="18"/>
        </w:rPr>
        <w:t>Müller</w:t>
      </w:r>
      <w:r>
        <w:rPr>
          <w:sz w:val="18"/>
        </w:rPr>
        <w:t xml:space="preserve">, </w:t>
      </w:r>
      <w:proofErr w:type="spellStart"/>
      <w:r>
        <w:rPr>
          <w:sz w:val="18"/>
        </w:rPr>
        <w:t>Novaesium</w:t>
      </w:r>
      <w:proofErr w:type="spellEnd"/>
      <w:r>
        <w:rPr>
          <w:sz w:val="18"/>
        </w:rPr>
        <w:t xml:space="preserve">. Die </w:t>
      </w:r>
      <w:proofErr w:type="spellStart"/>
      <w:r>
        <w:rPr>
          <w:sz w:val="18"/>
        </w:rPr>
        <w:t>Ausgrabungen</w:t>
      </w:r>
      <w:proofErr w:type="spellEnd"/>
      <w:r>
        <w:rPr>
          <w:sz w:val="18"/>
        </w:rPr>
        <w:t xml:space="preserve"> in Neuss von 1955 bis 1972. In: </w:t>
      </w:r>
      <w:proofErr w:type="spellStart"/>
      <w:r>
        <w:rPr>
          <w:sz w:val="18"/>
        </w:rPr>
        <w:t>Ausgrabungen</w:t>
      </w:r>
      <w:proofErr w:type="spellEnd"/>
      <w:r>
        <w:rPr>
          <w:sz w:val="18"/>
        </w:rPr>
        <w:t xml:space="preserve"> in Deutschland </w:t>
      </w:r>
      <w:proofErr w:type="spellStart"/>
      <w:r>
        <w:rPr>
          <w:sz w:val="18"/>
        </w:rPr>
        <w:t>gefördert</w:t>
      </w:r>
      <w:proofErr w:type="spellEnd"/>
      <w:r>
        <w:rPr>
          <w:sz w:val="18"/>
        </w:rPr>
        <w:t xml:space="preserve"> von der </w:t>
      </w:r>
      <w:proofErr w:type="spellStart"/>
      <w:r>
        <w:rPr>
          <w:sz w:val="18"/>
        </w:rPr>
        <w:t>Deutschen</w:t>
      </w:r>
      <w:proofErr w:type="spellEnd"/>
      <w:r>
        <w:rPr>
          <w:sz w:val="18"/>
        </w:rPr>
        <w:t xml:space="preserve"> </w:t>
      </w:r>
      <w:proofErr w:type="spellStart"/>
      <w:r>
        <w:rPr>
          <w:sz w:val="18"/>
        </w:rPr>
        <w:t>Forschungsgemeinschaft</w:t>
      </w:r>
      <w:proofErr w:type="spellEnd"/>
      <w:r>
        <w:rPr>
          <w:sz w:val="18"/>
        </w:rPr>
        <w:t xml:space="preserve"> 1950–1975. </w:t>
      </w:r>
      <w:proofErr w:type="spellStart"/>
      <w:r>
        <w:rPr>
          <w:sz w:val="18"/>
        </w:rPr>
        <w:t>Monogr</w:t>
      </w:r>
      <w:proofErr w:type="spellEnd"/>
      <w:r>
        <w:rPr>
          <w:sz w:val="18"/>
        </w:rPr>
        <w:t>. RGZM 1,1 (Mainz 1975) 384–400.</w:t>
      </w:r>
    </w:p>
    <w:p w14:paraId="6EE60370" w14:textId="77777777" w:rsidR="000A0436" w:rsidRDefault="000A0436">
      <w:pPr>
        <w:tabs>
          <w:tab w:val="left" w:pos="2552"/>
        </w:tabs>
        <w:ind w:left="2552" w:hanging="2552"/>
        <w:rPr>
          <w:sz w:val="18"/>
        </w:rPr>
      </w:pPr>
    </w:p>
    <w:p w14:paraId="091EC42C" w14:textId="77777777" w:rsidR="000A0436" w:rsidRDefault="00277645">
      <w:pPr>
        <w:tabs>
          <w:tab w:val="left" w:pos="2552"/>
        </w:tabs>
        <w:ind w:left="2552" w:hanging="2552"/>
        <w:rPr>
          <w:sz w:val="18"/>
        </w:rPr>
      </w:pPr>
      <w:r>
        <w:rPr>
          <w:smallCaps/>
          <w:sz w:val="18"/>
        </w:rPr>
        <w:t xml:space="preserve">v. </w:t>
      </w:r>
      <w:proofErr w:type="spellStart"/>
      <w:r>
        <w:rPr>
          <w:smallCaps/>
          <w:sz w:val="18"/>
        </w:rPr>
        <w:t>Petrikovits</w:t>
      </w:r>
      <w:proofErr w:type="spellEnd"/>
      <w:r>
        <w:rPr>
          <w:sz w:val="18"/>
        </w:rPr>
        <w:t xml:space="preserve">, </w:t>
      </w:r>
      <w:proofErr w:type="spellStart"/>
      <w:r>
        <w:rPr>
          <w:sz w:val="18"/>
        </w:rPr>
        <w:t>Ausgrabungen</w:t>
      </w:r>
      <w:proofErr w:type="spellEnd"/>
      <w:r>
        <w:rPr>
          <w:sz w:val="18"/>
        </w:rPr>
        <w:tab/>
        <w:t xml:space="preserve">H. </w:t>
      </w:r>
      <w:r>
        <w:rPr>
          <w:smallCaps/>
          <w:sz w:val="18"/>
        </w:rPr>
        <w:t xml:space="preserve">v. </w:t>
      </w:r>
      <w:proofErr w:type="spellStart"/>
      <w:r>
        <w:rPr>
          <w:smallCaps/>
          <w:sz w:val="18"/>
        </w:rPr>
        <w:t>Petrikovits</w:t>
      </w:r>
      <w:proofErr w:type="spellEnd"/>
      <w:r>
        <w:rPr>
          <w:sz w:val="18"/>
        </w:rPr>
        <w:t xml:space="preserve">, Die </w:t>
      </w:r>
      <w:proofErr w:type="spellStart"/>
      <w:r>
        <w:rPr>
          <w:sz w:val="18"/>
        </w:rPr>
        <w:t>Ausgrabungen</w:t>
      </w:r>
      <w:proofErr w:type="spellEnd"/>
      <w:r>
        <w:rPr>
          <w:sz w:val="18"/>
        </w:rPr>
        <w:t xml:space="preserve"> in Neuss (Stand der </w:t>
      </w:r>
      <w:proofErr w:type="spellStart"/>
      <w:r>
        <w:rPr>
          <w:sz w:val="18"/>
        </w:rPr>
        <w:t>Ausgrabungen</w:t>
      </w:r>
      <w:proofErr w:type="spellEnd"/>
      <w:r>
        <w:rPr>
          <w:sz w:val="18"/>
        </w:rPr>
        <w:t xml:space="preserve"> Ende 1961). Bonner </w:t>
      </w:r>
      <w:proofErr w:type="spellStart"/>
      <w:r>
        <w:rPr>
          <w:sz w:val="18"/>
        </w:rPr>
        <w:t>Jahrb</w:t>
      </w:r>
      <w:proofErr w:type="spellEnd"/>
      <w:r>
        <w:rPr>
          <w:sz w:val="18"/>
        </w:rPr>
        <w:t>. 161, 1961, 449–485.</w:t>
      </w:r>
    </w:p>
    <w:p w14:paraId="7C586F6C" w14:textId="77777777" w:rsidR="000A0436" w:rsidRDefault="000A0436">
      <w:pPr>
        <w:tabs>
          <w:tab w:val="left" w:pos="2552"/>
        </w:tabs>
        <w:ind w:left="2552" w:hanging="2552"/>
        <w:rPr>
          <w:sz w:val="18"/>
        </w:rPr>
      </w:pPr>
    </w:p>
    <w:p w14:paraId="67B77F36" w14:textId="77777777" w:rsidR="000A0436" w:rsidRDefault="00277645">
      <w:pPr>
        <w:tabs>
          <w:tab w:val="left" w:pos="2552"/>
        </w:tabs>
        <w:ind w:left="2552" w:hanging="2552"/>
        <w:rPr>
          <w:sz w:val="18"/>
          <w:lang w:val="de-DE"/>
        </w:rPr>
      </w:pPr>
      <w:r>
        <w:rPr>
          <w:smallCaps/>
          <w:sz w:val="18"/>
          <w:lang w:val="de-DE"/>
        </w:rPr>
        <w:t xml:space="preserve">v. </w:t>
      </w:r>
      <w:proofErr w:type="spellStart"/>
      <w:r>
        <w:rPr>
          <w:smallCaps/>
          <w:sz w:val="18"/>
          <w:lang w:val="de-DE"/>
        </w:rPr>
        <w:t>Petrikovits</w:t>
      </w:r>
      <w:proofErr w:type="spellEnd"/>
      <w:r>
        <w:rPr>
          <w:sz w:val="18"/>
          <w:lang w:val="de-DE"/>
        </w:rPr>
        <w:t>, Innenbauten</w:t>
      </w:r>
      <w:r>
        <w:rPr>
          <w:sz w:val="18"/>
          <w:lang w:val="de-DE"/>
        </w:rPr>
        <w:tab/>
      </w:r>
      <w:r>
        <w:rPr>
          <w:smallCaps/>
          <w:sz w:val="18"/>
          <w:lang w:val="de-DE"/>
        </w:rPr>
        <w:t xml:space="preserve">H. v. </w:t>
      </w:r>
      <w:proofErr w:type="spellStart"/>
      <w:r>
        <w:rPr>
          <w:smallCaps/>
          <w:sz w:val="18"/>
          <w:lang w:val="de-DE"/>
        </w:rPr>
        <w:t>Petrikovits</w:t>
      </w:r>
      <w:proofErr w:type="spellEnd"/>
      <w:r>
        <w:rPr>
          <w:sz w:val="18"/>
          <w:lang w:val="de-DE"/>
        </w:rPr>
        <w:t xml:space="preserve">, Die Innenbauten römischer Legionslager während der </w:t>
      </w:r>
      <w:proofErr w:type="spellStart"/>
      <w:r>
        <w:rPr>
          <w:sz w:val="18"/>
          <w:lang w:val="de-DE"/>
        </w:rPr>
        <w:t>Prinzipatszeit</w:t>
      </w:r>
      <w:proofErr w:type="spellEnd"/>
      <w:r>
        <w:rPr>
          <w:sz w:val="18"/>
          <w:lang w:val="de-DE"/>
        </w:rPr>
        <w:t xml:space="preserve"> (Opladen 1975).</w:t>
      </w:r>
    </w:p>
    <w:p w14:paraId="059839ED" w14:textId="77777777" w:rsidR="000A0436" w:rsidRDefault="000A0436">
      <w:pPr>
        <w:tabs>
          <w:tab w:val="left" w:pos="2552"/>
        </w:tabs>
        <w:ind w:left="2552" w:hanging="2552"/>
        <w:rPr>
          <w:sz w:val="18"/>
        </w:rPr>
      </w:pPr>
    </w:p>
    <w:p w14:paraId="3BF2DD83" w14:textId="77777777" w:rsidR="000A0436" w:rsidRDefault="00277645">
      <w:pPr>
        <w:tabs>
          <w:tab w:val="left" w:pos="2552"/>
        </w:tabs>
        <w:ind w:left="2552" w:hanging="2552"/>
        <w:rPr>
          <w:sz w:val="18"/>
        </w:rPr>
      </w:pPr>
      <w:r>
        <w:rPr>
          <w:smallCaps/>
          <w:sz w:val="18"/>
        </w:rPr>
        <w:t>Schlüter</w:t>
      </w:r>
      <w:r>
        <w:rPr>
          <w:vanish/>
          <w:sz w:val="18"/>
        </w:rPr>
        <w:t>#</w:t>
      </w:r>
      <w:r>
        <w:rPr>
          <w:sz w:val="18"/>
        </w:rPr>
        <w:t>/</w:t>
      </w:r>
      <w:r>
        <w:rPr>
          <w:vanish/>
          <w:sz w:val="18"/>
        </w:rPr>
        <w:t>&lt;#&gt;</w:t>
      </w:r>
      <w:r>
        <w:rPr>
          <w:smallCaps/>
          <w:sz w:val="18"/>
        </w:rPr>
        <w:t>Wiegels</w:t>
      </w:r>
      <w:r>
        <w:rPr>
          <w:sz w:val="18"/>
        </w:rPr>
        <w:t>, Rom</w:t>
      </w:r>
      <w:r>
        <w:rPr>
          <w:sz w:val="18"/>
        </w:rPr>
        <w:tab/>
        <w:t xml:space="preserve">W. </w:t>
      </w:r>
      <w:r>
        <w:rPr>
          <w:smallCaps/>
          <w:sz w:val="18"/>
        </w:rPr>
        <w:t>Schlüter</w:t>
      </w:r>
      <w:r>
        <w:rPr>
          <w:vanish/>
          <w:sz w:val="18"/>
        </w:rPr>
        <w:t>#</w:t>
      </w:r>
      <w:r>
        <w:rPr>
          <w:sz w:val="18"/>
        </w:rPr>
        <w:t>/</w:t>
      </w:r>
      <w:r>
        <w:rPr>
          <w:vanish/>
          <w:sz w:val="18"/>
        </w:rPr>
        <w:t>&lt;#&gt;</w:t>
      </w:r>
      <w:r>
        <w:rPr>
          <w:sz w:val="18"/>
        </w:rPr>
        <w:t xml:space="preserve">R. </w:t>
      </w:r>
      <w:proofErr w:type="spellStart"/>
      <w:r>
        <w:rPr>
          <w:smallCaps/>
          <w:sz w:val="18"/>
        </w:rPr>
        <w:t>Wiegels</w:t>
      </w:r>
      <w:proofErr w:type="spellEnd"/>
      <w:r>
        <w:rPr>
          <w:sz w:val="18"/>
        </w:rPr>
        <w:t xml:space="preserve"> (</w:t>
      </w:r>
      <w:proofErr w:type="spellStart"/>
      <w:r>
        <w:rPr>
          <w:sz w:val="18"/>
        </w:rPr>
        <w:t>Hrsg</w:t>
      </w:r>
      <w:proofErr w:type="spellEnd"/>
      <w:r>
        <w:rPr>
          <w:sz w:val="18"/>
        </w:rPr>
        <w:t xml:space="preserve">.), Rom, </w:t>
      </w:r>
      <w:proofErr w:type="spellStart"/>
      <w:r>
        <w:rPr>
          <w:sz w:val="18"/>
        </w:rPr>
        <w:t>Germanien</w:t>
      </w:r>
      <w:proofErr w:type="spellEnd"/>
      <w:r>
        <w:rPr>
          <w:sz w:val="18"/>
        </w:rPr>
        <w:t xml:space="preserve"> und die </w:t>
      </w:r>
      <w:proofErr w:type="spellStart"/>
      <w:r>
        <w:rPr>
          <w:sz w:val="18"/>
        </w:rPr>
        <w:t>Ausgrabungen</w:t>
      </w:r>
      <w:proofErr w:type="spellEnd"/>
      <w:r>
        <w:rPr>
          <w:sz w:val="18"/>
        </w:rPr>
        <w:t xml:space="preserve"> von </w:t>
      </w:r>
      <w:proofErr w:type="spellStart"/>
      <w:r>
        <w:rPr>
          <w:sz w:val="18"/>
        </w:rPr>
        <w:t>Kalkriese</w:t>
      </w:r>
      <w:proofErr w:type="spellEnd"/>
      <w:r>
        <w:rPr>
          <w:sz w:val="18"/>
        </w:rPr>
        <w:t xml:space="preserve">. </w:t>
      </w:r>
      <w:proofErr w:type="spellStart"/>
      <w:r>
        <w:rPr>
          <w:sz w:val="18"/>
        </w:rPr>
        <w:t>Internat.</w:t>
      </w:r>
      <w:proofErr w:type="spellEnd"/>
      <w:r>
        <w:rPr>
          <w:sz w:val="18"/>
        </w:rPr>
        <w:t xml:space="preserve"> </w:t>
      </w:r>
      <w:proofErr w:type="spellStart"/>
      <w:r>
        <w:rPr>
          <w:sz w:val="18"/>
        </w:rPr>
        <w:t>Kongress</w:t>
      </w:r>
      <w:proofErr w:type="spellEnd"/>
      <w:r>
        <w:rPr>
          <w:sz w:val="18"/>
        </w:rPr>
        <w:t xml:space="preserve"> Univ. Osnabrück u. </w:t>
      </w:r>
      <w:proofErr w:type="spellStart"/>
      <w:r>
        <w:rPr>
          <w:sz w:val="18"/>
        </w:rPr>
        <w:t>Landschaftsverband</w:t>
      </w:r>
      <w:proofErr w:type="spellEnd"/>
      <w:r>
        <w:rPr>
          <w:sz w:val="18"/>
        </w:rPr>
        <w:t xml:space="preserve"> </w:t>
      </w:r>
      <w:proofErr w:type="spellStart"/>
      <w:r>
        <w:rPr>
          <w:sz w:val="18"/>
        </w:rPr>
        <w:t>Osnabrücker</w:t>
      </w:r>
      <w:proofErr w:type="spellEnd"/>
      <w:r>
        <w:rPr>
          <w:sz w:val="18"/>
        </w:rPr>
        <w:t xml:space="preserve"> Land </w:t>
      </w:r>
      <w:proofErr w:type="spellStart"/>
      <w:r>
        <w:rPr>
          <w:sz w:val="18"/>
        </w:rPr>
        <w:t>e.</w:t>
      </w:r>
      <w:r>
        <w:rPr>
          <w:vanish/>
          <w:sz w:val="18"/>
        </w:rPr>
        <w:t>#</w:t>
      </w:r>
      <w:r>
        <w:rPr>
          <w:sz w:val="18"/>
        </w:rPr>
        <w:t>V</w:t>
      </w:r>
      <w:proofErr w:type="spellEnd"/>
      <w:r>
        <w:rPr>
          <w:sz w:val="18"/>
        </w:rPr>
        <w:t xml:space="preserve">. 2.–5.9.1996. </w:t>
      </w:r>
      <w:proofErr w:type="spellStart"/>
      <w:r>
        <w:rPr>
          <w:sz w:val="18"/>
        </w:rPr>
        <w:t>Osnabrücker</w:t>
      </w:r>
      <w:proofErr w:type="spellEnd"/>
      <w:r>
        <w:rPr>
          <w:sz w:val="18"/>
        </w:rPr>
        <w:t xml:space="preserve"> </w:t>
      </w:r>
      <w:proofErr w:type="spellStart"/>
      <w:r>
        <w:rPr>
          <w:sz w:val="18"/>
        </w:rPr>
        <w:t>Forsch</w:t>
      </w:r>
      <w:proofErr w:type="spellEnd"/>
      <w:r>
        <w:rPr>
          <w:sz w:val="18"/>
        </w:rPr>
        <w:t xml:space="preserve">. Alt. u. </w:t>
      </w:r>
      <w:proofErr w:type="spellStart"/>
      <w:r>
        <w:rPr>
          <w:sz w:val="18"/>
        </w:rPr>
        <w:t>Antike-Rezeption</w:t>
      </w:r>
      <w:proofErr w:type="spellEnd"/>
      <w:r>
        <w:rPr>
          <w:sz w:val="18"/>
        </w:rPr>
        <w:t xml:space="preserve"> 1 (Osnabrück 1999).</w:t>
      </w:r>
    </w:p>
    <w:p w14:paraId="6F28CF11" w14:textId="77777777" w:rsidR="000A0436" w:rsidRDefault="000A0436">
      <w:pPr>
        <w:tabs>
          <w:tab w:val="left" w:pos="2552"/>
        </w:tabs>
        <w:ind w:left="2552" w:hanging="2552"/>
        <w:rPr>
          <w:sz w:val="18"/>
        </w:rPr>
      </w:pPr>
    </w:p>
    <w:p w14:paraId="0B9CAF46" w14:textId="77777777" w:rsidR="000A0436" w:rsidRDefault="00277645">
      <w:pPr>
        <w:tabs>
          <w:tab w:val="left" w:pos="2552"/>
        </w:tabs>
        <w:ind w:left="2552" w:hanging="2552"/>
        <w:rPr>
          <w:sz w:val="18"/>
        </w:rPr>
      </w:pPr>
      <w:proofErr w:type="spellStart"/>
      <w:r>
        <w:rPr>
          <w:smallCaps/>
          <w:sz w:val="18"/>
        </w:rPr>
        <w:t>Schönberger</w:t>
      </w:r>
      <w:proofErr w:type="spellEnd"/>
      <w:r>
        <w:rPr>
          <w:vanish/>
          <w:sz w:val="18"/>
        </w:rPr>
        <w:t>#</w:t>
      </w:r>
      <w:r>
        <w:rPr>
          <w:sz w:val="18"/>
        </w:rPr>
        <w:t>/</w:t>
      </w:r>
      <w:r>
        <w:rPr>
          <w:vanish/>
          <w:sz w:val="18"/>
        </w:rPr>
        <w:t>&lt;#&gt;</w:t>
      </w:r>
      <w:r>
        <w:rPr>
          <w:smallCaps/>
          <w:sz w:val="18"/>
        </w:rPr>
        <w:t>Simon</w:t>
      </w:r>
      <w:r>
        <w:rPr>
          <w:sz w:val="18"/>
        </w:rPr>
        <w:t xml:space="preserve">, </w:t>
      </w:r>
      <w:proofErr w:type="spellStart"/>
      <w:r>
        <w:rPr>
          <w:sz w:val="18"/>
        </w:rPr>
        <w:t>Rödgen</w:t>
      </w:r>
      <w:proofErr w:type="spellEnd"/>
      <w:r>
        <w:rPr>
          <w:sz w:val="18"/>
        </w:rPr>
        <w:tab/>
        <w:t xml:space="preserve">H. </w:t>
      </w:r>
      <w:proofErr w:type="spellStart"/>
      <w:r>
        <w:rPr>
          <w:smallCaps/>
          <w:sz w:val="18"/>
        </w:rPr>
        <w:t>Schönberger</w:t>
      </w:r>
      <w:proofErr w:type="spellEnd"/>
      <w:r>
        <w:rPr>
          <w:vanish/>
          <w:sz w:val="18"/>
        </w:rPr>
        <w:t>#</w:t>
      </w:r>
      <w:r>
        <w:rPr>
          <w:sz w:val="18"/>
        </w:rPr>
        <w:t>/</w:t>
      </w:r>
      <w:r>
        <w:rPr>
          <w:vanish/>
          <w:sz w:val="18"/>
        </w:rPr>
        <w:t>&lt;#&gt;</w:t>
      </w:r>
      <w:r>
        <w:rPr>
          <w:sz w:val="18"/>
        </w:rPr>
        <w:t xml:space="preserve">H.-G. </w:t>
      </w:r>
      <w:r>
        <w:rPr>
          <w:smallCaps/>
          <w:sz w:val="18"/>
        </w:rPr>
        <w:t>Simon</w:t>
      </w:r>
      <w:r>
        <w:rPr>
          <w:sz w:val="18"/>
        </w:rPr>
        <w:t xml:space="preserve">, </w:t>
      </w:r>
      <w:proofErr w:type="spellStart"/>
      <w:r>
        <w:rPr>
          <w:sz w:val="18"/>
        </w:rPr>
        <w:t>Römerlager</w:t>
      </w:r>
      <w:proofErr w:type="spellEnd"/>
      <w:r>
        <w:rPr>
          <w:sz w:val="18"/>
        </w:rPr>
        <w:t xml:space="preserve"> </w:t>
      </w:r>
      <w:proofErr w:type="spellStart"/>
      <w:r>
        <w:rPr>
          <w:sz w:val="18"/>
        </w:rPr>
        <w:t>Rödgen</w:t>
      </w:r>
      <w:proofErr w:type="spellEnd"/>
      <w:r>
        <w:rPr>
          <w:sz w:val="18"/>
        </w:rPr>
        <w:t xml:space="preserve">. </w:t>
      </w:r>
      <w:proofErr w:type="spellStart"/>
      <w:r>
        <w:rPr>
          <w:sz w:val="18"/>
        </w:rPr>
        <w:t>Limesforschungen</w:t>
      </w:r>
      <w:proofErr w:type="spellEnd"/>
      <w:r>
        <w:rPr>
          <w:sz w:val="18"/>
        </w:rPr>
        <w:t xml:space="preserve"> 15 (Berlin 1976).</w:t>
      </w:r>
    </w:p>
    <w:p w14:paraId="14FCB9B8" w14:textId="77777777" w:rsidR="000A0436" w:rsidRDefault="000A0436">
      <w:pPr>
        <w:tabs>
          <w:tab w:val="left" w:pos="2552"/>
        </w:tabs>
        <w:ind w:left="2552" w:hanging="2552"/>
        <w:rPr>
          <w:sz w:val="18"/>
        </w:rPr>
      </w:pPr>
    </w:p>
    <w:p w14:paraId="3E6D7E8B" w14:textId="77777777" w:rsidR="000A0436" w:rsidRDefault="00277645">
      <w:pPr>
        <w:tabs>
          <w:tab w:val="left" w:pos="2552"/>
        </w:tabs>
        <w:ind w:left="2552" w:hanging="2552"/>
        <w:rPr>
          <w:sz w:val="18"/>
        </w:rPr>
      </w:pPr>
      <w:r>
        <w:rPr>
          <w:smallCaps/>
          <w:sz w:val="18"/>
        </w:rPr>
        <w:t>Trier</w:t>
      </w:r>
      <w:r>
        <w:rPr>
          <w:sz w:val="18"/>
        </w:rPr>
        <w:t xml:space="preserve">, </w:t>
      </w:r>
      <w:proofErr w:type="spellStart"/>
      <w:r>
        <w:rPr>
          <w:sz w:val="18"/>
        </w:rPr>
        <w:t>Okkupation</w:t>
      </w:r>
      <w:proofErr w:type="spellEnd"/>
      <w:r>
        <w:rPr>
          <w:sz w:val="18"/>
        </w:rPr>
        <w:tab/>
        <w:t xml:space="preserve">B. </w:t>
      </w:r>
      <w:r>
        <w:rPr>
          <w:smallCaps/>
          <w:sz w:val="18"/>
        </w:rPr>
        <w:t>Trier</w:t>
      </w:r>
      <w:r>
        <w:rPr>
          <w:sz w:val="18"/>
        </w:rPr>
        <w:t xml:space="preserve"> (</w:t>
      </w:r>
      <w:proofErr w:type="spellStart"/>
      <w:r>
        <w:rPr>
          <w:sz w:val="18"/>
        </w:rPr>
        <w:t>Hrsg</w:t>
      </w:r>
      <w:proofErr w:type="spellEnd"/>
      <w:r>
        <w:rPr>
          <w:sz w:val="18"/>
        </w:rPr>
        <w:t xml:space="preserve">.), Die </w:t>
      </w:r>
      <w:proofErr w:type="spellStart"/>
      <w:r>
        <w:rPr>
          <w:sz w:val="18"/>
        </w:rPr>
        <w:t>römische</w:t>
      </w:r>
      <w:proofErr w:type="spellEnd"/>
      <w:r>
        <w:rPr>
          <w:sz w:val="18"/>
        </w:rPr>
        <w:t xml:space="preserve"> </w:t>
      </w:r>
      <w:proofErr w:type="spellStart"/>
      <w:r>
        <w:rPr>
          <w:sz w:val="18"/>
        </w:rPr>
        <w:t>Okkupation</w:t>
      </w:r>
      <w:proofErr w:type="spellEnd"/>
      <w:r>
        <w:rPr>
          <w:sz w:val="18"/>
        </w:rPr>
        <w:t xml:space="preserve"> </w:t>
      </w:r>
      <w:proofErr w:type="spellStart"/>
      <w:r>
        <w:rPr>
          <w:sz w:val="18"/>
        </w:rPr>
        <w:t>nördlich</w:t>
      </w:r>
      <w:proofErr w:type="spellEnd"/>
      <w:r>
        <w:rPr>
          <w:sz w:val="18"/>
        </w:rPr>
        <w:t xml:space="preserve"> der Alpen </w:t>
      </w:r>
      <w:proofErr w:type="spellStart"/>
      <w:r>
        <w:rPr>
          <w:sz w:val="18"/>
        </w:rPr>
        <w:t>zur</w:t>
      </w:r>
      <w:proofErr w:type="spellEnd"/>
      <w:r>
        <w:rPr>
          <w:sz w:val="18"/>
        </w:rPr>
        <w:t xml:space="preserve"> Zeit des Augustus. </w:t>
      </w:r>
      <w:proofErr w:type="spellStart"/>
      <w:r>
        <w:rPr>
          <w:sz w:val="18"/>
        </w:rPr>
        <w:t>Bodenalt</w:t>
      </w:r>
      <w:proofErr w:type="spellEnd"/>
      <w:r>
        <w:rPr>
          <w:sz w:val="18"/>
        </w:rPr>
        <w:t>. Westfalen 26 (Münster 1991).</w:t>
      </w:r>
    </w:p>
    <w:p w14:paraId="099C64E7" w14:textId="77777777" w:rsidR="000A0436" w:rsidRDefault="000A0436">
      <w:pPr>
        <w:tabs>
          <w:tab w:val="left" w:pos="2552"/>
        </w:tabs>
        <w:ind w:left="2552" w:hanging="2552"/>
        <w:rPr>
          <w:sz w:val="18"/>
        </w:rPr>
      </w:pPr>
    </w:p>
    <w:p w14:paraId="4FD7B38E" w14:textId="77777777" w:rsidR="000A0436" w:rsidRDefault="00277645">
      <w:pPr>
        <w:tabs>
          <w:tab w:val="left" w:pos="2552"/>
        </w:tabs>
        <w:ind w:left="2552" w:hanging="2552"/>
        <w:rPr>
          <w:sz w:val="18"/>
        </w:rPr>
      </w:pPr>
      <w:r>
        <w:rPr>
          <w:smallCaps/>
          <w:sz w:val="18"/>
        </w:rPr>
        <w:t>Vegas</w:t>
      </w:r>
      <w:r>
        <w:rPr>
          <w:vanish/>
          <w:sz w:val="18"/>
        </w:rPr>
        <w:t>#</w:t>
      </w:r>
      <w:r>
        <w:rPr>
          <w:sz w:val="18"/>
        </w:rPr>
        <w:t>/</w:t>
      </w:r>
      <w:r>
        <w:rPr>
          <w:vanish/>
          <w:sz w:val="18"/>
        </w:rPr>
        <w:t>&lt;#&gt;</w:t>
      </w:r>
      <w:r>
        <w:rPr>
          <w:smallCaps/>
          <w:sz w:val="18"/>
        </w:rPr>
        <w:t>Bruckner</w:t>
      </w:r>
      <w:r>
        <w:rPr>
          <w:sz w:val="18"/>
        </w:rPr>
        <w:t xml:space="preserve">, </w:t>
      </w:r>
      <w:proofErr w:type="spellStart"/>
      <w:r>
        <w:rPr>
          <w:sz w:val="18"/>
        </w:rPr>
        <w:t>Novaesium</w:t>
      </w:r>
      <w:proofErr w:type="spellEnd"/>
      <w:r>
        <w:rPr>
          <w:sz w:val="18"/>
        </w:rPr>
        <w:t xml:space="preserve"> VI</w:t>
      </w:r>
      <w:r>
        <w:rPr>
          <w:sz w:val="18"/>
        </w:rPr>
        <w:tab/>
        <w:t xml:space="preserve">M. </w:t>
      </w:r>
      <w:r>
        <w:rPr>
          <w:smallCaps/>
          <w:sz w:val="18"/>
        </w:rPr>
        <w:t>Vegas</w:t>
      </w:r>
      <w:r>
        <w:rPr>
          <w:vanish/>
          <w:sz w:val="18"/>
        </w:rPr>
        <w:t>#</w:t>
      </w:r>
      <w:r>
        <w:rPr>
          <w:sz w:val="18"/>
        </w:rPr>
        <w:t>/</w:t>
      </w:r>
      <w:r>
        <w:rPr>
          <w:vanish/>
          <w:sz w:val="18"/>
        </w:rPr>
        <w:t>&lt;#&gt;</w:t>
      </w:r>
      <w:r>
        <w:rPr>
          <w:sz w:val="18"/>
        </w:rPr>
        <w:t xml:space="preserve">A. </w:t>
      </w:r>
      <w:r>
        <w:rPr>
          <w:smallCaps/>
          <w:sz w:val="18"/>
        </w:rPr>
        <w:t>Bruckner</w:t>
      </w:r>
      <w:r>
        <w:rPr>
          <w:sz w:val="18"/>
        </w:rPr>
        <w:t xml:space="preserve">, </w:t>
      </w:r>
      <w:proofErr w:type="spellStart"/>
      <w:r>
        <w:rPr>
          <w:sz w:val="18"/>
        </w:rPr>
        <w:t>Novaesium</w:t>
      </w:r>
      <w:proofErr w:type="spellEnd"/>
      <w:r>
        <w:rPr>
          <w:sz w:val="18"/>
        </w:rPr>
        <w:t xml:space="preserve"> VI. Die </w:t>
      </w:r>
      <w:proofErr w:type="spellStart"/>
      <w:r>
        <w:rPr>
          <w:sz w:val="18"/>
        </w:rPr>
        <w:t>augustische</w:t>
      </w:r>
      <w:proofErr w:type="spellEnd"/>
      <w:r>
        <w:rPr>
          <w:sz w:val="18"/>
        </w:rPr>
        <w:t xml:space="preserve"> </w:t>
      </w:r>
      <w:proofErr w:type="spellStart"/>
      <w:r>
        <w:rPr>
          <w:sz w:val="18"/>
        </w:rPr>
        <w:t>Gebrauchskeramik</w:t>
      </w:r>
      <w:proofErr w:type="spellEnd"/>
      <w:r>
        <w:rPr>
          <w:sz w:val="18"/>
        </w:rPr>
        <w:t xml:space="preserve"> von Neuss. </w:t>
      </w:r>
      <w:proofErr w:type="spellStart"/>
      <w:r>
        <w:rPr>
          <w:sz w:val="18"/>
        </w:rPr>
        <w:t>Gebrauchskeramik</w:t>
      </w:r>
      <w:proofErr w:type="spellEnd"/>
      <w:r>
        <w:rPr>
          <w:sz w:val="18"/>
        </w:rPr>
        <w:t xml:space="preserve"> </w:t>
      </w:r>
      <w:proofErr w:type="spellStart"/>
      <w:r>
        <w:rPr>
          <w:sz w:val="18"/>
        </w:rPr>
        <w:t>aus</w:t>
      </w:r>
      <w:proofErr w:type="spellEnd"/>
      <w:r>
        <w:rPr>
          <w:sz w:val="18"/>
        </w:rPr>
        <w:t xml:space="preserve"> </w:t>
      </w:r>
      <w:proofErr w:type="spellStart"/>
      <w:r>
        <w:rPr>
          <w:sz w:val="18"/>
        </w:rPr>
        <w:t>zwei</w:t>
      </w:r>
      <w:proofErr w:type="spellEnd"/>
      <w:r>
        <w:rPr>
          <w:sz w:val="18"/>
        </w:rPr>
        <w:t xml:space="preserve"> </w:t>
      </w:r>
      <w:proofErr w:type="spellStart"/>
      <w:r>
        <w:rPr>
          <w:sz w:val="18"/>
        </w:rPr>
        <w:t>augustischen</w:t>
      </w:r>
      <w:proofErr w:type="spellEnd"/>
      <w:r>
        <w:rPr>
          <w:sz w:val="18"/>
        </w:rPr>
        <w:t xml:space="preserve"> </w:t>
      </w:r>
      <w:proofErr w:type="spellStart"/>
      <w:r>
        <w:rPr>
          <w:sz w:val="18"/>
        </w:rPr>
        <w:t>Töpferöfen</w:t>
      </w:r>
      <w:proofErr w:type="spellEnd"/>
      <w:r>
        <w:rPr>
          <w:sz w:val="18"/>
        </w:rPr>
        <w:t xml:space="preserve"> von Neuss. </w:t>
      </w:r>
      <w:proofErr w:type="spellStart"/>
      <w:r>
        <w:rPr>
          <w:sz w:val="18"/>
        </w:rPr>
        <w:t>Limesforschungen</w:t>
      </w:r>
      <w:proofErr w:type="spellEnd"/>
      <w:r>
        <w:rPr>
          <w:sz w:val="18"/>
        </w:rPr>
        <w:t xml:space="preserve"> 14 (Berlin 1975).</w:t>
      </w:r>
    </w:p>
    <w:p w14:paraId="21102CEC" w14:textId="77777777" w:rsidR="000A0436" w:rsidRDefault="00277645">
      <w:r>
        <w:rPr>
          <w:sz w:val="18"/>
        </w:rPr>
        <w:br w:type="page"/>
      </w:r>
      <w:proofErr w:type="spellStart"/>
      <w:r>
        <w:lastRenderedPageBreak/>
        <w:t>Verzeichnis</w:t>
      </w:r>
      <w:proofErr w:type="spellEnd"/>
      <w:r>
        <w:t xml:space="preserve"> der </w:t>
      </w:r>
      <w:proofErr w:type="spellStart"/>
      <w:r>
        <w:t>Abbildungen</w:t>
      </w:r>
      <w:proofErr w:type="spellEnd"/>
      <w:r>
        <w:t>.</w:t>
      </w:r>
    </w:p>
    <w:p w14:paraId="04982784" w14:textId="77777777" w:rsidR="000A0436" w:rsidRDefault="000A0436"/>
    <w:p w14:paraId="5C3094E5" w14:textId="77777777" w:rsidR="000A0436" w:rsidRDefault="00277645">
      <w:proofErr w:type="spellStart"/>
      <w:r>
        <w:t>Gechter</w:t>
      </w:r>
      <w:proofErr w:type="spellEnd"/>
      <w:r>
        <w:t xml:space="preserve">, </w:t>
      </w:r>
      <w:proofErr w:type="spellStart"/>
      <w:r>
        <w:t>Forschungsgeschichte</w:t>
      </w:r>
      <w:proofErr w:type="spellEnd"/>
    </w:p>
    <w:p w14:paraId="4ECCF9E5" w14:textId="77777777" w:rsidR="000A0436" w:rsidRDefault="000A0436">
      <w:pPr>
        <w:rPr>
          <w:sz w:val="20"/>
        </w:rPr>
      </w:pPr>
    </w:p>
    <w:p w14:paraId="289BA4D4" w14:textId="77777777" w:rsidR="000A0436" w:rsidRDefault="00277645">
      <w:pPr>
        <w:rPr>
          <w:sz w:val="16"/>
        </w:rPr>
      </w:pPr>
      <w:r>
        <w:rPr>
          <w:sz w:val="16"/>
        </w:rPr>
        <w:t xml:space="preserve">Abb. 1. Die Lager </w:t>
      </w:r>
      <w:proofErr w:type="spellStart"/>
      <w:r>
        <w:rPr>
          <w:sz w:val="16"/>
        </w:rPr>
        <w:t>bei</w:t>
      </w:r>
      <w:proofErr w:type="spellEnd"/>
      <w:r>
        <w:rPr>
          <w:sz w:val="16"/>
        </w:rPr>
        <w:t xml:space="preserve"> Neuss und die </w:t>
      </w:r>
      <w:proofErr w:type="spellStart"/>
      <w:r>
        <w:rPr>
          <w:sz w:val="16"/>
        </w:rPr>
        <w:t>örtliche</w:t>
      </w:r>
      <w:proofErr w:type="spellEnd"/>
      <w:r>
        <w:rPr>
          <w:sz w:val="16"/>
        </w:rPr>
        <w:t xml:space="preserve"> </w:t>
      </w:r>
      <w:proofErr w:type="spellStart"/>
      <w:r>
        <w:rPr>
          <w:sz w:val="16"/>
        </w:rPr>
        <w:t>Topographie</w:t>
      </w:r>
      <w:proofErr w:type="spellEnd"/>
      <w:r>
        <w:rPr>
          <w:sz w:val="16"/>
        </w:rPr>
        <w:t xml:space="preserve"> 1895. </w:t>
      </w:r>
      <w:proofErr w:type="spellStart"/>
      <w:r>
        <w:rPr>
          <w:sz w:val="16"/>
        </w:rPr>
        <w:t>Kartengrundlage</w:t>
      </w:r>
      <w:proofErr w:type="spellEnd"/>
      <w:r>
        <w:rPr>
          <w:sz w:val="16"/>
        </w:rPr>
        <w:t>: HK 25 NE 4806 (Stand 1895). &lt;</w:t>
      </w:r>
      <w:proofErr w:type="spellStart"/>
      <w:r>
        <w:rPr>
          <w:color w:val="FF0000"/>
          <w:sz w:val="16"/>
        </w:rPr>
        <w:t>Wiedergabegenehmigung</w:t>
      </w:r>
      <w:proofErr w:type="spellEnd"/>
      <w:r>
        <w:rPr>
          <w:color w:val="FF0000"/>
          <w:sz w:val="16"/>
        </w:rPr>
        <w:t xml:space="preserve"> </w:t>
      </w:r>
      <w:proofErr w:type="spellStart"/>
      <w:r>
        <w:rPr>
          <w:color w:val="FF0000"/>
          <w:sz w:val="16"/>
        </w:rPr>
        <w:t>fehlt</w:t>
      </w:r>
      <w:proofErr w:type="spellEnd"/>
      <w:r>
        <w:rPr>
          <w:color w:val="FF0000"/>
          <w:sz w:val="16"/>
        </w:rPr>
        <w:t>!</w:t>
      </w:r>
      <w:r>
        <w:rPr>
          <w:sz w:val="16"/>
        </w:rPr>
        <w:t>&gt;</w:t>
      </w:r>
    </w:p>
    <w:p w14:paraId="760F1C4C" w14:textId="77777777" w:rsidR="000A0436" w:rsidRDefault="000A0436">
      <w:pPr>
        <w:rPr>
          <w:sz w:val="16"/>
        </w:rPr>
      </w:pPr>
    </w:p>
    <w:p w14:paraId="3CBD9428" w14:textId="77777777" w:rsidR="000A0436" w:rsidRDefault="00277645">
      <w:pPr>
        <w:rPr>
          <w:sz w:val="16"/>
        </w:rPr>
      </w:pPr>
      <w:r>
        <w:rPr>
          <w:sz w:val="16"/>
        </w:rPr>
        <w:t xml:space="preserve">Abb. 2. Die Lager </w:t>
      </w:r>
      <w:proofErr w:type="spellStart"/>
      <w:r>
        <w:rPr>
          <w:sz w:val="16"/>
        </w:rPr>
        <w:t>bei</w:t>
      </w:r>
      <w:proofErr w:type="spellEnd"/>
      <w:r>
        <w:rPr>
          <w:sz w:val="16"/>
        </w:rPr>
        <w:t xml:space="preserve"> Neuss und die </w:t>
      </w:r>
      <w:proofErr w:type="spellStart"/>
      <w:r>
        <w:rPr>
          <w:sz w:val="16"/>
        </w:rPr>
        <w:t>örtliche</w:t>
      </w:r>
      <w:proofErr w:type="spellEnd"/>
      <w:r>
        <w:rPr>
          <w:sz w:val="16"/>
        </w:rPr>
        <w:t xml:space="preserve"> </w:t>
      </w:r>
      <w:proofErr w:type="spellStart"/>
      <w:r>
        <w:rPr>
          <w:sz w:val="16"/>
        </w:rPr>
        <w:t>Topographie</w:t>
      </w:r>
      <w:proofErr w:type="spellEnd"/>
      <w:r>
        <w:rPr>
          <w:sz w:val="16"/>
        </w:rPr>
        <w:t xml:space="preserve"> 1986. </w:t>
      </w:r>
      <w:proofErr w:type="spellStart"/>
      <w:r>
        <w:rPr>
          <w:sz w:val="16"/>
        </w:rPr>
        <w:t>Kartengrundlage</w:t>
      </w:r>
      <w:proofErr w:type="spellEnd"/>
      <w:r>
        <w:rPr>
          <w:sz w:val="16"/>
        </w:rPr>
        <w:t>: TK 25 4806 (Stand 1986). &lt;</w:t>
      </w:r>
      <w:proofErr w:type="spellStart"/>
      <w:r>
        <w:rPr>
          <w:color w:val="FF0000"/>
          <w:sz w:val="16"/>
        </w:rPr>
        <w:t>Wiedergabegenehmigung</w:t>
      </w:r>
      <w:proofErr w:type="spellEnd"/>
      <w:r>
        <w:rPr>
          <w:color w:val="FF0000"/>
          <w:sz w:val="16"/>
        </w:rPr>
        <w:t xml:space="preserve"> </w:t>
      </w:r>
      <w:proofErr w:type="spellStart"/>
      <w:r>
        <w:rPr>
          <w:color w:val="FF0000"/>
          <w:sz w:val="16"/>
        </w:rPr>
        <w:t>fehlt</w:t>
      </w:r>
      <w:proofErr w:type="spellEnd"/>
      <w:r>
        <w:rPr>
          <w:color w:val="FF0000"/>
          <w:sz w:val="16"/>
        </w:rPr>
        <w:t>!</w:t>
      </w:r>
      <w:r>
        <w:rPr>
          <w:sz w:val="16"/>
        </w:rPr>
        <w:t>&gt;</w:t>
      </w:r>
    </w:p>
    <w:p w14:paraId="4FE9A8CF" w14:textId="77777777" w:rsidR="000A0436" w:rsidRDefault="000A0436"/>
    <w:p w14:paraId="51FDE4B7" w14:textId="77777777" w:rsidR="000A0436" w:rsidRDefault="000A0436"/>
    <w:p w14:paraId="143C2051" w14:textId="77777777" w:rsidR="000A0436" w:rsidRDefault="00277645">
      <w:pPr>
        <w:tabs>
          <w:tab w:val="left" w:pos="851"/>
          <w:tab w:val="left" w:pos="1701"/>
        </w:tabs>
        <w:ind w:left="1701" w:hanging="1701"/>
      </w:pPr>
      <w:r>
        <w:t>Alt</w:t>
      </w:r>
      <w:r>
        <w:tab/>
        <w:t>Neu</w:t>
      </w:r>
      <w:r>
        <w:tab/>
      </w:r>
    </w:p>
    <w:p w14:paraId="61B0831D" w14:textId="77777777" w:rsidR="000A0436" w:rsidRDefault="00277645">
      <w:pPr>
        <w:tabs>
          <w:tab w:val="left" w:pos="851"/>
          <w:tab w:val="left" w:pos="1701"/>
        </w:tabs>
        <w:ind w:left="1701" w:hanging="1701"/>
        <w:rPr>
          <w:sz w:val="16"/>
        </w:rPr>
      </w:pPr>
      <w:r>
        <w:rPr>
          <w:sz w:val="16"/>
        </w:rPr>
        <w:t>Abb. 1</w:t>
      </w:r>
      <w:r>
        <w:rPr>
          <w:sz w:val="16"/>
        </w:rPr>
        <w:tab/>
      </w:r>
      <w:proofErr w:type="spellStart"/>
      <w:r>
        <w:rPr>
          <w:color w:val="0000FF"/>
          <w:sz w:val="16"/>
        </w:rPr>
        <w:t>Beilage</w:t>
      </w:r>
      <w:proofErr w:type="spellEnd"/>
      <w:r>
        <w:rPr>
          <w:color w:val="0000FF"/>
          <w:sz w:val="16"/>
        </w:rPr>
        <w:t xml:space="preserve"> 1. </w:t>
      </w:r>
      <w:r>
        <w:rPr>
          <w:sz w:val="16"/>
        </w:rPr>
        <w:tab/>
      </w:r>
      <w:proofErr w:type="spellStart"/>
      <w:r>
        <w:rPr>
          <w:sz w:val="16"/>
        </w:rPr>
        <w:t>Übersicht</w:t>
      </w:r>
      <w:proofErr w:type="spellEnd"/>
      <w:r>
        <w:rPr>
          <w:sz w:val="16"/>
        </w:rPr>
        <w:t xml:space="preserve"> </w:t>
      </w:r>
      <w:proofErr w:type="spellStart"/>
      <w:r>
        <w:rPr>
          <w:sz w:val="16"/>
        </w:rPr>
        <w:t>über</w:t>
      </w:r>
      <w:proofErr w:type="spellEnd"/>
      <w:r>
        <w:rPr>
          <w:sz w:val="16"/>
        </w:rPr>
        <w:t xml:space="preserve"> die Lager und die Lage der </w:t>
      </w:r>
      <w:proofErr w:type="spellStart"/>
      <w:r>
        <w:rPr>
          <w:sz w:val="16"/>
        </w:rPr>
        <w:t>Befundausschnitte</w:t>
      </w:r>
      <w:proofErr w:type="spellEnd"/>
      <w:r>
        <w:rPr>
          <w:sz w:val="16"/>
        </w:rPr>
        <w:t xml:space="preserve"> auf den </w:t>
      </w:r>
      <w:proofErr w:type="spellStart"/>
      <w:r>
        <w:rPr>
          <w:i/>
          <w:sz w:val="16"/>
        </w:rPr>
        <w:t>Tafeln</w:t>
      </w:r>
      <w:proofErr w:type="spellEnd"/>
      <w:r>
        <w:rPr>
          <w:i/>
          <w:sz w:val="16"/>
        </w:rPr>
        <w:t xml:space="preserve"> 1–26</w:t>
      </w:r>
      <w:r>
        <w:rPr>
          <w:sz w:val="16"/>
        </w:rPr>
        <w:t>. M. 1:8000.</w:t>
      </w:r>
    </w:p>
    <w:p w14:paraId="4BA2D882" w14:textId="77777777" w:rsidR="000A0436" w:rsidRDefault="00277645">
      <w:pPr>
        <w:tabs>
          <w:tab w:val="left" w:pos="851"/>
          <w:tab w:val="left" w:pos="1701"/>
        </w:tabs>
        <w:ind w:left="1701" w:hanging="1701"/>
        <w:rPr>
          <w:sz w:val="16"/>
        </w:rPr>
      </w:pPr>
      <w:r>
        <w:rPr>
          <w:sz w:val="16"/>
        </w:rPr>
        <w:t>Abb. 22</w:t>
      </w:r>
      <w:r>
        <w:rPr>
          <w:sz w:val="16"/>
        </w:rPr>
        <w:tab/>
        <w:t xml:space="preserve">Abb. </w:t>
      </w:r>
      <w:r>
        <w:rPr>
          <w:color w:val="0000FF"/>
          <w:sz w:val="16"/>
        </w:rPr>
        <w:t xml:space="preserve">3. </w:t>
      </w:r>
      <w:r>
        <w:rPr>
          <w:sz w:val="16"/>
        </w:rPr>
        <w:tab/>
      </w:r>
      <w:proofErr w:type="spellStart"/>
      <w:r>
        <w:rPr>
          <w:sz w:val="16"/>
        </w:rPr>
        <w:t>Übersicht</w:t>
      </w:r>
      <w:proofErr w:type="spellEnd"/>
      <w:r>
        <w:rPr>
          <w:sz w:val="16"/>
        </w:rPr>
        <w:t xml:space="preserve"> </w:t>
      </w:r>
      <w:proofErr w:type="spellStart"/>
      <w:r>
        <w:rPr>
          <w:sz w:val="16"/>
        </w:rPr>
        <w:t>über</w:t>
      </w:r>
      <w:proofErr w:type="spellEnd"/>
      <w:r>
        <w:rPr>
          <w:sz w:val="16"/>
        </w:rPr>
        <w:t xml:space="preserve"> die Lager und die Lage der </w:t>
      </w:r>
      <w:proofErr w:type="spellStart"/>
      <w:r>
        <w:rPr>
          <w:sz w:val="16"/>
        </w:rPr>
        <w:t>Profilschnitte</w:t>
      </w:r>
      <w:proofErr w:type="spellEnd"/>
      <w:r>
        <w:rPr>
          <w:sz w:val="16"/>
        </w:rPr>
        <w:t>. M. 1:8000.</w:t>
      </w:r>
    </w:p>
    <w:p w14:paraId="4158DF6C" w14:textId="77777777" w:rsidR="000A0436" w:rsidRDefault="00277645">
      <w:pPr>
        <w:tabs>
          <w:tab w:val="left" w:pos="851"/>
          <w:tab w:val="left" w:pos="1701"/>
        </w:tabs>
        <w:ind w:left="1701" w:hanging="1701"/>
        <w:rPr>
          <w:sz w:val="16"/>
        </w:rPr>
      </w:pPr>
      <w:r>
        <w:rPr>
          <w:sz w:val="16"/>
        </w:rPr>
        <w:t>Abb. 51</w:t>
      </w:r>
      <w:r>
        <w:rPr>
          <w:sz w:val="16"/>
        </w:rPr>
        <w:tab/>
        <w:t xml:space="preserve">Abb. </w:t>
      </w:r>
      <w:r>
        <w:rPr>
          <w:color w:val="0000FF"/>
          <w:sz w:val="16"/>
        </w:rPr>
        <w:t xml:space="preserve">4. </w:t>
      </w:r>
      <w:r>
        <w:rPr>
          <w:color w:val="0000FF"/>
          <w:sz w:val="16"/>
        </w:rPr>
        <w:tab/>
      </w:r>
      <w:proofErr w:type="spellStart"/>
      <w:r>
        <w:rPr>
          <w:sz w:val="16"/>
        </w:rPr>
        <w:t>Profil</w:t>
      </w:r>
      <w:proofErr w:type="spellEnd"/>
      <w:r>
        <w:rPr>
          <w:sz w:val="16"/>
        </w:rPr>
        <w:t xml:space="preserve"> 30, </w:t>
      </w:r>
      <w:proofErr w:type="spellStart"/>
      <w:r>
        <w:rPr>
          <w:sz w:val="16"/>
        </w:rPr>
        <w:t>Hauptstraße</w:t>
      </w:r>
      <w:proofErr w:type="spellEnd"/>
      <w:r>
        <w:rPr>
          <w:sz w:val="16"/>
        </w:rPr>
        <w:t xml:space="preserve"> </w:t>
      </w:r>
      <w:proofErr w:type="spellStart"/>
      <w:r>
        <w:rPr>
          <w:sz w:val="16"/>
        </w:rPr>
        <w:t>augusteischer</w:t>
      </w:r>
      <w:proofErr w:type="spellEnd"/>
      <w:r>
        <w:rPr>
          <w:sz w:val="16"/>
        </w:rPr>
        <w:t xml:space="preserve"> bis </w:t>
      </w:r>
      <w:proofErr w:type="spellStart"/>
      <w:r>
        <w:rPr>
          <w:sz w:val="16"/>
        </w:rPr>
        <w:t>claudischer</w:t>
      </w:r>
      <w:proofErr w:type="spellEnd"/>
      <w:r>
        <w:rPr>
          <w:sz w:val="16"/>
        </w:rPr>
        <w:t xml:space="preserve"> </w:t>
      </w:r>
      <w:proofErr w:type="spellStart"/>
      <w:r>
        <w:rPr>
          <w:sz w:val="16"/>
        </w:rPr>
        <w:t>Zeitstellung</w:t>
      </w:r>
      <w:proofErr w:type="spellEnd"/>
      <w:r>
        <w:rPr>
          <w:sz w:val="16"/>
        </w:rPr>
        <w:t xml:space="preserve"> </w:t>
      </w:r>
      <w:proofErr w:type="spellStart"/>
      <w:r>
        <w:rPr>
          <w:sz w:val="16"/>
        </w:rPr>
        <w:t>im</w:t>
      </w:r>
      <w:proofErr w:type="spellEnd"/>
      <w:r>
        <w:rPr>
          <w:sz w:val="16"/>
        </w:rPr>
        <w:t xml:space="preserve"> </w:t>
      </w:r>
      <w:proofErr w:type="spellStart"/>
      <w:r>
        <w:rPr>
          <w:sz w:val="16"/>
        </w:rPr>
        <w:t>Bereich</w:t>
      </w:r>
      <w:proofErr w:type="spellEnd"/>
      <w:r>
        <w:rPr>
          <w:sz w:val="16"/>
        </w:rPr>
        <w:t xml:space="preserve"> der </w:t>
      </w:r>
      <w:proofErr w:type="spellStart"/>
      <w:r>
        <w:rPr>
          <w:sz w:val="16"/>
        </w:rPr>
        <w:t>canabae</w:t>
      </w:r>
      <w:proofErr w:type="spellEnd"/>
      <w:r>
        <w:rPr>
          <w:sz w:val="16"/>
        </w:rPr>
        <w:t xml:space="preserve"> </w:t>
      </w:r>
      <w:proofErr w:type="spellStart"/>
      <w:r>
        <w:rPr>
          <w:sz w:val="16"/>
        </w:rPr>
        <w:t>legionis</w:t>
      </w:r>
      <w:proofErr w:type="spellEnd"/>
      <w:r>
        <w:rPr>
          <w:sz w:val="16"/>
        </w:rPr>
        <w:t xml:space="preserve"> </w:t>
      </w:r>
      <w:proofErr w:type="spellStart"/>
      <w:r>
        <w:rPr>
          <w:sz w:val="16"/>
        </w:rPr>
        <w:t>östlich</w:t>
      </w:r>
      <w:proofErr w:type="spellEnd"/>
      <w:r>
        <w:rPr>
          <w:sz w:val="16"/>
        </w:rPr>
        <w:t xml:space="preserve"> der </w:t>
      </w:r>
      <w:proofErr w:type="spellStart"/>
      <w:r>
        <w:rPr>
          <w:sz w:val="16"/>
        </w:rPr>
        <w:t>augusteisch-tiberischen</w:t>
      </w:r>
      <w:proofErr w:type="spellEnd"/>
      <w:r>
        <w:rPr>
          <w:sz w:val="16"/>
        </w:rPr>
        <w:t xml:space="preserve"> Lager, </w:t>
      </w:r>
      <w:proofErr w:type="spellStart"/>
      <w:r>
        <w:rPr>
          <w:sz w:val="16"/>
        </w:rPr>
        <w:t>Nordprofil</w:t>
      </w:r>
      <w:proofErr w:type="spellEnd"/>
      <w:r>
        <w:rPr>
          <w:sz w:val="16"/>
        </w:rPr>
        <w:t xml:space="preserve">. M. 1:100. </w:t>
      </w:r>
    </w:p>
    <w:p w14:paraId="0980172B" w14:textId="77777777" w:rsidR="000A0436" w:rsidRDefault="00277645">
      <w:pPr>
        <w:tabs>
          <w:tab w:val="left" w:pos="851"/>
          <w:tab w:val="left" w:pos="1701"/>
        </w:tabs>
        <w:ind w:left="1701" w:hanging="1701"/>
        <w:rPr>
          <w:sz w:val="16"/>
        </w:rPr>
      </w:pPr>
      <w:r>
        <w:rPr>
          <w:sz w:val="16"/>
        </w:rPr>
        <w:t>Abb. 2</w:t>
      </w:r>
      <w:r>
        <w:rPr>
          <w:sz w:val="16"/>
        </w:rPr>
        <w:tab/>
        <w:t xml:space="preserve">Abb. </w:t>
      </w:r>
      <w:r>
        <w:rPr>
          <w:color w:val="0000FF"/>
          <w:sz w:val="16"/>
        </w:rPr>
        <w:t xml:space="preserve">5. </w:t>
      </w:r>
      <w:r>
        <w:rPr>
          <w:sz w:val="16"/>
        </w:rPr>
        <w:tab/>
      </w:r>
      <w:proofErr w:type="spellStart"/>
      <w:r>
        <w:rPr>
          <w:sz w:val="16"/>
        </w:rPr>
        <w:t>Gesamtplan</w:t>
      </w:r>
      <w:proofErr w:type="spellEnd"/>
      <w:r>
        <w:rPr>
          <w:sz w:val="16"/>
        </w:rPr>
        <w:t xml:space="preserve"> Lager A. M. 1:5000.</w:t>
      </w:r>
    </w:p>
    <w:p w14:paraId="12057370" w14:textId="77777777" w:rsidR="000A0436" w:rsidRDefault="00277645">
      <w:pPr>
        <w:tabs>
          <w:tab w:val="left" w:pos="851"/>
          <w:tab w:val="left" w:pos="1701"/>
        </w:tabs>
        <w:ind w:left="1701" w:hanging="1701"/>
        <w:rPr>
          <w:sz w:val="16"/>
        </w:rPr>
      </w:pPr>
      <w:r>
        <w:rPr>
          <w:sz w:val="16"/>
        </w:rPr>
        <w:t>Abb. 23–27</w:t>
      </w:r>
      <w:r>
        <w:rPr>
          <w:sz w:val="16"/>
        </w:rPr>
        <w:tab/>
        <w:t xml:space="preserve">Abb. </w:t>
      </w:r>
      <w:r>
        <w:rPr>
          <w:color w:val="0000FF"/>
          <w:sz w:val="16"/>
        </w:rPr>
        <w:t xml:space="preserve">6. </w:t>
      </w:r>
      <w:r>
        <w:rPr>
          <w:sz w:val="16"/>
        </w:rPr>
        <w:tab/>
        <w:t>Graben A. W-</w:t>
      </w:r>
      <w:proofErr w:type="spellStart"/>
      <w:r>
        <w:rPr>
          <w:sz w:val="16"/>
        </w:rPr>
        <w:t>Profil</w:t>
      </w:r>
      <w:proofErr w:type="spellEnd"/>
      <w:r>
        <w:rPr>
          <w:sz w:val="16"/>
        </w:rPr>
        <w:t xml:space="preserve"> 1, </w:t>
      </w:r>
      <w:proofErr w:type="spellStart"/>
      <w:r>
        <w:rPr>
          <w:sz w:val="16"/>
        </w:rPr>
        <w:t>Außengraben</w:t>
      </w:r>
      <w:proofErr w:type="spellEnd"/>
      <w:r>
        <w:rPr>
          <w:sz w:val="16"/>
        </w:rPr>
        <w:t xml:space="preserve">; O-Profile 2 u. 3, </w:t>
      </w:r>
      <w:proofErr w:type="spellStart"/>
      <w:r>
        <w:rPr>
          <w:sz w:val="16"/>
        </w:rPr>
        <w:t>Außen</w:t>
      </w:r>
      <w:proofErr w:type="spellEnd"/>
      <w:r>
        <w:rPr>
          <w:sz w:val="16"/>
        </w:rPr>
        <w:t xml:space="preserve">- und </w:t>
      </w:r>
      <w:proofErr w:type="spellStart"/>
      <w:r>
        <w:rPr>
          <w:sz w:val="16"/>
        </w:rPr>
        <w:t>Innengraben</w:t>
      </w:r>
      <w:proofErr w:type="spellEnd"/>
      <w:r>
        <w:rPr>
          <w:sz w:val="16"/>
        </w:rPr>
        <w:t>; O-</w:t>
      </w:r>
      <w:proofErr w:type="spellStart"/>
      <w:r>
        <w:rPr>
          <w:sz w:val="16"/>
        </w:rPr>
        <w:t>Profil</w:t>
      </w:r>
      <w:proofErr w:type="spellEnd"/>
      <w:r>
        <w:rPr>
          <w:sz w:val="16"/>
        </w:rPr>
        <w:t xml:space="preserve"> 4, </w:t>
      </w:r>
      <w:proofErr w:type="spellStart"/>
      <w:r>
        <w:rPr>
          <w:sz w:val="16"/>
        </w:rPr>
        <w:t>Außengraben</w:t>
      </w:r>
      <w:proofErr w:type="spellEnd"/>
      <w:r>
        <w:rPr>
          <w:sz w:val="16"/>
        </w:rPr>
        <w:t>; NO-</w:t>
      </w:r>
      <w:proofErr w:type="spellStart"/>
      <w:r>
        <w:rPr>
          <w:sz w:val="16"/>
        </w:rPr>
        <w:t>Profil</w:t>
      </w:r>
      <w:proofErr w:type="spellEnd"/>
      <w:r>
        <w:rPr>
          <w:sz w:val="16"/>
        </w:rPr>
        <w:t xml:space="preserve"> 5, </w:t>
      </w:r>
      <w:proofErr w:type="spellStart"/>
      <w:r>
        <w:rPr>
          <w:sz w:val="16"/>
        </w:rPr>
        <w:t>Innengraben</w:t>
      </w:r>
      <w:proofErr w:type="spellEnd"/>
      <w:r>
        <w:rPr>
          <w:sz w:val="16"/>
        </w:rPr>
        <w:t xml:space="preserve"> M. 1:100.</w:t>
      </w:r>
      <w:r>
        <w:rPr>
          <w:color w:val="FF0000"/>
          <w:sz w:val="16"/>
        </w:rPr>
        <w:t xml:space="preserve"> &lt;</w:t>
      </w:r>
      <w:proofErr w:type="spellStart"/>
      <w:r>
        <w:rPr>
          <w:color w:val="FF0000"/>
          <w:sz w:val="16"/>
        </w:rPr>
        <w:t>Profil</w:t>
      </w:r>
      <w:proofErr w:type="spellEnd"/>
      <w:r>
        <w:rPr>
          <w:color w:val="FF0000"/>
          <w:sz w:val="16"/>
        </w:rPr>
        <w:t xml:space="preserve"> 3 </w:t>
      </w:r>
      <w:proofErr w:type="spellStart"/>
      <w:r>
        <w:rPr>
          <w:color w:val="FF0000"/>
          <w:sz w:val="16"/>
        </w:rPr>
        <w:t>nicht</w:t>
      </w:r>
      <w:proofErr w:type="spellEnd"/>
      <w:r>
        <w:rPr>
          <w:color w:val="FF0000"/>
          <w:sz w:val="16"/>
        </w:rPr>
        <w:t xml:space="preserve"> in </w:t>
      </w:r>
      <w:proofErr w:type="spellStart"/>
      <w:r>
        <w:rPr>
          <w:color w:val="FF0000"/>
          <w:sz w:val="16"/>
        </w:rPr>
        <w:t>Kopie</w:t>
      </w:r>
      <w:proofErr w:type="spellEnd"/>
      <w:r>
        <w:rPr>
          <w:color w:val="FF0000"/>
          <w:sz w:val="16"/>
        </w:rPr>
        <w:t>!&gt;</w:t>
      </w:r>
    </w:p>
    <w:p w14:paraId="762A469B" w14:textId="77777777" w:rsidR="000A0436" w:rsidRDefault="00277645">
      <w:pPr>
        <w:tabs>
          <w:tab w:val="left" w:pos="851"/>
          <w:tab w:val="left" w:pos="1701"/>
        </w:tabs>
        <w:ind w:left="1701" w:hanging="1701"/>
        <w:rPr>
          <w:sz w:val="16"/>
        </w:rPr>
      </w:pPr>
      <w:r>
        <w:rPr>
          <w:sz w:val="16"/>
        </w:rPr>
        <w:t>Abb. 52</w:t>
      </w:r>
      <w:r>
        <w:rPr>
          <w:sz w:val="16"/>
        </w:rPr>
        <w:tab/>
        <w:t xml:space="preserve">Abb. </w:t>
      </w:r>
      <w:r>
        <w:rPr>
          <w:color w:val="0000FF"/>
          <w:sz w:val="16"/>
        </w:rPr>
        <w:t xml:space="preserve">7. </w:t>
      </w:r>
      <w:r>
        <w:rPr>
          <w:color w:val="0000FF"/>
          <w:sz w:val="16"/>
        </w:rPr>
        <w:tab/>
      </w:r>
      <w:proofErr w:type="spellStart"/>
      <w:r>
        <w:rPr>
          <w:sz w:val="16"/>
        </w:rPr>
        <w:t>Profil</w:t>
      </w:r>
      <w:proofErr w:type="spellEnd"/>
      <w:r>
        <w:rPr>
          <w:sz w:val="16"/>
        </w:rPr>
        <w:t xml:space="preserve"> 31, </w:t>
      </w:r>
      <w:proofErr w:type="spellStart"/>
      <w:r>
        <w:rPr>
          <w:sz w:val="16"/>
        </w:rPr>
        <w:t>augusteisch-tiberische</w:t>
      </w:r>
      <w:proofErr w:type="spellEnd"/>
      <w:r>
        <w:rPr>
          <w:sz w:val="16"/>
        </w:rPr>
        <w:t xml:space="preserve"> </w:t>
      </w:r>
      <w:proofErr w:type="spellStart"/>
      <w:r>
        <w:rPr>
          <w:sz w:val="16"/>
        </w:rPr>
        <w:t>Straße</w:t>
      </w:r>
      <w:proofErr w:type="spellEnd"/>
      <w:r>
        <w:rPr>
          <w:sz w:val="16"/>
        </w:rPr>
        <w:t xml:space="preserve"> </w:t>
      </w:r>
      <w:proofErr w:type="spellStart"/>
      <w:r>
        <w:rPr>
          <w:sz w:val="16"/>
        </w:rPr>
        <w:t>im</w:t>
      </w:r>
      <w:proofErr w:type="spellEnd"/>
      <w:r>
        <w:rPr>
          <w:sz w:val="16"/>
        </w:rPr>
        <w:t xml:space="preserve"> </w:t>
      </w:r>
      <w:proofErr w:type="spellStart"/>
      <w:r>
        <w:rPr>
          <w:sz w:val="16"/>
        </w:rPr>
        <w:t>Bereich</w:t>
      </w:r>
      <w:proofErr w:type="spellEnd"/>
      <w:r>
        <w:rPr>
          <w:sz w:val="16"/>
        </w:rPr>
        <w:t xml:space="preserve"> der </w:t>
      </w:r>
      <w:proofErr w:type="spellStart"/>
      <w:r>
        <w:rPr>
          <w:sz w:val="16"/>
        </w:rPr>
        <w:t>canabae</w:t>
      </w:r>
      <w:proofErr w:type="spellEnd"/>
      <w:r>
        <w:rPr>
          <w:sz w:val="16"/>
        </w:rPr>
        <w:t xml:space="preserve"> </w:t>
      </w:r>
      <w:proofErr w:type="spellStart"/>
      <w:r>
        <w:rPr>
          <w:sz w:val="16"/>
        </w:rPr>
        <w:t>legionis</w:t>
      </w:r>
      <w:proofErr w:type="spellEnd"/>
      <w:r>
        <w:rPr>
          <w:sz w:val="16"/>
        </w:rPr>
        <w:t xml:space="preserve">, </w:t>
      </w:r>
      <w:proofErr w:type="spellStart"/>
      <w:r>
        <w:rPr>
          <w:sz w:val="16"/>
        </w:rPr>
        <w:t>Südostprofil</w:t>
      </w:r>
      <w:proofErr w:type="spellEnd"/>
      <w:r>
        <w:rPr>
          <w:sz w:val="16"/>
        </w:rPr>
        <w:t>. M.1:100.</w:t>
      </w:r>
    </w:p>
    <w:p w14:paraId="4EE3ADFB" w14:textId="77777777" w:rsidR="000A0436" w:rsidRDefault="00277645">
      <w:pPr>
        <w:tabs>
          <w:tab w:val="left" w:pos="851"/>
          <w:tab w:val="left" w:pos="1701"/>
        </w:tabs>
        <w:ind w:left="1701" w:hanging="1701"/>
        <w:rPr>
          <w:sz w:val="16"/>
        </w:rPr>
      </w:pPr>
      <w:r>
        <w:rPr>
          <w:sz w:val="16"/>
        </w:rPr>
        <w:t>Abb. 3</w:t>
      </w:r>
      <w:r>
        <w:rPr>
          <w:sz w:val="16"/>
        </w:rPr>
        <w:tab/>
        <w:t xml:space="preserve">Abb. </w:t>
      </w:r>
      <w:r>
        <w:rPr>
          <w:color w:val="0000FF"/>
          <w:sz w:val="16"/>
        </w:rPr>
        <w:t xml:space="preserve">8. </w:t>
      </w:r>
      <w:r>
        <w:rPr>
          <w:sz w:val="16"/>
        </w:rPr>
        <w:tab/>
      </w:r>
      <w:proofErr w:type="spellStart"/>
      <w:r>
        <w:rPr>
          <w:sz w:val="16"/>
        </w:rPr>
        <w:t>Töpferwerkstatt</w:t>
      </w:r>
      <w:proofErr w:type="spellEnd"/>
      <w:r>
        <w:rPr>
          <w:sz w:val="16"/>
        </w:rPr>
        <w:t xml:space="preserve"> I, </w:t>
      </w:r>
      <w:proofErr w:type="spellStart"/>
      <w:r>
        <w:rPr>
          <w:sz w:val="16"/>
        </w:rPr>
        <w:t>Öfen</w:t>
      </w:r>
      <w:proofErr w:type="spellEnd"/>
      <w:r>
        <w:rPr>
          <w:sz w:val="16"/>
        </w:rPr>
        <w:t xml:space="preserve"> 1–4, Planum und </w:t>
      </w:r>
      <w:proofErr w:type="spellStart"/>
      <w:r>
        <w:rPr>
          <w:sz w:val="16"/>
        </w:rPr>
        <w:t>Profil</w:t>
      </w:r>
      <w:proofErr w:type="spellEnd"/>
      <w:r>
        <w:rPr>
          <w:sz w:val="16"/>
        </w:rPr>
        <w:t>. M. 1:100.</w:t>
      </w:r>
    </w:p>
    <w:p w14:paraId="0F9651D3" w14:textId="77777777" w:rsidR="000A0436" w:rsidRDefault="00277645">
      <w:pPr>
        <w:tabs>
          <w:tab w:val="left" w:pos="851"/>
          <w:tab w:val="left" w:pos="1701"/>
        </w:tabs>
        <w:ind w:left="1701" w:hanging="1701"/>
        <w:rPr>
          <w:sz w:val="16"/>
        </w:rPr>
      </w:pPr>
      <w:r>
        <w:rPr>
          <w:sz w:val="16"/>
        </w:rPr>
        <w:t>Abb. 4</w:t>
      </w:r>
      <w:r>
        <w:rPr>
          <w:sz w:val="16"/>
        </w:rPr>
        <w:tab/>
        <w:t xml:space="preserve">Abb. </w:t>
      </w:r>
      <w:r>
        <w:rPr>
          <w:color w:val="0000FF"/>
          <w:sz w:val="16"/>
        </w:rPr>
        <w:t xml:space="preserve">9. </w:t>
      </w:r>
      <w:r>
        <w:rPr>
          <w:sz w:val="16"/>
        </w:rPr>
        <w:tab/>
      </w:r>
      <w:proofErr w:type="spellStart"/>
      <w:r>
        <w:rPr>
          <w:sz w:val="16"/>
        </w:rPr>
        <w:t>Töpferwerkstatt</w:t>
      </w:r>
      <w:proofErr w:type="spellEnd"/>
      <w:r>
        <w:rPr>
          <w:sz w:val="16"/>
        </w:rPr>
        <w:t xml:space="preserve"> II, </w:t>
      </w:r>
      <w:proofErr w:type="spellStart"/>
      <w:r>
        <w:rPr>
          <w:sz w:val="16"/>
        </w:rPr>
        <w:t>Öfen</w:t>
      </w:r>
      <w:proofErr w:type="spellEnd"/>
      <w:r>
        <w:rPr>
          <w:sz w:val="16"/>
        </w:rPr>
        <w:t xml:space="preserve"> 1–2, Planum und </w:t>
      </w:r>
      <w:proofErr w:type="spellStart"/>
      <w:r>
        <w:rPr>
          <w:sz w:val="16"/>
        </w:rPr>
        <w:t>Profil</w:t>
      </w:r>
      <w:proofErr w:type="spellEnd"/>
      <w:r>
        <w:rPr>
          <w:sz w:val="16"/>
        </w:rPr>
        <w:t>. M. 1:100.</w:t>
      </w:r>
    </w:p>
    <w:p w14:paraId="14CDC4C0" w14:textId="77777777" w:rsidR="000A0436" w:rsidRDefault="00277645">
      <w:pPr>
        <w:tabs>
          <w:tab w:val="left" w:pos="851"/>
          <w:tab w:val="left" w:pos="1701"/>
        </w:tabs>
        <w:ind w:left="1701" w:hanging="1701"/>
        <w:rPr>
          <w:sz w:val="16"/>
        </w:rPr>
      </w:pPr>
      <w:r>
        <w:rPr>
          <w:sz w:val="16"/>
        </w:rPr>
        <w:t>Abb. 5</w:t>
      </w:r>
      <w:r>
        <w:rPr>
          <w:sz w:val="16"/>
        </w:rPr>
        <w:tab/>
        <w:t xml:space="preserve">Abb. </w:t>
      </w:r>
      <w:r>
        <w:rPr>
          <w:color w:val="0000FF"/>
          <w:sz w:val="16"/>
        </w:rPr>
        <w:t xml:space="preserve">10. </w:t>
      </w:r>
      <w:r>
        <w:rPr>
          <w:sz w:val="16"/>
        </w:rPr>
        <w:tab/>
      </w:r>
      <w:proofErr w:type="spellStart"/>
      <w:r>
        <w:rPr>
          <w:sz w:val="16"/>
        </w:rPr>
        <w:t>Gesamtplan</w:t>
      </w:r>
      <w:proofErr w:type="spellEnd"/>
      <w:r>
        <w:rPr>
          <w:sz w:val="16"/>
        </w:rPr>
        <w:t xml:space="preserve"> Lager B. M. 1:5000.</w:t>
      </w:r>
    </w:p>
    <w:p w14:paraId="3501BCF6" w14:textId="77777777" w:rsidR="000A0436" w:rsidRDefault="00277645">
      <w:pPr>
        <w:tabs>
          <w:tab w:val="left" w:pos="851"/>
          <w:tab w:val="left" w:pos="1701"/>
        </w:tabs>
        <w:ind w:left="1701" w:hanging="1701"/>
        <w:rPr>
          <w:sz w:val="16"/>
        </w:rPr>
      </w:pPr>
      <w:r>
        <w:rPr>
          <w:sz w:val="16"/>
        </w:rPr>
        <w:t>Abb. 28+29</w:t>
      </w:r>
      <w:r>
        <w:rPr>
          <w:sz w:val="16"/>
        </w:rPr>
        <w:tab/>
        <w:t xml:space="preserve">Abb. </w:t>
      </w:r>
      <w:r>
        <w:rPr>
          <w:color w:val="0000FF"/>
          <w:sz w:val="16"/>
        </w:rPr>
        <w:t xml:space="preserve">11. </w:t>
      </w:r>
      <w:r>
        <w:rPr>
          <w:sz w:val="16"/>
        </w:rPr>
        <w:tab/>
        <w:t xml:space="preserve">Graben B. O-Profile 6 und 7, </w:t>
      </w:r>
      <w:proofErr w:type="spellStart"/>
      <w:r>
        <w:rPr>
          <w:sz w:val="16"/>
        </w:rPr>
        <w:t>Außen</w:t>
      </w:r>
      <w:proofErr w:type="spellEnd"/>
      <w:r>
        <w:rPr>
          <w:sz w:val="16"/>
        </w:rPr>
        <w:t xml:space="preserve">- und </w:t>
      </w:r>
      <w:proofErr w:type="spellStart"/>
      <w:r>
        <w:rPr>
          <w:sz w:val="16"/>
        </w:rPr>
        <w:t>Innengraben</w:t>
      </w:r>
      <w:proofErr w:type="spellEnd"/>
      <w:r>
        <w:rPr>
          <w:sz w:val="16"/>
        </w:rPr>
        <w:t>. M. 1:100.</w:t>
      </w:r>
    </w:p>
    <w:p w14:paraId="1EBB0096" w14:textId="77777777" w:rsidR="000A0436" w:rsidRDefault="00277645">
      <w:pPr>
        <w:tabs>
          <w:tab w:val="left" w:pos="851"/>
          <w:tab w:val="left" w:pos="1701"/>
        </w:tabs>
        <w:ind w:left="1701" w:hanging="1701"/>
        <w:rPr>
          <w:sz w:val="16"/>
        </w:rPr>
      </w:pPr>
      <w:r>
        <w:rPr>
          <w:sz w:val="16"/>
        </w:rPr>
        <w:t>Abb. 6</w:t>
      </w:r>
      <w:r>
        <w:rPr>
          <w:sz w:val="16"/>
        </w:rPr>
        <w:tab/>
        <w:t xml:space="preserve">Abb. </w:t>
      </w:r>
      <w:r>
        <w:rPr>
          <w:color w:val="0000FF"/>
          <w:sz w:val="16"/>
        </w:rPr>
        <w:t xml:space="preserve">12. </w:t>
      </w:r>
      <w:r>
        <w:rPr>
          <w:sz w:val="16"/>
        </w:rPr>
        <w:tab/>
      </w:r>
      <w:proofErr w:type="spellStart"/>
      <w:r>
        <w:rPr>
          <w:sz w:val="16"/>
        </w:rPr>
        <w:t>Übersicht</w:t>
      </w:r>
      <w:proofErr w:type="spellEnd"/>
      <w:r>
        <w:rPr>
          <w:sz w:val="16"/>
        </w:rPr>
        <w:t xml:space="preserve"> </w:t>
      </w:r>
      <w:proofErr w:type="spellStart"/>
      <w:r>
        <w:rPr>
          <w:sz w:val="16"/>
        </w:rPr>
        <w:t>Töpferwerkstatt</w:t>
      </w:r>
      <w:proofErr w:type="spellEnd"/>
      <w:r>
        <w:rPr>
          <w:sz w:val="16"/>
        </w:rPr>
        <w:t xml:space="preserve"> III, </w:t>
      </w:r>
      <w:proofErr w:type="spellStart"/>
      <w:r>
        <w:rPr>
          <w:sz w:val="16"/>
        </w:rPr>
        <w:t>Öfen</w:t>
      </w:r>
      <w:proofErr w:type="spellEnd"/>
      <w:r>
        <w:rPr>
          <w:sz w:val="16"/>
        </w:rPr>
        <w:t xml:space="preserve"> 1–6. M. 1:400.</w:t>
      </w:r>
    </w:p>
    <w:p w14:paraId="07123E75" w14:textId="77777777" w:rsidR="000A0436" w:rsidRDefault="00277645">
      <w:pPr>
        <w:tabs>
          <w:tab w:val="left" w:pos="851"/>
          <w:tab w:val="left" w:pos="1701"/>
        </w:tabs>
        <w:ind w:left="1701" w:hanging="1701"/>
        <w:rPr>
          <w:sz w:val="16"/>
        </w:rPr>
      </w:pPr>
      <w:r>
        <w:rPr>
          <w:sz w:val="16"/>
        </w:rPr>
        <w:t>Abb. 7–11</w:t>
      </w:r>
      <w:r>
        <w:rPr>
          <w:sz w:val="16"/>
        </w:rPr>
        <w:tab/>
        <w:t xml:space="preserve">Abb. </w:t>
      </w:r>
      <w:r>
        <w:rPr>
          <w:color w:val="0000FF"/>
          <w:sz w:val="16"/>
        </w:rPr>
        <w:t>13.</w:t>
      </w:r>
      <w:r>
        <w:rPr>
          <w:sz w:val="16"/>
        </w:rPr>
        <w:tab/>
      </w:r>
      <w:proofErr w:type="spellStart"/>
      <w:r>
        <w:rPr>
          <w:sz w:val="16"/>
        </w:rPr>
        <w:t>Töpferwerkstatt</w:t>
      </w:r>
      <w:proofErr w:type="spellEnd"/>
      <w:r>
        <w:rPr>
          <w:sz w:val="16"/>
        </w:rPr>
        <w:t xml:space="preserve"> III, </w:t>
      </w:r>
      <w:proofErr w:type="spellStart"/>
      <w:r>
        <w:rPr>
          <w:sz w:val="16"/>
        </w:rPr>
        <w:t>Öfen</w:t>
      </w:r>
      <w:proofErr w:type="spellEnd"/>
      <w:r>
        <w:rPr>
          <w:sz w:val="16"/>
        </w:rPr>
        <w:t xml:space="preserve"> 1–6, Planum und </w:t>
      </w:r>
      <w:proofErr w:type="spellStart"/>
      <w:r>
        <w:rPr>
          <w:sz w:val="16"/>
        </w:rPr>
        <w:t>Profil</w:t>
      </w:r>
      <w:proofErr w:type="spellEnd"/>
      <w:r>
        <w:rPr>
          <w:sz w:val="16"/>
        </w:rPr>
        <w:t>. M. 1:100.</w:t>
      </w:r>
    </w:p>
    <w:p w14:paraId="61F2B850" w14:textId="77777777" w:rsidR="000A0436" w:rsidRDefault="00277645">
      <w:pPr>
        <w:tabs>
          <w:tab w:val="left" w:pos="851"/>
          <w:tab w:val="left" w:pos="1701"/>
        </w:tabs>
        <w:ind w:left="1701" w:hanging="1701"/>
        <w:rPr>
          <w:sz w:val="16"/>
        </w:rPr>
      </w:pPr>
      <w:r>
        <w:rPr>
          <w:sz w:val="16"/>
        </w:rPr>
        <w:t>Abb. 12</w:t>
      </w:r>
      <w:r>
        <w:rPr>
          <w:sz w:val="16"/>
        </w:rPr>
        <w:tab/>
      </w:r>
      <w:proofErr w:type="spellStart"/>
      <w:r>
        <w:rPr>
          <w:color w:val="0000FF"/>
          <w:sz w:val="16"/>
        </w:rPr>
        <w:t>Beilage</w:t>
      </w:r>
      <w:proofErr w:type="spellEnd"/>
      <w:r>
        <w:rPr>
          <w:color w:val="0000FF"/>
          <w:sz w:val="16"/>
        </w:rPr>
        <w:t xml:space="preserve"> 2. </w:t>
      </w:r>
      <w:r>
        <w:rPr>
          <w:sz w:val="16"/>
        </w:rPr>
        <w:tab/>
      </w:r>
      <w:proofErr w:type="spellStart"/>
      <w:r>
        <w:rPr>
          <w:sz w:val="16"/>
        </w:rPr>
        <w:t>Gesamtplan</w:t>
      </w:r>
      <w:proofErr w:type="spellEnd"/>
      <w:r>
        <w:rPr>
          <w:sz w:val="16"/>
        </w:rPr>
        <w:t xml:space="preserve"> Lager C . M. 1:5000.</w:t>
      </w:r>
    </w:p>
    <w:p w14:paraId="3795BC8A" w14:textId="77777777" w:rsidR="000A0436" w:rsidRDefault="00277645">
      <w:pPr>
        <w:tabs>
          <w:tab w:val="left" w:pos="851"/>
          <w:tab w:val="left" w:pos="1701"/>
        </w:tabs>
        <w:ind w:left="1701" w:hanging="1701"/>
        <w:rPr>
          <w:sz w:val="16"/>
        </w:rPr>
      </w:pPr>
      <w:r>
        <w:rPr>
          <w:sz w:val="16"/>
        </w:rPr>
        <w:t>Abb. 30–32</w:t>
      </w:r>
      <w:r>
        <w:rPr>
          <w:sz w:val="16"/>
        </w:rPr>
        <w:tab/>
        <w:t xml:space="preserve">Abb. </w:t>
      </w:r>
      <w:r>
        <w:rPr>
          <w:color w:val="0000FF"/>
          <w:sz w:val="16"/>
        </w:rPr>
        <w:t xml:space="preserve">14. </w:t>
      </w:r>
      <w:r>
        <w:rPr>
          <w:sz w:val="16"/>
        </w:rPr>
        <w:tab/>
        <w:t>Graben C und C?. O-</w:t>
      </w:r>
      <w:proofErr w:type="spellStart"/>
      <w:r>
        <w:rPr>
          <w:sz w:val="16"/>
        </w:rPr>
        <w:t>Profil</w:t>
      </w:r>
      <w:proofErr w:type="spellEnd"/>
      <w:r>
        <w:rPr>
          <w:sz w:val="16"/>
        </w:rPr>
        <w:t xml:space="preserve"> 8, Graben C; NO-</w:t>
      </w:r>
      <w:proofErr w:type="spellStart"/>
      <w:r>
        <w:rPr>
          <w:sz w:val="16"/>
        </w:rPr>
        <w:t>Profil</w:t>
      </w:r>
      <w:proofErr w:type="spellEnd"/>
      <w:r>
        <w:rPr>
          <w:sz w:val="16"/>
        </w:rPr>
        <w:t xml:space="preserve"> 10 u. N-</w:t>
      </w:r>
      <w:proofErr w:type="spellStart"/>
      <w:r>
        <w:rPr>
          <w:sz w:val="16"/>
        </w:rPr>
        <w:t>Profil</w:t>
      </w:r>
      <w:proofErr w:type="spellEnd"/>
      <w:r>
        <w:rPr>
          <w:sz w:val="16"/>
        </w:rPr>
        <w:t xml:space="preserve"> 11, Graben C?. M. 1:100.</w:t>
      </w:r>
    </w:p>
    <w:p w14:paraId="066ECE0E" w14:textId="77777777" w:rsidR="000A0436" w:rsidRDefault="00277645">
      <w:pPr>
        <w:tabs>
          <w:tab w:val="left" w:pos="851"/>
          <w:tab w:val="left" w:pos="1701"/>
        </w:tabs>
        <w:ind w:left="1701" w:hanging="1701"/>
        <w:rPr>
          <w:sz w:val="16"/>
        </w:rPr>
      </w:pPr>
      <w:r>
        <w:rPr>
          <w:sz w:val="16"/>
        </w:rPr>
        <w:t>Abb. 13</w:t>
      </w:r>
      <w:r>
        <w:rPr>
          <w:sz w:val="16"/>
        </w:rPr>
        <w:tab/>
        <w:t xml:space="preserve">Abb. </w:t>
      </w:r>
      <w:r>
        <w:rPr>
          <w:color w:val="0000FF"/>
          <w:sz w:val="16"/>
        </w:rPr>
        <w:t xml:space="preserve">15. </w:t>
      </w:r>
      <w:r>
        <w:rPr>
          <w:sz w:val="16"/>
        </w:rPr>
        <w:tab/>
        <w:t xml:space="preserve">Lager C, </w:t>
      </w:r>
      <w:proofErr w:type="spellStart"/>
      <w:r>
        <w:rPr>
          <w:sz w:val="16"/>
        </w:rPr>
        <w:t>Osttor</w:t>
      </w:r>
      <w:proofErr w:type="spellEnd"/>
      <w:r>
        <w:rPr>
          <w:sz w:val="16"/>
        </w:rPr>
        <w:t xml:space="preserve">, a Planum; b </w:t>
      </w:r>
      <w:proofErr w:type="spellStart"/>
      <w:r>
        <w:rPr>
          <w:sz w:val="16"/>
        </w:rPr>
        <w:t>Pfostenprofile</w:t>
      </w:r>
      <w:proofErr w:type="spellEnd"/>
      <w:r>
        <w:rPr>
          <w:sz w:val="16"/>
        </w:rPr>
        <w:t>. a M. 1:200 b M. 1:100.</w:t>
      </w:r>
    </w:p>
    <w:p w14:paraId="63E3B358" w14:textId="77777777" w:rsidR="000A0436" w:rsidRDefault="00277645">
      <w:pPr>
        <w:tabs>
          <w:tab w:val="left" w:pos="851"/>
          <w:tab w:val="left" w:pos="1701"/>
        </w:tabs>
        <w:ind w:left="1701" w:hanging="1701"/>
        <w:rPr>
          <w:sz w:val="16"/>
        </w:rPr>
      </w:pPr>
      <w:r>
        <w:rPr>
          <w:sz w:val="16"/>
        </w:rPr>
        <w:t>Abb. 14</w:t>
      </w:r>
      <w:r>
        <w:rPr>
          <w:sz w:val="16"/>
        </w:rPr>
        <w:tab/>
        <w:t xml:space="preserve">Abb. </w:t>
      </w:r>
      <w:r>
        <w:rPr>
          <w:color w:val="0000FF"/>
          <w:sz w:val="16"/>
        </w:rPr>
        <w:t xml:space="preserve">16. </w:t>
      </w:r>
      <w:r>
        <w:rPr>
          <w:sz w:val="16"/>
        </w:rPr>
        <w:tab/>
        <w:t xml:space="preserve">Lager C, </w:t>
      </w:r>
      <w:proofErr w:type="spellStart"/>
      <w:r>
        <w:rPr>
          <w:sz w:val="16"/>
        </w:rPr>
        <w:t>Osttor</w:t>
      </w:r>
      <w:proofErr w:type="spellEnd"/>
      <w:r>
        <w:rPr>
          <w:sz w:val="16"/>
        </w:rPr>
        <w:t xml:space="preserve">, </w:t>
      </w:r>
      <w:proofErr w:type="spellStart"/>
      <w:r>
        <w:rPr>
          <w:sz w:val="16"/>
        </w:rPr>
        <w:t>Profil</w:t>
      </w:r>
      <w:proofErr w:type="spellEnd"/>
      <w:r>
        <w:rPr>
          <w:sz w:val="16"/>
        </w:rPr>
        <w:t xml:space="preserve"> 9a und b, </w:t>
      </w:r>
      <w:proofErr w:type="spellStart"/>
      <w:r>
        <w:rPr>
          <w:sz w:val="16"/>
        </w:rPr>
        <w:t>Nordost</w:t>
      </w:r>
      <w:proofErr w:type="spellEnd"/>
      <w:r>
        <w:rPr>
          <w:sz w:val="16"/>
        </w:rPr>
        <w:t xml:space="preserve">- und </w:t>
      </w:r>
      <w:proofErr w:type="spellStart"/>
      <w:r>
        <w:rPr>
          <w:sz w:val="16"/>
        </w:rPr>
        <w:t>Nordwestprofil</w:t>
      </w:r>
      <w:proofErr w:type="spellEnd"/>
      <w:r>
        <w:rPr>
          <w:sz w:val="16"/>
        </w:rPr>
        <w:t xml:space="preserve"> der </w:t>
      </w:r>
      <w:proofErr w:type="spellStart"/>
      <w:r>
        <w:rPr>
          <w:sz w:val="16"/>
        </w:rPr>
        <w:t>Baugrube</w:t>
      </w:r>
      <w:proofErr w:type="spellEnd"/>
      <w:r>
        <w:rPr>
          <w:sz w:val="16"/>
        </w:rPr>
        <w:t>. M. 1:100.</w:t>
      </w:r>
    </w:p>
    <w:p w14:paraId="31642304" w14:textId="77777777" w:rsidR="000A0436" w:rsidRDefault="00277645">
      <w:pPr>
        <w:tabs>
          <w:tab w:val="left" w:pos="851"/>
          <w:tab w:val="left" w:pos="1701"/>
        </w:tabs>
        <w:ind w:left="1701" w:hanging="1701"/>
        <w:rPr>
          <w:sz w:val="16"/>
        </w:rPr>
      </w:pPr>
      <w:proofErr w:type="spellStart"/>
      <w:r>
        <w:rPr>
          <w:sz w:val="16"/>
        </w:rPr>
        <w:t>ohne</w:t>
      </w:r>
      <w:proofErr w:type="spellEnd"/>
      <w:r>
        <w:rPr>
          <w:sz w:val="16"/>
        </w:rPr>
        <w:t xml:space="preserve"> Nr. </w:t>
      </w:r>
      <w:r>
        <w:rPr>
          <w:sz w:val="16"/>
        </w:rPr>
        <w:tab/>
        <w:t xml:space="preserve">Abb. </w:t>
      </w:r>
      <w:r>
        <w:rPr>
          <w:color w:val="0000FF"/>
          <w:sz w:val="16"/>
        </w:rPr>
        <w:t xml:space="preserve">17. </w:t>
      </w:r>
      <w:r>
        <w:rPr>
          <w:sz w:val="16"/>
        </w:rPr>
        <w:tab/>
        <w:t>Lager C, Principia (</w:t>
      </w:r>
      <w:proofErr w:type="spellStart"/>
      <w:r>
        <w:rPr>
          <w:sz w:val="16"/>
        </w:rPr>
        <w:t>Gebäude</w:t>
      </w:r>
      <w:proofErr w:type="spellEnd"/>
      <w:r>
        <w:rPr>
          <w:sz w:val="16"/>
        </w:rPr>
        <w:t xml:space="preserve"> Nr. 1). M. 1:1000.</w:t>
      </w:r>
    </w:p>
    <w:p w14:paraId="69A02771" w14:textId="77777777" w:rsidR="000A0436" w:rsidRDefault="00277645">
      <w:pPr>
        <w:tabs>
          <w:tab w:val="left" w:pos="851"/>
          <w:tab w:val="left" w:pos="1701"/>
        </w:tabs>
        <w:ind w:left="1701" w:hanging="1701"/>
        <w:rPr>
          <w:sz w:val="16"/>
        </w:rPr>
      </w:pPr>
      <w:r>
        <w:rPr>
          <w:sz w:val="16"/>
        </w:rPr>
        <w:t>Abb. 15</w:t>
      </w:r>
      <w:r>
        <w:rPr>
          <w:sz w:val="16"/>
        </w:rPr>
        <w:tab/>
        <w:t xml:space="preserve">Abb. </w:t>
      </w:r>
      <w:r>
        <w:rPr>
          <w:color w:val="0000FF"/>
          <w:sz w:val="16"/>
        </w:rPr>
        <w:t xml:space="preserve">18. </w:t>
      </w:r>
      <w:r>
        <w:rPr>
          <w:sz w:val="16"/>
        </w:rPr>
        <w:tab/>
        <w:t xml:space="preserve">Lager C, </w:t>
      </w:r>
      <w:proofErr w:type="spellStart"/>
      <w:r>
        <w:rPr>
          <w:sz w:val="16"/>
        </w:rPr>
        <w:t>Prätorium</w:t>
      </w:r>
      <w:proofErr w:type="spellEnd"/>
      <w:r>
        <w:rPr>
          <w:sz w:val="16"/>
        </w:rPr>
        <w:t>. M. 1:1000.</w:t>
      </w:r>
    </w:p>
    <w:p w14:paraId="401615D5" w14:textId="77777777" w:rsidR="000A0436" w:rsidRDefault="00277645">
      <w:pPr>
        <w:tabs>
          <w:tab w:val="left" w:pos="851"/>
          <w:tab w:val="left" w:pos="1701"/>
        </w:tabs>
        <w:ind w:left="1701" w:hanging="1701"/>
        <w:rPr>
          <w:sz w:val="16"/>
        </w:rPr>
      </w:pPr>
      <w:r>
        <w:rPr>
          <w:sz w:val="16"/>
        </w:rPr>
        <w:t>Abb. 16</w:t>
      </w:r>
      <w:r>
        <w:rPr>
          <w:sz w:val="16"/>
        </w:rPr>
        <w:tab/>
        <w:t xml:space="preserve">Abb. </w:t>
      </w:r>
      <w:r>
        <w:rPr>
          <w:color w:val="0000FF"/>
          <w:sz w:val="16"/>
        </w:rPr>
        <w:t xml:space="preserve">19. </w:t>
      </w:r>
      <w:r>
        <w:rPr>
          <w:sz w:val="16"/>
        </w:rPr>
        <w:tab/>
      </w:r>
      <w:proofErr w:type="spellStart"/>
      <w:r>
        <w:rPr>
          <w:sz w:val="16"/>
        </w:rPr>
        <w:t>Gesamtplan</w:t>
      </w:r>
      <w:proofErr w:type="spellEnd"/>
      <w:r>
        <w:rPr>
          <w:sz w:val="16"/>
        </w:rPr>
        <w:t xml:space="preserve"> Lager D und Lager E. M. 1:5000.</w:t>
      </w:r>
    </w:p>
    <w:p w14:paraId="2A5068EB" w14:textId="77777777" w:rsidR="000A0436" w:rsidRDefault="00277645">
      <w:pPr>
        <w:tabs>
          <w:tab w:val="left" w:pos="851"/>
          <w:tab w:val="left" w:pos="1701"/>
        </w:tabs>
        <w:ind w:left="1701" w:hanging="1701"/>
        <w:rPr>
          <w:sz w:val="16"/>
        </w:rPr>
      </w:pPr>
      <w:r>
        <w:rPr>
          <w:sz w:val="16"/>
        </w:rPr>
        <w:t>Abb. 33–35</w:t>
      </w:r>
      <w:r>
        <w:rPr>
          <w:sz w:val="16"/>
        </w:rPr>
        <w:tab/>
        <w:t xml:space="preserve">Abb. </w:t>
      </w:r>
      <w:r>
        <w:rPr>
          <w:color w:val="0000FF"/>
          <w:sz w:val="16"/>
        </w:rPr>
        <w:t xml:space="preserve">20. </w:t>
      </w:r>
      <w:r>
        <w:rPr>
          <w:sz w:val="16"/>
        </w:rPr>
        <w:tab/>
        <w:t>Graben D. NO-</w:t>
      </w:r>
      <w:proofErr w:type="spellStart"/>
      <w:r>
        <w:rPr>
          <w:sz w:val="16"/>
        </w:rPr>
        <w:t>Profil</w:t>
      </w:r>
      <w:proofErr w:type="spellEnd"/>
      <w:r>
        <w:rPr>
          <w:sz w:val="16"/>
        </w:rPr>
        <w:t xml:space="preserve"> 12, </w:t>
      </w:r>
      <w:proofErr w:type="spellStart"/>
      <w:r>
        <w:rPr>
          <w:sz w:val="16"/>
        </w:rPr>
        <w:t>Außengraben</w:t>
      </w:r>
      <w:proofErr w:type="spellEnd"/>
      <w:r>
        <w:rPr>
          <w:sz w:val="16"/>
        </w:rPr>
        <w:t xml:space="preserve">. M.1:100. </w:t>
      </w:r>
      <w:proofErr w:type="spellStart"/>
      <w:r>
        <w:rPr>
          <w:sz w:val="16"/>
        </w:rPr>
        <w:t>Gräben</w:t>
      </w:r>
      <w:proofErr w:type="spellEnd"/>
      <w:r>
        <w:rPr>
          <w:sz w:val="16"/>
        </w:rPr>
        <w:t xml:space="preserve"> D, E, F 1, NO-</w:t>
      </w:r>
      <w:proofErr w:type="spellStart"/>
      <w:r>
        <w:rPr>
          <w:sz w:val="16"/>
        </w:rPr>
        <w:t>Profil</w:t>
      </w:r>
      <w:proofErr w:type="spellEnd"/>
      <w:r>
        <w:rPr>
          <w:sz w:val="16"/>
        </w:rPr>
        <w:t xml:space="preserve"> 13. M.1:100. </w:t>
      </w:r>
      <w:proofErr w:type="spellStart"/>
      <w:r>
        <w:rPr>
          <w:sz w:val="16"/>
        </w:rPr>
        <w:t>Lagerumwehrung</w:t>
      </w:r>
      <w:proofErr w:type="spellEnd"/>
      <w:r>
        <w:rPr>
          <w:sz w:val="16"/>
        </w:rPr>
        <w:t xml:space="preserve"> D. NO-</w:t>
      </w:r>
      <w:proofErr w:type="spellStart"/>
      <w:r>
        <w:rPr>
          <w:sz w:val="16"/>
        </w:rPr>
        <w:t>Profil</w:t>
      </w:r>
      <w:proofErr w:type="spellEnd"/>
      <w:r>
        <w:rPr>
          <w:sz w:val="16"/>
        </w:rPr>
        <w:t xml:space="preserve"> 14, </w:t>
      </w:r>
      <w:proofErr w:type="spellStart"/>
      <w:r>
        <w:rPr>
          <w:sz w:val="16"/>
        </w:rPr>
        <w:t>vor</w:t>
      </w:r>
      <w:proofErr w:type="spellEnd"/>
      <w:r>
        <w:rPr>
          <w:sz w:val="16"/>
        </w:rPr>
        <w:t xml:space="preserve"> dem </w:t>
      </w:r>
      <w:proofErr w:type="spellStart"/>
      <w:r>
        <w:rPr>
          <w:sz w:val="16"/>
        </w:rPr>
        <w:t>Osttor</w:t>
      </w:r>
      <w:proofErr w:type="spellEnd"/>
      <w:r>
        <w:rPr>
          <w:sz w:val="16"/>
        </w:rPr>
        <w:t>. M. 1:100.</w:t>
      </w:r>
    </w:p>
    <w:p w14:paraId="69D5BF5C" w14:textId="77777777" w:rsidR="000A0436" w:rsidRDefault="00277645">
      <w:pPr>
        <w:tabs>
          <w:tab w:val="left" w:pos="851"/>
          <w:tab w:val="left" w:pos="1701"/>
        </w:tabs>
        <w:ind w:left="1701" w:hanging="1701"/>
        <w:rPr>
          <w:sz w:val="16"/>
        </w:rPr>
      </w:pPr>
      <w:r>
        <w:rPr>
          <w:sz w:val="16"/>
        </w:rPr>
        <w:t>Abb. 36</w:t>
      </w:r>
      <w:r>
        <w:rPr>
          <w:sz w:val="16"/>
        </w:rPr>
        <w:tab/>
        <w:t xml:space="preserve">Abb. </w:t>
      </w:r>
      <w:r>
        <w:rPr>
          <w:color w:val="0000FF"/>
          <w:sz w:val="16"/>
        </w:rPr>
        <w:t xml:space="preserve">21. </w:t>
      </w:r>
      <w:r>
        <w:rPr>
          <w:sz w:val="16"/>
        </w:rPr>
        <w:tab/>
        <w:t xml:space="preserve">Lager D. </w:t>
      </w:r>
      <w:proofErr w:type="spellStart"/>
      <w:r>
        <w:rPr>
          <w:sz w:val="16"/>
        </w:rPr>
        <w:t>Profil</w:t>
      </w:r>
      <w:proofErr w:type="spellEnd"/>
      <w:r>
        <w:rPr>
          <w:sz w:val="16"/>
        </w:rPr>
        <w:t xml:space="preserve"> 15, </w:t>
      </w:r>
      <w:proofErr w:type="spellStart"/>
      <w:r>
        <w:rPr>
          <w:sz w:val="16"/>
        </w:rPr>
        <w:t>Längsschnitt</w:t>
      </w:r>
      <w:proofErr w:type="spellEnd"/>
      <w:r>
        <w:rPr>
          <w:sz w:val="16"/>
        </w:rPr>
        <w:t xml:space="preserve"> </w:t>
      </w:r>
      <w:proofErr w:type="spellStart"/>
      <w:r>
        <w:rPr>
          <w:sz w:val="16"/>
        </w:rPr>
        <w:t>durch</w:t>
      </w:r>
      <w:proofErr w:type="spellEnd"/>
      <w:r>
        <w:rPr>
          <w:sz w:val="16"/>
        </w:rPr>
        <w:t xml:space="preserve"> die </w:t>
      </w:r>
      <w:proofErr w:type="spellStart"/>
      <w:r>
        <w:rPr>
          <w:sz w:val="16"/>
        </w:rPr>
        <w:t>Rückfront</w:t>
      </w:r>
      <w:proofErr w:type="spellEnd"/>
      <w:r>
        <w:rPr>
          <w:sz w:val="16"/>
        </w:rPr>
        <w:t xml:space="preserve"> der </w:t>
      </w:r>
      <w:proofErr w:type="spellStart"/>
      <w:r>
        <w:rPr>
          <w:sz w:val="16"/>
        </w:rPr>
        <w:t>Lagermauer</w:t>
      </w:r>
      <w:proofErr w:type="spellEnd"/>
      <w:r>
        <w:rPr>
          <w:sz w:val="16"/>
        </w:rPr>
        <w:t xml:space="preserve"> am </w:t>
      </w:r>
      <w:proofErr w:type="spellStart"/>
      <w:r>
        <w:rPr>
          <w:sz w:val="16"/>
        </w:rPr>
        <w:t>Osttor</w:t>
      </w:r>
      <w:proofErr w:type="spellEnd"/>
      <w:r>
        <w:rPr>
          <w:sz w:val="16"/>
        </w:rPr>
        <w:t xml:space="preserve">, </w:t>
      </w:r>
      <w:proofErr w:type="spellStart"/>
      <w:r>
        <w:rPr>
          <w:sz w:val="16"/>
        </w:rPr>
        <w:t>Ostprofil</w:t>
      </w:r>
      <w:proofErr w:type="spellEnd"/>
      <w:r>
        <w:rPr>
          <w:sz w:val="16"/>
        </w:rPr>
        <w:t>. M. 1:100.</w:t>
      </w:r>
    </w:p>
    <w:p w14:paraId="481B0AE8" w14:textId="77777777" w:rsidR="000A0436" w:rsidRDefault="00277645">
      <w:pPr>
        <w:tabs>
          <w:tab w:val="left" w:pos="851"/>
          <w:tab w:val="left" w:pos="1701"/>
        </w:tabs>
        <w:ind w:left="1701" w:hanging="1701"/>
        <w:rPr>
          <w:sz w:val="16"/>
        </w:rPr>
      </w:pPr>
      <w:r>
        <w:rPr>
          <w:sz w:val="16"/>
        </w:rPr>
        <w:t>Abb. 37+38</w:t>
      </w:r>
      <w:r>
        <w:rPr>
          <w:sz w:val="16"/>
        </w:rPr>
        <w:tab/>
        <w:t xml:space="preserve">Abb. </w:t>
      </w:r>
      <w:r>
        <w:rPr>
          <w:color w:val="0000FF"/>
          <w:sz w:val="16"/>
        </w:rPr>
        <w:t xml:space="preserve">22. </w:t>
      </w:r>
      <w:r>
        <w:rPr>
          <w:sz w:val="16"/>
        </w:rPr>
        <w:tab/>
      </w:r>
      <w:proofErr w:type="spellStart"/>
      <w:r>
        <w:rPr>
          <w:sz w:val="16"/>
        </w:rPr>
        <w:t>Profil</w:t>
      </w:r>
      <w:proofErr w:type="spellEnd"/>
      <w:r>
        <w:rPr>
          <w:sz w:val="16"/>
        </w:rPr>
        <w:t xml:space="preserve"> 16, Graben E, </w:t>
      </w:r>
      <w:proofErr w:type="spellStart"/>
      <w:r>
        <w:rPr>
          <w:sz w:val="16"/>
        </w:rPr>
        <w:t>Südprofil</w:t>
      </w:r>
      <w:proofErr w:type="spellEnd"/>
      <w:r>
        <w:rPr>
          <w:sz w:val="16"/>
        </w:rPr>
        <w:t xml:space="preserve">. M. 1:100. </w:t>
      </w:r>
      <w:proofErr w:type="spellStart"/>
      <w:r>
        <w:rPr>
          <w:sz w:val="16"/>
        </w:rPr>
        <w:t>Profil</w:t>
      </w:r>
      <w:proofErr w:type="spellEnd"/>
      <w:r>
        <w:rPr>
          <w:sz w:val="16"/>
        </w:rPr>
        <w:t xml:space="preserve"> 17, </w:t>
      </w:r>
      <w:proofErr w:type="spellStart"/>
      <w:r>
        <w:rPr>
          <w:sz w:val="16"/>
        </w:rPr>
        <w:t>Gräben</w:t>
      </w:r>
      <w:proofErr w:type="spellEnd"/>
      <w:r>
        <w:rPr>
          <w:sz w:val="16"/>
        </w:rPr>
        <w:t xml:space="preserve"> E </w:t>
      </w:r>
      <w:proofErr w:type="spellStart"/>
      <w:r>
        <w:rPr>
          <w:sz w:val="16"/>
        </w:rPr>
        <w:t>und</w:t>
      </w:r>
      <w:proofErr w:type="spellEnd"/>
      <w:r>
        <w:rPr>
          <w:sz w:val="16"/>
        </w:rPr>
        <w:t xml:space="preserve"> F 1–3, </w:t>
      </w:r>
      <w:proofErr w:type="spellStart"/>
      <w:r>
        <w:rPr>
          <w:sz w:val="16"/>
        </w:rPr>
        <w:t>nordwärts</w:t>
      </w:r>
      <w:proofErr w:type="spellEnd"/>
      <w:r>
        <w:rPr>
          <w:sz w:val="16"/>
        </w:rPr>
        <w:t xml:space="preserve"> </w:t>
      </w:r>
      <w:proofErr w:type="spellStart"/>
      <w:r>
        <w:rPr>
          <w:sz w:val="16"/>
        </w:rPr>
        <w:t>Südecke</w:t>
      </w:r>
      <w:proofErr w:type="spellEnd"/>
      <w:r>
        <w:rPr>
          <w:sz w:val="16"/>
        </w:rPr>
        <w:t xml:space="preserve"> des Lagers F, </w:t>
      </w:r>
      <w:proofErr w:type="spellStart"/>
      <w:r>
        <w:rPr>
          <w:sz w:val="16"/>
        </w:rPr>
        <w:t>Südwestprofil</w:t>
      </w:r>
      <w:proofErr w:type="spellEnd"/>
      <w:r>
        <w:rPr>
          <w:sz w:val="16"/>
        </w:rPr>
        <w:t xml:space="preserve"> (</w:t>
      </w:r>
      <w:proofErr w:type="spellStart"/>
      <w:r>
        <w:rPr>
          <w:sz w:val="16"/>
        </w:rPr>
        <w:t>spiegelverkehrt</w:t>
      </w:r>
      <w:proofErr w:type="spellEnd"/>
      <w:r>
        <w:rPr>
          <w:sz w:val="16"/>
        </w:rPr>
        <w:t>). M.1:100.</w:t>
      </w:r>
    </w:p>
    <w:p w14:paraId="507E41FE" w14:textId="77777777" w:rsidR="000A0436" w:rsidRDefault="00277645">
      <w:pPr>
        <w:tabs>
          <w:tab w:val="left" w:pos="851"/>
          <w:tab w:val="left" w:pos="1701"/>
        </w:tabs>
        <w:ind w:left="1701" w:hanging="1701"/>
        <w:rPr>
          <w:sz w:val="16"/>
        </w:rPr>
      </w:pPr>
      <w:r>
        <w:rPr>
          <w:sz w:val="16"/>
        </w:rPr>
        <w:t>Abb. 39–42</w:t>
      </w:r>
      <w:r>
        <w:rPr>
          <w:sz w:val="16"/>
        </w:rPr>
        <w:tab/>
        <w:t xml:space="preserve">Abb. </w:t>
      </w:r>
      <w:r>
        <w:rPr>
          <w:color w:val="0000FF"/>
          <w:sz w:val="16"/>
        </w:rPr>
        <w:t xml:space="preserve">23. </w:t>
      </w:r>
      <w:r>
        <w:rPr>
          <w:sz w:val="16"/>
        </w:rPr>
        <w:tab/>
        <w:t xml:space="preserve">Profile 18 und 19, </w:t>
      </w:r>
      <w:proofErr w:type="spellStart"/>
      <w:r>
        <w:rPr>
          <w:sz w:val="16"/>
        </w:rPr>
        <w:t>Lagerumwehrung</w:t>
      </w:r>
      <w:proofErr w:type="spellEnd"/>
      <w:r>
        <w:rPr>
          <w:sz w:val="16"/>
        </w:rPr>
        <w:t xml:space="preserve"> E </w:t>
      </w:r>
      <w:proofErr w:type="spellStart"/>
      <w:r>
        <w:rPr>
          <w:sz w:val="16"/>
        </w:rPr>
        <w:t>und</w:t>
      </w:r>
      <w:proofErr w:type="spellEnd"/>
      <w:r>
        <w:rPr>
          <w:sz w:val="16"/>
        </w:rPr>
        <w:t xml:space="preserve"> F, </w:t>
      </w:r>
      <w:proofErr w:type="spellStart"/>
      <w:r>
        <w:rPr>
          <w:sz w:val="16"/>
        </w:rPr>
        <w:t>Westprofile</w:t>
      </w:r>
      <w:proofErr w:type="spellEnd"/>
      <w:r>
        <w:rPr>
          <w:sz w:val="16"/>
        </w:rPr>
        <w:t xml:space="preserve">. M. 1: 100. </w:t>
      </w:r>
      <w:proofErr w:type="spellStart"/>
      <w:r>
        <w:rPr>
          <w:sz w:val="16"/>
        </w:rPr>
        <w:t>Profil</w:t>
      </w:r>
      <w:proofErr w:type="spellEnd"/>
      <w:r>
        <w:rPr>
          <w:sz w:val="16"/>
        </w:rPr>
        <w:t xml:space="preserve"> 20, </w:t>
      </w:r>
      <w:proofErr w:type="spellStart"/>
      <w:r>
        <w:rPr>
          <w:sz w:val="16"/>
        </w:rPr>
        <w:t>Lagerumwehrung</w:t>
      </w:r>
      <w:proofErr w:type="spellEnd"/>
      <w:r>
        <w:rPr>
          <w:sz w:val="16"/>
        </w:rPr>
        <w:t xml:space="preserve"> E </w:t>
      </w:r>
      <w:proofErr w:type="spellStart"/>
      <w:r>
        <w:rPr>
          <w:sz w:val="16"/>
        </w:rPr>
        <w:t>und</w:t>
      </w:r>
      <w:proofErr w:type="spellEnd"/>
      <w:r>
        <w:rPr>
          <w:sz w:val="16"/>
        </w:rPr>
        <w:t xml:space="preserve"> F, </w:t>
      </w:r>
      <w:proofErr w:type="spellStart"/>
      <w:r>
        <w:rPr>
          <w:sz w:val="16"/>
        </w:rPr>
        <w:t>Ostprofil</w:t>
      </w:r>
      <w:proofErr w:type="spellEnd"/>
      <w:r>
        <w:rPr>
          <w:sz w:val="16"/>
        </w:rPr>
        <w:t xml:space="preserve">. M. 1:100. </w:t>
      </w:r>
      <w:proofErr w:type="spellStart"/>
      <w:r>
        <w:rPr>
          <w:sz w:val="16"/>
        </w:rPr>
        <w:t>Profil</w:t>
      </w:r>
      <w:proofErr w:type="spellEnd"/>
      <w:r>
        <w:rPr>
          <w:sz w:val="16"/>
        </w:rPr>
        <w:t xml:space="preserve"> 21, </w:t>
      </w:r>
      <w:proofErr w:type="spellStart"/>
      <w:r>
        <w:rPr>
          <w:sz w:val="16"/>
        </w:rPr>
        <w:t>Lagergräben</w:t>
      </w:r>
      <w:proofErr w:type="spellEnd"/>
      <w:r>
        <w:rPr>
          <w:sz w:val="16"/>
        </w:rPr>
        <w:t xml:space="preserve"> E </w:t>
      </w:r>
      <w:proofErr w:type="spellStart"/>
      <w:r>
        <w:rPr>
          <w:sz w:val="16"/>
        </w:rPr>
        <w:t>und</w:t>
      </w:r>
      <w:proofErr w:type="spellEnd"/>
      <w:r>
        <w:rPr>
          <w:sz w:val="16"/>
        </w:rPr>
        <w:t xml:space="preserve"> F an der </w:t>
      </w:r>
      <w:proofErr w:type="spellStart"/>
      <w:r>
        <w:rPr>
          <w:sz w:val="16"/>
        </w:rPr>
        <w:t>Südecke</w:t>
      </w:r>
      <w:proofErr w:type="spellEnd"/>
      <w:r>
        <w:rPr>
          <w:sz w:val="16"/>
        </w:rPr>
        <w:t xml:space="preserve"> des Lagers D, </w:t>
      </w:r>
      <w:proofErr w:type="spellStart"/>
      <w:r>
        <w:rPr>
          <w:sz w:val="16"/>
        </w:rPr>
        <w:t>Südwestprofil</w:t>
      </w:r>
      <w:proofErr w:type="spellEnd"/>
      <w:r>
        <w:rPr>
          <w:sz w:val="16"/>
        </w:rPr>
        <w:t xml:space="preserve"> (</w:t>
      </w:r>
      <w:proofErr w:type="spellStart"/>
      <w:r>
        <w:rPr>
          <w:sz w:val="16"/>
        </w:rPr>
        <w:t>spiegelverkehrt</w:t>
      </w:r>
      <w:proofErr w:type="spellEnd"/>
      <w:r>
        <w:rPr>
          <w:sz w:val="16"/>
        </w:rPr>
        <w:t>). M.1:100.</w:t>
      </w:r>
    </w:p>
    <w:p w14:paraId="16B693B4" w14:textId="77777777" w:rsidR="000A0436" w:rsidRDefault="00277645">
      <w:pPr>
        <w:tabs>
          <w:tab w:val="left" w:pos="851"/>
          <w:tab w:val="left" w:pos="1701"/>
        </w:tabs>
        <w:ind w:left="1701" w:hanging="1701"/>
        <w:rPr>
          <w:sz w:val="16"/>
        </w:rPr>
      </w:pPr>
      <w:r>
        <w:rPr>
          <w:sz w:val="16"/>
        </w:rPr>
        <w:t>Abb. 17</w:t>
      </w:r>
      <w:r>
        <w:rPr>
          <w:sz w:val="16"/>
        </w:rPr>
        <w:tab/>
      </w:r>
      <w:proofErr w:type="spellStart"/>
      <w:r>
        <w:rPr>
          <w:color w:val="0000FF"/>
          <w:sz w:val="16"/>
        </w:rPr>
        <w:t>Beilage</w:t>
      </w:r>
      <w:proofErr w:type="spellEnd"/>
      <w:r>
        <w:rPr>
          <w:color w:val="0000FF"/>
          <w:sz w:val="16"/>
        </w:rPr>
        <w:t xml:space="preserve"> 3.</w:t>
      </w:r>
      <w:r>
        <w:rPr>
          <w:color w:val="0000FF"/>
          <w:sz w:val="16"/>
        </w:rPr>
        <w:tab/>
      </w:r>
      <w:proofErr w:type="spellStart"/>
      <w:r>
        <w:rPr>
          <w:sz w:val="16"/>
        </w:rPr>
        <w:t>Gesamtplan</w:t>
      </w:r>
      <w:proofErr w:type="spellEnd"/>
      <w:r>
        <w:rPr>
          <w:sz w:val="16"/>
        </w:rPr>
        <w:t xml:space="preserve"> Lager F (</w:t>
      </w:r>
      <w:proofErr w:type="spellStart"/>
      <w:r>
        <w:rPr>
          <w:sz w:val="16"/>
        </w:rPr>
        <w:t>Phasen</w:t>
      </w:r>
      <w:proofErr w:type="spellEnd"/>
      <w:r>
        <w:rPr>
          <w:sz w:val="16"/>
        </w:rPr>
        <w:t xml:space="preserve"> 1–3). M. 1:5000. </w:t>
      </w:r>
    </w:p>
    <w:p w14:paraId="754D1F7A" w14:textId="77777777" w:rsidR="000A0436" w:rsidRDefault="00277645">
      <w:pPr>
        <w:tabs>
          <w:tab w:val="left" w:pos="851"/>
          <w:tab w:val="left" w:pos="1701"/>
        </w:tabs>
        <w:ind w:left="1701" w:hanging="1701"/>
        <w:rPr>
          <w:sz w:val="16"/>
        </w:rPr>
      </w:pPr>
      <w:r>
        <w:rPr>
          <w:sz w:val="16"/>
        </w:rPr>
        <w:t>Abb. 18</w:t>
      </w:r>
      <w:r>
        <w:rPr>
          <w:sz w:val="16"/>
        </w:rPr>
        <w:tab/>
        <w:t xml:space="preserve">Abb. </w:t>
      </w:r>
      <w:r>
        <w:rPr>
          <w:color w:val="0000FF"/>
          <w:sz w:val="16"/>
        </w:rPr>
        <w:t xml:space="preserve">24. </w:t>
      </w:r>
      <w:r>
        <w:rPr>
          <w:sz w:val="16"/>
        </w:rPr>
        <w:tab/>
      </w:r>
      <w:proofErr w:type="spellStart"/>
      <w:r>
        <w:rPr>
          <w:sz w:val="16"/>
        </w:rPr>
        <w:t>Einzeldarstellung</w:t>
      </w:r>
      <w:proofErr w:type="spellEnd"/>
      <w:r>
        <w:rPr>
          <w:sz w:val="16"/>
        </w:rPr>
        <w:t xml:space="preserve"> </w:t>
      </w:r>
      <w:proofErr w:type="spellStart"/>
      <w:r>
        <w:rPr>
          <w:sz w:val="16"/>
        </w:rPr>
        <w:t>Lagerphasen</w:t>
      </w:r>
      <w:proofErr w:type="spellEnd"/>
      <w:r>
        <w:rPr>
          <w:sz w:val="16"/>
        </w:rPr>
        <w:t xml:space="preserve"> F 1a, 1b und 1c, F 2 und 3. M. 1:5000.</w:t>
      </w:r>
    </w:p>
    <w:p w14:paraId="2ABD8947" w14:textId="77777777" w:rsidR="000A0436" w:rsidRDefault="00277645">
      <w:pPr>
        <w:tabs>
          <w:tab w:val="left" w:pos="851"/>
          <w:tab w:val="left" w:pos="1701"/>
        </w:tabs>
        <w:ind w:left="1701" w:hanging="1701"/>
        <w:rPr>
          <w:sz w:val="16"/>
        </w:rPr>
      </w:pPr>
      <w:r>
        <w:rPr>
          <w:sz w:val="16"/>
        </w:rPr>
        <w:t>Abb. 43–46</w:t>
      </w:r>
      <w:r>
        <w:rPr>
          <w:sz w:val="16"/>
        </w:rPr>
        <w:tab/>
        <w:t xml:space="preserve">Abb. </w:t>
      </w:r>
      <w:r>
        <w:rPr>
          <w:color w:val="0000FF"/>
          <w:sz w:val="16"/>
        </w:rPr>
        <w:t xml:space="preserve">25. </w:t>
      </w:r>
      <w:r>
        <w:rPr>
          <w:sz w:val="16"/>
        </w:rPr>
        <w:tab/>
      </w:r>
      <w:proofErr w:type="spellStart"/>
      <w:r>
        <w:rPr>
          <w:sz w:val="16"/>
        </w:rPr>
        <w:t>Profil</w:t>
      </w:r>
      <w:proofErr w:type="spellEnd"/>
      <w:r>
        <w:rPr>
          <w:sz w:val="16"/>
        </w:rPr>
        <w:t xml:space="preserve"> 22, </w:t>
      </w:r>
      <w:proofErr w:type="spellStart"/>
      <w:r>
        <w:rPr>
          <w:sz w:val="16"/>
        </w:rPr>
        <w:t>Lagerumwehrung</w:t>
      </w:r>
      <w:proofErr w:type="spellEnd"/>
      <w:r>
        <w:rPr>
          <w:sz w:val="16"/>
        </w:rPr>
        <w:t xml:space="preserve"> F 1a, </w:t>
      </w:r>
      <w:proofErr w:type="spellStart"/>
      <w:r>
        <w:rPr>
          <w:sz w:val="16"/>
        </w:rPr>
        <w:t>Südflanke</w:t>
      </w:r>
      <w:proofErr w:type="spellEnd"/>
      <w:r>
        <w:rPr>
          <w:sz w:val="16"/>
        </w:rPr>
        <w:t xml:space="preserve">, </w:t>
      </w:r>
      <w:proofErr w:type="spellStart"/>
      <w:r>
        <w:rPr>
          <w:sz w:val="16"/>
        </w:rPr>
        <w:t>Ostprofil</w:t>
      </w:r>
      <w:proofErr w:type="spellEnd"/>
      <w:r>
        <w:rPr>
          <w:sz w:val="16"/>
        </w:rPr>
        <w:t xml:space="preserve">. M.1:100. </w:t>
      </w:r>
      <w:proofErr w:type="spellStart"/>
      <w:r>
        <w:rPr>
          <w:sz w:val="16"/>
        </w:rPr>
        <w:t>Profil</w:t>
      </w:r>
      <w:proofErr w:type="spellEnd"/>
      <w:r>
        <w:rPr>
          <w:sz w:val="16"/>
        </w:rPr>
        <w:t xml:space="preserve"> 23, </w:t>
      </w:r>
      <w:proofErr w:type="spellStart"/>
      <w:r>
        <w:rPr>
          <w:sz w:val="16"/>
        </w:rPr>
        <w:t>Lagerumwehrung</w:t>
      </w:r>
      <w:proofErr w:type="spellEnd"/>
      <w:r>
        <w:rPr>
          <w:sz w:val="16"/>
        </w:rPr>
        <w:t xml:space="preserve"> F, </w:t>
      </w:r>
      <w:proofErr w:type="spellStart"/>
      <w:r>
        <w:rPr>
          <w:sz w:val="16"/>
        </w:rPr>
        <w:t>Südecke</w:t>
      </w:r>
      <w:proofErr w:type="spellEnd"/>
      <w:r>
        <w:rPr>
          <w:sz w:val="16"/>
        </w:rPr>
        <w:t xml:space="preserve">, </w:t>
      </w:r>
      <w:proofErr w:type="spellStart"/>
      <w:r>
        <w:rPr>
          <w:sz w:val="16"/>
        </w:rPr>
        <w:t>Ostprofil</w:t>
      </w:r>
      <w:proofErr w:type="spellEnd"/>
      <w:r>
        <w:rPr>
          <w:sz w:val="16"/>
        </w:rPr>
        <w:t xml:space="preserve"> (</w:t>
      </w:r>
      <w:proofErr w:type="spellStart"/>
      <w:r>
        <w:rPr>
          <w:sz w:val="16"/>
        </w:rPr>
        <w:t>spiegelverkehrt</w:t>
      </w:r>
      <w:proofErr w:type="spellEnd"/>
      <w:r>
        <w:rPr>
          <w:sz w:val="16"/>
        </w:rPr>
        <w:t xml:space="preserve">). M.1:100. </w:t>
      </w:r>
      <w:proofErr w:type="spellStart"/>
      <w:r>
        <w:rPr>
          <w:sz w:val="16"/>
        </w:rPr>
        <w:t>Profil</w:t>
      </w:r>
      <w:proofErr w:type="spellEnd"/>
      <w:r>
        <w:rPr>
          <w:sz w:val="16"/>
        </w:rPr>
        <w:t xml:space="preserve"> 24, </w:t>
      </w:r>
      <w:proofErr w:type="spellStart"/>
      <w:r>
        <w:rPr>
          <w:sz w:val="16"/>
        </w:rPr>
        <w:t>Lagerumwehrung</w:t>
      </w:r>
      <w:proofErr w:type="spellEnd"/>
      <w:r>
        <w:rPr>
          <w:sz w:val="16"/>
        </w:rPr>
        <w:t xml:space="preserve"> F 1b,c-F 2a,b </w:t>
      </w:r>
      <w:proofErr w:type="spellStart"/>
      <w:r>
        <w:rPr>
          <w:sz w:val="16"/>
        </w:rPr>
        <w:t>Südprofil</w:t>
      </w:r>
      <w:proofErr w:type="spellEnd"/>
      <w:r>
        <w:rPr>
          <w:sz w:val="16"/>
        </w:rPr>
        <w:t xml:space="preserve">. M.1:100. </w:t>
      </w:r>
      <w:proofErr w:type="spellStart"/>
      <w:r>
        <w:rPr>
          <w:sz w:val="16"/>
        </w:rPr>
        <w:t>Profil</w:t>
      </w:r>
      <w:proofErr w:type="spellEnd"/>
      <w:r>
        <w:rPr>
          <w:sz w:val="16"/>
        </w:rPr>
        <w:t xml:space="preserve"> 25, </w:t>
      </w:r>
      <w:proofErr w:type="spellStart"/>
      <w:r>
        <w:rPr>
          <w:sz w:val="16"/>
        </w:rPr>
        <w:t>Lagerumwehrung</w:t>
      </w:r>
      <w:proofErr w:type="spellEnd"/>
      <w:r>
        <w:rPr>
          <w:sz w:val="16"/>
        </w:rPr>
        <w:t xml:space="preserve"> F 1b,c-F 2a,b und </w:t>
      </w:r>
      <w:proofErr w:type="spellStart"/>
      <w:r>
        <w:rPr>
          <w:sz w:val="16"/>
        </w:rPr>
        <w:t>Materialgrube</w:t>
      </w:r>
      <w:proofErr w:type="spellEnd"/>
      <w:r>
        <w:rPr>
          <w:sz w:val="16"/>
        </w:rPr>
        <w:t xml:space="preserve">, </w:t>
      </w:r>
      <w:proofErr w:type="spellStart"/>
      <w:r>
        <w:rPr>
          <w:sz w:val="16"/>
        </w:rPr>
        <w:t>Südostprofil</w:t>
      </w:r>
      <w:proofErr w:type="spellEnd"/>
      <w:r>
        <w:rPr>
          <w:sz w:val="16"/>
        </w:rPr>
        <w:t>. M.1:100.</w:t>
      </w:r>
    </w:p>
    <w:p w14:paraId="4448294E" w14:textId="77777777" w:rsidR="000A0436" w:rsidRDefault="00277645">
      <w:pPr>
        <w:tabs>
          <w:tab w:val="left" w:pos="851"/>
          <w:tab w:val="left" w:pos="1701"/>
        </w:tabs>
        <w:ind w:left="1701" w:hanging="1701"/>
        <w:rPr>
          <w:sz w:val="16"/>
        </w:rPr>
      </w:pPr>
      <w:r>
        <w:rPr>
          <w:sz w:val="16"/>
        </w:rPr>
        <w:t>Abb. 47–50</w:t>
      </w:r>
      <w:r>
        <w:rPr>
          <w:sz w:val="16"/>
        </w:rPr>
        <w:tab/>
        <w:t xml:space="preserve">Abb. </w:t>
      </w:r>
      <w:r>
        <w:rPr>
          <w:color w:val="0000FF"/>
          <w:sz w:val="16"/>
        </w:rPr>
        <w:t xml:space="preserve">26. </w:t>
      </w:r>
      <w:r>
        <w:rPr>
          <w:color w:val="0000FF"/>
          <w:sz w:val="16"/>
        </w:rPr>
        <w:tab/>
      </w:r>
      <w:proofErr w:type="spellStart"/>
      <w:r>
        <w:rPr>
          <w:sz w:val="16"/>
        </w:rPr>
        <w:t>Profil</w:t>
      </w:r>
      <w:proofErr w:type="spellEnd"/>
      <w:r>
        <w:rPr>
          <w:sz w:val="16"/>
        </w:rPr>
        <w:t xml:space="preserve"> 26, </w:t>
      </w:r>
      <w:proofErr w:type="spellStart"/>
      <w:r>
        <w:rPr>
          <w:sz w:val="16"/>
        </w:rPr>
        <w:t>Lagerumwehrung</w:t>
      </w:r>
      <w:proofErr w:type="spellEnd"/>
      <w:r>
        <w:rPr>
          <w:sz w:val="16"/>
        </w:rPr>
        <w:t xml:space="preserve"> F 2, </w:t>
      </w:r>
      <w:proofErr w:type="spellStart"/>
      <w:r>
        <w:rPr>
          <w:sz w:val="16"/>
        </w:rPr>
        <w:t>Ostflanke</w:t>
      </w:r>
      <w:proofErr w:type="spellEnd"/>
      <w:r>
        <w:rPr>
          <w:sz w:val="16"/>
        </w:rPr>
        <w:t xml:space="preserve">, </w:t>
      </w:r>
      <w:proofErr w:type="spellStart"/>
      <w:r>
        <w:rPr>
          <w:sz w:val="16"/>
        </w:rPr>
        <w:t>Westprofil</w:t>
      </w:r>
      <w:proofErr w:type="spellEnd"/>
      <w:r>
        <w:rPr>
          <w:sz w:val="16"/>
        </w:rPr>
        <w:t xml:space="preserve">. M.1:100. </w:t>
      </w:r>
      <w:proofErr w:type="spellStart"/>
      <w:r>
        <w:rPr>
          <w:sz w:val="16"/>
        </w:rPr>
        <w:t>Profil</w:t>
      </w:r>
      <w:proofErr w:type="spellEnd"/>
      <w:r>
        <w:rPr>
          <w:sz w:val="16"/>
        </w:rPr>
        <w:t xml:space="preserve"> 27, </w:t>
      </w:r>
      <w:proofErr w:type="spellStart"/>
      <w:r>
        <w:rPr>
          <w:sz w:val="16"/>
        </w:rPr>
        <w:t>Lagerumwehrung</w:t>
      </w:r>
      <w:proofErr w:type="spellEnd"/>
      <w:r>
        <w:rPr>
          <w:sz w:val="16"/>
        </w:rPr>
        <w:t xml:space="preserve"> F 2-F 3, </w:t>
      </w:r>
      <w:proofErr w:type="spellStart"/>
      <w:r>
        <w:rPr>
          <w:sz w:val="16"/>
        </w:rPr>
        <w:t>Südwestprofil</w:t>
      </w:r>
      <w:proofErr w:type="spellEnd"/>
      <w:r>
        <w:rPr>
          <w:sz w:val="16"/>
        </w:rPr>
        <w:t xml:space="preserve">. M.1:100. </w:t>
      </w:r>
      <w:proofErr w:type="spellStart"/>
      <w:r>
        <w:rPr>
          <w:sz w:val="16"/>
        </w:rPr>
        <w:t>Profil</w:t>
      </w:r>
      <w:proofErr w:type="spellEnd"/>
      <w:r>
        <w:rPr>
          <w:sz w:val="16"/>
        </w:rPr>
        <w:t xml:space="preserve"> 28, </w:t>
      </w:r>
      <w:proofErr w:type="spellStart"/>
      <w:r>
        <w:rPr>
          <w:sz w:val="16"/>
        </w:rPr>
        <w:t>Lagerumwehrung</w:t>
      </w:r>
      <w:proofErr w:type="spellEnd"/>
      <w:r>
        <w:rPr>
          <w:sz w:val="16"/>
        </w:rPr>
        <w:t xml:space="preserve"> F 2, </w:t>
      </w:r>
      <w:proofErr w:type="spellStart"/>
      <w:r>
        <w:rPr>
          <w:sz w:val="16"/>
        </w:rPr>
        <w:t>Nordwestprofil</w:t>
      </w:r>
      <w:proofErr w:type="spellEnd"/>
      <w:r>
        <w:rPr>
          <w:sz w:val="16"/>
        </w:rPr>
        <w:t xml:space="preserve">. M.1:100. </w:t>
      </w:r>
      <w:proofErr w:type="spellStart"/>
      <w:r>
        <w:rPr>
          <w:sz w:val="16"/>
        </w:rPr>
        <w:t>Profil</w:t>
      </w:r>
      <w:proofErr w:type="spellEnd"/>
      <w:r>
        <w:rPr>
          <w:sz w:val="16"/>
        </w:rPr>
        <w:t xml:space="preserve"> 29, </w:t>
      </w:r>
      <w:proofErr w:type="spellStart"/>
      <w:r>
        <w:rPr>
          <w:sz w:val="16"/>
        </w:rPr>
        <w:t>Lagerumwehrung</w:t>
      </w:r>
      <w:proofErr w:type="spellEnd"/>
      <w:r>
        <w:rPr>
          <w:sz w:val="16"/>
        </w:rPr>
        <w:t xml:space="preserve"> F 3, </w:t>
      </w:r>
      <w:proofErr w:type="spellStart"/>
      <w:r>
        <w:rPr>
          <w:sz w:val="16"/>
        </w:rPr>
        <w:t>Nordostprofil</w:t>
      </w:r>
      <w:proofErr w:type="spellEnd"/>
      <w:r>
        <w:rPr>
          <w:sz w:val="16"/>
        </w:rPr>
        <w:t>. M.1:100.</w:t>
      </w:r>
    </w:p>
    <w:p w14:paraId="1F657E3D" w14:textId="77777777" w:rsidR="000A0436" w:rsidRDefault="00277645">
      <w:pPr>
        <w:tabs>
          <w:tab w:val="left" w:pos="851"/>
          <w:tab w:val="left" w:pos="1701"/>
        </w:tabs>
        <w:ind w:left="1701" w:hanging="1701"/>
        <w:rPr>
          <w:sz w:val="16"/>
        </w:rPr>
      </w:pPr>
      <w:r>
        <w:rPr>
          <w:sz w:val="16"/>
        </w:rPr>
        <w:t>Abb. 19</w:t>
      </w:r>
      <w:r>
        <w:rPr>
          <w:sz w:val="16"/>
        </w:rPr>
        <w:tab/>
        <w:t xml:space="preserve">Abb. </w:t>
      </w:r>
      <w:r>
        <w:rPr>
          <w:color w:val="0000FF"/>
          <w:sz w:val="16"/>
        </w:rPr>
        <w:t xml:space="preserve">27. </w:t>
      </w:r>
      <w:r>
        <w:rPr>
          <w:sz w:val="16"/>
        </w:rPr>
        <w:tab/>
        <w:t xml:space="preserve">Lager F 1. </w:t>
      </w:r>
      <w:proofErr w:type="spellStart"/>
      <w:r>
        <w:rPr>
          <w:sz w:val="16"/>
        </w:rPr>
        <w:t>Türme</w:t>
      </w:r>
      <w:proofErr w:type="spellEnd"/>
      <w:r>
        <w:rPr>
          <w:sz w:val="16"/>
        </w:rPr>
        <w:t xml:space="preserve"> 1–5. M. 1:400. &lt;</w:t>
      </w:r>
      <w:r>
        <w:rPr>
          <w:color w:val="FF0000"/>
          <w:sz w:val="16"/>
        </w:rPr>
        <w:t xml:space="preserve">Film </w:t>
      </w:r>
      <w:proofErr w:type="spellStart"/>
      <w:r>
        <w:rPr>
          <w:color w:val="FF0000"/>
          <w:sz w:val="16"/>
        </w:rPr>
        <w:t>anders</w:t>
      </w:r>
      <w:proofErr w:type="spellEnd"/>
      <w:r>
        <w:rPr>
          <w:color w:val="FF0000"/>
          <w:sz w:val="16"/>
        </w:rPr>
        <w:t xml:space="preserve"> </w:t>
      </w:r>
      <w:proofErr w:type="spellStart"/>
      <w:r>
        <w:rPr>
          <w:color w:val="FF0000"/>
          <w:sz w:val="16"/>
        </w:rPr>
        <w:t>als</w:t>
      </w:r>
      <w:proofErr w:type="spellEnd"/>
      <w:r>
        <w:rPr>
          <w:color w:val="FF0000"/>
          <w:sz w:val="16"/>
        </w:rPr>
        <w:t xml:space="preserve"> </w:t>
      </w:r>
      <w:proofErr w:type="spellStart"/>
      <w:r>
        <w:rPr>
          <w:color w:val="FF0000"/>
          <w:sz w:val="16"/>
        </w:rPr>
        <w:t>Kopie</w:t>
      </w:r>
      <w:proofErr w:type="spellEnd"/>
      <w:r>
        <w:rPr>
          <w:color w:val="FF0000"/>
          <w:sz w:val="16"/>
        </w:rPr>
        <w:t xml:space="preserve">, </w:t>
      </w:r>
      <w:proofErr w:type="spellStart"/>
      <w:r>
        <w:rPr>
          <w:color w:val="FF0000"/>
          <w:sz w:val="16"/>
        </w:rPr>
        <w:t>diese</w:t>
      </w:r>
      <w:proofErr w:type="spellEnd"/>
      <w:r>
        <w:rPr>
          <w:color w:val="FF0000"/>
          <w:sz w:val="16"/>
        </w:rPr>
        <w:t xml:space="preserve"> </w:t>
      </w:r>
      <w:proofErr w:type="spellStart"/>
      <w:r>
        <w:rPr>
          <w:color w:val="FF0000"/>
          <w:sz w:val="16"/>
        </w:rPr>
        <w:t>im</w:t>
      </w:r>
      <w:proofErr w:type="spellEnd"/>
      <w:r>
        <w:rPr>
          <w:color w:val="FF0000"/>
          <w:sz w:val="16"/>
        </w:rPr>
        <w:t xml:space="preserve"> M. 1:200</w:t>
      </w:r>
      <w:r>
        <w:rPr>
          <w:sz w:val="16"/>
        </w:rPr>
        <w:t>&gt;</w:t>
      </w:r>
    </w:p>
    <w:p w14:paraId="13A8A907" w14:textId="77777777" w:rsidR="000A0436" w:rsidRDefault="00277645">
      <w:pPr>
        <w:tabs>
          <w:tab w:val="left" w:pos="851"/>
          <w:tab w:val="left" w:pos="1701"/>
        </w:tabs>
        <w:ind w:left="1701" w:hanging="1701"/>
        <w:rPr>
          <w:sz w:val="16"/>
        </w:rPr>
      </w:pPr>
      <w:r>
        <w:rPr>
          <w:sz w:val="16"/>
        </w:rPr>
        <w:t>Abb. 20</w:t>
      </w:r>
      <w:r>
        <w:rPr>
          <w:sz w:val="16"/>
        </w:rPr>
        <w:tab/>
        <w:t xml:space="preserve">Abb. </w:t>
      </w:r>
      <w:r>
        <w:rPr>
          <w:color w:val="0000FF"/>
          <w:sz w:val="16"/>
        </w:rPr>
        <w:t xml:space="preserve">28. </w:t>
      </w:r>
      <w:r>
        <w:rPr>
          <w:sz w:val="16"/>
        </w:rPr>
        <w:tab/>
        <w:t xml:space="preserve">Lager F 2. </w:t>
      </w:r>
      <w:proofErr w:type="spellStart"/>
      <w:r>
        <w:rPr>
          <w:sz w:val="16"/>
        </w:rPr>
        <w:t>Türme</w:t>
      </w:r>
      <w:proofErr w:type="spellEnd"/>
      <w:r>
        <w:rPr>
          <w:sz w:val="16"/>
        </w:rPr>
        <w:t xml:space="preserve"> 6–7. M. 1:200.</w:t>
      </w:r>
    </w:p>
    <w:p w14:paraId="4869343B" w14:textId="77777777" w:rsidR="000A0436" w:rsidRDefault="00277645">
      <w:pPr>
        <w:tabs>
          <w:tab w:val="left" w:pos="851"/>
          <w:tab w:val="left" w:pos="1701"/>
        </w:tabs>
        <w:ind w:left="1701" w:hanging="1701"/>
        <w:rPr>
          <w:sz w:val="16"/>
        </w:rPr>
      </w:pPr>
      <w:r>
        <w:rPr>
          <w:sz w:val="16"/>
        </w:rPr>
        <w:t>Abb. 21</w:t>
      </w:r>
      <w:r>
        <w:rPr>
          <w:sz w:val="16"/>
        </w:rPr>
        <w:tab/>
        <w:t xml:space="preserve">Abb. </w:t>
      </w:r>
      <w:r>
        <w:rPr>
          <w:color w:val="0000FF"/>
          <w:sz w:val="16"/>
        </w:rPr>
        <w:t xml:space="preserve">29. </w:t>
      </w:r>
      <w:r>
        <w:rPr>
          <w:sz w:val="16"/>
        </w:rPr>
        <w:tab/>
        <w:t xml:space="preserve">Lager F 3. Kopf der </w:t>
      </w:r>
      <w:proofErr w:type="spellStart"/>
      <w:r>
        <w:rPr>
          <w:sz w:val="16"/>
        </w:rPr>
        <w:t>Holz</w:t>
      </w:r>
      <w:proofErr w:type="spellEnd"/>
      <w:r>
        <w:rPr>
          <w:sz w:val="16"/>
        </w:rPr>
        <w:t>-</w:t>
      </w:r>
      <w:proofErr w:type="spellStart"/>
      <w:r>
        <w:rPr>
          <w:sz w:val="16"/>
        </w:rPr>
        <w:t>Erde</w:t>
      </w:r>
      <w:proofErr w:type="spellEnd"/>
      <w:r>
        <w:rPr>
          <w:sz w:val="16"/>
        </w:rPr>
        <w:t xml:space="preserve">-Mauer, Planum und </w:t>
      </w:r>
      <w:proofErr w:type="spellStart"/>
      <w:r>
        <w:rPr>
          <w:sz w:val="16"/>
        </w:rPr>
        <w:t>Profil</w:t>
      </w:r>
      <w:proofErr w:type="spellEnd"/>
      <w:r>
        <w:rPr>
          <w:sz w:val="16"/>
        </w:rPr>
        <w:t>. M. 1:100.</w:t>
      </w:r>
    </w:p>
    <w:p w14:paraId="0705883D" w14:textId="77777777" w:rsidR="000A0436" w:rsidRDefault="00277645">
      <w:pPr>
        <w:tabs>
          <w:tab w:val="left" w:pos="851"/>
          <w:tab w:val="left" w:pos="1701"/>
        </w:tabs>
        <w:ind w:left="1701" w:hanging="1701"/>
        <w:rPr>
          <w:sz w:val="16"/>
        </w:rPr>
      </w:pPr>
      <w:proofErr w:type="spellStart"/>
      <w:r>
        <w:rPr>
          <w:sz w:val="16"/>
        </w:rPr>
        <w:t>ohne</w:t>
      </w:r>
      <w:proofErr w:type="spellEnd"/>
      <w:r>
        <w:rPr>
          <w:sz w:val="16"/>
        </w:rPr>
        <w:t xml:space="preserve"> Nr.</w:t>
      </w:r>
      <w:r>
        <w:rPr>
          <w:sz w:val="16"/>
        </w:rPr>
        <w:tab/>
        <w:t xml:space="preserve">Abb. </w:t>
      </w:r>
      <w:r>
        <w:rPr>
          <w:color w:val="0000FF"/>
          <w:sz w:val="16"/>
        </w:rPr>
        <w:t xml:space="preserve">30. </w:t>
      </w:r>
      <w:r>
        <w:rPr>
          <w:color w:val="0000FF"/>
          <w:sz w:val="16"/>
        </w:rPr>
        <w:tab/>
      </w:r>
      <w:r>
        <w:rPr>
          <w:sz w:val="16"/>
        </w:rPr>
        <w:t xml:space="preserve">Lager F. </w:t>
      </w:r>
      <w:proofErr w:type="spellStart"/>
      <w:r>
        <w:rPr>
          <w:sz w:val="16"/>
        </w:rPr>
        <w:t>Gebäudekomplex</w:t>
      </w:r>
      <w:proofErr w:type="spellEnd"/>
      <w:r>
        <w:rPr>
          <w:sz w:val="16"/>
        </w:rPr>
        <w:t xml:space="preserve"> </w:t>
      </w:r>
      <w:r>
        <w:rPr>
          <w:color w:val="FF0000"/>
          <w:sz w:val="16"/>
        </w:rPr>
        <w:t></w:t>
      </w:r>
      <w:r>
        <w:rPr>
          <w:sz w:val="16"/>
        </w:rPr>
        <w:t xml:space="preserve"> . M. 1:1000.</w:t>
      </w:r>
    </w:p>
    <w:p w14:paraId="7A48469A" w14:textId="77777777" w:rsidR="000A0436" w:rsidRDefault="000A0436">
      <w:pPr>
        <w:tabs>
          <w:tab w:val="left" w:pos="851"/>
          <w:tab w:val="left" w:pos="1701"/>
        </w:tabs>
        <w:ind w:left="1701" w:hanging="1701"/>
        <w:rPr>
          <w:sz w:val="16"/>
        </w:rPr>
      </w:pPr>
    </w:p>
    <w:p w14:paraId="41C975DC" w14:textId="77777777" w:rsidR="000A0436" w:rsidRDefault="000A0436">
      <w:pPr>
        <w:rPr>
          <w:sz w:val="16"/>
        </w:rPr>
      </w:pPr>
    </w:p>
    <w:p w14:paraId="68BB52C2" w14:textId="77777777" w:rsidR="000A0436" w:rsidRDefault="000A0436">
      <w:pPr>
        <w:tabs>
          <w:tab w:val="left" w:pos="851"/>
          <w:tab w:val="left" w:pos="1701"/>
        </w:tabs>
        <w:ind w:left="1701" w:hanging="1701"/>
        <w:rPr>
          <w:sz w:val="16"/>
        </w:rPr>
      </w:pPr>
    </w:p>
    <w:p w14:paraId="7562D482" w14:textId="77777777" w:rsidR="000A0436" w:rsidRDefault="00277645">
      <w:r>
        <w:t xml:space="preserve">Hanel, </w:t>
      </w:r>
      <w:proofErr w:type="spellStart"/>
      <w:r>
        <w:t>Fundkomplexe</w:t>
      </w:r>
      <w:proofErr w:type="spellEnd"/>
    </w:p>
    <w:p w14:paraId="6B7F7EFA" w14:textId="77777777" w:rsidR="000A0436" w:rsidRDefault="000A0436"/>
    <w:p w14:paraId="1537317D" w14:textId="77777777" w:rsidR="000A0436" w:rsidRDefault="00277645">
      <w:pPr>
        <w:rPr>
          <w:sz w:val="16"/>
        </w:rPr>
      </w:pPr>
      <w:r>
        <w:rPr>
          <w:sz w:val="16"/>
        </w:rPr>
        <w:t xml:space="preserve">Abb. </w:t>
      </w:r>
      <w:r>
        <w:rPr>
          <w:color w:val="0000FF"/>
          <w:sz w:val="16"/>
        </w:rPr>
        <w:t>31</w:t>
      </w:r>
      <w:r>
        <w:rPr>
          <w:sz w:val="16"/>
        </w:rPr>
        <w:t xml:space="preserve">. </w:t>
      </w:r>
      <w:proofErr w:type="spellStart"/>
      <w:r>
        <w:rPr>
          <w:sz w:val="16"/>
        </w:rPr>
        <w:t>Funde</w:t>
      </w:r>
      <w:proofErr w:type="spellEnd"/>
      <w:r>
        <w:rPr>
          <w:sz w:val="16"/>
        </w:rPr>
        <w:t xml:space="preserve"> </w:t>
      </w:r>
      <w:proofErr w:type="spellStart"/>
      <w:r>
        <w:rPr>
          <w:sz w:val="16"/>
        </w:rPr>
        <w:t>aus</w:t>
      </w:r>
      <w:proofErr w:type="spellEnd"/>
      <w:r>
        <w:rPr>
          <w:sz w:val="16"/>
        </w:rPr>
        <w:t xml:space="preserve"> der </w:t>
      </w:r>
      <w:proofErr w:type="spellStart"/>
      <w:r>
        <w:rPr>
          <w:sz w:val="16"/>
        </w:rPr>
        <w:t>Lagerumwehrung</w:t>
      </w:r>
      <w:proofErr w:type="spellEnd"/>
      <w:r>
        <w:rPr>
          <w:sz w:val="16"/>
        </w:rPr>
        <w:t xml:space="preserve"> A. M. 1:3.</w:t>
      </w:r>
    </w:p>
    <w:p w14:paraId="017234D9" w14:textId="77777777" w:rsidR="000A0436" w:rsidRDefault="000A0436">
      <w:pPr>
        <w:rPr>
          <w:sz w:val="16"/>
        </w:rPr>
      </w:pPr>
    </w:p>
    <w:p w14:paraId="1562114C" w14:textId="77777777" w:rsidR="000A0436" w:rsidRDefault="00277645">
      <w:pPr>
        <w:rPr>
          <w:sz w:val="16"/>
        </w:rPr>
      </w:pPr>
      <w:r>
        <w:rPr>
          <w:sz w:val="16"/>
        </w:rPr>
        <w:t xml:space="preserve">Abb. </w:t>
      </w:r>
      <w:r>
        <w:rPr>
          <w:color w:val="0000FF"/>
          <w:sz w:val="16"/>
        </w:rPr>
        <w:t>32</w:t>
      </w:r>
      <w:r>
        <w:rPr>
          <w:sz w:val="16"/>
        </w:rPr>
        <w:t xml:space="preserve">. </w:t>
      </w:r>
      <w:proofErr w:type="spellStart"/>
      <w:r>
        <w:rPr>
          <w:sz w:val="16"/>
        </w:rPr>
        <w:t>Funde</w:t>
      </w:r>
      <w:proofErr w:type="spellEnd"/>
      <w:r>
        <w:rPr>
          <w:sz w:val="16"/>
        </w:rPr>
        <w:t xml:space="preserve"> </w:t>
      </w:r>
      <w:proofErr w:type="spellStart"/>
      <w:r>
        <w:rPr>
          <w:sz w:val="16"/>
        </w:rPr>
        <w:t>aus</w:t>
      </w:r>
      <w:proofErr w:type="spellEnd"/>
      <w:r>
        <w:rPr>
          <w:sz w:val="16"/>
        </w:rPr>
        <w:t xml:space="preserve"> der </w:t>
      </w:r>
      <w:proofErr w:type="spellStart"/>
      <w:r>
        <w:rPr>
          <w:sz w:val="16"/>
        </w:rPr>
        <w:t>Lagerumwehrung</w:t>
      </w:r>
      <w:proofErr w:type="spellEnd"/>
      <w:r>
        <w:rPr>
          <w:sz w:val="16"/>
        </w:rPr>
        <w:t xml:space="preserve"> A. M. 1:3.</w:t>
      </w:r>
    </w:p>
    <w:p w14:paraId="6E3E4761" w14:textId="77777777" w:rsidR="000A0436" w:rsidRDefault="000A0436">
      <w:pPr>
        <w:rPr>
          <w:sz w:val="16"/>
        </w:rPr>
      </w:pPr>
    </w:p>
    <w:p w14:paraId="66455779" w14:textId="77777777" w:rsidR="000A0436" w:rsidRDefault="00277645">
      <w:pPr>
        <w:rPr>
          <w:sz w:val="16"/>
        </w:rPr>
      </w:pPr>
      <w:r>
        <w:rPr>
          <w:sz w:val="16"/>
        </w:rPr>
        <w:t xml:space="preserve">Abb. </w:t>
      </w:r>
      <w:r>
        <w:rPr>
          <w:color w:val="0000FF"/>
          <w:sz w:val="16"/>
        </w:rPr>
        <w:t>33</w:t>
      </w:r>
      <w:r>
        <w:rPr>
          <w:sz w:val="16"/>
        </w:rPr>
        <w:t xml:space="preserve">. </w:t>
      </w:r>
      <w:proofErr w:type="spellStart"/>
      <w:r>
        <w:rPr>
          <w:sz w:val="16"/>
        </w:rPr>
        <w:t>Funde</w:t>
      </w:r>
      <w:proofErr w:type="spellEnd"/>
      <w:r>
        <w:rPr>
          <w:sz w:val="16"/>
        </w:rPr>
        <w:t xml:space="preserve"> </w:t>
      </w:r>
      <w:proofErr w:type="spellStart"/>
      <w:r>
        <w:rPr>
          <w:sz w:val="16"/>
        </w:rPr>
        <w:t>aus</w:t>
      </w:r>
      <w:proofErr w:type="spellEnd"/>
      <w:r>
        <w:rPr>
          <w:sz w:val="16"/>
        </w:rPr>
        <w:t xml:space="preserve"> der </w:t>
      </w:r>
      <w:proofErr w:type="spellStart"/>
      <w:r>
        <w:rPr>
          <w:sz w:val="16"/>
        </w:rPr>
        <w:t>Lagerumwehrung</w:t>
      </w:r>
      <w:proofErr w:type="spellEnd"/>
      <w:r>
        <w:rPr>
          <w:sz w:val="16"/>
        </w:rPr>
        <w:t xml:space="preserve"> B, D, E </w:t>
      </w:r>
      <w:proofErr w:type="spellStart"/>
      <w:r>
        <w:rPr>
          <w:sz w:val="16"/>
        </w:rPr>
        <w:t>und</w:t>
      </w:r>
      <w:proofErr w:type="spellEnd"/>
      <w:r>
        <w:rPr>
          <w:sz w:val="16"/>
        </w:rPr>
        <w:t xml:space="preserve"> F. 2, 4 M. 1:2; 4 Graffito M. 1:1; </w:t>
      </w:r>
      <w:proofErr w:type="spellStart"/>
      <w:r>
        <w:rPr>
          <w:sz w:val="16"/>
        </w:rPr>
        <w:t>sonst</w:t>
      </w:r>
      <w:proofErr w:type="spellEnd"/>
      <w:r>
        <w:rPr>
          <w:sz w:val="16"/>
        </w:rPr>
        <w:t xml:space="preserve"> M. 1:3.</w:t>
      </w:r>
    </w:p>
    <w:p w14:paraId="0D39AF87" w14:textId="77777777" w:rsidR="000A0436" w:rsidRDefault="000A0436"/>
    <w:p w14:paraId="790F771A" w14:textId="77777777" w:rsidR="000A0436" w:rsidRDefault="00277645">
      <w:proofErr w:type="spellStart"/>
      <w:r>
        <w:t>Gechter</w:t>
      </w:r>
      <w:proofErr w:type="spellEnd"/>
      <w:r>
        <w:t xml:space="preserve">, </w:t>
      </w:r>
      <w:proofErr w:type="spellStart"/>
      <w:r>
        <w:t>Militärgeschichte</w:t>
      </w:r>
      <w:proofErr w:type="spellEnd"/>
    </w:p>
    <w:p w14:paraId="61590EF6" w14:textId="77777777" w:rsidR="000A0436" w:rsidRDefault="000A0436"/>
    <w:p w14:paraId="309FF093" w14:textId="77777777" w:rsidR="000A0436" w:rsidRDefault="00277645">
      <w:pPr>
        <w:rPr>
          <w:sz w:val="16"/>
        </w:rPr>
      </w:pPr>
      <w:r>
        <w:rPr>
          <w:sz w:val="16"/>
        </w:rPr>
        <w:t xml:space="preserve">Abb. </w:t>
      </w:r>
      <w:r>
        <w:rPr>
          <w:color w:val="0000FF"/>
          <w:sz w:val="16"/>
        </w:rPr>
        <w:t>34</w:t>
      </w:r>
      <w:r>
        <w:rPr>
          <w:sz w:val="16"/>
        </w:rPr>
        <w:t xml:space="preserve">. Lage der </w:t>
      </w:r>
      <w:proofErr w:type="spellStart"/>
      <w:r>
        <w:rPr>
          <w:sz w:val="16"/>
        </w:rPr>
        <w:t>Neusser</w:t>
      </w:r>
      <w:proofErr w:type="spellEnd"/>
      <w:r>
        <w:rPr>
          <w:sz w:val="16"/>
        </w:rPr>
        <w:t xml:space="preserve"> Lager. M. 1:25000.</w:t>
      </w:r>
    </w:p>
    <w:p w14:paraId="02DCFEE3" w14:textId="77777777" w:rsidR="000A0436" w:rsidRDefault="000A0436">
      <w:pPr>
        <w:rPr>
          <w:sz w:val="16"/>
        </w:rPr>
      </w:pPr>
    </w:p>
    <w:p w14:paraId="732B08E1" w14:textId="77777777" w:rsidR="000A0436" w:rsidRDefault="00277645">
      <w:pPr>
        <w:rPr>
          <w:sz w:val="16"/>
        </w:rPr>
      </w:pPr>
      <w:r>
        <w:rPr>
          <w:sz w:val="16"/>
        </w:rPr>
        <w:lastRenderedPageBreak/>
        <w:t xml:space="preserve">Abb. 35. Das </w:t>
      </w:r>
      <w:proofErr w:type="spellStart"/>
      <w:r>
        <w:rPr>
          <w:sz w:val="16"/>
        </w:rPr>
        <w:t>niedergermanische</w:t>
      </w:r>
      <w:proofErr w:type="spellEnd"/>
      <w:r>
        <w:rPr>
          <w:sz w:val="16"/>
        </w:rPr>
        <w:t xml:space="preserve"> </w:t>
      </w:r>
      <w:proofErr w:type="spellStart"/>
      <w:r>
        <w:rPr>
          <w:sz w:val="16"/>
        </w:rPr>
        <w:t>Heer</w:t>
      </w:r>
      <w:proofErr w:type="spellEnd"/>
      <w:r>
        <w:rPr>
          <w:sz w:val="16"/>
        </w:rPr>
        <w:t xml:space="preserve"> </w:t>
      </w:r>
      <w:proofErr w:type="spellStart"/>
      <w:r>
        <w:rPr>
          <w:sz w:val="16"/>
        </w:rPr>
        <w:t>vor</w:t>
      </w:r>
      <w:proofErr w:type="spellEnd"/>
      <w:r>
        <w:rPr>
          <w:sz w:val="16"/>
        </w:rPr>
        <w:t xml:space="preserve"> 12 v. Chr. – 1 Nijmegen-</w:t>
      </w:r>
      <w:proofErr w:type="spellStart"/>
      <w:r>
        <w:rPr>
          <w:sz w:val="16"/>
        </w:rPr>
        <w:t>Hunerberg</w:t>
      </w:r>
      <w:proofErr w:type="spellEnd"/>
      <w:r>
        <w:rPr>
          <w:sz w:val="16"/>
        </w:rPr>
        <w:t xml:space="preserve">; 2 Neuss-A. </w:t>
      </w:r>
    </w:p>
    <w:p w14:paraId="55008558" w14:textId="77777777" w:rsidR="000A0436" w:rsidRDefault="000A0436">
      <w:pPr>
        <w:rPr>
          <w:sz w:val="16"/>
        </w:rPr>
      </w:pPr>
    </w:p>
    <w:p w14:paraId="10085737" w14:textId="77777777" w:rsidR="000A0436" w:rsidRDefault="00277645">
      <w:pPr>
        <w:rPr>
          <w:sz w:val="16"/>
        </w:rPr>
      </w:pPr>
      <w:r>
        <w:rPr>
          <w:sz w:val="16"/>
        </w:rPr>
        <w:t xml:space="preserve">Abb. 36 Das </w:t>
      </w:r>
      <w:proofErr w:type="spellStart"/>
      <w:r>
        <w:rPr>
          <w:sz w:val="16"/>
        </w:rPr>
        <w:t>niedergermanische</w:t>
      </w:r>
      <w:proofErr w:type="spellEnd"/>
      <w:r>
        <w:rPr>
          <w:sz w:val="16"/>
        </w:rPr>
        <w:t xml:space="preserve"> </w:t>
      </w:r>
      <w:proofErr w:type="spellStart"/>
      <w:r>
        <w:rPr>
          <w:sz w:val="16"/>
        </w:rPr>
        <w:t>Heer</w:t>
      </w:r>
      <w:proofErr w:type="spellEnd"/>
      <w:r>
        <w:rPr>
          <w:sz w:val="16"/>
        </w:rPr>
        <w:t xml:space="preserve"> </w:t>
      </w:r>
      <w:proofErr w:type="spellStart"/>
      <w:r>
        <w:rPr>
          <w:sz w:val="16"/>
        </w:rPr>
        <w:t>zur</w:t>
      </w:r>
      <w:proofErr w:type="spellEnd"/>
      <w:r>
        <w:rPr>
          <w:sz w:val="16"/>
        </w:rPr>
        <w:t xml:space="preserve"> Zeit der </w:t>
      </w:r>
      <w:proofErr w:type="spellStart"/>
      <w:r>
        <w:rPr>
          <w:sz w:val="16"/>
        </w:rPr>
        <w:t>Drususoffensive</w:t>
      </w:r>
      <w:proofErr w:type="spellEnd"/>
      <w:r>
        <w:rPr>
          <w:sz w:val="16"/>
        </w:rPr>
        <w:t>. – 1 Nijmegen-</w:t>
      </w:r>
      <w:proofErr w:type="spellStart"/>
      <w:r>
        <w:rPr>
          <w:sz w:val="16"/>
        </w:rPr>
        <w:t>Hunerberg</w:t>
      </w:r>
      <w:proofErr w:type="spellEnd"/>
      <w:r>
        <w:rPr>
          <w:sz w:val="16"/>
        </w:rPr>
        <w:t>; 2 Xanten-</w:t>
      </w:r>
      <w:proofErr w:type="spellStart"/>
      <w:r>
        <w:rPr>
          <w:sz w:val="16"/>
        </w:rPr>
        <w:t>Vetera</w:t>
      </w:r>
      <w:proofErr w:type="spellEnd"/>
      <w:r>
        <w:rPr>
          <w:sz w:val="16"/>
        </w:rPr>
        <w:t xml:space="preserve">; 3 </w:t>
      </w:r>
      <w:proofErr w:type="spellStart"/>
      <w:r>
        <w:rPr>
          <w:sz w:val="16"/>
        </w:rPr>
        <w:t>Oberaden</w:t>
      </w:r>
      <w:proofErr w:type="spellEnd"/>
      <w:r>
        <w:rPr>
          <w:sz w:val="16"/>
        </w:rPr>
        <w:t>; 4 Moers-</w:t>
      </w:r>
      <w:proofErr w:type="spellStart"/>
      <w:r>
        <w:rPr>
          <w:sz w:val="16"/>
        </w:rPr>
        <w:t>Asberg</w:t>
      </w:r>
      <w:proofErr w:type="spellEnd"/>
      <w:r>
        <w:rPr>
          <w:sz w:val="16"/>
        </w:rPr>
        <w:t xml:space="preserve">; 5 Neuss-B; 6 Bonn. Die Lager 2, 4 bis 6 </w:t>
      </w:r>
      <w:proofErr w:type="spellStart"/>
      <w:r>
        <w:rPr>
          <w:sz w:val="16"/>
        </w:rPr>
        <w:t>waren</w:t>
      </w:r>
      <w:proofErr w:type="spellEnd"/>
      <w:r>
        <w:rPr>
          <w:sz w:val="16"/>
        </w:rPr>
        <w:t xml:space="preserve"> </w:t>
      </w:r>
      <w:proofErr w:type="spellStart"/>
      <w:r>
        <w:rPr>
          <w:sz w:val="16"/>
        </w:rPr>
        <w:t>möglicherweise</w:t>
      </w:r>
      <w:proofErr w:type="spellEnd"/>
      <w:r>
        <w:rPr>
          <w:sz w:val="16"/>
        </w:rPr>
        <w:t xml:space="preserve"> </w:t>
      </w:r>
      <w:proofErr w:type="spellStart"/>
      <w:r>
        <w:rPr>
          <w:sz w:val="16"/>
        </w:rPr>
        <w:t>nur</w:t>
      </w:r>
      <w:proofErr w:type="spellEnd"/>
      <w:r>
        <w:rPr>
          <w:sz w:val="16"/>
        </w:rPr>
        <w:t xml:space="preserve"> </w:t>
      </w:r>
      <w:proofErr w:type="spellStart"/>
      <w:r>
        <w:rPr>
          <w:sz w:val="16"/>
        </w:rPr>
        <w:t>zeitweise</w:t>
      </w:r>
      <w:proofErr w:type="spellEnd"/>
      <w:r>
        <w:rPr>
          <w:sz w:val="16"/>
        </w:rPr>
        <w:t xml:space="preserve"> </w:t>
      </w:r>
      <w:proofErr w:type="spellStart"/>
      <w:r>
        <w:rPr>
          <w:sz w:val="16"/>
        </w:rPr>
        <w:t>besetzt</w:t>
      </w:r>
      <w:proofErr w:type="spellEnd"/>
      <w:r>
        <w:rPr>
          <w:sz w:val="16"/>
        </w:rPr>
        <w:t xml:space="preserve">. </w:t>
      </w:r>
    </w:p>
    <w:p w14:paraId="2B068F15" w14:textId="77777777" w:rsidR="000A0436" w:rsidRDefault="000A0436">
      <w:pPr>
        <w:rPr>
          <w:sz w:val="16"/>
        </w:rPr>
      </w:pPr>
    </w:p>
    <w:p w14:paraId="35ABD1A6" w14:textId="77777777" w:rsidR="000A0436" w:rsidRDefault="00277645">
      <w:pPr>
        <w:rPr>
          <w:sz w:val="16"/>
        </w:rPr>
      </w:pPr>
      <w:r>
        <w:rPr>
          <w:sz w:val="16"/>
        </w:rPr>
        <w:t xml:space="preserve">Abb. 37. Das </w:t>
      </w:r>
      <w:proofErr w:type="spellStart"/>
      <w:r>
        <w:rPr>
          <w:sz w:val="16"/>
        </w:rPr>
        <w:t>niedergermanische</w:t>
      </w:r>
      <w:proofErr w:type="spellEnd"/>
      <w:r>
        <w:rPr>
          <w:sz w:val="16"/>
        </w:rPr>
        <w:t xml:space="preserve"> </w:t>
      </w:r>
      <w:proofErr w:type="spellStart"/>
      <w:r>
        <w:rPr>
          <w:sz w:val="16"/>
        </w:rPr>
        <w:t>Heer</w:t>
      </w:r>
      <w:proofErr w:type="spellEnd"/>
      <w:r>
        <w:rPr>
          <w:sz w:val="16"/>
        </w:rPr>
        <w:t xml:space="preserve"> </w:t>
      </w:r>
      <w:proofErr w:type="spellStart"/>
      <w:r>
        <w:rPr>
          <w:sz w:val="16"/>
        </w:rPr>
        <w:t>zwischen</w:t>
      </w:r>
      <w:proofErr w:type="spellEnd"/>
      <w:r>
        <w:rPr>
          <w:sz w:val="16"/>
        </w:rPr>
        <w:t xml:space="preserve"> 5 v. Chr. und 9 n. Chr. – 1 </w:t>
      </w:r>
      <w:proofErr w:type="spellStart"/>
      <w:r>
        <w:rPr>
          <w:sz w:val="16"/>
        </w:rPr>
        <w:t>Bunnik</w:t>
      </w:r>
      <w:proofErr w:type="spellEnd"/>
      <w:r>
        <w:rPr>
          <w:sz w:val="16"/>
        </w:rPr>
        <w:t>-Vechten (ab 4/5 n. Chr.); 2 Nijmegen-</w:t>
      </w:r>
      <w:proofErr w:type="spellStart"/>
      <w:r>
        <w:rPr>
          <w:sz w:val="16"/>
        </w:rPr>
        <w:t>Kopsplateau</w:t>
      </w:r>
      <w:proofErr w:type="spellEnd"/>
      <w:r>
        <w:rPr>
          <w:sz w:val="16"/>
        </w:rPr>
        <w:t>; 3 Xanten-</w:t>
      </w:r>
      <w:proofErr w:type="spellStart"/>
      <w:r>
        <w:rPr>
          <w:sz w:val="16"/>
        </w:rPr>
        <w:t>Vetera</w:t>
      </w:r>
      <w:proofErr w:type="spellEnd"/>
      <w:r>
        <w:rPr>
          <w:sz w:val="16"/>
        </w:rPr>
        <w:t xml:space="preserve">; 4 </w:t>
      </w:r>
      <w:proofErr w:type="spellStart"/>
      <w:r>
        <w:rPr>
          <w:sz w:val="16"/>
        </w:rPr>
        <w:t>Holsterhausen</w:t>
      </w:r>
      <w:proofErr w:type="spellEnd"/>
      <w:r>
        <w:rPr>
          <w:sz w:val="16"/>
        </w:rPr>
        <w:t xml:space="preserve">; 5 Haltern; 6 </w:t>
      </w:r>
      <w:proofErr w:type="spellStart"/>
      <w:r>
        <w:rPr>
          <w:sz w:val="16"/>
        </w:rPr>
        <w:t>Anreppen</w:t>
      </w:r>
      <w:proofErr w:type="spellEnd"/>
      <w:r>
        <w:rPr>
          <w:sz w:val="16"/>
        </w:rPr>
        <w:t>; 7 Moers-</w:t>
      </w:r>
      <w:proofErr w:type="spellStart"/>
      <w:r>
        <w:rPr>
          <w:sz w:val="16"/>
        </w:rPr>
        <w:t>Asberg</w:t>
      </w:r>
      <w:proofErr w:type="spellEnd"/>
      <w:r>
        <w:rPr>
          <w:sz w:val="16"/>
        </w:rPr>
        <w:t xml:space="preserve">; 8 Neuss-B; 9 Bonn; 10 oppidum </w:t>
      </w:r>
      <w:proofErr w:type="spellStart"/>
      <w:r>
        <w:rPr>
          <w:sz w:val="16"/>
        </w:rPr>
        <w:t>Ubiorum</w:t>
      </w:r>
      <w:proofErr w:type="spellEnd"/>
      <w:r>
        <w:rPr>
          <w:sz w:val="16"/>
        </w:rPr>
        <w:t>.</w:t>
      </w:r>
    </w:p>
    <w:p w14:paraId="1B96AFEA" w14:textId="77777777" w:rsidR="000A0436" w:rsidRDefault="000A0436">
      <w:pPr>
        <w:rPr>
          <w:sz w:val="16"/>
        </w:rPr>
      </w:pPr>
    </w:p>
    <w:p w14:paraId="7EE758FB" w14:textId="77777777" w:rsidR="000A0436" w:rsidRDefault="00277645">
      <w:pPr>
        <w:rPr>
          <w:sz w:val="16"/>
        </w:rPr>
      </w:pPr>
      <w:r>
        <w:rPr>
          <w:sz w:val="16"/>
        </w:rPr>
        <w:t xml:space="preserve">Abb. 38. Der </w:t>
      </w:r>
      <w:proofErr w:type="spellStart"/>
      <w:r>
        <w:rPr>
          <w:sz w:val="16"/>
        </w:rPr>
        <w:t>niedergermanische</w:t>
      </w:r>
      <w:proofErr w:type="spellEnd"/>
      <w:r>
        <w:rPr>
          <w:sz w:val="16"/>
        </w:rPr>
        <w:t xml:space="preserve"> Limes in </w:t>
      </w:r>
      <w:proofErr w:type="spellStart"/>
      <w:r>
        <w:rPr>
          <w:sz w:val="16"/>
        </w:rPr>
        <w:t>tiberischer</w:t>
      </w:r>
      <w:proofErr w:type="spellEnd"/>
      <w:r>
        <w:rPr>
          <w:sz w:val="16"/>
        </w:rPr>
        <w:t xml:space="preserve"> Zeit. – 1 </w:t>
      </w:r>
      <w:proofErr w:type="spellStart"/>
      <w:r>
        <w:rPr>
          <w:sz w:val="16"/>
        </w:rPr>
        <w:t>Bunnik</w:t>
      </w:r>
      <w:proofErr w:type="spellEnd"/>
      <w:r>
        <w:rPr>
          <w:sz w:val="16"/>
        </w:rPr>
        <w:t xml:space="preserve">-Vechten; 2Arnhem-Meinerswijk; 2a </w:t>
      </w:r>
      <w:proofErr w:type="spellStart"/>
      <w:r>
        <w:rPr>
          <w:sz w:val="16"/>
        </w:rPr>
        <w:t>Driel</w:t>
      </w:r>
      <w:proofErr w:type="spellEnd"/>
      <w:r>
        <w:rPr>
          <w:sz w:val="16"/>
        </w:rPr>
        <w:t>; 3 Nijmegen-</w:t>
      </w:r>
      <w:proofErr w:type="spellStart"/>
      <w:r>
        <w:rPr>
          <w:sz w:val="16"/>
        </w:rPr>
        <w:t>Kopsplateau</w:t>
      </w:r>
      <w:proofErr w:type="spellEnd"/>
      <w:r>
        <w:rPr>
          <w:sz w:val="16"/>
        </w:rPr>
        <w:t>; 4 Xanten-</w:t>
      </w:r>
      <w:proofErr w:type="spellStart"/>
      <w:r>
        <w:rPr>
          <w:sz w:val="16"/>
        </w:rPr>
        <w:t>Vetera</w:t>
      </w:r>
      <w:proofErr w:type="spellEnd"/>
      <w:r>
        <w:rPr>
          <w:sz w:val="16"/>
        </w:rPr>
        <w:t>; 5 Moers-</w:t>
      </w:r>
      <w:proofErr w:type="spellStart"/>
      <w:r>
        <w:rPr>
          <w:sz w:val="16"/>
        </w:rPr>
        <w:t>Asberg</w:t>
      </w:r>
      <w:proofErr w:type="spellEnd"/>
      <w:r>
        <w:rPr>
          <w:sz w:val="16"/>
        </w:rPr>
        <w:t>; 6 Neuss-F; 7 Köln-</w:t>
      </w:r>
      <w:proofErr w:type="spellStart"/>
      <w:r>
        <w:rPr>
          <w:sz w:val="16"/>
        </w:rPr>
        <w:t>Alteburg</w:t>
      </w:r>
      <w:proofErr w:type="spellEnd"/>
      <w:r>
        <w:rPr>
          <w:sz w:val="16"/>
        </w:rPr>
        <w:t xml:space="preserve">; 8 Bonn; 9 oppidum </w:t>
      </w:r>
      <w:proofErr w:type="spellStart"/>
      <w:r>
        <w:rPr>
          <w:sz w:val="16"/>
        </w:rPr>
        <w:t>Ubiorum</w:t>
      </w:r>
      <w:proofErr w:type="spellEnd"/>
      <w:r>
        <w:rPr>
          <w:sz w:val="16"/>
        </w:rPr>
        <w:t>.</w:t>
      </w:r>
    </w:p>
    <w:p w14:paraId="0C4D7F23" w14:textId="77777777" w:rsidR="000A0436" w:rsidRDefault="000A0436">
      <w:pPr>
        <w:rPr>
          <w:sz w:val="16"/>
        </w:rPr>
      </w:pPr>
    </w:p>
    <w:p w14:paraId="14130F33" w14:textId="77777777" w:rsidR="000A0436" w:rsidRDefault="000A0436"/>
    <w:p w14:paraId="3A3AD4D2" w14:textId="77777777" w:rsidR="000A0436" w:rsidRDefault="00277645">
      <w:r>
        <w:t>&lt;</w:t>
      </w:r>
      <w:proofErr w:type="spellStart"/>
      <w:r>
        <w:t>Tafellegenden</w:t>
      </w:r>
      <w:proofErr w:type="spellEnd"/>
      <w:r>
        <w:t>&gt;</w:t>
      </w:r>
    </w:p>
    <w:p w14:paraId="7E034617" w14:textId="77777777" w:rsidR="000A0436" w:rsidRDefault="000A0436"/>
    <w:p w14:paraId="5EA4DD56" w14:textId="77777777" w:rsidR="000A0436" w:rsidRDefault="00277645">
      <w:r>
        <w:t>Tafel 1</w:t>
      </w:r>
    </w:p>
    <w:p w14:paraId="75CC052E"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2EEFA6DB" w14:textId="77777777" w:rsidR="000A0436" w:rsidRDefault="000A0436"/>
    <w:p w14:paraId="3AE0DDD3" w14:textId="77777777" w:rsidR="000A0436" w:rsidRDefault="00277645">
      <w:r>
        <w:t>Tafel 2</w:t>
      </w:r>
    </w:p>
    <w:p w14:paraId="5FAABF51"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347A7432" w14:textId="77777777" w:rsidR="000A0436" w:rsidRDefault="000A0436"/>
    <w:p w14:paraId="58C87FF9" w14:textId="77777777" w:rsidR="000A0436" w:rsidRDefault="00277645">
      <w:r>
        <w:t>Tafel 3</w:t>
      </w:r>
    </w:p>
    <w:p w14:paraId="1EE25D2F"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6D1D92DD" w14:textId="77777777" w:rsidR="000A0436" w:rsidRDefault="000A0436"/>
    <w:p w14:paraId="22980A5E" w14:textId="77777777" w:rsidR="000A0436" w:rsidRDefault="00277645">
      <w:r>
        <w:t>Tafel 4</w:t>
      </w:r>
    </w:p>
    <w:p w14:paraId="3DD28925"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50E437D7" w14:textId="77777777" w:rsidR="000A0436" w:rsidRDefault="000A0436"/>
    <w:p w14:paraId="5E3F266B" w14:textId="77777777" w:rsidR="000A0436" w:rsidRDefault="00277645">
      <w:r>
        <w:t>Tafel 5</w:t>
      </w:r>
    </w:p>
    <w:p w14:paraId="37B1C59E"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39F703B5" w14:textId="77777777" w:rsidR="000A0436" w:rsidRDefault="000A0436"/>
    <w:p w14:paraId="54561144" w14:textId="77777777" w:rsidR="000A0436" w:rsidRDefault="00277645">
      <w:r>
        <w:t>Tafel 6</w:t>
      </w:r>
    </w:p>
    <w:p w14:paraId="04E147BB"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5189853C" w14:textId="77777777" w:rsidR="000A0436" w:rsidRDefault="000A0436"/>
    <w:p w14:paraId="23C92065" w14:textId="77777777" w:rsidR="000A0436" w:rsidRDefault="00277645">
      <w:r>
        <w:t>Tafel 7</w:t>
      </w:r>
    </w:p>
    <w:p w14:paraId="75EC951C"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10214BE2" w14:textId="77777777" w:rsidR="000A0436" w:rsidRDefault="000A0436"/>
    <w:p w14:paraId="6868E88D" w14:textId="77777777" w:rsidR="000A0436" w:rsidRDefault="00277645">
      <w:r>
        <w:t>Tafel 8</w:t>
      </w:r>
    </w:p>
    <w:p w14:paraId="1BAE660E"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0C8DF218" w14:textId="77777777" w:rsidR="000A0436" w:rsidRDefault="000A0436"/>
    <w:p w14:paraId="3C8D2F60" w14:textId="77777777" w:rsidR="000A0436" w:rsidRDefault="00277645">
      <w:r>
        <w:t>Tafel 9</w:t>
      </w:r>
    </w:p>
    <w:p w14:paraId="0F5F599C"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57FD6015" w14:textId="77777777" w:rsidR="000A0436" w:rsidRDefault="000A0436"/>
    <w:p w14:paraId="2E5BD820" w14:textId="77777777" w:rsidR="000A0436" w:rsidRDefault="00277645">
      <w:r>
        <w:t>Tafel 10</w:t>
      </w:r>
    </w:p>
    <w:p w14:paraId="147F1CF1"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6B8610CE" w14:textId="77777777" w:rsidR="000A0436" w:rsidRDefault="000A0436"/>
    <w:p w14:paraId="113FA513" w14:textId="77777777" w:rsidR="000A0436" w:rsidRDefault="00277645">
      <w:r>
        <w:t>Tafel 11</w:t>
      </w:r>
    </w:p>
    <w:p w14:paraId="51AC95A7"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64F61A02" w14:textId="77777777" w:rsidR="000A0436" w:rsidRDefault="000A0436"/>
    <w:p w14:paraId="50509F9C" w14:textId="77777777" w:rsidR="000A0436" w:rsidRDefault="00277645">
      <w:r>
        <w:t>Tafel 12</w:t>
      </w:r>
    </w:p>
    <w:p w14:paraId="4007F831"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0CC94573" w14:textId="77777777" w:rsidR="000A0436" w:rsidRDefault="000A0436"/>
    <w:p w14:paraId="2079F17F" w14:textId="77777777" w:rsidR="000A0436" w:rsidRDefault="00277645">
      <w:r>
        <w:t>Tafel 13</w:t>
      </w:r>
    </w:p>
    <w:p w14:paraId="013248C4"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011E4074" w14:textId="77777777" w:rsidR="000A0436" w:rsidRDefault="000A0436"/>
    <w:p w14:paraId="009B4CEE" w14:textId="77777777" w:rsidR="000A0436" w:rsidRDefault="00277645">
      <w:r>
        <w:t>Tafel 14</w:t>
      </w:r>
    </w:p>
    <w:p w14:paraId="60E2FA92"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7EB395C3" w14:textId="77777777" w:rsidR="000A0436" w:rsidRDefault="000A0436"/>
    <w:p w14:paraId="4A855698" w14:textId="77777777" w:rsidR="000A0436" w:rsidRDefault="00277645">
      <w:r>
        <w:t>Tafel 15</w:t>
      </w:r>
    </w:p>
    <w:p w14:paraId="7857EFB0"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60933769" w14:textId="77777777" w:rsidR="000A0436" w:rsidRDefault="000A0436"/>
    <w:p w14:paraId="0AC19662" w14:textId="77777777" w:rsidR="000A0436" w:rsidRDefault="00277645">
      <w:r>
        <w:t>Tafel 16</w:t>
      </w:r>
    </w:p>
    <w:p w14:paraId="3FB2DBE8"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4BAB36DC" w14:textId="77777777" w:rsidR="000A0436" w:rsidRDefault="000A0436"/>
    <w:p w14:paraId="02647F20" w14:textId="77777777" w:rsidR="000A0436" w:rsidRDefault="00277645">
      <w:r>
        <w:t>Tafel 17</w:t>
      </w:r>
    </w:p>
    <w:p w14:paraId="646DA2FF"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5D130F91" w14:textId="77777777" w:rsidR="000A0436" w:rsidRDefault="000A0436"/>
    <w:p w14:paraId="3F4912FB" w14:textId="77777777" w:rsidR="000A0436" w:rsidRDefault="00277645">
      <w:r>
        <w:t>Tafel 18</w:t>
      </w:r>
    </w:p>
    <w:p w14:paraId="7169F0D6"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084930CA" w14:textId="77777777" w:rsidR="000A0436" w:rsidRDefault="000A0436"/>
    <w:p w14:paraId="7AE17059" w14:textId="77777777" w:rsidR="000A0436" w:rsidRDefault="00277645">
      <w:r>
        <w:t>Tafel 19</w:t>
      </w:r>
    </w:p>
    <w:p w14:paraId="35A004A9"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56DFAAD3" w14:textId="77777777" w:rsidR="000A0436" w:rsidRDefault="000A0436"/>
    <w:p w14:paraId="5DA93BEA" w14:textId="77777777" w:rsidR="000A0436" w:rsidRDefault="00277645">
      <w:r>
        <w:t>Tafel 20</w:t>
      </w:r>
    </w:p>
    <w:p w14:paraId="406C62FD"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191E5BBB" w14:textId="77777777" w:rsidR="000A0436" w:rsidRDefault="000A0436"/>
    <w:p w14:paraId="3CB1C3EA" w14:textId="77777777" w:rsidR="000A0436" w:rsidRDefault="00277645">
      <w:r>
        <w:t>Tafel 21</w:t>
      </w:r>
    </w:p>
    <w:p w14:paraId="0AB5BD94"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79369ADF" w14:textId="77777777" w:rsidR="000A0436" w:rsidRDefault="000A0436"/>
    <w:p w14:paraId="3EE0617C" w14:textId="77777777" w:rsidR="000A0436" w:rsidRDefault="00277645">
      <w:r>
        <w:t>Tafel 22</w:t>
      </w:r>
    </w:p>
    <w:p w14:paraId="4108B148"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0585EBD4" w14:textId="77777777" w:rsidR="000A0436" w:rsidRDefault="000A0436"/>
    <w:p w14:paraId="7DB4E13B" w14:textId="77777777" w:rsidR="000A0436" w:rsidRDefault="00277645">
      <w:r>
        <w:t>Tafel 23</w:t>
      </w:r>
    </w:p>
    <w:p w14:paraId="1F317DA3"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48AD8A97" w14:textId="77777777" w:rsidR="000A0436" w:rsidRDefault="000A0436"/>
    <w:p w14:paraId="44AA9B6C" w14:textId="77777777" w:rsidR="000A0436" w:rsidRDefault="00277645">
      <w:r>
        <w:t>Tafel 24</w:t>
      </w:r>
    </w:p>
    <w:p w14:paraId="60194C88"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4599F67E" w14:textId="77777777" w:rsidR="000A0436" w:rsidRDefault="000A0436"/>
    <w:p w14:paraId="3E9207A1" w14:textId="77777777" w:rsidR="000A0436" w:rsidRDefault="00277645">
      <w:r>
        <w:t>Tafel 25</w:t>
      </w:r>
    </w:p>
    <w:p w14:paraId="033B8CC0"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1E934C63" w14:textId="77777777" w:rsidR="000A0436" w:rsidRDefault="000A0436"/>
    <w:p w14:paraId="13E63302" w14:textId="77777777" w:rsidR="000A0436" w:rsidRDefault="00277645">
      <w:r>
        <w:t>Tafel 26</w:t>
      </w:r>
    </w:p>
    <w:p w14:paraId="013F9152" w14:textId="77777777" w:rsidR="000A0436" w:rsidRDefault="00277645">
      <w:pPr>
        <w:rPr>
          <w:sz w:val="18"/>
        </w:rPr>
      </w:pPr>
      <w:proofErr w:type="spellStart"/>
      <w:r>
        <w:rPr>
          <w:sz w:val="18"/>
        </w:rPr>
        <w:t>Gesamtbefunde</w:t>
      </w:r>
      <w:proofErr w:type="spellEnd"/>
      <w:r>
        <w:rPr>
          <w:sz w:val="18"/>
        </w:rPr>
        <w:t xml:space="preserve"> in </w:t>
      </w:r>
      <w:proofErr w:type="spellStart"/>
      <w:r>
        <w:rPr>
          <w:sz w:val="18"/>
        </w:rPr>
        <w:t>Ausschnitten</w:t>
      </w:r>
      <w:proofErr w:type="spellEnd"/>
      <w:r>
        <w:rPr>
          <w:sz w:val="18"/>
        </w:rPr>
        <w:t xml:space="preserve"> (</w:t>
      </w:r>
      <w:proofErr w:type="spellStart"/>
      <w:r>
        <w:rPr>
          <w:sz w:val="18"/>
        </w:rPr>
        <w:t>zur</w:t>
      </w:r>
      <w:proofErr w:type="spellEnd"/>
      <w:r>
        <w:rPr>
          <w:sz w:val="18"/>
        </w:rPr>
        <w:t xml:space="preserve"> Lage </w:t>
      </w:r>
      <w:proofErr w:type="spellStart"/>
      <w:r>
        <w:rPr>
          <w:sz w:val="18"/>
        </w:rPr>
        <w:t>siehe</w:t>
      </w:r>
      <w:proofErr w:type="spellEnd"/>
      <w:r>
        <w:rPr>
          <w:sz w:val="18"/>
        </w:rPr>
        <w:t xml:space="preserve"> </w:t>
      </w:r>
      <w:proofErr w:type="spellStart"/>
      <w:r>
        <w:rPr>
          <w:i/>
          <w:sz w:val="18"/>
        </w:rPr>
        <w:t>Beil</w:t>
      </w:r>
      <w:proofErr w:type="spellEnd"/>
      <w:r>
        <w:rPr>
          <w:i/>
          <w:sz w:val="18"/>
        </w:rPr>
        <w:t>. 1</w:t>
      </w:r>
      <w:r>
        <w:rPr>
          <w:sz w:val="18"/>
        </w:rPr>
        <w:t>). M. 1:400.</w:t>
      </w:r>
    </w:p>
    <w:p w14:paraId="7EB6B61A" w14:textId="77777777" w:rsidR="000A0436" w:rsidRDefault="000A0436"/>
    <w:p w14:paraId="4274EFF1" w14:textId="77777777" w:rsidR="000A0436" w:rsidRDefault="00277645">
      <w:r>
        <w:t>&lt;</w:t>
      </w:r>
      <w:proofErr w:type="spellStart"/>
      <w:r>
        <w:t>Beilagen</w:t>
      </w:r>
      <w:proofErr w:type="spellEnd"/>
      <w:r>
        <w:t>&gt;</w:t>
      </w:r>
    </w:p>
    <w:p w14:paraId="1B25D688" w14:textId="77777777" w:rsidR="000A0436" w:rsidRDefault="000A0436"/>
    <w:p w14:paraId="15A3DB0D" w14:textId="77777777" w:rsidR="000A0436" w:rsidRDefault="00277645">
      <w:proofErr w:type="spellStart"/>
      <w:r>
        <w:t>Beilage</w:t>
      </w:r>
      <w:proofErr w:type="spellEnd"/>
      <w:r>
        <w:t xml:space="preserve"> 1</w:t>
      </w:r>
    </w:p>
    <w:p w14:paraId="4A174BAD" w14:textId="77777777" w:rsidR="000A0436" w:rsidRDefault="00277645">
      <w:pPr>
        <w:tabs>
          <w:tab w:val="left" w:pos="851"/>
          <w:tab w:val="left" w:pos="1701"/>
        </w:tabs>
        <w:ind w:left="1701" w:hanging="1701"/>
        <w:rPr>
          <w:sz w:val="16"/>
        </w:rPr>
      </w:pPr>
      <w:proofErr w:type="spellStart"/>
      <w:r>
        <w:rPr>
          <w:color w:val="0000FF"/>
          <w:sz w:val="16"/>
        </w:rPr>
        <w:t>Beilage</w:t>
      </w:r>
      <w:proofErr w:type="spellEnd"/>
      <w:r>
        <w:rPr>
          <w:color w:val="0000FF"/>
          <w:sz w:val="16"/>
        </w:rPr>
        <w:t xml:space="preserve"> 1. </w:t>
      </w:r>
      <w:proofErr w:type="spellStart"/>
      <w:r>
        <w:rPr>
          <w:sz w:val="16"/>
        </w:rPr>
        <w:t>Übersicht</w:t>
      </w:r>
      <w:proofErr w:type="spellEnd"/>
      <w:r>
        <w:rPr>
          <w:sz w:val="16"/>
        </w:rPr>
        <w:t xml:space="preserve"> </w:t>
      </w:r>
      <w:proofErr w:type="spellStart"/>
      <w:r>
        <w:rPr>
          <w:sz w:val="16"/>
        </w:rPr>
        <w:t>über</w:t>
      </w:r>
      <w:proofErr w:type="spellEnd"/>
      <w:r>
        <w:rPr>
          <w:sz w:val="16"/>
        </w:rPr>
        <w:t xml:space="preserve"> die Lager und die Lage der </w:t>
      </w:r>
      <w:proofErr w:type="spellStart"/>
      <w:r>
        <w:rPr>
          <w:sz w:val="16"/>
        </w:rPr>
        <w:t>Befundausschnitte</w:t>
      </w:r>
      <w:proofErr w:type="spellEnd"/>
      <w:r>
        <w:rPr>
          <w:sz w:val="16"/>
        </w:rPr>
        <w:t xml:space="preserve"> auf den </w:t>
      </w:r>
      <w:proofErr w:type="spellStart"/>
      <w:r>
        <w:rPr>
          <w:i/>
          <w:sz w:val="16"/>
        </w:rPr>
        <w:t>Tafeln</w:t>
      </w:r>
      <w:proofErr w:type="spellEnd"/>
      <w:r>
        <w:rPr>
          <w:i/>
          <w:sz w:val="16"/>
        </w:rPr>
        <w:t xml:space="preserve"> 1–26</w:t>
      </w:r>
      <w:r>
        <w:rPr>
          <w:sz w:val="16"/>
        </w:rPr>
        <w:t>. M. 1:8000.</w:t>
      </w:r>
    </w:p>
    <w:p w14:paraId="7ABF1066" w14:textId="77777777" w:rsidR="000A0436" w:rsidRDefault="000A0436"/>
    <w:p w14:paraId="0EE5101E" w14:textId="77777777" w:rsidR="000A0436" w:rsidRDefault="00277645">
      <w:proofErr w:type="spellStart"/>
      <w:r>
        <w:t>Beilage</w:t>
      </w:r>
      <w:proofErr w:type="spellEnd"/>
      <w:r>
        <w:t xml:space="preserve"> 2</w:t>
      </w:r>
    </w:p>
    <w:p w14:paraId="04A81A81" w14:textId="77777777" w:rsidR="000A0436" w:rsidRDefault="00277645">
      <w:pPr>
        <w:tabs>
          <w:tab w:val="left" w:pos="2268"/>
        </w:tabs>
        <w:ind w:left="2268" w:hanging="2268"/>
        <w:rPr>
          <w:sz w:val="18"/>
        </w:rPr>
      </w:pPr>
      <w:proofErr w:type="spellStart"/>
      <w:r>
        <w:rPr>
          <w:color w:val="0000FF"/>
          <w:sz w:val="16"/>
        </w:rPr>
        <w:t>Beilage</w:t>
      </w:r>
      <w:proofErr w:type="spellEnd"/>
      <w:r>
        <w:rPr>
          <w:color w:val="0000FF"/>
          <w:sz w:val="16"/>
        </w:rPr>
        <w:t xml:space="preserve"> 2. </w:t>
      </w:r>
      <w:proofErr w:type="spellStart"/>
      <w:r>
        <w:rPr>
          <w:sz w:val="16"/>
        </w:rPr>
        <w:t>Gesamtplan</w:t>
      </w:r>
      <w:proofErr w:type="spellEnd"/>
      <w:r>
        <w:rPr>
          <w:sz w:val="16"/>
        </w:rPr>
        <w:t xml:space="preserve"> Lager C . M. 1:5000.</w:t>
      </w:r>
    </w:p>
    <w:p w14:paraId="400D84E7" w14:textId="77777777" w:rsidR="000A0436" w:rsidRDefault="000A0436"/>
    <w:p w14:paraId="61B07B0A" w14:textId="77777777" w:rsidR="000A0436" w:rsidRDefault="00277645">
      <w:proofErr w:type="spellStart"/>
      <w:r>
        <w:t>Beilage</w:t>
      </w:r>
      <w:proofErr w:type="spellEnd"/>
      <w:r>
        <w:t xml:space="preserve"> 3</w:t>
      </w:r>
    </w:p>
    <w:p w14:paraId="4A6D28C4" w14:textId="77777777" w:rsidR="00277645" w:rsidRDefault="00277645">
      <w:pPr>
        <w:tabs>
          <w:tab w:val="left" w:pos="2268"/>
        </w:tabs>
        <w:ind w:left="2268" w:hanging="2268"/>
        <w:rPr>
          <w:sz w:val="18"/>
        </w:rPr>
      </w:pPr>
      <w:proofErr w:type="spellStart"/>
      <w:r>
        <w:rPr>
          <w:color w:val="0000FF"/>
          <w:sz w:val="16"/>
        </w:rPr>
        <w:t>Beilage</w:t>
      </w:r>
      <w:proofErr w:type="spellEnd"/>
      <w:r>
        <w:rPr>
          <w:color w:val="0000FF"/>
          <w:sz w:val="16"/>
        </w:rPr>
        <w:t xml:space="preserve"> 3. </w:t>
      </w:r>
      <w:proofErr w:type="spellStart"/>
      <w:r>
        <w:rPr>
          <w:sz w:val="16"/>
        </w:rPr>
        <w:t>Gesamtplan</w:t>
      </w:r>
      <w:proofErr w:type="spellEnd"/>
      <w:r>
        <w:rPr>
          <w:sz w:val="16"/>
        </w:rPr>
        <w:t xml:space="preserve"> Lager F (</w:t>
      </w:r>
      <w:proofErr w:type="spellStart"/>
      <w:r>
        <w:rPr>
          <w:sz w:val="16"/>
        </w:rPr>
        <w:t>Phasen</w:t>
      </w:r>
      <w:proofErr w:type="spellEnd"/>
      <w:r>
        <w:rPr>
          <w:sz w:val="16"/>
        </w:rPr>
        <w:t xml:space="preserve"> 1–3). M. 1:5000.</w:t>
      </w:r>
    </w:p>
    <w:sectPr w:rsidR="00277645">
      <w:endnotePr>
        <w:numFmt w:val="decimal"/>
      </w:endnotePr>
      <w:type w:val="continuous"/>
      <w:pgSz w:w="11905" w:h="16837"/>
      <w:pgMar w:top="1701" w:right="1049" w:bottom="1531" w:left="1503" w:header="1304" w:footer="0" w:gutter="0"/>
      <w:cols w:space="284"/>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96C2" w14:textId="77777777" w:rsidR="00887624" w:rsidRDefault="00887624">
      <w:r>
        <w:separator/>
      </w:r>
    </w:p>
  </w:endnote>
  <w:endnote w:type="continuationSeparator" w:id="0">
    <w:p w14:paraId="326C7B5A" w14:textId="77777777" w:rsidR="00887624" w:rsidRDefault="0088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GK-Garamond">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C50D" w14:textId="77777777" w:rsidR="000A0436" w:rsidRDefault="00277645">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605A8F3D" w14:textId="77777777" w:rsidR="000A0436" w:rsidRDefault="000A0436">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502F" w14:textId="77777777" w:rsidR="000A0436" w:rsidRDefault="000A0436">
    <w:pPr>
      <w:pStyle w:val="Fuzeile"/>
      <w:framePr w:wrap="around" w:vAnchor="text" w:hAnchor="margin" w:xAlign="right" w:y="1"/>
      <w:rPr>
        <w:rStyle w:val="Seitenzahl"/>
      </w:rPr>
    </w:pPr>
  </w:p>
  <w:p w14:paraId="15EA19A2" w14:textId="77777777" w:rsidR="000A0436" w:rsidRDefault="000A0436">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C7C9" w14:textId="77777777" w:rsidR="000A0436" w:rsidRDefault="000A0436">
    <w:pPr>
      <w:spacing w:line="240" w:lineRule="exact"/>
      <w:ind w:right="360" w:firstLine="360"/>
    </w:pPr>
  </w:p>
  <w:p w14:paraId="01B42CDC" w14:textId="77777777" w:rsidR="000A0436" w:rsidRDefault="000A0436">
    <w:pPr>
      <w:framePr w:w="9026" w:wrap="notBeside" w:vAnchor="text" w:hAnchor="text" w:x="1" w:y="1"/>
      <w:jc w:val="right"/>
    </w:pPr>
  </w:p>
  <w:p w14:paraId="7829A84B" w14:textId="77777777" w:rsidR="000A0436" w:rsidRDefault="000A0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986E" w14:textId="77777777" w:rsidR="00887624" w:rsidRDefault="00887624">
      <w:r>
        <w:separator/>
      </w:r>
    </w:p>
  </w:footnote>
  <w:footnote w:type="continuationSeparator" w:id="0">
    <w:p w14:paraId="72607764" w14:textId="77777777" w:rsidR="00887624" w:rsidRDefault="00887624">
      <w:r>
        <w:continuationSeparator/>
      </w:r>
    </w:p>
  </w:footnote>
  <w:footnote w:id="1">
    <w:p w14:paraId="25E04B45" w14:textId="77777777" w:rsidR="000A0436" w:rsidRDefault="00277645">
      <w:pPr>
        <w:pStyle w:val="Funotentext"/>
      </w:pPr>
      <w:r>
        <w:rPr>
          <w:rStyle w:val="Funotenzeichen"/>
        </w:rPr>
        <w:footnoteRef/>
      </w:r>
      <w:r>
        <w:t xml:space="preserve"> </w:t>
      </w:r>
      <w:r>
        <w:rPr>
          <w:lang w:val="de-DE"/>
        </w:rPr>
        <w:t xml:space="preserve">Vorbemerkung: In der Literatur kommen beide Schreibweisen vor: Neuss und Neuß. Die richtige lautet Neuss. </w:t>
      </w:r>
      <w:proofErr w:type="spellStart"/>
      <w:r>
        <w:rPr>
          <w:lang w:val="de-DE"/>
        </w:rPr>
        <w:t>Wo bei</w:t>
      </w:r>
      <w:proofErr w:type="spellEnd"/>
      <w:r>
        <w:rPr>
          <w:lang w:val="de-DE"/>
        </w:rPr>
        <w:t xml:space="preserve"> Zitaten die falsche Schreibweise benutzt wurde, wurde dies beibehalten. – </w:t>
      </w:r>
      <w:r>
        <w:rPr>
          <w:color w:val="FF0000"/>
          <w:lang w:val="de-DE"/>
        </w:rPr>
        <w:t>Für die frühe Forschungsgeschichte konnte Verf. auf ein Manuskript von G. Müller zurückgreifen.</w:t>
      </w:r>
    </w:p>
  </w:footnote>
  <w:footnote w:id="2">
    <w:p w14:paraId="28B461AC" w14:textId="77777777" w:rsidR="000A0436" w:rsidRDefault="00277645">
      <w:pPr>
        <w:pStyle w:val="Funotentext"/>
      </w:pPr>
      <w:r>
        <w:rPr>
          <w:rStyle w:val="Funotenzeichen"/>
        </w:rPr>
        <w:footnoteRef/>
      </w:r>
      <w:r>
        <w:t xml:space="preserve"> </w:t>
      </w:r>
      <w:r>
        <w:rPr>
          <w:lang w:val="de-DE"/>
        </w:rPr>
        <w:t xml:space="preserve">Bonner </w:t>
      </w:r>
      <w:proofErr w:type="spellStart"/>
      <w:r>
        <w:rPr>
          <w:lang w:val="de-DE"/>
        </w:rPr>
        <w:t>Jahrb</w:t>
      </w:r>
      <w:proofErr w:type="spellEnd"/>
      <w:r>
        <w:rPr>
          <w:lang w:val="de-DE"/>
        </w:rPr>
        <w:t xml:space="preserve">. 111/12, 1904, 10 u. 14. Es handelte sich hierbei um die heute verschollenen Grabsteine des Legionars M. Sulpicius der </w:t>
      </w:r>
      <w:proofErr w:type="spellStart"/>
      <w:r>
        <w:rPr>
          <w:lang w:val="de-DE"/>
        </w:rPr>
        <w:t>legio</w:t>
      </w:r>
      <w:proofErr w:type="spellEnd"/>
      <w:r>
        <w:rPr>
          <w:lang w:val="de-DE"/>
        </w:rPr>
        <w:t xml:space="preserve"> XX (CIL XIII 8553, </w:t>
      </w:r>
      <w:r>
        <w:rPr>
          <w:color w:val="FF0000"/>
          <w:lang w:val="de-DE"/>
        </w:rPr>
        <w:t>Brambach</w:t>
      </w:r>
      <w:r>
        <w:rPr>
          <w:lang w:val="de-DE"/>
        </w:rPr>
        <w:t xml:space="preserve"> 268), des </w:t>
      </w:r>
      <w:proofErr w:type="spellStart"/>
      <w:r>
        <w:rPr>
          <w:lang w:val="de-DE"/>
        </w:rPr>
        <w:t>Decurios</w:t>
      </w:r>
      <w:proofErr w:type="spellEnd"/>
      <w:r>
        <w:rPr>
          <w:lang w:val="de-DE"/>
        </w:rPr>
        <w:t xml:space="preserve"> der </w:t>
      </w:r>
      <w:proofErr w:type="spellStart"/>
      <w:r>
        <w:rPr>
          <w:lang w:val="de-DE"/>
        </w:rPr>
        <w:t>ala</w:t>
      </w:r>
      <w:proofErr w:type="spellEnd"/>
      <w:r>
        <w:rPr>
          <w:lang w:val="de-DE"/>
        </w:rPr>
        <w:t xml:space="preserve"> I </w:t>
      </w:r>
      <w:proofErr w:type="spellStart"/>
      <w:r>
        <w:rPr>
          <w:lang w:val="de-DE"/>
        </w:rPr>
        <w:t>Tungrorum</w:t>
      </w:r>
      <w:proofErr w:type="spellEnd"/>
      <w:r>
        <w:rPr>
          <w:lang w:val="de-DE"/>
        </w:rPr>
        <w:t xml:space="preserve"> </w:t>
      </w:r>
      <w:proofErr w:type="spellStart"/>
      <w:r>
        <w:rPr>
          <w:lang w:val="de-DE"/>
        </w:rPr>
        <w:t>Frontoniana</w:t>
      </w:r>
      <w:proofErr w:type="spellEnd"/>
      <w:r>
        <w:rPr>
          <w:lang w:val="de-DE"/>
        </w:rPr>
        <w:t xml:space="preserve"> M. </w:t>
      </w:r>
      <w:proofErr w:type="spellStart"/>
      <w:r>
        <w:rPr>
          <w:lang w:val="de-DE"/>
        </w:rPr>
        <w:t>Lucilius</w:t>
      </w:r>
      <w:proofErr w:type="spellEnd"/>
      <w:r>
        <w:rPr>
          <w:lang w:val="de-DE"/>
        </w:rPr>
        <w:t xml:space="preserve"> </w:t>
      </w:r>
      <w:proofErr w:type="spellStart"/>
      <w:r>
        <w:rPr>
          <w:lang w:val="de-DE"/>
        </w:rPr>
        <w:t>Secundus</w:t>
      </w:r>
      <w:proofErr w:type="spellEnd"/>
      <w:r>
        <w:rPr>
          <w:lang w:val="de-DE"/>
        </w:rPr>
        <w:t xml:space="preserve"> (CIL XIII 8558, Brambach 271) und eines Unbekannten (CIL XIII 8556, Brambach 270).</w:t>
      </w:r>
    </w:p>
  </w:footnote>
  <w:footnote w:id="3">
    <w:p w14:paraId="2B13C187" w14:textId="77777777" w:rsidR="000A0436" w:rsidRDefault="00277645">
      <w:pPr>
        <w:pStyle w:val="Funotentext"/>
      </w:pPr>
      <w:r>
        <w:rPr>
          <w:rStyle w:val="Funotenzeichen"/>
        </w:rPr>
        <w:footnoteRef/>
      </w:r>
      <w:r>
        <w:t xml:space="preserve"> </w:t>
      </w:r>
      <w:r>
        <w:rPr>
          <w:lang w:val="de-DE"/>
        </w:rPr>
        <w:t xml:space="preserve">Bonner </w:t>
      </w:r>
      <w:proofErr w:type="spellStart"/>
      <w:r>
        <w:rPr>
          <w:lang w:val="de-DE"/>
        </w:rPr>
        <w:t>Jahrb</w:t>
      </w:r>
      <w:proofErr w:type="spellEnd"/>
      <w:r>
        <w:rPr>
          <w:lang w:val="de-DE"/>
        </w:rPr>
        <w:t xml:space="preserve">. 111/112, 1904, 107; ebd. 149, 1949, 345 </w:t>
      </w:r>
      <w:proofErr w:type="spellStart"/>
      <w:r>
        <w:rPr>
          <w:lang w:val="de-DE"/>
        </w:rPr>
        <w:t>Taf</w:t>
      </w:r>
      <w:proofErr w:type="spellEnd"/>
      <w:r>
        <w:rPr>
          <w:lang w:val="de-DE"/>
        </w:rPr>
        <w:t>. 25.</w:t>
      </w:r>
    </w:p>
  </w:footnote>
  <w:footnote w:id="4">
    <w:p w14:paraId="2FF41ACE" w14:textId="77777777" w:rsidR="000A0436" w:rsidRDefault="00277645">
      <w:pPr>
        <w:pStyle w:val="Funotentext"/>
      </w:pPr>
      <w:r>
        <w:rPr>
          <w:rStyle w:val="Funotenzeichen"/>
        </w:rPr>
        <w:footnoteRef/>
      </w:r>
      <w:r>
        <w:t xml:space="preserve"> </w:t>
      </w:r>
      <w:r>
        <w:rPr>
          <w:lang w:val="de-DE"/>
        </w:rPr>
        <w:t xml:space="preserve">Bonner </w:t>
      </w:r>
      <w:proofErr w:type="spellStart"/>
      <w:r>
        <w:rPr>
          <w:lang w:val="de-DE"/>
        </w:rPr>
        <w:t>Jahrb</w:t>
      </w:r>
      <w:proofErr w:type="spellEnd"/>
      <w:r>
        <w:rPr>
          <w:lang w:val="de-DE"/>
        </w:rPr>
        <w:t>. 111/112, 1904, 108.</w:t>
      </w:r>
    </w:p>
  </w:footnote>
  <w:footnote w:id="5">
    <w:p w14:paraId="42B5249B" w14:textId="77777777" w:rsidR="000A0436" w:rsidRDefault="00277645">
      <w:pPr>
        <w:pStyle w:val="Funotentext"/>
      </w:pPr>
      <w:r>
        <w:rPr>
          <w:rStyle w:val="Funotenzeichen"/>
        </w:rPr>
        <w:footnoteRef/>
      </w:r>
      <w:r>
        <w:t xml:space="preserve"> </w:t>
      </w:r>
      <w:r>
        <w:rPr>
          <w:lang w:val="de-DE"/>
        </w:rPr>
        <w:t xml:space="preserve">E. </w:t>
      </w:r>
      <w:proofErr w:type="spellStart"/>
      <w:r>
        <w:rPr>
          <w:smallCaps/>
          <w:lang w:val="de-DE"/>
        </w:rPr>
        <w:t>Brues</w:t>
      </w:r>
      <w:proofErr w:type="spellEnd"/>
      <w:r>
        <w:rPr>
          <w:lang w:val="de-DE"/>
        </w:rPr>
        <w:t>, K. F. Schinkel, Lebenswerk. Die Rheinlande 1968, 125.</w:t>
      </w:r>
    </w:p>
  </w:footnote>
  <w:footnote w:id="6">
    <w:p w14:paraId="3A4A2AFF" w14:textId="77777777" w:rsidR="000A0436" w:rsidRDefault="00277645">
      <w:pPr>
        <w:pStyle w:val="Funotentext"/>
      </w:pPr>
      <w:r>
        <w:rPr>
          <w:rStyle w:val="Funotenzeichen"/>
        </w:rPr>
        <w:footnoteRef/>
      </w:r>
      <w:r>
        <w:rPr>
          <w:lang w:val="de-DE"/>
        </w:rPr>
        <w:t xml:space="preserve"> Bonner </w:t>
      </w:r>
      <w:proofErr w:type="spellStart"/>
      <w:r>
        <w:rPr>
          <w:lang w:val="de-DE"/>
        </w:rPr>
        <w:t>Jahrb</w:t>
      </w:r>
      <w:proofErr w:type="spellEnd"/>
      <w:r>
        <w:rPr>
          <w:lang w:val="de-DE"/>
        </w:rPr>
        <w:t>. 131, 1926, 369 f.; ebd. 149, 1949, 346 Abb. 11.</w:t>
      </w:r>
    </w:p>
  </w:footnote>
  <w:footnote w:id="7">
    <w:p w14:paraId="4A604690" w14:textId="77777777" w:rsidR="000A0436" w:rsidRDefault="00277645">
      <w:pPr>
        <w:pStyle w:val="Funotentext"/>
      </w:pPr>
      <w:r>
        <w:rPr>
          <w:rStyle w:val="Funotenzeichen"/>
        </w:rPr>
        <w:footnoteRef/>
      </w:r>
      <w:r>
        <w:t xml:space="preserve"> </w:t>
      </w:r>
      <w:r>
        <w:rPr>
          <w:lang w:val="de-DE"/>
        </w:rPr>
        <w:t xml:space="preserve">M. </w:t>
      </w:r>
      <w:r>
        <w:rPr>
          <w:smallCaps/>
          <w:lang w:val="de-DE"/>
        </w:rPr>
        <w:t>Tauch</w:t>
      </w:r>
      <w:r>
        <w:rPr>
          <w:lang w:val="de-DE"/>
        </w:rPr>
        <w:t xml:space="preserve"> in: </w:t>
      </w:r>
      <w:proofErr w:type="spellStart"/>
      <w:r>
        <w:t>Chantraine</w:t>
      </w:r>
      <w:proofErr w:type="spellEnd"/>
      <w:r>
        <w:t xml:space="preserve"> </w:t>
      </w:r>
      <w:proofErr w:type="spellStart"/>
      <w:r>
        <w:t>u.</w:t>
      </w:r>
      <w:r>
        <w:rPr>
          <w:vanish/>
        </w:rPr>
        <w:t>#</w:t>
      </w:r>
      <w:r>
        <w:t>a</w:t>
      </w:r>
      <w:proofErr w:type="spellEnd"/>
      <w:r>
        <w:t>., Neuss</w:t>
      </w:r>
      <w:r>
        <w:rPr>
          <w:lang w:val="de-DE"/>
        </w:rPr>
        <w:t xml:space="preserve"> 171 ff.</w:t>
      </w:r>
    </w:p>
  </w:footnote>
  <w:footnote w:id="8">
    <w:p w14:paraId="6A7FD88D"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173.</w:t>
      </w:r>
    </w:p>
  </w:footnote>
  <w:footnote w:id="9">
    <w:p w14:paraId="45A39C0C" w14:textId="77777777" w:rsidR="000A0436" w:rsidRDefault="00277645">
      <w:pPr>
        <w:pStyle w:val="Funotentext"/>
      </w:pPr>
      <w:r>
        <w:rPr>
          <w:rStyle w:val="Funotenzeichen"/>
        </w:rPr>
        <w:footnoteRef/>
      </w:r>
      <w:r>
        <w:t xml:space="preserve"> </w:t>
      </w:r>
      <w:r>
        <w:rPr>
          <w:lang w:val="de-DE"/>
        </w:rPr>
        <w:t xml:space="preserve">Bonner </w:t>
      </w:r>
      <w:proofErr w:type="spellStart"/>
      <w:r>
        <w:rPr>
          <w:lang w:val="de-DE"/>
        </w:rPr>
        <w:t>Jahrb</w:t>
      </w:r>
      <w:proofErr w:type="spellEnd"/>
      <w:r>
        <w:rPr>
          <w:lang w:val="de-DE"/>
        </w:rPr>
        <w:t>. 5/6,1844, 407 ff.</w:t>
      </w:r>
    </w:p>
  </w:footnote>
  <w:footnote w:id="10">
    <w:p w14:paraId="30A657BF" w14:textId="77777777" w:rsidR="000A0436" w:rsidRDefault="00277645">
      <w:pPr>
        <w:pStyle w:val="Funotentext"/>
      </w:pPr>
      <w:r>
        <w:rPr>
          <w:rStyle w:val="Funotenzeichen"/>
        </w:rPr>
        <w:footnoteRef/>
      </w:r>
      <w:r>
        <w:t xml:space="preserve"> </w:t>
      </w:r>
      <w:r>
        <w:rPr>
          <w:lang w:val="de-DE"/>
        </w:rPr>
        <w:t xml:space="preserve">Bonner </w:t>
      </w:r>
      <w:proofErr w:type="spellStart"/>
      <w:r>
        <w:rPr>
          <w:lang w:val="de-DE"/>
        </w:rPr>
        <w:t>Jahrb</w:t>
      </w:r>
      <w:proofErr w:type="spellEnd"/>
      <w:r>
        <w:rPr>
          <w:lang w:val="de-DE"/>
        </w:rPr>
        <w:t>. 8, 1846, 182 f.</w:t>
      </w:r>
    </w:p>
  </w:footnote>
  <w:footnote w:id="11">
    <w:p w14:paraId="7880F6A0" w14:textId="77777777" w:rsidR="000A0436" w:rsidRDefault="00277645">
      <w:pPr>
        <w:pStyle w:val="Funotentext"/>
      </w:pPr>
      <w:r>
        <w:rPr>
          <w:rStyle w:val="Funotenzeichen"/>
        </w:rPr>
        <w:footnoteRef/>
      </w:r>
      <w:r>
        <w:t xml:space="preserve"> </w:t>
      </w:r>
      <w:r>
        <w:rPr>
          <w:lang w:val="de-DE"/>
        </w:rPr>
        <w:t xml:space="preserve">Bonner </w:t>
      </w:r>
      <w:proofErr w:type="spellStart"/>
      <w:r>
        <w:rPr>
          <w:lang w:val="de-DE"/>
        </w:rPr>
        <w:t>Jahrb</w:t>
      </w:r>
      <w:proofErr w:type="spellEnd"/>
      <w:r>
        <w:rPr>
          <w:lang w:val="de-DE"/>
        </w:rPr>
        <w:t>. 57, 1876, 223 ff.; ebd. 60, 1877, 166; ebd. 63, 1878, 181 ff.; ebd. 69, 1880, 123 ff.; ebd. 75, 1883, 158 ff.; ebd. 101, 1897, 1 ff.</w:t>
      </w:r>
    </w:p>
  </w:footnote>
  <w:footnote w:id="12">
    <w:p w14:paraId="068259D4" w14:textId="77777777" w:rsidR="000A0436" w:rsidRDefault="00277645">
      <w:pPr>
        <w:pStyle w:val="Funotentext"/>
      </w:pPr>
      <w:r>
        <w:rPr>
          <w:rStyle w:val="Funotenzeichen"/>
        </w:rPr>
        <w:footnoteRef/>
      </w:r>
      <w:r>
        <w:t xml:space="preserve"> </w:t>
      </w:r>
      <w:r>
        <w:rPr>
          <w:lang w:val="de-DE"/>
        </w:rPr>
        <w:t xml:space="preserve">A. </w:t>
      </w:r>
      <w:proofErr w:type="spellStart"/>
      <w:r>
        <w:rPr>
          <w:smallCaps/>
          <w:lang w:val="de-DE"/>
        </w:rPr>
        <w:t>Oxé</w:t>
      </w:r>
      <w:proofErr w:type="spellEnd"/>
      <w:r>
        <w:rPr>
          <w:vanish/>
          <w:lang w:val="de-DE"/>
        </w:rPr>
        <w:t>#</w:t>
      </w:r>
      <w:r>
        <w:rPr>
          <w:lang w:val="de-DE"/>
        </w:rPr>
        <w:t>/</w:t>
      </w:r>
      <w:r>
        <w:rPr>
          <w:vanish/>
          <w:lang w:val="de-DE"/>
        </w:rPr>
        <w:t>&lt;#&gt;</w:t>
      </w:r>
      <w:r>
        <w:rPr>
          <w:lang w:val="de-DE"/>
        </w:rPr>
        <w:t xml:space="preserve">H. </w:t>
      </w:r>
      <w:r>
        <w:rPr>
          <w:smallCaps/>
          <w:lang w:val="de-DE"/>
        </w:rPr>
        <w:t>Comfort</w:t>
      </w:r>
      <w:r>
        <w:rPr>
          <w:lang w:val="de-DE"/>
        </w:rPr>
        <w:t xml:space="preserve">, Corpus Vasorum </w:t>
      </w:r>
      <w:proofErr w:type="spellStart"/>
      <w:r>
        <w:rPr>
          <w:lang w:val="de-DE"/>
        </w:rPr>
        <w:t>Arretionorum</w:t>
      </w:r>
      <w:proofErr w:type="spellEnd"/>
      <w:r>
        <w:rPr>
          <w:lang w:val="de-DE"/>
        </w:rPr>
        <w:t xml:space="preserve">. </w:t>
      </w:r>
      <w:proofErr w:type="spellStart"/>
      <w:r>
        <w:rPr>
          <w:lang w:val="de-DE"/>
        </w:rPr>
        <w:t>Antiquitas</w:t>
      </w:r>
      <w:proofErr w:type="spellEnd"/>
      <w:r>
        <w:rPr>
          <w:lang w:val="de-DE"/>
        </w:rPr>
        <w:t xml:space="preserve"> R. 3,4 (Bonn 1968). – Comfort weist selbst auf die Problematik der Neusser Stempel in einer Anmerkung (ebd. 81) zu den Nummern 176, 269 und 270 hin.</w:t>
      </w:r>
    </w:p>
  </w:footnote>
  <w:footnote w:id="13">
    <w:p w14:paraId="51BCDDAD" w14:textId="77777777" w:rsidR="000A0436" w:rsidRDefault="00277645">
      <w:pPr>
        <w:pStyle w:val="Funotentext"/>
      </w:pPr>
      <w:r>
        <w:rPr>
          <w:rStyle w:val="Funotenzeichen"/>
        </w:rPr>
        <w:footnoteRef/>
      </w:r>
      <w:r>
        <w:t xml:space="preserve"> </w:t>
      </w:r>
      <w:r>
        <w:rPr>
          <w:lang w:val="de-DE"/>
        </w:rPr>
        <w:t xml:space="preserve">C. </w:t>
      </w:r>
      <w:r>
        <w:rPr>
          <w:smallCaps/>
          <w:lang w:val="de-DE"/>
        </w:rPr>
        <w:t>Koenen,</w:t>
      </w:r>
      <w:r>
        <w:rPr>
          <w:lang w:val="de-DE"/>
        </w:rPr>
        <w:t xml:space="preserve"> Westdt. </w:t>
      </w:r>
      <w:proofErr w:type="spellStart"/>
      <w:r>
        <w:rPr>
          <w:lang w:val="de-DE"/>
        </w:rPr>
        <w:t>Korrbl</w:t>
      </w:r>
      <w:proofErr w:type="spellEnd"/>
      <w:r>
        <w:rPr>
          <w:lang w:val="de-DE"/>
        </w:rPr>
        <w:t xml:space="preserve">. 1, 1882, 76 f. Nr. 272; ebd. 6, 1887, 250 Nr. 167. – H. </w:t>
      </w:r>
      <w:r>
        <w:rPr>
          <w:smallCaps/>
          <w:lang w:val="de-DE"/>
        </w:rPr>
        <w:t>Nissen</w:t>
      </w:r>
      <w:r>
        <w:rPr>
          <w:lang w:val="de-DE"/>
        </w:rPr>
        <w:t xml:space="preserve">, </w:t>
      </w:r>
      <w:proofErr w:type="spellStart"/>
      <w:r>
        <w:rPr>
          <w:lang w:val="de-DE"/>
        </w:rPr>
        <w:t>Novaesium</w:t>
      </w:r>
      <w:proofErr w:type="spellEnd"/>
      <w:r>
        <w:rPr>
          <w:lang w:val="de-DE"/>
        </w:rPr>
        <w:t xml:space="preserve"> 1. Teil: die Geschichte von </w:t>
      </w:r>
      <w:proofErr w:type="spellStart"/>
      <w:r>
        <w:rPr>
          <w:lang w:val="de-DE"/>
        </w:rPr>
        <w:t>Novaesium</w:t>
      </w:r>
      <w:proofErr w:type="spellEnd"/>
      <w:r>
        <w:rPr>
          <w:lang w:val="de-DE"/>
        </w:rPr>
        <w:t xml:space="preserve">. Bonner </w:t>
      </w:r>
      <w:proofErr w:type="spellStart"/>
      <w:r>
        <w:rPr>
          <w:lang w:val="de-DE"/>
        </w:rPr>
        <w:t>Jahrb</w:t>
      </w:r>
      <w:proofErr w:type="spellEnd"/>
      <w:r>
        <w:rPr>
          <w:lang w:val="de-DE"/>
        </w:rPr>
        <w:t>. 111/112, 1904, 1.</w:t>
      </w:r>
    </w:p>
  </w:footnote>
  <w:footnote w:id="14">
    <w:p w14:paraId="55911083"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2.</w:t>
      </w:r>
    </w:p>
  </w:footnote>
  <w:footnote w:id="15">
    <w:p w14:paraId="39334330" w14:textId="77777777" w:rsidR="000A0436" w:rsidRDefault="00277645">
      <w:pPr>
        <w:pStyle w:val="Funotentext"/>
      </w:pPr>
      <w:r>
        <w:rPr>
          <w:rStyle w:val="Funotenzeichen"/>
        </w:rPr>
        <w:footnoteRef/>
      </w:r>
      <w:r>
        <w:t xml:space="preserve"> </w:t>
      </w:r>
      <w:r>
        <w:rPr>
          <w:lang w:val="de-DE"/>
        </w:rPr>
        <w:t xml:space="preserve">C. </w:t>
      </w:r>
      <w:r>
        <w:rPr>
          <w:smallCaps/>
          <w:lang w:val="de-DE"/>
        </w:rPr>
        <w:t>Koenen</w:t>
      </w:r>
      <w:r>
        <w:rPr>
          <w:lang w:val="de-DE"/>
        </w:rPr>
        <w:t xml:space="preserve">, </w:t>
      </w:r>
      <w:proofErr w:type="spellStart"/>
      <w:r>
        <w:rPr>
          <w:lang w:val="de-DE"/>
        </w:rPr>
        <w:t>Novaesium</w:t>
      </w:r>
      <w:proofErr w:type="spellEnd"/>
      <w:r>
        <w:rPr>
          <w:lang w:val="de-DE"/>
        </w:rPr>
        <w:t xml:space="preserve"> 2. Teil: Beschreibung von </w:t>
      </w:r>
      <w:proofErr w:type="spellStart"/>
      <w:r>
        <w:rPr>
          <w:lang w:val="de-DE"/>
        </w:rPr>
        <w:t>Novaesium</w:t>
      </w:r>
      <w:proofErr w:type="spellEnd"/>
      <w:r>
        <w:rPr>
          <w:lang w:val="de-DE"/>
        </w:rPr>
        <w:t xml:space="preserve">. Bonner </w:t>
      </w:r>
      <w:proofErr w:type="spellStart"/>
      <w:r>
        <w:rPr>
          <w:lang w:val="de-DE"/>
        </w:rPr>
        <w:t>Jahrb</w:t>
      </w:r>
      <w:proofErr w:type="spellEnd"/>
      <w:r>
        <w:rPr>
          <w:lang w:val="de-DE"/>
        </w:rPr>
        <w:t>. 111/112, 1904, 132 ff. u. 239 ff.</w:t>
      </w:r>
    </w:p>
  </w:footnote>
  <w:footnote w:id="16">
    <w:p w14:paraId="7EA55ADB" w14:textId="77777777" w:rsidR="000A0436" w:rsidRDefault="00277645">
      <w:pPr>
        <w:pStyle w:val="Funotentext"/>
      </w:pPr>
      <w:r>
        <w:rPr>
          <w:rStyle w:val="Funotenzeichen"/>
        </w:rPr>
        <w:footnoteRef/>
      </w:r>
      <w:r>
        <w:t xml:space="preserve"> </w:t>
      </w:r>
      <w:r>
        <w:rPr>
          <w:lang w:val="de-DE"/>
        </w:rPr>
        <w:t xml:space="preserve">C. </w:t>
      </w:r>
      <w:r>
        <w:rPr>
          <w:smallCaps/>
          <w:lang w:val="de-DE"/>
        </w:rPr>
        <w:t>Koenen</w:t>
      </w:r>
      <w:r>
        <w:rPr>
          <w:lang w:val="de-DE"/>
        </w:rPr>
        <w:t xml:space="preserve">, Die </w:t>
      </w:r>
      <w:proofErr w:type="spellStart"/>
      <w:r>
        <w:rPr>
          <w:lang w:val="de-DE"/>
        </w:rPr>
        <w:t>Culturreste</w:t>
      </w:r>
      <w:proofErr w:type="spellEnd"/>
      <w:r>
        <w:rPr>
          <w:lang w:val="de-DE"/>
        </w:rPr>
        <w:t xml:space="preserve"> der Ebene zwischen dem </w:t>
      </w:r>
      <w:proofErr w:type="spellStart"/>
      <w:r>
        <w:rPr>
          <w:lang w:val="de-DE"/>
        </w:rPr>
        <w:t>Meerthal</w:t>
      </w:r>
      <w:proofErr w:type="spellEnd"/>
      <w:r>
        <w:rPr>
          <w:lang w:val="de-DE"/>
        </w:rPr>
        <w:t xml:space="preserve"> und dem Legionslager bei Neuss a. Fundumstände und örtliche Bedeutung. Bonner Jahrb.101, 1897, 1–9 bes. 8 f.</w:t>
      </w:r>
    </w:p>
  </w:footnote>
  <w:footnote w:id="17">
    <w:p w14:paraId="289B7C45" w14:textId="77777777" w:rsidR="000A0436" w:rsidRDefault="00277645">
      <w:pPr>
        <w:pStyle w:val="Funotentext"/>
      </w:pPr>
      <w:r>
        <w:rPr>
          <w:rStyle w:val="Funotenzeichen"/>
        </w:rPr>
        <w:footnoteRef/>
      </w:r>
      <w:r>
        <w:t xml:space="preserve"> </w:t>
      </w:r>
      <w:r>
        <w:rPr>
          <w:smallCaps/>
          <w:lang w:val="de-DE"/>
        </w:rPr>
        <w:t xml:space="preserve">Koenen </w:t>
      </w:r>
      <w:r>
        <w:rPr>
          <w:lang w:val="de-DE"/>
        </w:rPr>
        <w:t xml:space="preserve">(Anm. </w:t>
      </w:r>
      <w:r>
        <w:rPr>
          <w:color w:val="FF0000"/>
          <w:lang w:val="de-DE"/>
        </w:rPr>
        <w:t>15</w:t>
      </w:r>
      <w:r>
        <w:rPr>
          <w:lang w:val="de-DE"/>
        </w:rPr>
        <w:t>) 120–128. &lt;</w:t>
      </w:r>
      <w:r>
        <w:rPr>
          <w:color w:val="FF0000"/>
          <w:lang w:val="de-DE"/>
        </w:rPr>
        <w:t>prüfen</w:t>
      </w:r>
      <w:r>
        <w:rPr>
          <w:lang w:val="de-DE"/>
        </w:rPr>
        <w:t>!&gt;</w:t>
      </w:r>
    </w:p>
  </w:footnote>
  <w:footnote w:id="18">
    <w:p w14:paraId="6FFB2E84" w14:textId="77777777" w:rsidR="000A0436" w:rsidRDefault="00277645">
      <w:pPr>
        <w:pStyle w:val="Funotentext"/>
      </w:pPr>
      <w:r>
        <w:rPr>
          <w:rStyle w:val="Funotenzeichen"/>
        </w:rPr>
        <w:footnoteRef/>
      </w:r>
      <w:r>
        <w:t xml:space="preserve"> </w:t>
      </w:r>
      <w:r>
        <w:rPr>
          <w:lang w:val="de-DE"/>
        </w:rPr>
        <w:t xml:space="preserve">Bonner </w:t>
      </w:r>
      <w:proofErr w:type="spellStart"/>
      <w:r>
        <w:rPr>
          <w:lang w:val="de-DE"/>
        </w:rPr>
        <w:t>Jahrb</w:t>
      </w:r>
      <w:proofErr w:type="spellEnd"/>
      <w:r>
        <w:rPr>
          <w:lang w:val="de-DE"/>
        </w:rPr>
        <w:t>. 131, 1926, 369 f.; ebd. 149, 1949, 346 Abb.11.</w:t>
      </w:r>
    </w:p>
  </w:footnote>
  <w:footnote w:id="19">
    <w:p w14:paraId="12347AC9" w14:textId="77777777" w:rsidR="000A0436" w:rsidRDefault="00277645">
      <w:pPr>
        <w:pStyle w:val="Funotentext"/>
      </w:pPr>
      <w:r>
        <w:rPr>
          <w:rStyle w:val="Funotenzeichen"/>
        </w:rPr>
        <w:footnoteRef/>
      </w:r>
      <w:r>
        <w:t xml:space="preserve"> </w:t>
      </w:r>
      <w:r>
        <w:rPr>
          <w:lang w:val="de-DE"/>
        </w:rPr>
        <w:t xml:space="preserve">H. </w:t>
      </w:r>
      <w:r>
        <w:rPr>
          <w:smallCaps/>
          <w:lang w:val="de-DE"/>
        </w:rPr>
        <w:t>v</w:t>
      </w:r>
      <w:r>
        <w:rPr>
          <w:lang w:val="de-DE"/>
        </w:rPr>
        <w:t xml:space="preserve">. </w:t>
      </w:r>
      <w:proofErr w:type="spellStart"/>
      <w:r>
        <w:rPr>
          <w:smallCaps/>
          <w:lang w:val="de-DE"/>
        </w:rPr>
        <w:t>Petrikovits</w:t>
      </w:r>
      <w:proofErr w:type="spellEnd"/>
      <w:r>
        <w:rPr>
          <w:lang w:val="de-DE"/>
        </w:rPr>
        <w:t xml:space="preserve"> in: G. T. Mary, </w:t>
      </w:r>
      <w:proofErr w:type="spellStart"/>
      <w:r>
        <w:rPr>
          <w:lang w:val="de-DE"/>
        </w:rPr>
        <w:t>Novaesium</w:t>
      </w:r>
      <w:proofErr w:type="spellEnd"/>
      <w:r>
        <w:rPr>
          <w:lang w:val="de-DE"/>
        </w:rPr>
        <w:t xml:space="preserve"> I. Limesforschungen 6 (Berlin 1967) 7.</w:t>
      </w:r>
    </w:p>
  </w:footnote>
  <w:footnote w:id="20">
    <w:p w14:paraId="02573C2D"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8.</w:t>
      </w:r>
    </w:p>
  </w:footnote>
  <w:footnote w:id="21">
    <w:p w14:paraId="67AC44F1"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9.</w:t>
      </w:r>
    </w:p>
  </w:footnote>
  <w:footnote w:id="22">
    <w:p w14:paraId="56DDAD0A" w14:textId="77777777" w:rsidR="000A0436" w:rsidRDefault="00277645">
      <w:pPr>
        <w:pStyle w:val="Funotentext"/>
      </w:pPr>
      <w:r>
        <w:rPr>
          <w:rStyle w:val="Funotenzeichen"/>
        </w:rPr>
        <w:footnoteRef/>
      </w:r>
      <w:r>
        <w:t xml:space="preserve"> </w:t>
      </w:r>
      <w:r>
        <w:rPr>
          <w:smallCaps/>
          <w:lang w:val="de-DE"/>
        </w:rPr>
        <w:t xml:space="preserve">v. </w:t>
      </w:r>
      <w:proofErr w:type="spellStart"/>
      <w:r>
        <w:rPr>
          <w:smallCaps/>
          <w:lang w:val="de-DE"/>
        </w:rPr>
        <w:t>Petrikovits</w:t>
      </w:r>
      <w:proofErr w:type="spellEnd"/>
      <w:r>
        <w:rPr>
          <w:lang w:val="de-DE"/>
        </w:rPr>
        <w:t xml:space="preserve">, Bonner </w:t>
      </w:r>
      <w:proofErr w:type="spellStart"/>
      <w:r>
        <w:rPr>
          <w:lang w:val="de-DE"/>
        </w:rPr>
        <w:t>Jahrb</w:t>
      </w:r>
      <w:proofErr w:type="spellEnd"/>
      <w:r>
        <w:rPr>
          <w:lang w:val="de-DE"/>
        </w:rPr>
        <w:t>. 161, 1961, 484.</w:t>
      </w:r>
    </w:p>
  </w:footnote>
  <w:footnote w:id="23">
    <w:p w14:paraId="11444129"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w:t>
      </w:r>
    </w:p>
  </w:footnote>
  <w:footnote w:id="24">
    <w:p w14:paraId="02848449" w14:textId="77777777" w:rsidR="000A0436" w:rsidRDefault="00277645">
      <w:pPr>
        <w:pStyle w:val="Funotentext"/>
      </w:pPr>
      <w:r>
        <w:rPr>
          <w:rStyle w:val="Funotenzeichen"/>
        </w:rPr>
        <w:footnoteRef/>
      </w:r>
      <w:r>
        <w:t xml:space="preserve"> </w:t>
      </w:r>
      <w:r>
        <w:rPr>
          <w:smallCaps/>
          <w:lang w:val="de-DE"/>
        </w:rPr>
        <w:t xml:space="preserve">v. </w:t>
      </w:r>
      <w:proofErr w:type="spellStart"/>
      <w:r>
        <w:rPr>
          <w:smallCaps/>
          <w:lang w:val="de-DE"/>
        </w:rPr>
        <w:t>Petrikovits</w:t>
      </w:r>
      <w:proofErr w:type="spellEnd"/>
      <w:r>
        <w:rPr>
          <w:lang w:val="de-DE"/>
        </w:rPr>
        <w:t xml:space="preserve"> in: </w:t>
      </w:r>
      <w:proofErr w:type="spellStart"/>
      <w:r>
        <w:rPr>
          <w:lang w:val="de-DE"/>
        </w:rPr>
        <w:t>Novaesium</w:t>
      </w:r>
      <w:proofErr w:type="spellEnd"/>
      <w:r>
        <w:rPr>
          <w:lang w:val="de-DE"/>
        </w:rPr>
        <w:t xml:space="preserve"> VI. Limesforschungen 10 (Berlin 1975) 1.</w:t>
      </w:r>
    </w:p>
  </w:footnote>
  <w:footnote w:id="25">
    <w:p w14:paraId="30D39573" w14:textId="77777777" w:rsidR="000A0436" w:rsidRDefault="00277645">
      <w:pPr>
        <w:pStyle w:val="Funotentext"/>
      </w:pPr>
      <w:r>
        <w:rPr>
          <w:rStyle w:val="Funotenzeichen"/>
        </w:rPr>
        <w:footnoteRef/>
      </w:r>
      <w:r>
        <w:t xml:space="preserve"> </w:t>
      </w:r>
      <w:r>
        <w:rPr>
          <w:lang w:val="de-DE"/>
        </w:rPr>
        <w:t xml:space="preserve">G. </w:t>
      </w:r>
      <w:r>
        <w:rPr>
          <w:smallCaps/>
          <w:lang w:val="de-DE"/>
        </w:rPr>
        <w:t>Müller,</w:t>
      </w:r>
      <w:r>
        <w:rPr>
          <w:lang w:val="de-DE"/>
        </w:rPr>
        <w:t xml:space="preserve"> </w:t>
      </w:r>
      <w:proofErr w:type="spellStart"/>
      <w:r>
        <w:rPr>
          <w:lang w:val="de-DE"/>
        </w:rPr>
        <w:t>Novaesium</w:t>
      </w:r>
      <w:proofErr w:type="spellEnd"/>
      <w:r>
        <w:rPr>
          <w:lang w:val="de-DE"/>
        </w:rPr>
        <w:t xml:space="preserve"> VII. Limesforschungen 17 (Berlin 1977) 9 f.</w:t>
      </w:r>
    </w:p>
  </w:footnote>
  <w:footnote w:id="26">
    <w:p w14:paraId="401927B5" w14:textId="77777777" w:rsidR="000A0436" w:rsidRDefault="00277645">
      <w:pPr>
        <w:pStyle w:val="Funotentext"/>
      </w:pPr>
      <w:r>
        <w:rPr>
          <w:rStyle w:val="Funotenzeichen"/>
        </w:rPr>
        <w:footnoteRef/>
      </w:r>
      <w:r>
        <w:t xml:space="preserve"> </w:t>
      </w:r>
      <w:r>
        <w:rPr>
          <w:lang w:val="de-DE"/>
        </w:rPr>
        <w:t xml:space="preserve">M. </w:t>
      </w:r>
      <w:proofErr w:type="spellStart"/>
      <w:r>
        <w:rPr>
          <w:smallCaps/>
          <w:lang w:val="de-DE"/>
        </w:rPr>
        <w:t>Gechter</w:t>
      </w:r>
      <w:proofErr w:type="spellEnd"/>
      <w:r>
        <w:rPr>
          <w:smallCaps/>
          <w:lang w:val="de-DE"/>
        </w:rPr>
        <w:t>,</w:t>
      </w:r>
      <w:r>
        <w:rPr>
          <w:lang w:val="de-DE"/>
        </w:rPr>
        <w:t xml:space="preserve"> Bonner </w:t>
      </w:r>
      <w:proofErr w:type="spellStart"/>
      <w:r>
        <w:rPr>
          <w:lang w:val="de-DE"/>
        </w:rPr>
        <w:t>Jahrb</w:t>
      </w:r>
      <w:proofErr w:type="spellEnd"/>
      <w:r>
        <w:rPr>
          <w:lang w:val="de-DE"/>
        </w:rPr>
        <w:t xml:space="preserve">. 186, 1986, 613 ff. </w:t>
      </w:r>
    </w:p>
  </w:footnote>
  <w:footnote w:id="27">
    <w:p w14:paraId="20152DD0" w14:textId="77777777" w:rsidR="000A0436" w:rsidRDefault="00277645">
      <w:pPr>
        <w:pStyle w:val="Funotentext"/>
        <w:rPr>
          <w:lang w:val="de-DE"/>
        </w:rPr>
      </w:pPr>
      <w:r>
        <w:rPr>
          <w:rStyle w:val="Funotenzeichen"/>
          <w:lang w:val="de-DE"/>
        </w:rPr>
        <w:footnoteRef/>
      </w:r>
      <w:r>
        <w:rPr>
          <w:lang w:val="de-DE"/>
        </w:rPr>
        <w:t xml:space="preserve"> Zum Namen siehe </w:t>
      </w:r>
      <w:r>
        <w:rPr>
          <w:smallCaps/>
          <w:lang w:val="de-DE"/>
        </w:rPr>
        <w:t>F. Cramer</w:t>
      </w:r>
      <w:r>
        <w:rPr>
          <w:lang w:val="de-DE"/>
        </w:rPr>
        <w:t xml:space="preserve">, Der Name </w:t>
      </w:r>
      <w:proofErr w:type="spellStart"/>
      <w:r>
        <w:rPr>
          <w:lang w:val="de-DE"/>
        </w:rPr>
        <w:t>Novaesium</w:t>
      </w:r>
      <w:proofErr w:type="spellEnd"/>
      <w:r>
        <w:rPr>
          <w:lang w:val="de-DE"/>
        </w:rPr>
        <w:t xml:space="preserve">. </w:t>
      </w:r>
      <w:proofErr w:type="spellStart"/>
      <w:r>
        <w:rPr>
          <w:lang w:val="de-DE"/>
        </w:rPr>
        <w:t>Jahrb</w:t>
      </w:r>
      <w:proofErr w:type="spellEnd"/>
      <w:r>
        <w:rPr>
          <w:lang w:val="de-DE"/>
        </w:rPr>
        <w:t>. Düsseldorfer Gesch. Ver. 19, 1905, 231 ff.</w:t>
      </w:r>
    </w:p>
  </w:footnote>
  <w:footnote w:id="28">
    <w:p w14:paraId="678B3CFB" w14:textId="77777777" w:rsidR="000A0436" w:rsidRDefault="00277645">
      <w:pPr>
        <w:pStyle w:val="Funotentext"/>
        <w:rPr>
          <w:lang w:val="de-DE"/>
        </w:rPr>
      </w:pPr>
      <w:r>
        <w:rPr>
          <w:rStyle w:val="Funotenzeichen"/>
          <w:lang w:val="de-DE"/>
        </w:rPr>
        <w:footnoteRef/>
      </w:r>
      <w:r>
        <w:rPr>
          <w:lang w:val="de-DE"/>
        </w:rPr>
        <w:t xml:space="preserve"> H. </w:t>
      </w:r>
      <w:r>
        <w:rPr>
          <w:smallCaps/>
          <w:lang w:val="de-DE"/>
        </w:rPr>
        <w:t xml:space="preserve">v. </w:t>
      </w:r>
      <w:proofErr w:type="spellStart"/>
      <w:r>
        <w:rPr>
          <w:smallCaps/>
          <w:lang w:val="de-DE"/>
        </w:rPr>
        <w:t>Petrikovits</w:t>
      </w:r>
      <w:proofErr w:type="spellEnd"/>
      <w:r>
        <w:rPr>
          <w:lang w:val="de-DE"/>
        </w:rPr>
        <w:t xml:space="preserve">, </w:t>
      </w:r>
      <w:proofErr w:type="spellStart"/>
      <w:r>
        <w:rPr>
          <w:lang w:val="de-DE"/>
        </w:rPr>
        <w:t>Novaesium</w:t>
      </w:r>
      <w:proofErr w:type="spellEnd"/>
      <w:r>
        <w:rPr>
          <w:lang w:val="de-DE"/>
        </w:rPr>
        <w:t xml:space="preserve">. Das römische Neuss. Führer Rhein. </w:t>
      </w:r>
      <w:proofErr w:type="spellStart"/>
      <w:r>
        <w:rPr>
          <w:lang w:val="de-DE"/>
        </w:rPr>
        <w:t>Landesmus</w:t>
      </w:r>
      <w:proofErr w:type="spellEnd"/>
      <w:r>
        <w:rPr>
          <w:lang w:val="de-DE"/>
        </w:rPr>
        <w:t>. Bonn 3 (Köln 1957) 10 f.;</w:t>
      </w:r>
      <w:r>
        <w:rPr>
          <w:smallCaps/>
          <w:lang w:val="de-DE"/>
        </w:rPr>
        <w:t xml:space="preserve"> Müller</w:t>
      </w:r>
      <w:r>
        <w:rPr>
          <w:lang w:val="de-DE"/>
        </w:rPr>
        <w:t xml:space="preserve">, </w:t>
      </w:r>
      <w:proofErr w:type="spellStart"/>
      <w:r>
        <w:rPr>
          <w:lang w:val="de-DE"/>
        </w:rPr>
        <w:t>Novaesium</w:t>
      </w:r>
      <w:proofErr w:type="spellEnd"/>
      <w:r>
        <w:rPr>
          <w:lang w:val="de-DE"/>
        </w:rPr>
        <w:t xml:space="preserve"> 385 ff.; </w:t>
      </w:r>
      <w:proofErr w:type="spellStart"/>
      <w:r>
        <w:rPr>
          <w:smallCaps/>
          <w:lang w:val="de-DE"/>
        </w:rPr>
        <w:t>ders</w:t>
      </w:r>
      <w:proofErr w:type="spellEnd"/>
      <w:r>
        <w:rPr>
          <w:lang w:val="de-DE"/>
        </w:rPr>
        <w:t xml:space="preserve">. in: J. E. </w:t>
      </w:r>
      <w:proofErr w:type="spellStart"/>
      <w:r>
        <w:rPr>
          <w:lang w:val="de-DE"/>
        </w:rPr>
        <w:t>Bogaers</w:t>
      </w:r>
      <w:proofErr w:type="spellEnd"/>
      <w:r>
        <w:rPr>
          <w:vanish/>
          <w:lang w:val="de-DE"/>
        </w:rPr>
        <w:t>#</w:t>
      </w:r>
      <w:r>
        <w:rPr>
          <w:lang w:val="de-DE"/>
        </w:rPr>
        <w:t>/</w:t>
      </w:r>
      <w:r>
        <w:rPr>
          <w:vanish/>
          <w:lang w:val="de-DE"/>
        </w:rPr>
        <w:t>&lt;#&gt;</w:t>
      </w:r>
      <w:r>
        <w:rPr>
          <w:lang w:val="de-DE"/>
        </w:rPr>
        <w:t xml:space="preserve">Ch. B. Rüger (Hrsg.), Der niedergermanische Limes (Köln 1974) 139 ff. Nr. 40; </w:t>
      </w:r>
      <w:r>
        <w:rPr>
          <w:smallCaps/>
          <w:lang w:val="de-DE"/>
        </w:rPr>
        <w:t xml:space="preserve">M. </w:t>
      </w:r>
      <w:proofErr w:type="spellStart"/>
      <w:r>
        <w:rPr>
          <w:smallCaps/>
          <w:lang w:val="de-DE"/>
        </w:rPr>
        <w:t>Gechter</w:t>
      </w:r>
      <w:proofErr w:type="spellEnd"/>
      <w:r>
        <w:rPr>
          <w:lang w:val="de-DE"/>
        </w:rPr>
        <w:t xml:space="preserve">, Die Anfänge des niedergermanischen Limes. Bonner </w:t>
      </w:r>
      <w:proofErr w:type="spellStart"/>
      <w:r>
        <w:rPr>
          <w:lang w:val="de-DE"/>
        </w:rPr>
        <w:t>Jahrb</w:t>
      </w:r>
      <w:proofErr w:type="spellEnd"/>
      <w:r>
        <w:rPr>
          <w:lang w:val="de-DE"/>
        </w:rPr>
        <w:t xml:space="preserve">. 179, 1979, 114 f.; </w:t>
      </w:r>
      <w:proofErr w:type="spellStart"/>
      <w:r>
        <w:rPr>
          <w:smallCaps/>
          <w:lang w:val="de-DE"/>
        </w:rPr>
        <w:t>Ch</w:t>
      </w:r>
      <w:proofErr w:type="spellEnd"/>
      <w:r>
        <w:rPr>
          <w:smallCaps/>
          <w:lang w:val="de-DE"/>
        </w:rPr>
        <w:t>. B. Rüger</w:t>
      </w:r>
      <w:r>
        <w:rPr>
          <w:lang w:val="de-DE"/>
        </w:rPr>
        <w:t xml:space="preserve"> in: </w:t>
      </w:r>
      <w:proofErr w:type="spellStart"/>
      <w:r>
        <w:rPr>
          <w:lang w:val="de-DE"/>
        </w:rPr>
        <w:t>Chantraine</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xml:space="preserve">., Neuss 13 ff.; </w:t>
      </w:r>
      <w:r>
        <w:rPr>
          <w:smallCaps/>
          <w:lang w:val="de-DE"/>
        </w:rPr>
        <w:t>G. Müller</w:t>
      </w:r>
      <w:r>
        <w:rPr>
          <w:lang w:val="de-DE"/>
        </w:rPr>
        <w:t xml:space="preserve"> in: H.-G. Horn (Hrsg.), Die Römer in Nordrhein-Westfalen (Stuttgart 1987) 580 ff.</w:t>
      </w:r>
    </w:p>
  </w:footnote>
  <w:footnote w:id="29">
    <w:p w14:paraId="63AF60C4"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H. v. </w:t>
      </w:r>
      <w:proofErr w:type="spellStart"/>
      <w:r>
        <w:rPr>
          <w:smallCaps/>
          <w:lang w:val="de-DE"/>
        </w:rPr>
        <w:t>Petrikovits</w:t>
      </w:r>
      <w:proofErr w:type="spellEnd"/>
      <w:r>
        <w:rPr>
          <w:lang w:val="de-DE"/>
        </w:rPr>
        <w:t xml:space="preserve">, Das römische Rheinland (Köln, Opladen 1960) 16 f. mit Anm. 15; </w:t>
      </w:r>
      <w:r>
        <w:rPr>
          <w:smallCaps/>
          <w:lang w:val="de-DE"/>
        </w:rPr>
        <w:t>D. Timpe</w:t>
      </w:r>
      <w:r>
        <w:rPr>
          <w:lang w:val="de-DE"/>
        </w:rPr>
        <w:t xml:space="preserve">, Zur Geschichte der Rheingrenze zwischen Caesar und Drusus. In: H. </w:t>
      </w:r>
      <w:proofErr w:type="spellStart"/>
      <w:r>
        <w:rPr>
          <w:lang w:val="de-DE"/>
        </w:rPr>
        <w:t>Lefévre</w:t>
      </w:r>
      <w:proofErr w:type="spellEnd"/>
      <w:r>
        <w:rPr>
          <w:lang w:val="de-DE"/>
        </w:rPr>
        <w:t xml:space="preserve"> (Hrsg.), </w:t>
      </w:r>
      <w:proofErr w:type="spellStart"/>
      <w:r>
        <w:rPr>
          <w:lang w:val="de-DE"/>
        </w:rPr>
        <w:t>Monumentum</w:t>
      </w:r>
      <w:proofErr w:type="spellEnd"/>
      <w:r>
        <w:rPr>
          <w:lang w:val="de-DE"/>
        </w:rPr>
        <w:t xml:space="preserve"> </w:t>
      </w:r>
      <w:proofErr w:type="spellStart"/>
      <w:r>
        <w:rPr>
          <w:lang w:val="de-DE"/>
        </w:rPr>
        <w:t>Chiloniense</w:t>
      </w:r>
      <w:proofErr w:type="spellEnd"/>
      <w:r>
        <w:rPr>
          <w:lang w:val="de-DE"/>
        </w:rPr>
        <w:t xml:space="preserve">. Studien zur </w:t>
      </w:r>
      <w:proofErr w:type="spellStart"/>
      <w:r>
        <w:rPr>
          <w:lang w:val="de-DE"/>
        </w:rPr>
        <w:t>augustäischen</w:t>
      </w:r>
      <w:proofErr w:type="spellEnd"/>
      <w:r>
        <w:rPr>
          <w:lang w:val="de-DE"/>
        </w:rPr>
        <w:t xml:space="preserve"> Zeit [Festschrift E. Burck] (Amsterdam 1975) 124 ff.; </w:t>
      </w:r>
      <w:proofErr w:type="spellStart"/>
      <w:r>
        <w:rPr>
          <w:smallCaps/>
          <w:lang w:val="de-DE"/>
        </w:rPr>
        <w:t>Ch</w:t>
      </w:r>
      <w:proofErr w:type="spellEnd"/>
      <w:r>
        <w:rPr>
          <w:smallCaps/>
          <w:lang w:val="de-DE"/>
        </w:rPr>
        <w:t>. B. Rüger</w:t>
      </w:r>
      <w:r>
        <w:rPr>
          <w:lang w:val="de-DE"/>
        </w:rPr>
        <w:t xml:space="preserve">, Germania inferior. Untersuchungen zur Territorial- und Verwaltungsgeschichte Niedergermaniens in der </w:t>
      </w:r>
      <w:proofErr w:type="spellStart"/>
      <w:r>
        <w:rPr>
          <w:lang w:val="de-DE"/>
        </w:rPr>
        <w:t>Prinzipatszeit</w:t>
      </w:r>
      <w:proofErr w:type="spellEnd"/>
      <w:r>
        <w:rPr>
          <w:lang w:val="de-DE"/>
        </w:rPr>
        <w:t xml:space="preserve">. Bonner </w:t>
      </w:r>
      <w:proofErr w:type="spellStart"/>
      <w:r>
        <w:rPr>
          <w:lang w:val="de-DE"/>
        </w:rPr>
        <w:t>Jahrb</w:t>
      </w:r>
      <w:proofErr w:type="spellEnd"/>
      <w:r>
        <w:rPr>
          <w:lang w:val="de-DE"/>
        </w:rPr>
        <w:t xml:space="preserve">. </w:t>
      </w:r>
      <w:proofErr w:type="spellStart"/>
      <w:r>
        <w:rPr>
          <w:lang w:val="de-DE"/>
        </w:rPr>
        <w:t>Beih</w:t>
      </w:r>
      <w:proofErr w:type="spellEnd"/>
      <w:r>
        <w:rPr>
          <w:lang w:val="de-DE"/>
        </w:rPr>
        <w:t xml:space="preserve">. 30 (Köln 1968) 6 f.; </w:t>
      </w:r>
      <w:proofErr w:type="spellStart"/>
      <w:r>
        <w:rPr>
          <w:smallCaps/>
          <w:lang w:val="de-DE"/>
        </w:rPr>
        <w:t>Gechter</w:t>
      </w:r>
      <w:proofErr w:type="spellEnd"/>
      <w:r>
        <w:rPr>
          <w:smallCaps/>
          <w:lang w:val="de-DE"/>
        </w:rPr>
        <w:t xml:space="preserve">, </w:t>
      </w:r>
      <w:r>
        <w:rPr>
          <w:lang w:val="de-DE"/>
        </w:rPr>
        <w:t>Anfänge 114 ff.</w:t>
      </w:r>
    </w:p>
  </w:footnote>
  <w:footnote w:id="30">
    <w:p w14:paraId="5A203B82" w14:textId="77777777" w:rsidR="000A0436" w:rsidRDefault="00277645">
      <w:pPr>
        <w:pStyle w:val="Funotentext"/>
        <w:rPr>
          <w:lang w:val="de-DE"/>
        </w:rPr>
      </w:pPr>
      <w:r>
        <w:rPr>
          <w:rStyle w:val="Funotenzeichen"/>
          <w:lang w:val="de-DE"/>
        </w:rPr>
        <w:footnoteRef/>
      </w:r>
      <w:r>
        <w:rPr>
          <w:lang w:val="de-DE"/>
        </w:rPr>
        <w:t xml:space="preserve"> Zu den mittel- und spätkaiserzeitlichen Militäranlagen in Neuss siehe zuletzt: </w:t>
      </w:r>
      <w:r>
        <w:rPr>
          <w:smallCaps/>
          <w:lang w:val="de-DE"/>
        </w:rPr>
        <w:t>M. Kaiser</w:t>
      </w:r>
      <w:r>
        <w:rPr>
          <w:lang w:val="de-DE"/>
        </w:rPr>
        <w:t>, Neuere Forschungsergebnisse zur Geschichte der römischen Militäranlagen in Neuss. In: Fund und Deutung. Veröff. Kreisheimatbund Neuss 5 (Neuss 1994) 66 ff.</w:t>
      </w:r>
    </w:p>
  </w:footnote>
  <w:footnote w:id="31">
    <w:p w14:paraId="2197D12E"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F. H. Braun</w:t>
      </w:r>
      <w:r>
        <w:rPr>
          <w:vanish/>
          <w:lang w:val="de-DE"/>
        </w:rPr>
        <w:t>#</w:t>
      </w:r>
      <w:r>
        <w:rPr>
          <w:lang w:val="de-DE"/>
        </w:rPr>
        <w:t>/</w:t>
      </w:r>
      <w:r>
        <w:rPr>
          <w:vanish/>
          <w:lang w:val="de-DE"/>
        </w:rPr>
        <w:t>&lt;#&gt;</w:t>
      </w:r>
      <w:r>
        <w:rPr>
          <w:smallCaps/>
          <w:lang w:val="de-DE"/>
        </w:rPr>
        <w:t xml:space="preserve">H. W. </w:t>
      </w:r>
      <w:proofErr w:type="spellStart"/>
      <w:r>
        <w:rPr>
          <w:smallCaps/>
          <w:lang w:val="de-DE"/>
        </w:rPr>
        <w:t>Quitzow</w:t>
      </w:r>
      <w:proofErr w:type="spellEnd"/>
      <w:r>
        <w:rPr>
          <w:lang w:val="de-DE"/>
        </w:rPr>
        <w:t xml:space="preserve">, Die erdgeschichtliche Entwicklung der niederrheinischen Landschaft. Niederrhein. </w:t>
      </w:r>
      <w:proofErr w:type="spellStart"/>
      <w:r>
        <w:rPr>
          <w:lang w:val="de-DE"/>
        </w:rPr>
        <w:t>Jahrb</w:t>
      </w:r>
      <w:proofErr w:type="spellEnd"/>
      <w:r>
        <w:rPr>
          <w:lang w:val="de-DE"/>
        </w:rPr>
        <w:t>. 5, 1961, 11 ff.</w:t>
      </w:r>
    </w:p>
  </w:footnote>
  <w:footnote w:id="32">
    <w:p w14:paraId="58409B37" w14:textId="77777777" w:rsidR="000A0436" w:rsidRDefault="00277645">
      <w:pPr>
        <w:pStyle w:val="Funotentext"/>
        <w:rPr>
          <w:lang w:val="de-DE"/>
        </w:rPr>
      </w:pPr>
      <w:r>
        <w:rPr>
          <w:rStyle w:val="Funotenzeichen"/>
          <w:lang w:val="de-DE"/>
        </w:rPr>
        <w:footnoteRef/>
      </w:r>
      <w:r>
        <w:rPr>
          <w:lang w:val="de-DE"/>
        </w:rPr>
        <w:t xml:space="preserve"> Zusammenfassend zur Geschichte der Ausgrabungen in Neuss seit 1955: </w:t>
      </w:r>
      <w:r>
        <w:rPr>
          <w:smallCaps/>
          <w:lang w:val="de-DE"/>
        </w:rPr>
        <w:t>G. Müller</w:t>
      </w:r>
      <w:r>
        <w:rPr>
          <w:lang w:val="de-DE"/>
        </w:rPr>
        <w:t xml:space="preserve">, </w:t>
      </w:r>
      <w:proofErr w:type="spellStart"/>
      <w:r>
        <w:rPr>
          <w:lang w:val="de-DE"/>
        </w:rPr>
        <w:t>Novaesium</w:t>
      </w:r>
      <w:proofErr w:type="spellEnd"/>
      <w:r>
        <w:rPr>
          <w:lang w:val="de-DE"/>
        </w:rPr>
        <w:t xml:space="preserve"> VII. Die römischen Gräberfelder von </w:t>
      </w:r>
      <w:proofErr w:type="spellStart"/>
      <w:r>
        <w:rPr>
          <w:lang w:val="de-DE"/>
        </w:rPr>
        <w:t>Novaesium</w:t>
      </w:r>
      <w:proofErr w:type="spellEnd"/>
      <w:r>
        <w:rPr>
          <w:lang w:val="de-DE"/>
        </w:rPr>
        <w:t>. Limesforschungen 17 (Berlin 1977) 9 ff.</w:t>
      </w:r>
    </w:p>
  </w:footnote>
  <w:footnote w:id="33">
    <w:p w14:paraId="418F6E16" w14:textId="77777777" w:rsidR="000A0436" w:rsidRDefault="00277645">
      <w:pPr>
        <w:pStyle w:val="Funotentext"/>
        <w:rPr>
          <w:lang w:val="de-DE"/>
        </w:rPr>
      </w:pPr>
      <w:r>
        <w:rPr>
          <w:rStyle w:val="Funotenzeichen"/>
          <w:lang w:val="de-DE"/>
        </w:rPr>
        <w:footnoteRef/>
      </w:r>
      <w:r>
        <w:rPr>
          <w:lang w:val="de-DE"/>
        </w:rPr>
        <w:t xml:space="preserve"> Die alphabetische Benennung der Lager gibt die teils erschlossene, teils durch stratigraphische Befunde oder datierende Funde belegte chronologische Reihenfolge an.</w:t>
      </w:r>
    </w:p>
  </w:footnote>
  <w:footnote w:id="34">
    <w:p w14:paraId="367F2B6B" w14:textId="77777777" w:rsidR="000A0436" w:rsidRDefault="00277645">
      <w:pPr>
        <w:pStyle w:val="Funotentext"/>
        <w:rPr>
          <w:lang w:val="de-DE"/>
        </w:rPr>
      </w:pPr>
      <w:r>
        <w:rPr>
          <w:rStyle w:val="Funotenzeichen"/>
          <w:lang w:val="de-DE"/>
        </w:rPr>
        <w:footnoteRef/>
      </w:r>
      <w:r>
        <w:rPr>
          <w:lang w:val="de-DE"/>
        </w:rPr>
        <w:t xml:space="preserve"> Bei den sog. blonden Befunden handelt es sich um Entwässerungsgräben und einige wenige Gruben, die sich nur sehr schwach vom Gewachsenen abhoben, da die (meist fundleeren) Einfüllungen aus eingeschwemmtem oder einplaniertem, nur wenig gefärbtem lehmigen Boden bestanden. Diese Befunde sind auf den Übersichtstafeln ohne Rasterung angegeben.</w:t>
      </w:r>
    </w:p>
  </w:footnote>
  <w:footnote w:id="35">
    <w:p w14:paraId="47B17127" w14:textId="77777777" w:rsidR="000A0436" w:rsidRDefault="00277645">
      <w:pPr>
        <w:pStyle w:val="Funotentext"/>
        <w:rPr>
          <w:lang w:val="de-DE"/>
        </w:rPr>
      </w:pPr>
      <w:r>
        <w:rPr>
          <w:rStyle w:val="Funotenzeichen"/>
          <w:lang w:val="de-DE"/>
        </w:rPr>
        <w:footnoteRef/>
      </w:r>
      <w:r>
        <w:rPr>
          <w:lang w:val="de-DE"/>
        </w:rPr>
        <w:t xml:space="preserve"> Vgl. </w:t>
      </w:r>
      <w:r>
        <w:rPr>
          <w:smallCaps/>
          <w:lang w:val="de-DE"/>
        </w:rPr>
        <w:t>A. Johnson</w:t>
      </w:r>
      <w:r>
        <w:rPr>
          <w:lang w:val="de-DE"/>
        </w:rPr>
        <w:t>, Römische Kastelle des 1. und 2. Jahrhunderts n. Chr. in Britannien und den germanischen Provinzen des Römerreiches (Mainz 1987) 62 f. Abb. 26.</w:t>
      </w:r>
    </w:p>
  </w:footnote>
  <w:footnote w:id="36">
    <w:p w14:paraId="7D4EB15E"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Johnson </w:t>
      </w:r>
      <w:r>
        <w:rPr>
          <w:lang w:val="de-DE"/>
        </w:rPr>
        <w:t xml:space="preserve">(Anm. </w:t>
      </w:r>
      <w:r>
        <w:rPr>
          <w:color w:val="008000"/>
          <w:lang w:val="de-DE"/>
        </w:rPr>
        <w:t>35</w:t>
      </w:r>
      <w:r>
        <w:rPr>
          <w:lang w:val="de-DE"/>
        </w:rPr>
        <w:t xml:space="preserve">) 73 ff. Abb. 36; </w:t>
      </w:r>
      <w:r>
        <w:rPr>
          <w:smallCaps/>
          <w:lang w:val="de-DE"/>
        </w:rPr>
        <w:t xml:space="preserve">J. K. </w:t>
      </w:r>
      <w:proofErr w:type="spellStart"/>
      <w:r>
        <w:rPr>
          <w:smallCaps/>
          <w:lang w:val="de-DE"/>
        </w:rPr>
        <w:t>Haalebos</w:t>
      </w:r>
      <w:proofErr w:type="spellEnd"/>
      <w:r>
        <w:rPr>
          <w:smallCaps/>
          <w:lang w:val="de-DE"/>
        </w:rPr>
        <w:t xml:space="preserve">, </w:t>
      </w:r>
      <w:r>
        <w:rPr>
          <w:lang w:val="de-DE"/>
        </w:rPr>
        <w:t xml:space="preserve">Castra und </w:t>
      </w:r>
      <w:proofErr w:type="spellStart"/>
      <w:r>
        <w:rPr>
          <w:lang w:val="de-DE"/>
        </w:rPr>
        <w:t>Canabae</w:t>
      </w:r>
      <w:proofErr w:type="spellEnd"/>
      <w:r>
        <w:rPr>
          <w:lang w:val="de-DE"/>
        </w:rPr>
        <w:t xml:space="preserve">. Ausgrabungen auf dem </w:t>
      </w:r>
      <w:proofErr w:type="spellStart"/>
      <w:r>
        <w:rPr>
          <w:lang w:val="de-DE"/>
        </w:rPr>
        <w:t>Hunerberg</w:t>
      </w:r>
      <w:proofErr w:type="spellEnd"/>
      <w:r>
        <w:rPr>
          <w:lang w:val="de-DE"/>
        </w:rPr>
        <w:t xml:space="preserve"> in Nijmegen 1987–1994 (Nijmegen 1995) 15 f.</w:t>
      </w:r>
    </w:p>
  </w:footnote>
  <w:footnote w:id="37">
    <w:p w14:paraId="4EF758EF" w14:textId="77777777" w:rsidR="000A0436" w:rsidRDefault="00277645">
      <w:pPr>
        <w:pStyle w:val="Funotentext"/>
        <w:rPr>
          <w:lang w:val="de-DE"/>
        </w:rPr>
      </w:pPr>
      <w:r>
        <w:rPr>
          <w:rStyle w:val="Funotenzeichen"/>
          <w:lang w:val="de-DE"/>
        </w:rPr>
        <w:footnoteRef/>
      </w:r>
      <w:r>
        <w:rPr>
          <w:lang w:val="de-DE"/>
        </w:rPr>
        <w:t xml:space="preserve"> Mündliche Mitteilung M. </w:t>
      </w:r>
      <w:proofErr w:type="spellStart"/>
      <w:r>
        <w:rPr>
          <w:lang w:val="de-DE"/>
        </w:rPr>
        <w:t>Gechter</w:t>
      </w:r>
      <w:proofErr w:type="spellEnd"/>
      <w:r>
        <w:rPr>
          <w:lang w:val="de-DE"/>
        </w:rPr>
        <w:t>.</w:t>
      </w:r>
    </w:p>
  </w:footnote>
  <w:footnote w:id="38">
    <w:p w14:paraId="021BB759" w14:textId="77777777" w:rsidR="000A0436" w:rsidRDefault="00277645">
      <w:pPr>
        <w:pStyle w:val="Funotentext"/>
        <w:rPr>
          <w:lang w:val="de-DE"/>
        </w:rPr>
      </w:pPr>
      <w:r>
        <w:rPr>
          <w:rStyle w:val="Funotenzeichen"/>
          <w:lang w:val="de-DE"/>
        </w:rPr>
        <w:footnoteRef/>
      </w:r>
      <w:r>
        <w:rPr>
          <w:lang w:val="de-DE"/>
        </w:rPr>
        <w:t xml:space="preserve"> Eine gut zu vergleichende Position besitzt die </w:t>
      </w:r>
      <w:proofErr w:type="spellStart"/>
      <w:r>
        <w:rPr>
          <w:lang w:val="de-DE"/>
        </w:rPr>
        <w:t>porta</w:t>
      </w:r>
      <w:proofErr w:type="spellEnd"/>
      <w:r>
        <w:rPr>
          <w:lang w:val="de-DE"/>
        </w:rPr>
        <w:t xml:space="preserve"> </w:t>
      </w:r>
      <w:proofErr w:type="spellStart"/>
      <w:r>
        <w:rPr>
          <w:lang w:val="de-DE"/>
        </w:rPr>
        <w:t>decumana</w:t>
      </w:r>
      <w:proofErr w:type="spellEnd"/>
      <w:r>
        <w:rPr>
          <w:lang w:val="de-DE"/>
        </w:rPr>
        <w:t xml:space="preserve"> des Hauptlagers in Haltern, da vor allem dessen äußere Lagerform dem des Neusser Lagers gleicht. Auch das Halterner Lager ist, wenn auch etwas größer als Lager A, für eine Legionsbesatzung zu klein: </w:t>
      </w:r>
      <w:r>
        <w:rPr>
          <w:smallCaps/>
          <w:lang w:val="de-DE"/>
        </w:rPr>
        <w:t>S. v. Schnurbein</w:t>
      </w:r>
      <w:r>
        <w:rPr>
          <w:lang w:val="de-DE"/>
        </w:rPr>
        <w:t xml:space="preserve">, Die römischen Militäranlagen von Haltern. </w:t>
      </w:r>
      <w:proofErr w:type="spellStart"/>
      <w:r>
        <w:rPr>
          <w:lang w:val="de-DE"/>
        </w:rPr>
        <w:t>Bodenalt</w:t>
      </w:r>
      <w:proofErr w:type="spellEnd"/>
      <w:r>
        <w:rPr>
          <w:lang w:val="de-DE"/>
        </w:rPr>
        <w:t xml:space="preserve">. Westfalen 14 (Münster 1974) 49 u. 73 f.; </w:t>
      </w:r>
      <w:proofErr w:type="spellStart"/>
      <w:r>
        <w:rPr>
          <w:smallCaps/>
          <w:lang w:val="de-DE"/>
        </w:rPr>
        <w:t>ders</w:t>
      </w:r>
      <w:proofErr w:type="spellEnd"/>
      <w:r>
        <w:rPr>
          <w:lang w:val="de-DE"/>
        </w:rPr>
        <w:t xml:space="preserve">. in: Studien zu den Militärgrenzen Roms II. Bonner </w:t>
      </w:r>
      <w:proofErr w:type="spellStart"/>
      <w:r>
        <w:rPr>
          <w:lang w:val="de-DE"/>
        </w:rPr>
        <w:t>Jahrb</w:t>
      </w:r>
      <w:proofErr w:type="spellEnd"/>
      <w:r>
        <w:rPr>
          <w:lang w:val="de-DE"/>
        </w:rPr>
        <w:t xml:space="preserve">. </w:t>
      </w:r>
      <w:proofErr w:type="spellStart"/>
      <w:r>
        <w:rPr>
          <w:lang w:val="de-DE"/>
        </w:rPr>
        <w:t>Beih</w:t>
      </w:r>
      <w:proofErr w:type="spellEnd"/>
      <w:r>
        <w:rPr>
          <w:lang w:val="de-DE"/>
        </w:rPr>
        <w:t xml:space="preserve">. 38 (Köln 1977) 173 ff.; </w:t>
      </w:r>
      <w:proofErr w:type="spellStart"/>
      <w:r>
        <w:rPr>
          <w:smallCaps/>
          <w:lang w:val="de-DE"/>
        </w:rPr>
        <w:t>ders</w:t>
      </w:r>
      <w:proofErr w:type="spellEnd"/>
      <w:r>
        <w:rPr>
          <w:smallCaps/>
          <w:lang w:val="de-DE"/>
        </w:rPr>
        <w:t>.</w:t>
      </w:r>
      <w:r>
        <w:rPr>
          <w:vanish/>
          <w:lang w:val="de-DE"/>
        </w:rPr>
        <w:t>#</w:t>
      </w:r>
      <w:r>
        <w:rPr>
          <w:lang w:val="de-DE"/>
        </w:rPr>
        <w:t>/</w:t>
      </w:r>
      <w:r>
        <w:rPr>
          <w:vanish/>
          <w:lang w:val="de-DE"/>
        </w:rPr>
        <w:t>&lt;#&gt;</w:t>
      </w:r>
      <w:r>
        <w:rPr>
          <w:smallCaps/>
          <w:lang w:val="de-DE"/>
        </w:rPr>
        <w:t>H. J. Köhler</w:t>
      </w:r>
      <w:r>
        <w:rPr>
          <w:lang w:val="de-DE"/>
        </w:rPr>
        <w:t xml:space="preserve">, Dorlar. Ein augusteisches Römerlager im Lahntal. Germania 72, 1994, 198 f.; zur Stärke und Art der Truppe in Haltern siehe </w:t>
      </w:r>
      <w:r>
        <w:rPr>
          <w:smallCaps/>
          <w:lang w:val="de-DE"/>
        </w:rPr>
        <w:t>S. v. Schnurbein</w:t>
      </w:r>
      <w:r>
        <w:rPr>
          <w:lang w:val="de-DE"/>
        </w:rPr>
        <w:t xml:space="preserve">, Zur Geschichte der römischen Militärlager an der Lippe. </w:t>
      </w:r>
      <w:proofErr w:type="spellStart"/>
      <w:r>
        <w:rPr>
          <w:lang w:val="de-DE"/>
        </w:rPr>
        <w:t>Ber</w:t>
      </w:r>
      <w:proofErr w:type="spellEnd"/>
      <w:r>
        <w:rPr>
          <w:lang w:val="de-DE"/>
        </w:rPr>
        <w:t xml:space="preserve">. RGK 62, 1981, 45 ff. – Für die seitliche Verschiebung des Neusser Tores hat bereits </w:t>
      </w:r>
      <w:r>
        <w:rPr>
          <w:smallCaps/>
          <w:lang w:val="de-DE"/>
        </w:rPr>
        <w:t>v</w:t>
      </w:r>
      <w:r>
        <w:rPr>
          <w:lang w:val="de-DE"/>
        </w:rPr>
        <w:t xml:space="preserve">. </w:t>
      </w:r>
      <w:proofErr w:type="spellStart"/>
      <w:r>
        <w:rPr>
          <w:smallCaps/>
          <w:lang w:val="de-DE"/>
        </w:rPr>
        <w:t>Petrikovits</w:t>
      </w:r>
      <w:proofErr w:type="spellEnd"/>
      <w:r>
        <w:rPr>
          <w:lang w:val="de-DE"/>
        </w:rPr>
        <w:t xml:space="preserve"> (Anm. </w:t>
      </w:r>
      <w:r>
        <w:rPr>
          <w:color w:val="008000"/>
          <w:lang w:val="de-DE"/>
        </w:rPr>
        <w:t>29</w:t>
      </w:r>
      <w:r>
        <w:rPr>
          <w:lang w:val="de-DE"/>
        </w:rPr>
        <w:t xml:space="preserve">) 19 f. mit Abb. 5 Parallelen vorgeschlagen; </w:t>
      </w:r>
      <w:proofErr w:type="spellStart"/>
      <w:r>
        <w:rPr>
          <w:smallCaps/>
          <w:lang w:val="de-DE"/>
        </w:rPr>
        <w:t>ders</w:t>
      </w:r>
      <w:proofErr w:type="spellEnd"/>
      <w:r>
        <w:rPr>
          <w:smallCaps/>
          <w:lang w:val="de-DE"/>
        </w:rPr>
        <w:t>.</w:t>
      </w:r>
      <w:r>
        <w:rPr>
          <w:vanish/>
          <w:lang w:val="de-DE"/>
        </w:rPr>
        <w:t>#</w:t>
      </w:r>
      <w:r>
        <w:rPr>
          <w:lang w:val="de-DE"/>
        </w:rPr>
        <w:t>/</w:t>
      </w:r>
      <w:r>
        <w:rPr>
          <w:vanish/>
          <w:lang w:val="de-DE"/>
        </w:rPr>
        <w:t>&lt;#&gt;</w:t>
      </w:r>
      <w:r>
        <w:rPr>
          <w:smallCaps/>
          <w:lang w:val="de-DE"/>
        </w:rPr>
        <w:t>G. Müller</w:t>
      </w:r>
      <w:r>
        <w:rPr>
          <w:lang w:val="de-DE"/>
        </w:rPr>
        <w:t xml:space="preserve">, Die Ausgrabungen in Neuß. Bonner </w:t>
      </w:r>
      <w:proofErr w:type="spellStart"/>
      <w:r>
        <w:rPr>
          <w:lang w:val="de-DE"/>
        </w:rPr>
        <w:t>Jahrb</w:t>
      </w:r>
      <w:proofErr w:type="spellEnd"/>
      <w:r>
        <w:rPr>
          <w:lang w:val="de-DE"/>
        </w:rPr>
        <w:t>. 161, 1961, 471 ff. mit Anm. 28.</w:t>
      </w:r>
    </w:p>
  </w:footnote>
  <w:footnote w:id="39">
    <w:p w14:paraId="7C5581BB"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smallCaps/>
          <w:lang w:val="de-DE"/>
        </w:rPr>
        <w:t xml:space="preserve"> </w:t>
      </w:r>
      <w:r>
        <w:rPr>
          <w:lang w:val="de-DE"/>
        </w:rPr>
        <w:t xml:space="preserve">(Anm. </w:t>
      </w:r>
      <w:r>
        <w:rPr>
          <w:color w:val="008000"/>
          <w:lang w:val="de-DE"/>
        </w:rPr>
        <w:t>29</w:t>
      </w:r>
      <w:r>
        <w:rPr>
          <w:lang w:val="de-DE"/>
        </w:rPr>
        <w:t xml:space="preserve">) 26 mit Anm. 24. – Für die augusteische Periode 1 der Lager auf dem </w:t>
      </w:r>
      <w:proofErr w:type="spellStart"/>
      <w:r>
        <w:rPr>
          <w:lang w:val="de-DE"/>
        </w:rPr>
        <w:t>Hunerberg</w:t>
      </w:r>
      <w:proofErr w:type="spellEnd"/>
      <w:r>
        <w:rPr>
          <w:lang w:val="de-DE"/>
        </w:rPr>
        <w:t xml:space="preserve"> in Nijmegen können bisher gesichert keine Gebäudespuren nachgewiesen werden: </w:t>
      </w:r>
      <w:r>
        <w:rPr>
          <w:smallCaps/>
          <w:lang w:val="de-DE"/>
        </w:rPr>
        <w:t xml:space="preserve">J. E. </w:t>
      </w:r>
      <w:proofErr w:type="spellStart"/>
      <w:r>
        <w:rPr>
          <w:smallCaps/>
          <w:lang w:val="de-DE"/>
        </w:rPr>
        <w:t>Bogaers</w:t>
      </w:r>
      <w:proofErr w:type="spellEnd"/>
      <w:r>
        <w:rPr>
          <w:vanish/>
          <w:lang w:val="de-DE"/>
        </w:rPr>
        <w:t>#</w:t>
      </w:r>
      <w:r>
        <w:rPr>
          <w:lang w:val="de-DE"/>
        </w:rPr>
        <w:t>/</w:t>
      </w:r>
      <w:r>
        <w:rPr>
          <w:vanish/>
          <w:lang w:val="de-DE"/>
        </w:rPr>
        <w:t>&lt;#&gt;</w:t>
      </w:r>
      <w:r>
        <w:rPr>
          <w:smallCaps/>
          <w:lang w:val="de-DE"/>
        </w:rPr>
        <w:t xml:space="preserve">J. K. </w:t>
      </w:r>
      <w:proofErr w:type="spellStart"/>
      <w:r>
        <w:rPr>
          <w:smallCaps/>
          <w:lang w:val="de-DE"/>
        </w:rPr>
        <w:t>Haalebos</w:t>
      </w:r>
      <w:proofErr w:type="spellEnd"/>
      <w:r>
        <w:rPr>
          <w:lang w:val="de-DE"/>
        </w:rPr>
        <w:t xml:space="preserve">, Die </w:t>
      </w:r>
      <w:proofErr w:type="spellStart"/>
      <w:r>
        <w:rPr>
          <w:lang w:val="de-DE"/>
        </w:rPr>
        <w:t>Nijmegener</w:t>
      </w:r>
      <w:proofErr w:type="spellEnd"/>
      <w:r>
        <w:rPr>
          <w:lang w:val="de-DE"/>
        </w:rPr>
        <w:t xml:space="preserve"> Legionslager seit 70 nach Christus. In: Studien zu den Militärgrenzen Roms II. Bonner </w:t>
      </w:r>
      <w:proofErr w:type="spellStart"/>
      <w:r>
        <w:rPr>
          <w:lang w:val="de-DE"/>
        </w:rPr>
        <w:t>Jahrb</w:t>
      </w:r>
      <w:proofErr w:type="spellEnd"/>
      <w:r>
        <w:rPr>
          <w:lang w:val="de-DE"/>
        </w:rPr>
        <w:t xml:space="preserve">. </w:t>
      </w:r>
      <w:proofErr w:type="spellStart"/>
      <w:r>
        <w:rPr>
          <w:lang w:val="de-DE"/>
        </w:rPr>
        <w:t>Beih</w:t>
      </w:r>
      <w:proofErr w:type="spellEnd"/>
      <w:r>
        <w:rPr>
          <w:lang w:val="de-DE"/>
        </w:rPr>
        <w:t xml:space="preserve">. 38 (Köln 1977) 103 f. (vgl. auch die frühen Lager von </w:t>
      </w:r>
      <w:proofErr w:type="spellStart"/>
      <w:r>
        <w:rPr>
          <w:lang w:val="de-DE"/>
        </w:rPr>
        <w:t>Vetera</w:t>
      </w:r>
      <w:proofErr w:type="spellEnd"/>
      <w:r>
        <w:rPr>
          <w:lang w:val="de-DE"/>
        </w:rPr>
        <w:t xml:space="preserve"> sowie das Lager Holsterhausen). – Zur Frage der Innenbauten in frührömischen Lagern allgemein: </w:t>
      </w:r>
      <w:r>
        <w:rPr>
          <w:smallCaps/>
          <w:lang w:val="de-DE"/>
        </w:rPr>
        <w:t>D. Baatz</w:t>
      </w:r>
      <w:r>
        <w:rPr>
          <w:lang w:val="de-DE"/>
        </w:rPr>
        <w:t>, Hibernacula. Germania 63, 1985, bes. 149 ff.</w:t>
      </w:r>
    </w:p>
  </w:footnote>
  <w:footnote w:id="40">
    <w:p w14:paraId="775EF02C"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A. Bruckner</w:t>
      </w:r>
      <w:r>
        <w:rPr>
          <w:smallCaps/>
        </w:rPr>
        <w:t xml:space="preserve"> </w:t>
      </w:r>
      <w:r>
        <w:t>in: Vegas</w:t>
      </w:r>
      <w:r>
        <w:rPr>
          <w:vanish/>
        </w:rPr>
        <w:t>#</w:t>
      </w:r>
      <w:r>
        <w:t>/</w:t>
      </w:r>
      <w:r>
        <w:rPr>
          <w:vanish/>
        </w:rPr>
        <w:t>&lt;#&gt;</w:t>
      </w:r>
      <w:r>
        <w:t xml:space="preserve">Bruckner, </w:t>
      </w:r>
      <w:proofErr w:type="spellStart"/>
      <w:r>
        <w:rPr>
          <w:lang w:val="de-DE"/>
        </w:rPr>
        <w:t>Novaesium</w:t>
      </w:r>
      <w:proofErr w:type="spellEnd"/>
      <w:r>
        <w:rPr>
          <w:lang w:val="de-DE"/>
        </w:rPr>
        <w:t xml:space="preserve"> VI 96 f.</w:t>
      </w:r>
    </w:p>
  </w:footnote>
  <w:footnote w:id="41">
    <w:p w14:paraId="1030C7E4" w14:textId="77777777" w:rsidR="000A0436" w:rsidRDefault="00277645">
      <w:pPr>
        <w:pStyle w:val="Funotentext"/>
        <w:rPr>
          <w:lang w:val="de-DE"/>
        </w:rPr>
      </w:pPr>
      <w:r>
        <w:rPr>
          <w:rStyle w:val="Funotenzeichen"/>
          <w:lang w:val="de-DE"/>
        </w:rPr>
        <w:footnoteRef/>
      </w:r>
      <w:r>
        <w:rPr>
          <w:lang w:val="de-DE"/>
        </w:rPr>
        <w:t xml:space="preserve"> Zur Lage von Töpferwerkstätten innerhalb früher Militärlager: </w:t>
      </w:r>
      <w:r>
        <w:rPr>
          <w:smallCaps/>
          <w:lang w:val="de-DE"/>
        </w:rPr>
        <w:t>D. Baatz</w:t>
      </w:r>
      <w:r>
        <w:rPr>
          <w:lang w:val="de-DE"/>
        </w:rPr>
        <w:t xml:space="preserve">, Zur Frage augusteischer </w:t>
      </w:r>
      <w:proofErr w:type="spellStart"/>
      <w:r>
        <w:rPr>
          <w:lang w:val="de-DE"/>
        </w:rPr>
        <w:t>canabae</w:t>
      </w:r>
      <w:proofErr w:type="spellEnd"/>
      <w:r>
        <w:rPr>
          <w:lang w:val="de-DE"/>
        </w:rPr>
        <w:t xml:space="preserve"> </w:t>
      </w:r>
      <w:proofErr w:type="spellStart"/>
      <w:r>
        <w:rPr>
          <w:lang w:val="de-DE"/>
        </w:rPr>
        <w:t>legionis</w:t>
      </w:r>
      <w:proofErr w:type="spellEnd"/>
      <w:r>
        <w:rPr>
          <w:lang w:val="de-DE"/>
        </w:rPr>
        <w:t xml:space="preserve">. Germania 42, 1964, 263 f. mit Anm. 10; </w:t>
      </w:r>
      <w:r>
        <w:rPr>
          <w:smallCaps/>
          <w:lang w:val="de-DE"/>
        </w:rPr>
        <w:t>S. v. Schnurbein</w:t>
      </w:r>
      <w:r>
        <w:rPr>
          <w:lang w:val="de-DE"/>
        </w:rPr>
        <w:t xml:space="preserve">, Germania 52, 1974, 88 Anm. 36; </w:t>
      </w:r>
      <w:r>
        <w:rPr>
          <w:smallCaps/>
          <w:lang w:val="de-DE"/>
        </w:rPr>
        <w:t xml:space="preserve">v. </w:t>
      </w:r>
      <w:proofErr w:type="spellStart"/>
      <w:r>
        <w:rPr>
          <w:smallCaps/>
          <w:lang w:val="de-DE"/>
        </w:rPr>
        <w:t>Petrikovits</w:t>
      </w:r>
      <w:proofErr w:type="spellEnd"/>
      <w:r>
        <w:rPr>
          <w:lang w:val="de-DE"/>
        </w:rPr>
        <w:t xml:space="preserve">, Römisches Militärhandwerk. Anz. Österr. Akad. Wiss. Phil.-Hist. Kl. 111, 1974, 7 mit Anm. 10. – Außerhalb der Befestigung fanden sich augusteische Töpferöfen bei dem wohl um 15 v. Chr. errichteten Kastell auf dem Windischer Sporn. M. Hartmann erwägt, in den Betreibern der Öfen Einheimische zu sehen, die im Dienst der römischen Besatzung standen: M. </w:t>
      </w:r>
      <w:r>
        <w:rPr>
          <w:smallCaps/>
          <w:lang w:val="de-DE"/>
        </w:rPr>
        <w:t>Hartmann</w:t>
      </w:r>
      <w:r>
        <w:rPr>
          <w:lang w:val="de-DE"/>
        </w:rPr>
        <w:t xml:space="preserve"> in: H. Koller, Ein Töpferofen aus augusteischer Zeit in Vindonissa. </w:t>
      </w:r>
      <w:proofErr w:type="spellStart"/>
      <w:r>
        <w:rPr>
          <w:lang w:val="de-DE"/>
        </w:rPr>
        <w:t>Jahresber</w:t>
      </w:r>
      <w:proofErr w:type="spellEnd"/>
      <w:r>
        <w:rPr>
          <w:lang w:val="de-DE"/>
        </w:rPr>
        <w:t xml:space="preserve">. Ges. Pro Vindonissa 1990 (1991) 13. – Die beiden augusteischen Töpferöfen von </w:t>
      </w:r>
      <w:proofErr w:type="spellStart"/>
      <w:r>
        <w:rPr>
          <w:lang w:val="de-DE"/>
        </w:rPr>
        <w:t>Vetera</w:t>
      </w:r>
      <w:proofErr w:type="spellEnd"/>
      <w:r>
        <w:rPr>
          <w:lang w:val="de-DE"/>
        </w:rPr>
        <w:t xml:space="preserve"> liegen im Bereich der via </w:t>
      </w:r>
      <w:proofErr w:type="spellStart"/>
      <w:r>
        <w:rPr>
          <w:lang w:val="de-DE"/>
        </w:rPr>
        <w:t>sagularis</w:t>
      </w:r>
      <w:proofErr w:type="spellEnd"/>
      <w:r>
        <w:rPr>
          <w:lang w:val="de-DE"/>
        </w:rPr>
        <w:t xml:space="preserve"> des Lagers B: </w:t>
      </w:r>
      <w:r>
        <w:rPr>
          <w:smallCaps/>
          <w:lang w:val="de-DE"/>
        </w:rPr>
        <w:t>Hanel</w:t>
      </w:r>
      <w:r>
        <w:rPr>
          <w:lang w:val="de-DE"/>
        </w:rPr>
        <w:t xml:space="preserve">, </w:t>
      </w:r>
      <w:proofErr w:type="spellStart"/>
      <w:r>
        <w:rPr>
          <w:lang w:val="de-DE"/>
        </w:rPr>
        <w:t>Vetera</w:t>
      </w:r>
      <w:proofErr w:type="spellEnd"/>
      <w:r>
        <w:rPr>
          <w:lang w:val="de-DE"/>
        </w:rPr>
        <w:t xml:space="preserve"> I 289 f.; </w:t>
      </w:r>
      <w:proofErr w:type="spellStart"/>
      <w:r>
        <w:rPr>
          <w:smallCaps/>
          <w:lang w:val="de-DE"/>
        </w:rPr>
        <w:t>Gechter</w:t>
      </w:r>
      <w:proofErr w:type="spellEnd"/>
      <w:r>
        <w:rPr>
          <w:lang w:val="de-DE"/>
        </w:rPr>
        <w:t xml:space="preserve">, Anfänge 108 f. bezweifelt allerdings, </w:t>
      </w:r>
      <w:proofErr w:type="spellStart"/>
      <w:r>
        <w:rPr>
          <w:lang w:val="de-DE"/>
        </w:rPr>
        <w:t>daß</w:t>
      </w:r>
      <w:proofErr w:type="spellEnd"/>
      <w:r>
        <w:rPr>
          <w:lang w:val="de-DE"/>
        </w:rPr>
        <w:t xml:space="preserve"> die Lagerinnenfläche (und damit die Töpferöfen) östlich des Lagergrabens B liegt. – In Haltern liegt der Töpferofen 5 außerhalb des Hauptlagers, aber im Bereich des älteren Feldlagers: </w:t>
      </w:r>
      <w:r>
        <w:rPr>
          <w:smallCaps/>
          <w:lang w:val="de-DE"/>
        </w:rPr>
        <w:t>S. v. Schnurbein</w:t>
      </w:r>
      <w:r>
        <w:rPr>
          <w:lang w:val="de-DE"/>
        </w:rPr>
        <w:t xml:space="preserve">, Acta RCRF 17–18, 1977, 38. – Öfen des kleinen Lagers 1 von Marktbreit liegen außerhalb des Lagers, aber innerhalb des unmittelbar folgenden großen Lagers: </w:t>
      </w:r>
      <w:r>
        <w:rPr>
          <w:smallCaps/>
          <w:lang w:val="de-DE"/>
        </w:rPr>
        <w:t>L. Wamser</w:t>
      </w:r>
      <w:r>
        <w:rPr>
          <w:lang w:val="de-DE"/>
        </w:rPr>
        <w:t xml:space="preserve">, Marktbreit, ein augusteisches Truppenlager am Maindreieck. In: B. Trier (Hrsg.), Die römische Okkupation nördlich der Alpen zur Zeit des Augustus. </w:t>
      </w:r>
      <w:proofErr w:type="spellStart"/>
      <w:r>
        <w:rPr>
          <w:lang w:val="de-DE"/>
        </w:rPr>
        <w:t>Bodenalt</w:t>
      </w:r>
      <w:proofErr w:type="spellEnd"/>
      <w:r>
        <w:rPr>
          <w:lang w:val="de-DE"/>
        </w:rPr>
        <w:t>. Westfalen 26 (Münster 1991) 121 f.</w:t>
      </w:r>
    </w:p>
  </w:footnote>
  <w:footnote w:id="42">
    <w:p w14:paraId="3A712BB4"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(Anm. </w:t>
      </w:r>
      <w:r>
        <w:rPr>
          <w:color w:val="008000"/>
          <w:lang w:val="de-DE"/>
        </w:rPr>
        <w:t>41</w:t>
      </w:r>
      <w:r>
        <w:rPr>
          <w:lang w:val="de-DE"/>
        </w:rPr>
        <w:t>) 17.</w:t>
      </w:r>
    </w:p>
  </w:footnote>
  <w:footnote w:id="43">
    <w:p w14:paraId="22A662DF" w14:textId="77777777" w:rsidR="000A0436" w:rsidRDefault="00277645">
      <w:pPr>
        <w:pStyle w:val="Funotentext"/>
        <w:rPr>
          <w:lang w:val="de-DE"/>
        </w:rPr>
      </w:pPr>
      <w:r>
        <w:rPr>
          <w:rStyle w:val="Funotenzeichen"/>
          <w:lang w:val="de-DE"/>
        </w:rPr>
        <w:footnoteRef/>
      </w:r>
      <w:r>
        <w:rPr>
          <w:lang w:val="de-DE"/>
        </w:rPr>
        <w:t xml:space="preserve"> Allerdings scheint sich jetzt für das frühaugusteische Lager auf dem </w:t>
      </w:r>
      <w:proofErr w:type="spellStart"/>
      <w:r>
        <w:rPr>
          <w:lang w:val="de-DE"/>
        </w:rPr>
        <w:t>Hunerberg</w:t>
      </w:r>
      <w:proofErr w:type="spellEnd"/>
      <w:r>
        <w:rPr>
          <w:lang w:val="de-DE"/>
        </w:rPr>
        <w:t xml:space="preserve"> in Nijmegen ein ähnlich frühes Fundspektrum abzuzeichnen: </w:t>
      </w:r>
      <w:r>
        <w:rPr>
          <w:smallCaps/>
          <w:lang w:val="de-DE"/>
        </w:rPr>
        <w:t xml:space="preserve">J. K. </w:t>
      </w:r>
      <w:proofErr w:type="spellStart"/>
      <w:r>
        <w:rPr>
          <w:smallCaps/>
          <w:lang w:val="de-DE"/>
        </w:rPr>
        <w:t>Haaleboos</w:t>
      </w:r>
      <w:proofErr w:type="spellEnd"/>
      <w:r>
        <w:rPr>
          <w:lang w:val="de-DE"/>
        </w:rPr>
        <w:t xml:space="preserve">, Das große augusteische Lager auf dem </w:t>
      </w:r>
      <w:proofErr w:type="spellStart"/>
      <w:r>
        <w:rPr>
          <w:lang w:val="de-DE"/>
        </w:rPr>
        <w:t>Hunerberg</w:t>
      </w:r>
      <w:proofErr w:type="spellEnd"/>
      <w:r>
        <w:rPr>
          <w:lang w:val="de-DE"/>
        </w:rPr>
        <w:t xml:space="preserve"> in Nijmegen. In: B. Trier (Hrsg.), Die römische Okkupation nördlich der Alpen zur Zeit des Augustus, </w:t>
      </w:r>
      <w:proofErr w:type="spellStart"/>
      <w:r>
        <w:rPr>
          <w:lang w:val="de-DE"/>
        </w:rPr>
        <w:t>Bodenalt</w:t>
      </w:r>
      <w:proofErr w:type="spellEnd"/>
      <w:r>
        <w:rPr>
          <w:lang w:val="de-DE"/>
        </w:rPr>
        <w:t>. Westfalen 26 (Münster 1991) 105 ff.</w:t>
      </w:r>
    </w:p>
  </w:footnote>
  <w:footnote w:id="44">
    <w:p w14:paraId="642BCD9E"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E. Vogt</w:t>
      </w:r>
      <w:r>
        <w:rPr>
          <w:lang w:val="de-DE"/>
        </w:rPr>
        <w:t xml:space="preserve">, Der Lindenhof in Zürich (Zürich 1948) 181; </w:t>
      </w:r>
      <w:r>
        <w:rPr>
          <w:smallCaps/>
          <w:lang w:val="de-DE"/>
        </w:rPr>
        <w:t>E. Ettlinger</w:t>
      </w:r>
      <w:r>
        <w:rPr>
          <w:lang w:val="de-DE"/>
        </w:rPr>
        <w:t xml:space="preserve">, Frühe </w:t>
      </w:r>
      <w:proofErr w:type="spellStart"/>
      <w:r>
        <w:rPr>
          <w:lang w:val="de-DE"/>
        </w:rPr>
        <w:t>Arretina</w:t>
      </w:r>
      <w:proofErr w:type="spellEnd"/>
      <w:r>
        <w:rPr>
          <w:lang w:val="de-DE"/>
        </w:rPr>
        <w:t xml:space="preserve"> aus Neuss. In: Studien zu den Militärgrenzen Roms. </w:t>
      </w:r>
      <w:proofErr w:type="spellStart"/>
      <w:r>
        <w:rPr>
          <w:lang w:val="de-DE"/>
        </w:rPr>
        <w:t>Beih</w:t>
      </w:r>
      <w:proofErr w:type="spellEnd"/>
      <w:r>
        <w:rPr>
          <w:lang w:val="de-DE"/>
        </w:rPr>
        <w:t xml:space="preserve">. Bonner </w:t>
      </w:r>
      <w:proofErr w:type="spellStart"/>
      <w:r>
        <w:rPr>
          <w:lang w:val="de-DE"/>
        </w:rPr>
        <w:t>Jahrb</w:t>
      </w:r>
      <w:proofErr w:type="spellEnd"/>
      <w:r>
        <w:rPr>
          <w:lang w:val="de-DE"/>
        </w:rPr>
        <w:t xml:space="preserve">. 19 (Köln 1967) 77 ff.; </w:t>
      </w:r>
      <w:proofErr w:type="spellStart"/>
      <w:r>
        <w:rPr>
          <w:smallCaps/>
          <w:lang w:val="de-DE"/>
        </w:rPr>
        <w:t>Gechter</w:t>
      </w:r>
      <w:proofErr w:type="spellEnd"/>
      <w:r>
        <w:rPr>
          <w:smallCaps/>
          <w:lang w:val="de-DE"/>
        </w:rPr>
        <w:t xml:space="preserve">, </w:t>
      </w:r>
      <w:r>
        <w:rPr>
          <w:lang w:val="de-DE"/>
        </w:rPr>
        <w:t>Anfänge 19 f. – Für die Baseler Militärstation geht zuletzt auch A. Furger-</w:t>
      </w:r>
      <w:proofErr w:type="spellStart"/>
      <w:r>
        <w:rPr>
          <w:lang w:val="de-DE"/>
        </w:rPr>
        <w:t>Gunti</w:t>
      </w:r>
      <w:proofErr w:type="spellEnd"/>
      <w:r>
        <w:rPr>
          <w:lang w:val="de-DE"/>
        </w:rPr>
        <w:t xml:space="preserve"> von einem früheren Gründungsdatum vor 15 v. Chr. aus: A. </w:t>
      </w:r>
      <w:r>
        <w:rPr>
          <w:smallCaps/>
          <w:lang w:val="de-DE"/>
        </w:rPr>
        <w:t>Furger-</w:t>
      </w:r>
      <w:proofErr w:type="spellStart"/>
      <w:r>
        <w:rPr>
          <w:smallCaps/>
          <w:lang w:val="de-DE"/>
        </w:rPr>
        <w:t>Gunti</w:t>
      </w:r>
      <w:proofErr w:type="spellEnd"/>
      <w:r>
        <w:rPr>
          <w:lang w:val="de-DE"/>
        </w:rPr>
        <w:t xml:space="preserve">, Die Ausgrabungen im Basler Münster I. Basler </w:t>
      </w:r>
      <w:proofErr w:type="spellStart"/>
      <w:r>
        <w:rPr>
          <w:lang w:val="de-DE"/>
        </w:rPr>
        <w:t>Beitr</w:t>
      </w:r>
      <w:proofErr w:type="spellEnd"/>
      <w:r>
        <w:rPr>
          <w:lang w:val="de-DE"/>
        </w:rPr>
        <w:t xml:space="preserve">. Ur- und </w:t>
      </w:r>
      <w:proofErr w:type="spellStart"/>
      <w:r>
        <w:rPr>
          <w:lang w:val="de-DE"/>
        </w:rPr>
        <w:t>Frühgesch</w:t>
      </w:r>
      <w:proofErr w:type="spellEnd"/>
      <w:r>
        <w:rPr>
          <w:lang w:val="de-DE"/>
        </w:rPr>
        <w:t xml:space="preserve">. 6 (Derendingen 1979) 103 ff. bes. 117 ff.; </w:t>
      </w:r>
      <w:r>
        <w:rPr>
          <w:smallCaps/>
          <w:lang w:val="de-DE"/>
        </w:rPr>
        <w:t>L. Berger</w:t>
      </w:r>
      <w:r>
        <w:rPr>
          <w:vanish/>
          <w:lang w:val="de-DE"/>
        </w:rPr>
        <w:t>#</w:t>
      </w:r>
      <w:r>
        <w:rPr>
          <w:lang w:val="de-DE"/>
        </w:rPr>
        <w:t>/</w:t>
      </w:r>
      <w:r>
        <w:rPr>
          <w:vanish/>
          <w:lang w:val="de-DE"/>
        </w:rPr>
        <w:t>&lt;#&gt;</w:t>
      </w:r>
      <w:r>
        <w:rPr>
          <w:smallCaps/>
          <w:lang w:val="de-DE"/>
        </w:rPr>
        <w:t>G. Helmig</w:t>
      </w:r>
      <w:r>
        <w:rPr>
          <w:lang w:val="de-DE"/>
        </w:rPr>
        <w:t xml:space="preserve">, Die Erforschung der augusteischen Militärstation auf dem Basler Münsterhügel. In: B. Trier (Hrsg.), Die römische Okkupation nördlich der Alpen zur Zeit des Augustus. </w:t>
      </w:r>
      <w:proofErr w:type="spellStart"/>
      <w:r>
        <w:rPr>
          <w:lang w:val="de-DE"/>
        </w:rPr>
        <w:t>Bodenalt</w:t>
      </w:r>
      <w:proofErr w:type="spellEnd"/>
      <w:r>
        <w:rPr>
          <w:lang w:val="de-DE"/>
        </w:rPr>
        <w:t xml:space="preserve">. Westfalen 26 (Münster 1991) 12 ff. Demnach wäre die Gründung von Basel gleichzeitig mit der des Truppenplatzes von Zürich-Lindenhof, aber wohl auch der des Kastells von Vindonissa erfolgt: </w:t>
      </w:r>
      <w:r>
        <w:rPr>
          <w:smallCaps/>
          <w:lang w:val="de-DE"/>
        </w:rPr>
        <w:t>M. Hartmann</w:t>
      </w:r>
      <w:r>
        <w:rPr>
          <w:lang w:val="de-DE"/>
        </w:rPr>
        <w:t xml:space="preserve">, Vindonissa. </w:t>
      </w:r>
      <w:proofErr w:type="spellStart"/>
      <w:r>
        <w:rPr>
          <w:lang w:val="de-DE"/>
        </w:rPr>
        <w:t>Jahresber</w:t>
      </w:r>
      <w:proofErr w:type="spellEnd"/>
      <w:r>
        <w:rPr>
          <w:lang w:val="de-DE"/>
        </w:rPr>
        <w:t xml:space="preserve">. Ges. Pro Vindonissa 1979/80 (1981) 8 f. mit älterer </w:t>
      </w:r>
      <w:proofErr w:type="spellStart"/>
      <w:r>
        <w:rPr>
          <w:lang w:val="de-DE"/>
        </w:rPr>
        <w:t>Lit</w:t>
      </w:r>
      <w:proofErr w:type="spellEnd"/>
      <w:r>
        <w:rPr>
          <w:lang w:val="de-DE"/>
        </w:rPr>
        <w:t xml:space="preserve">. Dies hat aber keinen </w:t>
      </w:r>
      <w:proofErr w:type="spellStart"/>
      <w:r>
        <w:rPr>
          <w:lang w:val="de-DE"/>
        </w:rPr>
        <w:t>Einfluß</w:t>
      </w:r>
      <w:proofErr w:type="spellEnd"/>
      <w:r>
        <w:rPr>
          <w:lang w:val="de-DE"/>
        </w:rPr>
        <w:t xml:space="preserve"> auf die vorgeschlagene Datierung des Lagers A von Neuss, solange das Keramikspektrum der betreffenden Fundplätze keine signifikanten Änderungen erfährt. </w:t>
      </w:r>
    </w:p>
  </w:footnote>
  <w:footnote w:id="45">
    <w:p w14:paraId="7F7C009C" w14:textId="77777777" w:rsidR="000A0436" w:rsidRDefault="00277645">
      <w:pPr>
        <w:pStyle w:val="Funotentext"/>
        <w:rPr>
          <w:lang w:val="de-DE"/>
        </w:rPr>
      </w:pPr>
      <w:r>
        <w:rPr>
          <w:rStyle w:val="Funotenzeichen"/>
          <w:lang w:val="de-DE"/>
        </w:rPr>
        <w:footnoteRef/>
      </w:r>
      <w:r>
        <w:rPr>
          <w:lang w:val="de-DE"/>
        </w:rPr>
        <w:t xml:space="preserve"> </w:t>
      </w:r>
      <w:proofErr w:type="spellStart"/>
      <w:r>
        <w:rPr>
          <w:smallCaps/>
          <w:lang w:val="de-DE"/>
        </w:rPr>
        <w:t>Chantraine</w:t>
      </w:r>
      <w:proofErr w:type="spellEnd"/>
      <w:r>
        <w:rPr>
          <w:lang w:val="de-DE"/>
        </w:rPr>
        <w:t xml:space="preserve">, </w:t>
      </w:r>
      <w:proofErr w:type="spellStart"/>
      <w:r>
        <w:rPr>
          <w:lang w:val="de-DE"/>
        </w:rPr>
        <w:t>Novaesium</w:t>
      </w:r>
      <w:proofErr w:type="spellEnd"/>
      <w:r>
        <w:rPr>
          <w:lang w:val="de-DE"/>
        </w:rPr>
        <w:t xml:space="preserve"> VIII 43 f.</w:t>
      </w:r>
    </w:p>
  </w:footnote>
  <w:footnote w:id="46">
    <w:p w14:paraId="5330552F" w14:textId="77777777" w:rsidR="000A0436" w:rsidRDefault="00277645">
      <w:pPr>
        <w:pStyle w:val="Funotentext"/>
        <w:rPr>
          <w:lang w:val="de-DE"/>
        </w:rPr>
      </w:pPr>
      <w:r>
        <w:rPr>
          <w:rStyle w:val="Funotenzeichen"/>
          <w:lang w:val="de-DE"/>
        </w:rPr>
        <w:footnoteRef/>
      </w:r>
      <w:r>
        <w:rPr>
          <w:lang w:val="de-DE"/>
        </w:rPr>
        <w:t xml:space="preserve"> Siehe auch </w:t>
      </w:r>
      <w:r>
        <w:rPr>
          <w:smallCaps/>
          <w:lang w:val="de-DE"/>
        </w:rPr>
        <w:t>E. Ettlinger</w:t>
      </w:r>
      <w:r>
        <w:rPr>
          <w:lang w:val="de-DE"/>
        </w:rPr>
        <w:t xml:space="preserve">, </w:t>
      </w:r>
      <w:proofErr w:type="spellStart"/>
      <w:r>
        <w:rPr>
          <w:lang w:val="de-DE"/>
        </w:rPr>
        <w:t>Novaesium</w:t>
      </w:r>
      <w:proofErr w:type="spellEnd"/>
      <w:r>
        <w:rPr>
          <w:lang w:val="de-DE"/>
        </w:rPr>
        <w:t xml:space="preserve"> IX. Die italische Sigillata von </w:t>
      </w:r>
      <w:proofErr w:type="spellStart"/>
      <w:r>
        <w:rPr>
          <w:lang w:val="de-DE"/>
        </w:rPr>
        <w:t>Novaesium</w:t>
      </w:r>
      <w:proofErr w:type="spellEnd"/>
      <w:r>
        <w:rPr>
          <w:lang w:val="de-DE"/>
        </w:rPr>
        <w:t>. Limesforschungen 21 (Berlin 1983) 100 ff.</w:t>
      </w:r>
    </w:p>
  </w:footnote>
  <w:footnote w:id="47">
    <w:p w14:paraId="0040D74D" w14:textId="77777777" w:rsidR="000A0436" w:rsidRDefault="00277645">
      <w:pPr>
        <w:pStyle w:val="Funotentext"/>
        <w:rPr>
          <w:lang w:val="de-DE"/>
        </w:rPr>
      </w:pPr>
      <w:r>
        <w:rPr>
          <w:rStyle w:val="Funotenzeichen"/>
          <w:lang w:val="de-DE"/>
        </w:rPr>
        <w:footnoteRef/>
      </w:r>
      <w:r>
        <w:rPr>
          <w:lang w:val="de-DE"/>
        </w:rPr>
        <w:t xml:space="preserve"> Die einheimische Keramik, die auf die Vorgängersiedlung zumindest in der Nähe der Neusser Truppenplätze weist, ist wie entsprechende Keramik </w:t>
      </w:r>
      <w:proofErr w:type="spellStart"/>
      <w:r>
        <w:rPr>
          <w:lang w:val="de-DE"/>
        </w:rPr>
        <w:t>z.</w:t>
      </w:r>
      <w:r>
        <w:rPr>
          <w:vanish/>
          <w:lang w:val="de-DE"/>
        </w:rPr>
        <w:t>#</w:t>
      </w:r>
      <w:r>
        <w:rPr>
          <w:lang w:val="de-DE"/>
        </w:rPr>
        <w:t>B</w:t>
      </w:r>
      <w:proofErr w:type="spellEnd"/>
      <w:r>
        <w:rPr>
          <w:lang w:val="de-DE"/>
        </w:rPr>
        <w:t xml:space="preserve">. in Köln und Bonn als </w:t>
      </w:r>
      <w:proofErr w:type="spellStart"/>
      <w:r>
        <w:rPr>
          <w:lang w:val="de-DE"/>
        </w:rPr>
        <w:t>ubisch</w:t>
      </w:r>
      <w:proofErr w:type="spellEnd"/>
      <w:r>
        <w:rPr>
          <w:lang w:val="de-DE"/>
        </w:rPr>
        <w:t xml:space="preserve"> zu bestimmen: </w:t>
      </w:r>
      <w:r>
        <w:rPr>
          <w:smallCaps/>
          <w:lang w:val="de-DE"/>
        </w:rPr>
        <w:t xml:space="preserve">M. </w:t>
      </w:r>
      <w:proofErr w:type="spellStart"/>
      <w:r>
        <w:rPr>
          <w:smallCaps/>
          <w:lang w:val="de-DE"/>
        </w:rPr>
        <w:t>Gechter</w:t>
      </w:r>
      <w:proofErr w:type="spellEnd"/>
      <w:r>
        <w:rPr>
          <w:lang w:val="de-DE"/>
        </w:rPr>
        <w:t xml:space="preserve">, Small Towns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Ubii</w:t>
      </w:r>
      <w:proofErr w:type="spellEnd"/>
      <w:r>
        <w:rPr>
          <w:lang w:val="de-DE"/>
        </w:rPr>
        <w:t xml:space="preserve"> and </w:t>
      </w:r>
      <w:proofErr w:type="spellStart"/>
      <w:r>
        <w:rPr>
          <w:lang w:val="de-DE"/>
        </w:rPr>
        <w:t>Cugerni</w:t>
      </w:r>
      <w:proofErr w:type="spellEnd"/>
      <w:r>
        <w:rPr>
          <w:lang w:val="de-DE"/>
        </w:rPr>
        <w:t>/</w:t>
      </w:r>
      <w:proofErr w:type="spellStart"/>
      <w:r>
        <w:rPr>
          <w:lang w:val="de-DE"/>
        </w:rPr>
        <w:t>Baetasii</w:t>
      </w:r>
      <w:proofErr w:type="spellEnd"/>
      <w:r>
        <w:rPr>
          <w:lang w:val="de-DE"/>
        </w:rPr>
        <w:t xml:space="preserve"> </w:t>
      </w:r>
      <w:proofErr w:type="spellStart"/>
      <w:r>
        <w:rPr>
          <w:lang w:val="de-DE"/>
        </w:rPr>
        <w:t>civitates</w:t>
      </w:r>
      <w:proofErr w:type="spellEnd"/>
      <w:r>
        <w:rPr>
          <w:lang w:val="de-DE"/>
        </w:rPr>
        <w:t xml:space="preserve"> (Lower Germany). In: A. E. Brown (</w:t>
      </w:r>
      <w:proofErr w:type="spellStart"/>
      <w:r>
        <w:rPr>
          <w:lang w:val="de-DE"/>
        </w:rPr>
        <w:t>ed</w:t>
      </w:r>
      <w:proofErr w:type="spellEnd"/>
      <w:r>
        <w:rPr>
          <w:lang w:val="de-DE"/>
        </w:rPr>
        <w:t xml:space="preserve">.), Roman Small Towns in Eastern England and </w:t>
      </w:r>
      <w:proofErr w:type="spellStart"/>
      <w:r>
        <w:rPr>
          <w:lang w:val="de-DE"/>
        </w:rPr>
        <w:t>beyond</w:t>
      </w:r>
      <w:proofErr w:type="spellEnd"/>
      <w:r>
        <w:rPr>
          <w:lang w:val="de-DE"/>
        </w:rPr>
        <w:t>. (Oxford 1995) 193 ff.</w:t>
      </w:r>
    </w:p>
  </w:footnote>
  <w:footnote w:id="48">
    <w:p w14:paraId="529055AD" w14:textId="77777777" w:rsidR="000A0436" w:rsidRDefault="00277645">
      <w:pPr>
        <w:pStyle w:val="Funotentext"/>
        <w:rPr>
          <w:lang w:val="de-DE"/>
        </w:rPr>
      </w:pPr>
      <w:r>
        <w:rPr>
          <w:rStyle w:val="Funotenzeichen"/>
          <w:lang w:val="de-DE"/>
        </w:rPr>
        <w:footnoteRef/>
      </w:r>
      <w:r>
        <w:rPr>
          <w:lang w:val="de-DE"/>
        </w:rPr>
        <w:t xml:space="preserve"> M. </w:t>
      </w:r>
      <w:proofErr w:type="spellStart"/>
      <w:r>
        <w:rPr>
          <w:lang w:val="de-DE"/>
        </w:rPr>
        <w:t>Gechter</w:t>
      </w:r>
      <w:proofErr w:type="spellEnd"/>
      <w:r>
        <w:rPr>
          <w:lang w:val="de-DE"/>
        </w:rPr>
        <w:t xml:space="preserve"> schließt aufgrund der fehlenden frühgallischen TS-Ware des L(</w:t>
      </w:r>
      <w:proofErr w:type="spellStart"/>
      <w:r>
        <w:rPr>
          <w:lang w:val="de-DE"/>
        </w:rPr>
        <w:t>ucius</w:t>
      </w:r>
      <w:proofErr w:type="spellEnd"/>
      <w:r>
        <w:rPr>
          <w:lang w:val="de-DE"/>
        </w:rPr>
        <w:t>) S(</w:t>
      </w:r>
      <w:proofErr w:type="spellStart"/>
      <w:r>
        <w:rPr>
          <w:lang w:val="de-DE"/>
        </w:rPr>
        <w:t>aufeius</w:t>
      </w:r>
      <w:proofErr w:type="spellEnd"/>
      <w:r>
        <w:rPr>
          <w:lang w:val="de-DE"/>
        </w:rPr>
        <w:t>) G(</w:t>
      </w:r>
      <w:proofErr w:type="spellStart"/>
      <w:r>
        <w:rPr>
          <w:lang w:val="de-DE"/>
        </w:rPr>
        <w:t>ausa</w:t>
      </w:r>
      <w:proofErr w:type="spellEnd"/>
      <w:r>
        <w:rPr>
          <w:lang w:val="de-DE"/>
        </w:rPr>
        <w:t xml:space="preserve">) auf eine zeitweilige Auflassung des Neusser Truppenplatzes in den Jahren nach 12. v. Chr. (Beginn des ersten Drusus Feldzuges): </w:t>
      </w:r>
      <w:proofErr w:type="spellStart"/>
      <w:r>
        <w:rPr>
          <w:smallCaps/>
          <w:lang w:val="de-DE"/>
        </w:rPr>
        <w:t>Gechter</w:t>
      </w:r>
      <w:proofErr w:type="spellEnd"/>
      <w:r>
        <w:rPr>
          <w:lang w:val="de-DE"/>
        </w:rPr>
        <w:t xml:space="preserve">, Anfänge 100 f. </w:t>
      </w:r>
    </w:p>
  </w:footnote>
  <w:footnote w:id="49">
    <w:p w14:paraId="0633AA3D" w14:textId="77777777" w:rsidR="000A0436" w:rsidRDefault="00277645">
      <w:pPr>
        <w:pStyle w:val="Funotentext"/>
        <w:rPr>
          <w:lang w:val="de-DE"/>
        </w:rPr>
      </w:pPr>
      <w:r>
        <w:rPr>
          <w:rStyle w:val="Funotenzeichen"/>
          <w:lang w:val="de-DE"/>
        </w:rPr>
        <w:footnoteRef/>
      </w:r>
      <w:r>
        <w:rPr>
          <w:lang w:val="de-DE"/>
        </w:rPr>
        <w:t xml:space="preserve"> Der Ausgrabungsbefund entspricht also nicht den Untersuchungsergebnissen E. Ettlingers, die keine Importunterbrechung der italischen Sigillata feststellen konnte und daher eine Dauerbelegung für Lager A annahm: </w:t>
      </w:r>
      <w:r>
        <w:rPr>
          <w:smallCaps/>
          <w:lang w:val="de-DE"/>
        </w:rPr>
        <w:t>Ettlinger</w:t>
      </w:r>
      <w:r>
        <w:rPr>
          <w:lang w:val="de-DE"/>
        </w:rPr>
        <w:t xml:space="preserve"> (Anm. </w:t>
      </w:r>
      <w:r>
        <w:rPr>
          <w:color w:val="008000"/>
          <w:lang w:val="de-DE"/>
        </w:rPr>
        <w:t>46</w:t>
      </w:r>
      <w:r>
        <w:rPr>
          <w:lang w:val="de-DE"/>
        </w:rPr>
        <w:t>) 103.</w:t>
      </w:r>
    </w:p>
  </w:footnote>
  <w:footnote w:id="50">
    <w:p w14:paraId="0716A69A" w14:textId="77777777" w:rsidR="000A0436" w:rsidRDefault="00277645">
      <w:pPr>
        <w:pStyle w:val="Funotentext"/>
        <w:rPr>
          <w:lang w:val="de-DE"/>
        </w:rPr>
      </w:pPr>
      <w:r>
        <w:rPr>
          <w:rStyle w:val="Funotenzeichen"/>
          <w:lang w:val="de-DE"/>
        </w:rPr>
        <w:footnoteRef/>
      </w:r>
      <w:r>
        <w:rPr>
          <w:lang w:val="de-DE"/>
        </w:rPr>
        <w:t xml:space="preserve"> Für die Berechnung der Truppenstärke dieses und der folgenden Neusser Lager wird zugrunde gelegt: </w:t>
      </w:r>
      <w:r>
        <w:rPr>
          <w:smallCaps/>
          <w:lang w:val="de-DE"/>
        </w:rPr>
        <w:t>D. Baatz</w:t>
      </w:r>
      <w:r>
        <w:rPr>
          <w:lang w:val="de-DE"/>
        </w:rPr>
        <w:t xml:space="preserve">, Mogontiacum. Neue Untersuchungen am römischen Legionslager in Mainz. Limesforschungen 4 (Berlin 1962) 71 f. 80 f.; </w:t>
      </w:r>
      <w:proofErr w:type="spellStart"/>
      <w:r>
        <w:rPr>
          <w:smallCaps/>
          <w:lang w:val="de-DE"/>
        </w:rPr>
        <w:t>ders</w:t>
      </w:r>
      <w:proofErr w:type="spellEnd"/>
      <w:r>
        <w:rPr>
          <w:lang w:val="de-DE"/>
        </w:rPr>
        <w:t xml:space="preserve">., Zur Datierung des römischen Militärlagers Hanau-Kesselstadt. Germania 51, 1973, 536 Anm. 2; </w:t>
      </w:r>
      <w:r>
        <w:rPr>
          <w:smallCaps/>
          <w:lang w:val="de-DE"/>
        </w:rPr>
        <w:t>S. S. Frere</w:t>
      </w:r>
      <w:r>
        <w:rPr>
          <w:vanish/>
          <w:lang w:val="de-DE"/>
        </w:rPr>
        <w:t>#</w:t>
      </w:r>
      <w:r>
        <w:rPr>
          <w:lang w:val="de-DE"/>
        </w:rPr>
        <w:t>/</w:t>
      </w:r>
      <w:r>
        <w:rPr>
          <w:vanish/>
          <w:lang w:val="de-DE"/>
        </w:rPr>
        <w:t>&lt;#&gt;</w:t>
      </w:r>
      <w:r>
        <w:rPr>
          <w:smallCaps/>
          <w:lang w:val="de-DE"/>
        </w:rPr>
        <w:t>J. K. St. Joseph</w:t>
      </w:r>
      <w:r>
        <w:rPr>
          <w:lang w:val="de-DE"/>
        </w:rPr>
        <w:t xml:space="preserve">, The Roman Fortress at </w:t>
      </w:r>
      <w:proofErr w:type="spellStart"/>
      <w:r>
        <w:rPr>
          <w:lang w:val="de-DE"/>
        </w:rPr>
        <w:t>Longthorpe</w:t>
      </w:r>
      <w:proofErr w:type="spellEnd"/>
      <w:r>
        <w:rPr>
          <w:lang w:val="de-DE"/>
        </w:rPr>
        <w:t>. Britannia 5, 1974, 6 f.</w:t>
      </w:r>
    </w:p>
  </w:footnote>
  <w:footnote w:id="51">
    <w:p w14:paraId="0B021D84"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G. Müller</w:t>
      </w:r>
      <w:r>
        <w:rPr>
          <w:lang w:val="de-DE"/>
        </w:rPr>
        <w:t xml:space="preserve"> in: </w:t>
      </w:r>
      <w:proofErr w:type="spellStart"/>
      <w:r>
        <w:rPr>
          <w:lang w:val="de-DE"/>
        </w:rPr>
        <w:t>Chantraine</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Neuss 72.</w:t>
      </w:r>
    </w:p>
  </w:footnote>
  <w:footnote w:id="52">
    <w:p w14:paraId="6B3313F0"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K. Christ</w:t>
      </w:r>
      <w:r>
        <w:rPr>
          <w:lang w:val="de-DE"/>
        </w:rPr>
        <w:t xml:space="preserve">, Zur augusteischen </w:t>
      </w:r>
      <w:proofErr w:type="spellStart"/>
      <w:r>
        <w:rPr>
          <w:lang w:val="de-DE"/>
        </w:rPr>
        <w:t>Germanienpolitik</w:t>
      </w:r>
      <w:proofErr w:type="spellEnd"/>
      <w:r>
        <w:rPr>
          <w:lang w:val="de-DE"/>
        </w:rPr>
        <w:t>. Chiron 7, 1977, 149 ff.</w:t>
      </w:r>
    </w:p>
  </w:footnote>
  <w:footnote w:id="53">
    <w:p w14:paraId="2190C6DD" w14:textId="77777777" w:rsidR="000A0436" w:rsidRDefault="00277645">
      <w:pPr>
        <w:pStyle w:val="Funotentext"/>
        <w:rPr>
          <w:lang w:val="de-DE"/>
        </w:rPr>
      </w:pPr>
      <w:r>
        <w:rPr>
          <w:rStyle w:val="Funotenzeichen"/>
          <w:lang w:val="de-DE"/>
        </w:rPr>
        <w:footnoteRef/>
      </w:r>
      <w:r>
        <w:rPr>
          <w:lang w:val="de-DE"/>
        </w:rPr>
        <w:t xml:space="preserve"> </w:t>
      </w:r>
      <w:proofErr w:type="spellStart"/>
      <w:r>
        <w:rPr>
          <w:smallCaps/>
          <w:lang w:val="de-DE"/>
        </w:rPr>
        <w:t>Gechter</w:t>
      </w:r>
      <w:proofErr w:type="spellEnd"/>
      <w:r>
        <w:rPr>
          <w:lang w:val="de-DE"/>
        </w:rPr>
        <w:t>, Anfänge 100 f.</w:t>
      </w:r>
    </w:p>
  </w:footnote>
  <w:footnote w:id="54">
    <w:p w14:paraId="4A29DCAF"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A. Furger-</w:t>
      </w:r>
      <w:proofErr w:type="spellStart"/>
      <w:r>
        <w:rPr>
          <w:smallCaps/>
          <w:lang w:val="de-DE"/>
        </w:rPr>
        <w:t>Gunti</w:t>
      </w:r>
      <w:proofErr w:type="spellEnd"/>
      <w:r>
        <w:rPr>
          <w:lang w:val="de-DE"/>
        </w:rPr>
        <w:t xml:space="preserve">, Frühe </w:t>
      </w:r>
      <w:proofErr w:type="spellStart"/>
      <w:r>
        <w:rPr>
          <w:lang w:val="de-DE"/>
        </w:rPr>
        <w:t>Auxilien</w:t>
      </w:r>
      <w:proofErr w:type="spellEnd"/>
      <w:r>
        <w:rPr>
          <w:lang w:val="de-DE"/>
        </w:rPr>
        <w:t xml:space="preserve"> am Rhein. Keltische Münzen in römischen Militärstationen. Arch. </w:t>
      </w:r>
      <w:proofErr w:type="spellStart"/>
      <w:r>
        <w:rPr>
          <w:lang w:val="de-DE"/>
        </w:rPr>
        <w:t>Korrbl</w:t>
      </w:r>
      <w:proofErr w:type="spellEnd"/>
      <w:r>
        <w:rPr>
          <w:lang w:val="de-DE"/>
        </w:rPr>
        <w:t xml:space="preserve">. 11, 1981, 231 ff. bes. 242 ff. </w:t>
      </w:r>
    </w:p>
  </w:footnote>
  <w:footnote w:id="55">
    <w:p w14:paraId="4303FB98" w14:textId="77777777" w:rsidR="000A0436" w:rsidRDefault="00277645">
      <w:pPr>
        <w:pStyle w:val="Funotentext"/>
        <w:rPr>
          <w:lang w:val="de-DE"/>
        </w:rPr>
      </w:pPr>
      <w:r>
        <w:rPr>
          <w:rStyle w:val="Funotenzeichen"/>
          <w:lang w:val="de-DE"/>
        </w:rPr>
        <w:footnoteRef/>
      </w:r>
      <w:r>
        <w:rPr>
          <w:lang w:val="de-DE"/>
        </w:rPr>
        <w:t xml:space="preserve"> Dies räumt auch </w:t>
      </w:r>
      <w:r>
        <w:rPr>
          <w:smallCaps/>
          <w:lang w:val="de-DE"/>
        </w:rPr>
        <w:t>Furger-</w:t>
      </w:r>
      <w:proofErr w:type="spellStart"/>
      <w:r>
        <w:rPr>
          <w:smallCaps/>
          <w:lang w:val="de-DE"/>
        </w:rPr>
        <w:t>Gunti</w:t>
      </w:r>
      <w:proofErr w:type="spellEnd"/>
      <w:r>
        <w:rPr>
          <w:lang w:val="de-DE"/>
        </w:rPr>
        <w:t xml:space="preserve"> (Anm. </w:t>
      </w:r>
      <w:r>
        <w:rPr>
          <w:color w:val="008000"/>
          <w:lang w:val="de-DE"/>
        </w:rPr>
        <w:t>54</w:t>
      </w:r>
      <w:r>
        <w:rPr>
          <w:lang w:val="de-DE"/>
        </w:rPr>
        <w:t xml:space="preserve">) </w:t>
      </w:r>
      <w:r>
        <w:rPr>
          <w:color w:val="FF0000"/>
          <w:lang w:val="de-DE"/>
        </w:rPr>
        <w:t></w:t>
      </w:r>
      <w:r>
        <w:rPr>
          <w:lang w:val="de-DE"/>
        </w:rPr>
        <w:t xml:space="preserve"> Anm. 49, allerdings nicht speziell auf Neuss bezogen, ein: »Da ... alle </w:t>
      </w:r>
      <w:proofErr w:type="spellStart"/>
      <w:r>
        <w:rPr>
          <w:lang w:val="de-DE"/>
        </w:rPr>
        <w:t>Auxilien</w:t>
      </w:r>
      <w:proofErr w:type="spellEnd"/>
      <w:r>
        <w:rPr>
          <w:lang w:val="de-DE"/>
        </w:rPr>
        <w:t xml:space="preserve"> stets nur im Rahmen der Gesamtstrategie der Legionen operierten, darf für diesen ›</w:t>
      </w:r>
      <w:proofErr w:type="spellStart"/>
      <w:r>
        <w:rPr>
          <w:lang w:val="de-DE"/>
        </w:rPr>
        <w:t>Auxiliarhorizont</w:t>
      </w:r>
      <w:proofErr w:type="spellEnd"/>
      <w:r>
        <w:rPr>
          <w:lang w:val="de-DE"/>
        </w:rPr>
        <w:t>‹ die Präsenz gewisser Legionsabteilungen nicht grundsätzlich ausgeschlossen werden.« – Durch die Stärke der Neusser Truppe wird sich u. E. auch ihr militärischer Auftrag von dem der kleinen Kontingente in den übrigen Militärstationen unterschieden haben: ebd. 242 f.</w:t>
      </w:r>
    </w:p>
  </w:footnote>
  <w:footnote w:id="56">
    <w:p w14:paraId="0AD7BDC7" w14:textId="77777777" w:rsidR="000A0436" w:rsidRDefault="00277645">
      <w:pPr>
        <w:pStyle w:val="Funotentext"/>
        <w:rPr>
          <w:lang w:val="de-DE"/>
        </w:rPr>
      </w:pPr>
      <w:r>
        <w:rPr>
          <w:rStyle w:val="Funotenzeichen"/>
          <w:lang w:val="de-DE"/>
        </w:rPr>
        <w:footnoteRef/>
      </w:r>
      <w:r>
        <w:rPr>
          <w:lang w:val="de-DE"/>
        </w:rPr>
        <w:t xml:space="preserve"> Zu polygonalen Lagern </w:t>
      </w:r>
      <w:r>
        <w:rPr>
          <w:smallCaps/>
          <w:lang w:val="de-DE"/>
        </w:rPr>
        <w:t xml:space="preserve">v. </w:t>
      </w:r>
      <w:proofErr w:type="spellStart"/>
      <w:r>
        <w:rPr>
          <w:smallCaps/>
          <w:lang w:val="de-DE"/>
        </w:rPr>
        <w:t>Petrikovits</w:t>
      </w:r>
      <w:proofErr w:type="spellEnd"/>
      <w:r>
        <w:rPr>
          <w:lang w:val="de-DE"/>
        </w:rPr>
        <w:t xml:space="preserve"> (Anm. </w:t>
      </w:r>
      <w:r>
        <w:rPr>
          <w:color w:val="008000"/>
          <w:lang w:val="de-DE"/>
        </w:rPr>
        <w:t>29</w:t>
      </w:r>
      <w:r>
        <w:rPr>
          <w:lang w:val="de-DE"/>
        </w:rPr>
        <w:t xml:space="preserve">) 24 ff. Abb. 5; </w:t>
      </w:r>
      <w:proofErr w:type="spellStart"/>
      <w:r>
        <w:rPr>
          <w:smallCaps/>
          <w:lang w:val="de-DE"/>
        </w:rPr>
        <w:t>ders</w:t>
      </w:r>
      <w:proofErr w:type="spellEnd"/>
      <w:r>
        <w:rPr>
          <w:lang w:val="de-DE"/>
        </w:rPr>
        <w:t>., Ausgrabungen 470 f. Anm. 27.</w:t>
      </w:r>
    </w:p>
  </w:footnote>
  <w:footnote w:id="57">
    <w:p w14:paraId="119840AE" w14:textId="77777777" w:rsidR="000A0436" w:rsidRDefault="00277645">
      <w:pPr>
        <w:pStyle w:val="Funotentext"/>
        <w:rPr>
          <w:lang w:val="de-DE"/>
        </w:rPr>
      </w:pPr>
      <w:r>
        <w:rPr>
          <w:rStyle w:val="Funotenzeichen"/>
          <w:lang w:val="de-DE"/>
        </w:rPr>
        <w:footnoteRef/>
      </w:r>
      <w:r>
        <w:rPr>
          <w:lang w:val="de-DE"/>
        </w:rPr>
        <w:t xml:space="preserve"> Die für früh- und mittelkaiserzeitliche Lager eher ungewöhnliche Ausformung eines </w:t>
      </w:r>
      <w:proofErr w:type="spellStart"/>
      <w:r>
        <w:rPr>
          <w:lang w:val="de-DE"/>
        </w:rPr>
        <w:t>Umwehrungsgraben</w:t>
      </w:r>
      <w:proofErr w:type="spellEnd"/>
      <w:r>
        <w:rPr>
          <w:lang w:val="de-DE"/>
        </w:rPr>
        <w:t xml:space="preserve"> als Sohlgraben tritt in Neuss häufiger auf. Auch der jüngere Außengraben von Lager D sowie phasenweise des Lagergrabens F zeigen diese Form. Unter den frühesten Verteidigungsgräben des Mainzer Legionslagers ist der Graben 2 ebenfalls ein Sohlgraben. Falls dieser Graben zu dem Graben 1 gehören sollte, was nicht sicher erwiesen ist, so besaß auch das früheste Mainzer Grabensystem vor der Holz-Erde-Mauer einen Spitzgraben als Innengraben und einen Sohlgraben als Außengraben: </w:t>
      </w:r>
      <w:r>
        <w:rPr>
          <w:smallCaps/>
          <w:lang w:val="de-DE"/>
        </w:rPr>
        <w:t>Baatz</w:t>
      </w:r>
      <w:r>
        <w:rPr>
          <w:lang w:val="de-DE"/>
        </w:rPr>
        <w:t xml:space="preserve"> (Anm. </w:t>
      </w:r>
      <w:r>
        <w:rPr>
          <w:color w:val="008000"/>
          <w:lang w:val="de-DE"/>
        </w:rPr>
        <w:t>50</w:t>
      </w:r>
      <w:r>
        <w:rPr>
          <w:lang w:val="de-DE"/>
        </w:rPr>
        <w:t xml:space="preserve">) 19 ff. Beil. 4,Profil B. Die teilweise muldenförmige Ausformung des (4–5 m breiten) Lagergrabens von Oberaden </w:t>
      </w:r>
      <w:proofErr w:type="spellStart"/>
      <w:r>
        <w:rPr>
          <w:lang w:val="de-DE"/>
        </w:rPr>
        <w:t>muß</w:t>
      </w:r>
      <w:proofErr w:type="spellEnd"/>
      <w:r>
        <w:rPr>
          <w:lang w:val="de-DE"/>
        </w:rPr>
        <w:t xml:space="preserve"> auf ungünstige Bodenverhältnisse zurückzuführen sein: </w:t>
      </w:r>
      <w:r>
        <w:rPr>
          <w:smallCaps/>
          <w:lang w:val="de-DE"/>
        </w:rPr>
        <w:t>J.-S. Kühlborn</w:t>
      </w:r>
      <w:r>
        <w:rPr>
          <w:vanish/>
          <w:lang w:val="de-DE"/>
        </w:rPr>
        <w:t>#</w:t>
      </w:r>
      <w:r>
        <w:rPr>
          <w:lang w:val="de-DE"/>
        </w:rPr>
        <w:t>/</w:t>
      </w:r>
      <w:r>
        <w:rPr>
          <w:vanish/>
          <w:lang w:val="de-DE"/>
        </w:rPr>
        <w:t>&lt;#&gt;</w:t>
      </w:r>
      <w:r>
        <w:rPr>
          <w:smallCaps/>
          <w:lang w:val="de-DE"/>
        </w:rPr>
        <w:t>S. v. Schnurbein</w:t>
      </w:r>
      <w:r>
        <w:rPr>
          <w:lang w:val="de-DE"/>
        </w:rPr>
        <w:t xml:space="preserve">, Das Römerlager in Oberaden III. </w:t>
      </w:r>
      <w:proofErr w:type="spellStart"/>
      <w:r>
        <w:rPr>
          <w:lang w:val="de-DE"/>
        </w:rPr>
        <w:t>Bodenalt</w:t>
      </w:r>
      <w:proofErr w:type="spellEnd"/>
      <w:r>
        <w:rPr>
          <w:lang w:val="de-DE"/>
        </w:rPr>
        <w:t xml:space="preserve">. Westfalen 27 (Münster 1992) 15 f. (vgl. auch </w:t>
      </w:r>
      <w:proofErr w:type="spellStart"/>
      <w:r>
        <w:rPr>
          <w:lang w:val="de-DE"/>
        </w:rPr>
        <w:t>Dangstetten</w:t>
      </w:r>
      <w:proofErr w:type="spellEnd"/>
      <w:r>
        <w:rPr>
          <w:lang w:val="de-DE"/>
        </w:rPr>
        <w:t xml:space="preserve">: </w:t>
      </w:r>
      <w:r>
        <w:rPr>
          <w:smallCaps/>
          <w:lang w:val="de-DE"/>
        </w:rPr>
        <w:t xml:space="preserve">G. </w:t>
      </w:r>
      <w:proofErr w:type="spellStart"/>
      <w:r>
        <w:rPr>
          <w:smallCaps/>
          <w:lang w:val="de-DE"/>
        </w:rPr>
        <w:t>Fingerlin</w:t>
      </w:r>
      <w:proofErr w:type="spellEnd"/>
      <w:r>
        <w:rPr>
          <w:lang w:val="de-DE"/>
        </w:rPr>
        <w:t xml:space="preserve">, </w:t>
      </w:r>
      <w:proofErr w:type="spellStart"/>
      <w:r>
        <w:rPr>
          <w:lang w:val="de-DE"/>
        </w:rPr>
        <w:t>Dangstetten</w:t>
      </w:r>
      <w:proofErr w:type="spellEnd"/>
      <w:r>
        <w:rPr>
          <w:lang w:val="de-DE"/>
        </w:rPr>
        <w:t xml:space="preserve">, ein augusteisches Legionslager am Hochrhein. </w:t>
      </w:r>
      <w:proofErr w:type="spellStart"/>
      <w:r>
        <w:rPr>
          <w:lang w:val="de-DE"/>
        </w:rPr>
        <w:t>Ber</w:t>
      </w:r>
      <w:proofErr w:type="spellEnd"/>
      <w:r>
        <w:rPr>
          <w:lang w:val="de-DE"/>
        </w:rPr>
        <w:t xml:space="preserve">. RGK 51–52, 1970–1971, 206 Anm. 31). Auf eine Parallele in </w:t>
      </w:r>
      <w:proofErr w:type="spellStart"/>
      <w:r>
        <w:rPr>
          <w:lang w:val="de-DE"/>
        </w:rPr>
        <w:t>Alesia</w:t>
      </w:r>
      <w:proofErr w:type="spellEnd"/>
      <w:r>
        <w:rPr>
          <w:lang w:val="de-DE"/>
        </w:rPr>
        <w:t xml:space="preserve"> hat schon </w:t>
      </w:r>
      <w:r>
        <w:rPr>
          <w:smallCaps/>
          <w:lang w:val="de-DE"/>
        </w:rPr>
        <w:t xml:space="preserve">v. </w:t>
      </w:r>
      <w:proofErr w:type="spellStart"/>
      <w:r>
        <w:rPr>
          <w:smallCaps/>
          <w:lang w:val="de-DE"/>
        </w:rPr>
        <w:t>Petrikovits</w:t>
      </w:r>
      <w:proofErr w:type="spellEnd"/>
      <w:r>
        <w:rPr>
          <w:smallCaps/>
          <w:lang w:val="de-DE"/>
        </w:rPr>
        <w:t xml:space="preserve"> </w:t>
      </w:r>
      <w:r>
        <w:rPr>
          <w:lang w:val="de-DE"/>
        </w:rPr>
        <w:t xml:space="preserve">(Anm. </w:t>
      </w:r>
      <w:r>
        <w:rPr>
          <w:color w:val="008000"/>
          <w:lang w:val="de-DE"/>
        </w:rPr>
        <w:t>29</w:t>
      </w:r>
      <w:r>
        <w:rPr>
          <w:lang w:val="de-DE"/>
        </w:rPr>
        <w:t xml:space="preserve">) 19 f. mit Anm. 18 hingewiesen; zu </w:t>
      </w:r>
      <w:proofErr w:type="spellStart"/>
      <w:r>
        <w:rPr>
          <w:lang w:val="de-DE"/>
        </w:rPr>
        <w:t>Alesia</w:t>
      </w:r>
      <w:proofErr w:type="spellEnd"/>
      <w:r>
        <w:rPr>
          <w:lang w:val="de-DE"/>
        </w:rPr>
        <w:t xml:space="preserve"> siehe zuletzt </w:t>
      </w:r>
      <w:r>
        <w:rPr>
          <w:smallCaps/>
          <w:lang w:val="de-DE"/>
        </w:rPr>
        <w:t xml:space="preserve">M. </w:t>
      </w:r>
      <w:proofErr w:type="spellStart"/>
      <w:r>
        <w:rPr>
          <w:smallCaps/>
          <w:lang w:val="de-DE"/>
        </w:rPr>
        <w:t>Reddé</w:t>
      </w:r>
      <w:proofErr w:type="spellEnd"/>
      <w:r>
        <w:rPr>
          <w:vanish/>
          <w:lang w:val="de-DE"/>
        </w:rPr>
        <w:t>#</w:t>
      </w:r>
      <w:r>
        <w:rPr>
          <w:lang w:val="de-DE"/>
        </w:rPr>
        <w:t>/</w:t>
      </w:r>
      <w:r>
        <w:rPr>
          <w:vanish/>
          <w:lang w:val="de-DE"/>
        </w:rPr>
        <w:t>&lt;#&gt;</w:t>
      </w:r>
      <w:r>
        <w:rPr>
          <w:smallCaps/>
          <w:lang w:val="de-DE"/>
        </w:rPr>
        <w:t>S. v. Schnurbein</w:t>
      </w:r>
      <w:r>
        <w:rPr>
          <w:lang w:val="de-DE"/>
        </w:rPr>
        <w:t xml:space="preserve">, Neue Ausgrabungen und Forschungen zu den Belagerungswerken Caesars in </w:t>
      </w:r>
      <w:proofErr w:type="spellStart"/>
      <w:r>
        <w:rPr>
          <w:lang w:val="de-DE"/>
        </w:rPr>
        <w:t>Alesia</w:t>
      </w:r>
      <w:proofErr w:type="spellEnd"/>
      <w:r>
        <w:rPr>
          <w:lang w:val="de-DE"/>
        </w:rPr>
        <w:t xml:space="preserve"> (1991–1994). </w:t>
      </w:r>
      <w:proofErr w:type="spellStart"/>
      <w:r>
        <w:rPr>
          <w:lang w:val="de-DE"/>
        </w:rPr>
        <w:t>Ber</w:t>
      </w:r>
      <w:proofErr w:type="spellEnd"/>
      <w:r>
        <w:rPr>
          <w:lang w:val="de-DE"/>
        </w:rPr>
        <w:t xml:space="preserve">. RGK 77, 1996, 103. </w:t>
      </w:r>
    </w:p>
  </w:footnote>
  <w:footnote w:id="58">
    <w:p w14:paraId="18F60E55"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smallCaps/>
          <w:lang w:val="de-DE"/>
        </w:rPr>
        <w:t xml:space="preserve"> </w:t>
      </w:r>
      <w:r>
        <w:rPr>
          <w:lang w:val="de-DE"/>
        </w:rPr>
        <w:t xml:space="preserve">(Anm. </w:t>
      </w:r>
      <w:r>
        <w:rPr>
          <w:color w:val="008000"/>
          <w:lang w:val="de-DE"/>
        </w:rPr>
        <w:t>29</w:t>
      </w:r>
      <w:r>
        <w:rPr>
          <w:lang w:val="de-DE"/>
        </w:rPr>
        <w:t xml:space="preserve">) 23 f. Vgl. auch den ähnlichen Befund in Rödgen, wo 8 m vor dem äußeren Spitzgraben ein 0,6–0,7 m breites </w:t>
      </w:r>
      <w:proofErr w:type="spellStart"/>
      <w:r>
        <w:rPr>
          <w:lang w:val="de-DE"/>
        </w:rPr>
        <w:t>Gräbchen</w:t>
      </w:r>
      <w:proofErr w:type="spellEnd"/>
      <w:r>
        <w:rPr>
          <w:lang w:val="de-DE"/>
        </w:rPr>
        <w:t xml:space="preserve"> streckenweise beobachtet werden konnte, das keinerlei Pfostenstandspuren aufweist: </w:t>
      </w:r>
      <w:r>
        <w:rPr>
          <w:smallCaps/>
          <w:lang w:val="de-DE"/>
        </w:rPr>
        <w:t>H. Schönberger</w:t>
      </w:r>
      <w:r>
        <w:rPr>
          <w:lang w:val="de-DE"/>
        </w:rPr>
        <w:t>, Saalburg-</w:t>
      </w:r>
      <w:proofErr w:type="spellStart"/>
      <w:r>
        <w:rPr>
          <w:lang w:val="de-DE"/>
        </w:rPr>
        <w:t>Jahrb</w:t>
      </w:r>
      <w:proofErr w:type="spellEnd"/>
      <w:r>
        <w:rPr>
          <w:lang w:val="de-DE"/>
        </w:rPr>
        <w:t xml:space="preserve">. 19, 1961, 54 ff. Abb. 9; </w:t>
      </w:r>
      <w:proofErr w:type="spellStart"/>
      <w:r>
        <w:rPr>
          <w:smallCaps/>
          <w:lang w:val="de-DE"/>
        </w:rPr>
        <w:t>ders</w:t>
      </w:r>
      <w:proofErr w:type="spellEnd"/>
      <w:r>
        <w:rPr>
          <w:lang w:val="de-DE"/>
        </w:rPr>
        <w:t>.</w:t>
      </w:r>
      <w:r>
        <w:rPr>
          <w:vanish/>
          <w:lang w:val="de-DE"/>
        </w:rPr>
        <w:t>#</w:t>
      </w:r>
      <w:r>
        <w:rPr>
          <w:lang w:val="de-DE"/>
        </w:rPr>
        <w:t>/</w:t>
      </w:r>
      <w:r>
        <w:rPr>
          <w:vanish/>
          <w:lang w:val="de-DE"/>
        </w:rPr>
        <w:t>&lt;#&gt;</w:t>
      </w:r>
      <w:r>
        <w:rPr>
          <w:smallCaps/>
          <w:lang w:val="de-DE"/>
        </w:rPr>
        <w:t>Simon</w:t>
      </w:r>
      <w:r>
        <w:rPr>
          <w:lang w:val="de-DE"/>
        </w:rPr>
        <w:t>, Rödgen 18 mit Anm. 22.</w:t>
      </w:r>
    </w:p>
  </w:footnote>
  <w:footnote w:id="59">
    <w:p w14:paraId="3290926B" w14:textId="77777777" w:rsidR="000A0436" w:rsidRDefault="00277645">
      <w:pPr>
        <w:pStyle w:val="Funotentext"/>
        <w:rPr>
          <w:lang w:val="de-DE"/>
        </w:rPr>
      </w:pPr>
      <w:r>
        <w:rPr>
          <w:rStyle w:val="Funotenzeichen"/>
          <w:lang w:val="de-DE"/>
        </w:rPr>
        <w:footnoteRef/>
      </w:r>
      <w:r>
        <w:rPr>
          <w:lang w:val="de-DE"/>
        </w:rPr>
        <w:t xml:space="preserve"> Vgl. </w:t>
      </w:r>
      <w:r>
        <w:rPr>
          <w:smallCaps/>
          <w:lang w:val="de-DE"/>
        </w:rPr>
        <w:t>Müller</w:t>
      </w:r>
      <w:r>
        <w:rPr>
          <w:lang w:val="de-DE"/>
        </w:rPr>
        <w:t xml:space="preserve"> (Anm. </w:t>
      </w:r>
      <w:r>
        <w:rPr>
          <w:color w:val="008000"/>
          <w:lang w:val="de-DE"/>
        </w:rPr>
        <w:t>32</w:t>
      </w:r>
      <w:r>
        <w:rPr>
          <w:lang w:val="de-DE"/>
        </w:rPr>
        <w:t>) Karte 1.</w:t>
      </w:r>
    </w:p>
  </w:footnote>
  <w:footnote w:id="60">
    <w:p w14:paraId="6F4DEDE8" w14:textId="77777777" w:rsidR="000A0436" w:rsidRDefault="00277645">
      <w:pPr>
        <w:pStyle w:val="Funotentext"/>
        <w:rPr>
          <w:lang w:val="de-DE"/>
        </w:rPr>
      </w:pPr>
      <w:r>
        <w:rPr>
          <w:rStyle w:val="Funotenzeichen"/>
          <w:lang w:val="de-DE"/>
        </w:rPr>
        <w:footnoteRef/>
      </w:r>
      <w:r>
        <w:rPr>
          <w:lang w:val="de-DE"/>
        </w:rPr>
        <w:t xml:space="preserve"> Im Halterner Hauptlager liegen mehrere Töpferöfen in der via </w:t>
      </w:r>
      <w:proofErr w:type="spellStart"/>
      <w:r>
        <w:rPr>
          <w:lang w:val="de-DE"/>
        </w:rPr>
        <w:t>quintana</w:t>
      </w:r>
      <w:proofErr w:type="spellEnd"/>
      <w:r>
        <w:rPr>
          <w:lang w:val="de-DE"/>
        </w:rPr>
        <w:t xml:space="preserve"> in relativ enger Nachbarschaft zu dem </w:t>
      </w:r>
      <w:proofErr w:type="spellStart"/>
      <w:r>
        <w:rPr>
          <w:lang w:val="de-DE"/>
        </w:rPr>
        <w:t>Praetorium</w:t>
      </w:r>
      <w:proofErr w:type="spellEnd"/>
      <w:r>
        <w:rPr>
          <w:lang w:val="de-DE"/>
        </w:rPr>
        <w:t xml:space="preserve">: </w:t>
      </w:r>
      <w:r>
        <w:rPr>
          <w:smallCaps/>
          <w:lang w:val="de-DE"/>
        </w:rPr>
        <w:t>v. Schnurbein</w:t>
      </w:r>
      <w:r>
        <w:rPr>
          <w:lang w:val="de-DE"/>
        </w:rPr>
        <w:t xml:space="preserve"> (Anm. </w:t>
      </w:r>
      <w:r>
        <w:rPr>
          <w:color w:val="008000"/>
          <w:lang w:val="de-DE"/>
        </w:rPr>
        <w:t>38</w:t>
      </w:r>
      <w:r>
        <w:rPr>
          <w:lang w:val="de-DE"/>
        </w:rPr>
        <w:t>, 1981) 69 Abb. 12.</w:t>
      </w:r>
    </w:p>
  </w:footnote>
  <w:footnote w:id="61">
    <w:p w14:paraId="1BACD1B9" w14:textId="77777777" w:rsidR="000A0436" w:rsidRDefault="00277645">
      <w:pPr>
        <w:pStyle w:val="Funotentext"/>
        <w:rPr>
          <w:lang w:val="de-DE"/>
        </w:rPr>
      </w:pPr>
      <w:r>
        <w:rPr>
          <w:rStyle w:val="Funotenzeichen"/>
          <w:lang w:val="de-DE"/>
        </w:rPr>
        <w:footnoteRef/>
      </w:r>
      <w:r>
        <w:rPr>
          <w:lang w:val="de-DE"/>
        </w:rPr>
        <w:t xml:space="preserve"> Vgl. </w:t>
      </w:r>
      <w:proofErr w:type="spellStart"/>
      <w:r>
        <w:rPr>
          <w:smallCaps/>
          <w:lang w:val="de-DE"/>
        </w:rPr>
        <w:t>Ch</w:t>
      </w:r>
      <w:proofErr w:type="spellEnd"/>
      <w:r>
        <w:rPr>
          <w:smallCaps/>
          <w:lang w:val="de-DE"/>
        </w:rPr>
        <w:t>. B. Rüger</w:t>
      </w:r>
      <w:r>
        <w:rPr>
          <w:lang w:val="de-DE"/>
        </w:rPr>
        <w:t xml:space="preserve"> in: </w:t>
      </w:r>
      <w:proofErr w:type="spellStart"/>
      <w:r>
        <w:rPr>
          <w:lang w:val="de-DE"/>
        </w:rPr>
        <w:t>Chantraine</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Neuss 20 f.</w:t>
      </w:r>
    </w:p>
  </w:footnote>
  <w:footnote w:id="62">
    <w:p w14:paraId="4FF6642C"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E. Ritterling</w:t>
      </w:r>
      <w:r>
        <w:rPr>
          <w:vanish/>
          <w:lang w:val="de-DE"/>
        </w:rPr>
        <w:t>#</w:t>
      </w:r>
      <w:r>
        <w:rPr>
          <w:lang w:val="de-DE"/>
        </w:rPr>
        <w:t>/</w:t>
      </w:r>
      <w:r>
        <w:rPr>
          <w:vanish/>
          <w:lang w:val="de-DE"/>
        </w:rPr>
        <w:t>&lt;#&gt;</w:t>
      </w:r>
      <w:r>
        <w:rPr>
          <w:smallCaps/>
          <w:lang w:val="de-DE"/>
        </w:rPr>
        <w:t>E. Stein</w:t>
      </w:r>
      <w:r>
        <w:rPr>
          <w:lang w:val="de-DE"/>
        </w:rPr>
        <w:t xml:space="preserve">, Die kaiserlichen Beamten und Truppenkörper im römischen Deutschland unter dem Prinzipat (Wien 1932) 88 ff. </w:t>
      </w:r>
    </w:p>
  </w:footnote>
  <w:footnote w:id="63">
    <w:p w14:paraId="3A6DCE24" w14:textId="77777777" w:rsidR="000A0436" w:rsidRDefault="00277645">
      <w:pPr>
        <w:pStyle w:val="Funotentext"/>
        <w:rPr>
          <w:lang w:val="de-DE"/>
        </w:rPr>
      </w:pPr>
      <w:r>
        <w:rPr>
          <w:rStyle w:val="Funotenzeichen"/>
          <w:lang w:val="de-DE"/>
        </w:rPr>
        <w:footnoteRef/>
      </w:r>
      <w:r>
        <w:rPr>
          <w:lang w:val="de-DE"/>
        </w:rPr>
        <w:t xml:space="preserve"> Die </w:t>
      </w:r>
      <w:proofErr w:type="spellStart"/>
      <w:r>
        <w:rPr>
          <w:lang w:val="de-DE"/>
        </w:rPr>
        <w:t>legio</w:t>
      </w:r>
      <w:proofErr w:type="spellEnd"/>
      <w:r>
        <w:rPr>
          <w:lang w:val="de-DE"/>
        </w:rPr>
        <w:t xml:space="preserve"> XIX kommt aus </w:t>
      </w:r>
      <w:proofErr w:type="spellStart"/>
      <w:r>
        <w:rPr>
          <w:lang w:val="de-DE"/>
        </w:rPr>
        <w:t>Dangstetten</w:t>
      </w:r>
      <w:proofErr w:type="spellEnd"/>
      <w:r>
        <w:rPr>
          <w:lang w:val="de-DE"/>
        </w:rPr>
        <w:t xml:space="preserve"> an den Niederrhein: </w:t>
      </w:r>
      <w:proofErr w:type="spellStart"/>
      <w:r>
        <w:rPr>
          <w:smallCaps/>
          <w:lang w:val="de-DE"/>
        </w:rPr>
        <w:t>Fingerlin</w:t>
      </w:r>
      <w:proofErr w:type="spellEnd"/>
      <w:r>
        <w:rPr>
          <w:smallCaps/>
          <w:lang w:val="de-DE"/>
        </w:rPr>
        <w:t xml:space="preserve"> </w:t>
      </w:r>
      <w:r>
        <w:rPr>
          <w:lang w:val="de-DE"/>
        </w:rPr>
        <w:t xml:space="preserve">(Anm. </w:t>
      </w:r>
      <w:r>
        <w:rPr>
          <w:color w:val="008000"/>
          <w:lang w:val="de-DE"/>
        </w:rPr>
        <w:t>57</w:t>
      </w:r>
      <w:r>
        <w:rPr>
          <w:lang w:val="de-DE"/>
        </w:rPr>
        <w:t>) 197 ff.;</w:t>
      </w:r>
      <w:r>
        <w:rPr>
          <w:smallCaps/>
          <w:lang w:val="de-DE"/>
        </w:rPr>
        <w:t xml:space="preserve"> S. v. Schnurbein</w:t>
      </w:r>
      <w:r>
        <w:rPr>
          <w:lang w:val="de-DE"/>
        </w:rPr>
        <w:t xml:space="preserve">, Germania 49, 1971, 132 ff.; </w:t>
      </w:r>
      <w:r>
        <w:rPr>
          <w:smallCaps/>
          <w:lang w:val="de-DE"/>
        </w:rPr>
        <w:t>P. La Baume</w:t>
      </w:r>
      <w:r>
        <w:rPr>
          <w:lang w:val="de-DE"/>
        </w:rPr>
        <w:t xml:space="preserve">, Das römische Köln. Bonner </w:t>
      </w:r>
      <w:proofErr w:type="spellStart"/>
      <w:r>
        <w:rPr>
          <w:lang w:val="de-DE"/>
        </w:rPr>
        <w:t>Jahrb</w:t>
      </w:r>
      <w:proofErr w:type="spellEnd"/>
      <w:r>
        <w:rPr>
          <w:lang w:val="de-DE"/>
        </w:rPr>
        <w:t xml:space="preserve">. 172, 1972, 275 f. Abb. 3; </w:t>
      </w:r>
      <w:r>
        <w:rPr>
          <w:smallCaps/>
          <w:lang w:val="de-DE"/>
        </w:rPr>
        <w:t>M. Caroll-Spillecke</w:t>
      </w:r>
      <w:r>
        <w:rPr>
          <w:lang w:val="de-DE"/>
        </w:rPr>
        <w:t xml:space="preserve">, Neue vorkoloniezeitliche Siedlungsspuren in Köln. Arch. Inf. 18/2, 1995, 146 f.; </w:t>
      </w:r>
      <w:r>
        <w:rPr>
          <w:smallCaps/>
          <w:lang w:val="de-DE"/>
        </w:rPr>
        <w:t>B. Päffgen</w:t>
      </w:r>
      <w:r>
        <w:rPr>
          <w:vanish/>
          <w:lang w:val="de-DE"/>
        </w:rPr>
        <w:t>#</w:t>
      </w:r>
      <w:r>
        <w:rPr>
          <w:lang w:val="de-DE"/>
        </w:rPr>
        <w:t>/</w:t>
      </w:r>
      <w:r>
        <w:rPr>
          <w:vanish/>
          <w:lang w:val="de-DE"/>
        </w:rPr>
        <w:t>&lt;#&gt;</w:t>
      </w:r>
      <w:r>
        <w:rPr>
          <w:smallCaps/>
          <w:lang w:val="de-DE"/>
        </w:rPr>
        <w:t>W. Zanier</w:t>
      </w:r>
      <w:r>
        <w:rPr>
          <w:lang w:val="de-DE"/>
        </w:rPr>
        <w:t xml:space="preserve">, Überlegungen zur Lokalisierung von Oppidum </w:t>
      </w:r>
      <w:proofErr w:type="spellStart"/>
      <w:r>
        <w:rPr>
          <w:lang w:val="de-DE"/>
        </w:rPr>
        <w:t>Ubiorum</w:t>
      </w:r>
      <w:proofErr w:type="spellEnd"/>
      <w:r>
        <w:rPr>
          <w:lang w:val="de-DE"/>
        </w:rPr>
        <w:t xml:space="preserve"> und Legionslager im frühkaiserzeitlichen Köln. In: W. </w:t>
      </w:r>
      <w:proofErr w:type="spellStart"/>
      <w:r>
        <w:rPr>
          <w:lang w:val="de-DE"/>
        </w:rPr>
        <w:t>Czysz</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(Hrsg.), Provinzialrömische Forschungen [</w:t>
      </w:r>
      <w:proofErr w:type="spellStart"/>
      <w:r>
        <w:rPr>
          <w:lang w:val="de-DE"/>
        </w:rPr>
        <w:t>Festschr</w:t>
      </w:r>
      <w:proofErr w:type="spellEnd"/>
      <w:r>
        <w:rPr>
          <w:lang w:val="de-DE"/>
        </w:rPr>
        <w:t xml:space="preserve">. G. </w:t>
      </w:r>
      <w:proofErr w:type="spellStart"/>
      <w:r>
        <w:rPr>
          <w:lang w:val="de-DE"/>
        </w:rPr>
        <w:t>Ulbert</w:t>
      </w:r>
      <w:proofErr w:type="spellEnd"/>
      <w:r>
        <w:rPr>
          <w:lang w:val="de-DE"/>
        </w:rPr>
        <w:t>] (Espelkamp 1995) 114 f.</w:t>
      </w:r>
    </w:p>
  </w:footnote>
  <w:footnote w:id="64">
    <w:p w14:paraId="218A12F9"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Ausgrabungen 459; </w:t>
      </w:r>
      <w:r>
        <w:rPr>
          <w:smallCaps/>
          <w:lang w:val="de-DE"/>
        </w:rPr>
        <w:t>Müller</w:t>
      </w:r>
      <w:r>
        <w:rPr>
          <w:lang w:val="de-DE"/>
        </w:rPr>
        <w:t xml:space="preserve">, </w:t>
      </w:r>
      <w:proofErr w:type="spellStart"/>
      <w:r>
        <w:rPr>
          <w:lang w:val="de-DE"/>
        </w:rPr>
        <w:t>Novaesium</w:t>
      </w:r>
      <w:proofErr w:type="spellEnd"/>
      <w:r>
        <w:rPr>
          <w:lang w:val="de-DE"/>
        </w:rPr>
        <w:t xml:space="preserve"> 389 Abb. 1 u. 4.</w:t>
      </w:r>
    </w:p>
  </w:footnote>
  <w:footnote w:id="65">
    <w:p w14:paraId="49069068"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Johnson </w:t>
      </w:r>
      <w:r>
        <w:rPr>
          <w:lang w:val="de-DE"/>
        </w:rPr>
        <w:t xml:space="preserve">(Anm. </w:t>
      </w:r>
      <w:r>
        <w:rPr>
          <w:color w:val="008000"/>
          <w:lang w:val="de-DE"/>
        </w:rPr>
        <w:t>35</w:t>
      </w:r>
      <w:r>
        <w:rPr>
          <w:lang w:val="de-DE"/>
        </w:rPr>
        <w:t xml:space="preserve">) Abb. 36; vgl. jetzt auch </w:t>
      </w:r>
      <w:r>
        <w:rPr>
          <w:smallCaps/>
          <w:lang w:val="de-DE"/>
        </w:rPr>
        <w:t xml:space="preserve">R. </w:t>
      </w:r>
      <w:proofErr w:type="spellStart"/>
      <w:r>
        <w:rPr>
          <w:smallCaps/>
          <w:lang w:val="de-DE"/>
        </w:rPr>
        <w:t>Hanggi</w:t>
      </w:r>
      <w:proofErr w:type="spellEnd"/>
      <w:r>
        <w:rPr>
          <w:vanish/>
          <w:lang w:val="de-DE"/>
        </w:rPr>
        <w:t>#</w:t>
      </w:r>
      <w:r>
        <w:rPr>
          <w:lang w:val="de-DE"/>
        </w:rPr>
        <w:t>/</w:t>
      </w:r>
      <w:r>
        <w:rPr>
          <w:vanish/>
          <w:lang w:val="de-DE"/>
        </w:rPr>
        <w:t>&lt;#&gt;</w:t>
      </w:r>
      <w:r>
        <w:rPr>
          <w:smallCaps/>
          <w:lang w:val="de-DE"/>
        </w:rPr>
        <w:t xml:space="preserve">C. </w:t>
      </w:r>
      <w:proofErr w:type="spellStart"/>
      <w:r>
        <w:rPr>
          <w:smallCaps/>
          <w:lang w:val="de-DE"/>
        </w:rPr>
        <w:t>Doswald</w:t>
      </w:r>
      <w:proofErr w:type="spellEnd"/>
      <w:r>
        <w:rPr>
          <w:vanish/>
          <w:lang w:val="de-DE"/>
        </w:rPr>
        <w:t>#</w:t>
      </w:r>
      <w:r>
        <w:rPr>
          <w:lang w:val="de-DE"/>
        </w:rPr>
        <w:t>/</w:t>
      </w:r>
      <w:r>
        <w:rPr>
          <w:vanish/>
          <w:lang w:val="de-DE"/>
        </w:rPr>
        <w:t>&lt;#&gt;</w:t>
      </w:r>
      <w:r>
        <w:rPr>
          <w:smallCaps/>
          <w:lang w:val="de-DE"/>
        </w:rPr>
        <w:t>K. Roth-Rubi</w:t>
      </w:r>
      <w:r>
        <w:rPr>
          <w:lang w:val="de-DE"/>
        </w:rPr>
        <w:t xml:space="preserve">, Die frühen römischen Kastelle und der Kastell-Vicus von </w:t>
      </w:r>
      <w:proofErr w:type="spellStart"/>
      <w:r>
        <w:rPr>
          <w:lang w:val="de-DE"/>
        </w:rPr>
        <w:t>Tenedo-Zurzach</w:t>
      </w:r>
      <w:proofErr w:type="spellEnd"/>
      <w:r>
        <w:rPr>
          <w:lang w:val="de-DE"/>
        </w:rPr>
        <w:t xml:space="preserve">. Veröff. Ges. Pro Vindonissa XI. </w:t>
      </w:r>
      <w:proofErr w:type="spellStart"/>
      <w:r>
        <w:rPr>
          <w:lang w:val="de-DE"/>
        </w:rPr>
        <w:t>Textbd</w:t>
      </w:r>
      <w:proofErr w:type="spellEnd"/>
      <w:r>
        <w:rPr>
          <w:lang w:val="de-DE"/>
        </w:rPr>
        <w:t>. [Brugg 1994] 81 ff.</w:t>
      </w:r>
    </w:p>
  </w:footnote>
  <w:footnote w:id="66">
    <w:p w14:paraId="1BDEB73B"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Ausgrabungen 459 f. Abb. 3; </w:t>
      </w:r>
      <w:r>
        <w:rPr>
          <w:smallCaps/>
          <w:lang w:val="de-DE"/>
        </w:rPr>
        <w:t>Müller</w:t>
      </w:r>
      <w:r>
        <w:rPr>
          <w:lang w:val="de-DE"/>
        </w:rPr>
        <w:t xml:space="preserve">, </w:t>
      </w:r>
      <w:proofErr w:type="spellStart"/>
      <w:r>
        <w:rPr>
          <w:lang w:val="de-DE"/>
        </w:rPr>
        <w:t>Novaesium</w:t>
      </w:r>
      <w:proofErr w:type="spellEnd"/>
      <w:r>
        <w:rPr>
          <w:lang w:val="de-DE"/>
        </w:rPr>
        <w:t xml:space="preserve"> 389 f.</w:t>
      </w:r>
    </w:p>
  </w:footnote>
  <w:footnote w:id="67">
    <w:p w14:paraId="4A2816EB"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W. H. Manning</w:t>
      </w:r>
      <w:r>
        <w:rPr>
          <w:vanish/>
          <w:lang w:val="de-DE"/>
        </w:rPr>
        <w:t>#</w:t>
      </w:r>
      <w:r>
        <w:rPr>
          <w:lang w:val="de-DE"/>
        </w:rPr>
        <w:t>/</w:t>
      </w:r>
      <w:r>
        <w:rPr>
          <w:vanish/>
          <w:lang w:val="de-DE"/>
        </w:rPr>
        <w:t>&lt;#&gt;</w:t>
      </w:r>
      <w:r>
        <w:rPr>
          <w:smallCaps/>
          <w:lang w:val="de-DE"/>
        </w:rPr>
        <w:t>I. R. Scott</w:t>
      </w:r>
      <w:r>
        <w:rPr>
          <w:lang w:val="de-DE"/>
        </w:rPr>
        <w:t xml:space="preserve">, Roman </w:t>
      </w:r>
      <w:proofErr w:type="spellStart"/>
      <w:r>
        <w:rPr>
          <w:lang w:val="de-DE"/>
        </w:rPr>
        <w:t>timber</w:t>
      </w:r>
      <w:proofErr w:type="spellEnd"/>
      <w:r>
        <w:rPr>
          <w:lang w:val="de-DE"/>
        </w:rPr>
        <w:t xml:space="preserve"> </w:t>
      </w:r>
      <w:proofErr w:type="spellStart"/>
      <w:r>
        <w:rPr>
          <w:lang w:val="de-DE"/>
        </w:rPr>
        <w:t>military</w:t>
      </w:r>
      <w:proofErr w:type="spellEnd"/>
      <w:r>
        <w:rPr>
          <w:lang w:val="de-DE"/>
        </w:rPr>
        <w:t xml:space="preserve"> </w:t>
      </w:r>
      <w:proofErr w:type="spellStart"/>
      <w:r>
        <w:rPr>
          <w:lang w:val="de-DE"/>
        </w:rPr>
        <w:t>gateways</w:t>
      </w:r>
      <w:proofErr w:type="spellEnd"/>
      <w:r>
        <w:rPr>
          <w:lang w:val="de-DE"/>
        </w:rPr>
        <w:t xml:space="preserve"> in Britain and on </w:t>
      </w:r>
      <w:proofErr w:type="spellStart"/>
      <w:r>
        <w:rPr>
          <w:lang w:val="de-DE"/>
        </w:rPr>
        <w:t>the</w:t>
      </w:r>
      <w:proofErr w:type="spellEnd"/>
      <w:r>
        <w:rPr>
          <w:lang w:val="de-DE"/>
        </w:rPr>
        <w:t xml:space="preserve"> German </w:t>
      </w:r>
      <w:proofErr w:type="spellStart"/>
      <w:r>
        <w:rPr>
          <w:lang w:val="de-DE"/>
        </w:rPr>
        <w:t>frontier</w:t>
      </w:r>
      <w:proofErr w:type="spellEnd"/>
      <w:r>
        <w:rPr>
          <w:lang w:val="de-DE"/>
        </w:rPr>
        <w:t>. Britannia 10, 1979, 29 ff. u. 59 ff.</w:t>
      </w:r>
    </w:p>
  </w:footnote>
  <w:footnote w:id="68">
    <w:p w14:paraId="7F040FF5" w14:textId="77777777" w:rsidR="000A0436" w:rsidRDefault="00277645">
      <w:pPr>
        <w:pStyle w:val="Funotentext"/>
        <w:rPr>
          <w:lang w:val="de-DE"/>
        </w:rPr>
      </w:pPr>
      <w:r>
        <w:rPr>
          <w:rStyle w:val="Funotenzeichen"/>
          <w:lang w:val="de-DE"/>
        </w:rPr>
        <w:footnoteRef/>
      </w:r>
      <w:r>
        <w:rPr>
          <w:lang w:val="de-DE"/>
        </w:rPr>
        <w:t xml:space="preserve"> Ebd. Nr. 93.</w:t>
      </w:r>
    </w:p>
  </w:footnote>
  <w:footnote w:id="69">
    <w:p w14:paraId="59E51AFF"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H. Schönberger</w:t>
      </w:r>
      <w:r>
        <w:rPr>
          <w:lang w:val="de-DE"/>
        </w:rPr>
        <w:t xml:space="preserve">, </w:t>
      </w:r>
      <w:proofErr w:type="spellStart"/>
      <w:r>
        <w:rPr>
          <w:lang w:val="de-DE"/>
        </w:rPr>
        <w:t>Über</w:t>
      </w:r>
      <w:proofErr w:type="spellEnd"/>
      <w:r>
        <w:rPr>
          <w:lang w:val="de-DE"/>
        </w:rPr>
        <w:t xml:space="preserve"> einige neu entdeckte römische Lager- und Kastelltore aus Holz. Bonner </w:t>
      </w:r>
      <w:proofErr w:type="spellStart"/>
      <w:r>
        <w:rPr>
          <w:lang w:val="de-DE"/>
        </w:rPr>
        <w:t>Jahrb</w:t>
      </w:r>
      <w:proofErr w:type="spellEnd"/>
      <w:r>
        <w:rPr>
          <w:lang w:val="de-DE"/>
        </w:rPr>
        <w:t>. 164, 1964, 41 ff. »Vielleicht wurde hier zum ersten Mal überhaupt die Toranlage eines nur vorübergehend benutzten Lagers entdeckt ...«: ebd. 42 f.</w:t>
      </w:r>
    </w:p>
  </w:footnote>
  <w:footnote w:id="70">
    <w:p w14:paraId="45497F2E" w14:textId="77777777" w:rsidR="000A0436" w:rsidRDefault="00277645">
      <w:pPr>
        <w:pStyle w:val="Funotentext"/>
        <w:rPr>
          <w:lang w:val="de-DE"/>
        </w:rPr>
      </w:pPr>
      <w:r>
        <w:rPr>
          <w:rStyle w:val="Funotenzeichen"/>
          <w:lang w:val="de-DE"/>
        </w:rPr>
        <w:footnoteRef/>
      </w:r>
      <w:r>
        <w:rPr>
          <w:lang w:val="de-DE"/>
        </w:rPr>
        <w:t xml:space="preserve"> Ebd. 42 f.</w:t>
      </w:r>
    </w:p>
  </w:footnote>
  <w:footnote w:id="71">
    <w:p w14:paraId="2FA0D9AF"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Baatz </w:t>
      </w:r>
      <w:r>
        <w:rPr>
          <w:lang w:val="de-DE"/>
        </w:rPr>
        <w:t xml:space="preserve">(Anm. </w:t>
      </w:r>
      <w:r>
        <w:rPr>
          <w:color w:val="008000"/>
          <w:lang w:val="de-DE"/>
        </w:rPr>
        <w:t>41</w:t>
      </w:r>
      <w:r>
        <w:rPr>
          <w:lang w:val="de-DE"/>
        </w:rPr>
        <w:t>) 260 ff.</w:t>
      </w:r>
    </w:p>
  </w:footnote>
  <w:footnote w:id="72">
    <w:p w14:paraId="48CBDD79" w14:textId="77777777" w:rsidR="000A0436" w:rsidRDefault="00277645">
      <w:pPr>
        <w:pStyle w:val="Funotentext"/>
        <w:rPr>
          <w:lang w:val="de-DE"/>
        </w:rPr>
      </w:pPr>
      <w:r>
        <w:rPr>
          <w:rStyle w:val="Funotenzeichen"/>
          <w:lang w:val="de-DE"/>
        </w:rPr>
        <w:footnoteRef/>
      </w:r>
      <w:r>
        <w:rPr>
          <w:lang w:val="de-DE"/>
        </w:rPr>
        <w:t xml:space="preserve"> Vgl. </w:t>
      </w:r>
      <w:r>
        <w:rPr>
          <w:smallCaps/>
          <w:lang w:val="de-DE"/>
        </w:rPr>
        <w:t xml:space="preserve">Baatz </w:t>
      </w:r>
      <w:r>
        <w:rPr>
          <w:lang w:val="de-DE"/>
        </w:rPr>
        <w:t xml:space="preserve">(Anm. </w:t>
      </w:r>
      <w:r>
        <w:rPr>
          <w:color w:val="008000"/>
          <w:lang w:val="de-DE"/>
        </w:rPr>
        <w:t>50</w:t>
      </w:r>
      <w:r>
        <w:rPr>
          <w:lang w:val="de-DE"/>
        </w:rPr>
        <w:t>, 1973) 540 ff.</w:t>
      </w:r>
    </w:p>
  </w:footnote>
  <w:footnote w:id="73">
    <w:p w14:paraId="4FFC4F10" w14:textId="77777777" w:rsidR="000A0436" w:rsidRDefault="00277645">
      <w:pPr>
        <w:pStyle w:val="Funotentext"/>
        <w:rPr>
          <w:lang w:val="de-DE"/>
        </w:rPr>
      </w:pPr>
      <w:r>
        <w:rPr>
          <w:rStyle w:val="Funotenzeichen"/>
          <w:lang w:val="de-DE"/>
        </w:rPr>
        <w:footnoteRef/>
      </w:r>
      <w:r>
        <w:rPr>
          <w:lang w:val="de-DE"/>
        </w:rPr>
        <w:t xml:space="preserve"> Breite der Torgassen: Nijmegen (Periode 1) 3 m: </w:t>
      </w:r>
      <w:r>
        <w:rPr>
          <w:smallCaps/>
          <w:lang w:val="de-DE"/>
        </w:rPr>
        <w:t xml:space="preserve">J. H. F. </w:t>
      </w:r>
      <w:proofErr w:type="spellStart"/>
      <w:r>
        <w:rPr>
          <w:smallCaps/>
          <w:lang w:val="de-DE"/>
        </w:rPr>
        <w:t>Bloemers</w:t>
      </w:r>
      <w:proofErr w:type="spellEnd"/>
      <w:r>
        <w:rPr>
          <w:lang w:val="de-DE"/>
        </w:rPr>
        <w:t xml:space="preserve">, Nijmegen. </w:t>
      </w:r>
      <w:proofErr w:type="spellStart"/>
      <w:r>
        <w:rPr>
          <w:lang w:val="de-DE"/>
        </w:rPr>
        <w:t>Nieuwsbull</w:t>
      </w:r>
      <w:proofErr w:type="spellEnd"/>
      <w:r>
        <w:rPr>
          <w:lang w:val="de-DE"/>
        </w:rPr>
        <w:t xml:space="preserve">. KNOB 1974, 180 f. – </w:t>
      </w:r>
      <w:proofErr w:type="spellStart"/>
      <w:r>
        <w:rPr>
          <w:lang w:val="de-DE"/>
        </w:rPr>
        <w:t>Dangstetten</w:t>
      </w:r>
      <w:proofErr w:type="spellEnd"/>
      <w:r>
        <w:rPr>
          <w:lang w:val="de-DE"/>
        </w:rPr>
        <w:t xml:space="preserve"> 2,8 m: </w:t>
      </w:r>
      <w:r>
        <w:rPr>
          <w:smallCaps/>
          <w:lang w:val="de-DE"/>
        </w:rPr>
        <w:t xml:space="preserve">G. </w:t>
      </w:r>
      <w:proofErr w:type="spellStart"/>
      <w:r>
        <w:rPr>
          <w:smallCaps/>
          <w:lang w:val="de-DE"/>
        </w:rPr>
        <w:t>Fingerlin</w:t>
      </w:r>
      <w:proofErr w:type="spellEnd"/>
      <w:r>
        <w:rPr>
          <w:lang w:val="de-DE"/>
        </w:rPr>
        <w:t xml:space="preserve">, Die Tore des frührömischen Lagers von </w:t>
      </w:r>
      <w:proofErr w:type="spellStart"/>
      <w:r>
        <w:rPr>
          <w:lang w:val="de-DE"/>
        </w:rPr>
        <w:t>Dangstetten</w:t>
      </w:r>
      <w:proofErr w:type="spellEnd"/>
      <w:r>
        <w:rPr>
          <w:lang w:val="de-DE"/>
        </w:rPr>
        <w:t xml:space="preserve"> (Hochrhein). </w:t>
      </w:r>
      <w:proofErr w:type="spellStart"/>
      <w:r>
        <w:rPr>
          <w:lang w:val="de-DE"/>
        </w:rPr>
        <w:t>Fundber</w:t>
      </w:r>
      <w:proofErr w:type="spellEnd"/>
      <w:r>
        <w:rPr>
          <w:lang w:val="de-DE"/>
        </w:rPr>
        <w:t xml:space="preserve">. Baden-Württemberg 3, 1977, 281 f. – Oberaden 4,4–4,6 m: </w:t>
      </w:r>
      <w:r>
        <w:rPr>
          <w:smallCaps/>
          <w:lang w:val="de-DE"/>
        </w:rPr>
        <w:t>Kühlborn</w:t>
      </w:r>
      <w:r>
        <w:rPr>
          <w:vanish/>
          <w:lang w:val="de-DE"/>
        </w:rPr>
        <w:t>#</w:t>
      </w:r>
      <w:r>
        <w:rPr>
          <w:lang w:val="de-DE"/>
        </w:rPr>
        <w:t>/</w:t>
      </w:r>
      <w:r>
        <w:rPr>
          <w:vanish/>
          <w:lang w:val="de-DE"/>
        </w:rPr>
        <w:t>&lt;#&gt;</w:t>
      </w:r>
      <w:r>
        <w:rPr>
          <w:smallCaps/>
          <w:lang w:val="de-DE"/>
        </w:rPr>
        <w:t>v. Schnurbein</w:t>
      </w:r>
      <w:r>
        <w:rPr>
          <w:lang w:val="de-DE"/>
        </w:rPr>
        <w:t xml:space="preserve">, Oberaden III 91 f. – Haltern (Hauptlager) 3,5 m: </w:t>
      </w:r>
      <w:r>
        <w:rPr>
          <w:smallCaps/>
          <w:lang w:val="de-DE"/>
        </w:rPr>
        <w:t>v. Schnurbein</w:t>
      </w:r>
      <w:r>
        <w:rPr>
          <w:lang w:val="de-DE"/>
        </w:rPr>
        <w:t xml:space="preserve"> (Anm. </w:t>
      </w:r>
      <w:r>
        <w:rPr>
          <w:color w:val="008000"/>
          <w:lang w:val="de-DE"/>
        </w:rPr>
        <w:t>38</w:t>
      </w:r>
      <w:r>
        <w:rPr>
          <w:lang w:val="de-DE"/>
        </w:rPr>
        <w:t>, 1974) 49 f.</w:t>
      </w:r>
    </w:p>
  </w:footnote>
  <w:footnote w:id="74">
    <w:p w14:paraId="1D71E611"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Johnson </w:t>
      </w:r>
      <w:r>
        <w:rPr>
          <w:lang w:val="de-DE"/>
        </w:rPr>
        <w:t xml:space="preserve">(Anm. </w:t>
      </w:r>
      <w:r>
        <w:rPr>
          <w:color w:val="008000"/>
          <w:lang w:val="de-DE"/>
        </w:rPr>
        <w:t>35</w:t>
      </w:r>
      <w:r>
        <w:rPr>
          <w:lang w:val="de-DE"/>
        </w:rPr>
        <w:t>) 140 f.</w:t>
      </w:r>
    </w:p>
  </w:footnote>
  <w:footnote w:id="75">
    <w:p w14:paraId="3593D811"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M. Pietsch</w:t>
      </w:r>
      <w:r>
        <w:rPr>
          <w:lang w:val="de-DE"/>
        </w:rPr>
        <w:t>, Die Zentralgebäude des augusteischen Legionslagers von Marktbreit und die Principia von Haltern. Germania 71, 1993, 357 mit Anm. 11.</w:t>
      </w:r>
    </w:p>
  </w:footnote>
  <w:footnote w:id="76">
    <w:p w14:paraId="03D4DF5E" w14:textId="77777777" w:rsidR="000A0436" w:rsidRDefault="00277645">
      <w:pPr>
        <w:pStyle w:val="Funotentext"/>
        <w:rPr>
          <w:lang w:val="de-DE"/>
        </w:rPr>
      </w:pPr>
      <w:r>
        <w:rPr>
          <w:rStyle w:val="Funotenzeichen"/>
          <w:lang w:val="de-DE"/>
        </w:rPr>
        <w:footnoteRef/>
      </w:r>
      <w:r>
        <w:rPr>
          <w:lang w:val="de-DE"/>
        </w:rPr>
        <w:t xml:space="preserve"> Ebd. 358 ff. , Abb. 1; 2,1; 3,4.</w:t>
      </w:r>
    </w:p>
  </w:footnote>
  <w:footnote w:id="77">
    <w:p w14:paraId="1889CECD" w14:textId="77777777" w:rsidR="000A0436" w:rsidRDefault="00277645">
      <w:pPr>
        <w:pStyle w:val="Funotentext"/>
        <w:rPr>
          <w:lang w:val="de-DE"/>
        </w:rPr>
      </w:pPr>
      <w:r>
        <w:rPr>
          <w:rStyle w:val="Funotenzeichen"/>
          <w:lang w:val="de-DE"/>
        </w:rPr>
        <w:footnoteRef/>
      </w:r>
      <w:r>
        <w:rPr>
          <w:lang w:val="de-DE"/>
        </w:rPr>
        <w:t xml:space="preserve"> Ebd. 357 ff. mit Anm. 15; Abb. 1.</w:t>
      </w:r>
    </w:p>
  </w:footnote>
  <w:footnote w:id="78">
    <w:p w14:paraId="79CF440B" w14:textId="77777777" w:rsidR="000A0436" w:rsidRDefault="00277645">
      <w:pPr>
        <w:pStyle w:val="Funotentext"/>
        <w:rPr>
          <w:lang w:val="de-DE"/>
        </w:rPr>
      </w:pPr>
      <w:r>
        <w:rPr>
          <w:rStyle w:val="Funotenzeichen"/>
          <w:lang w:val="de-DE"/>
        </w:rPr>
        <w:footnoteRef/>
      </w:r>
      <w:r>
        <w:rPr>
          <w:lang w:val="de-DE"/>
        </w:rPr>
        <w:t xml:space="preserve"> Entsprechend der zivilen Forumsbasilika liegt wie in Marktbreit auch in den Principia von Nijmegen (?), Vindonissa und </w:t>
      </w:r>
      <w:proofErr w:type="spellStart"/>
      <w:r>
        <w:rPr>
          <w:lang w:val="de-DE"/>
        </w:rPr>
        <w:t>Vetera</w:t>
      </w:r>
      <w:proofErr w:type="spellEnd"/>
      <w:r>
        <w:rPr>
          <w:lang w:val="de-DE"/>
        </w:rPr>
        <w:t xml:space="preserve"> das Tribunal jeweils an der Schmalseite des Gebäudes, abgetrennt vom Hauptraum in der Querachse der Halle: </w:t>
      </w:r>
      <w:r>
        <w:rPr>
          <w:smallCaps/>
          <w:lang w:val="de-DE"/>
        </w:rPr>
        <w:t xml:space="preserve">Pietsch </w:t>
      </w:r>
      <w:r>
        <w:rPr>
          <w:lang w:val="de-DE"/>
        </w:rPr>
        <w:t xml:space="preserve">(Anm. </w:t>
      </w:r>
      <w:r>
        <w:rPr>
          <w:color w:val="008000"/>
          <w:lang w:val="de-DE"/>
        </w:rPr>
        <w:t>75</w:t>
      </w:r>
      <w:r>
        <w:rPr>
          <w:lang w:val="de-DE"/>
        </w:rPr>
        <w:t xml:space="preserve">) 358 f. mit Anm. 15; </w:t>
      </w:r>
      <w:r>
        <w:rPr>
          <w:smallCaps/>
          <w:lang w:val="de-DE"/>
        </w:rPr>
        <w:t>R. Fellmann</w:t>
      </w:r>
      <w:r>
        <w:rPr>
          <w:lang w:val="de-DE"/>
        </w:rPr>
        <w:t>, Die Principia des Legionslagers Vindonissa und das Zentralgebäude der römischen Lager und Kastelle (Brugg 1958) 122 f.;</w:t>
      </w:r>
      <w:r>
        <w:rPr>
          <w:smallCaps/>
          <w:lang w:val="de-DE"/>
        </w:rPr>
        <w:t xml:space="preserve"> Johnson</w:t>
      </w:r>
      <w:r>
        <w:rPr>
          <w:lang w:val="de-DE"/>
        </w:rPr>
        <w:t xml:space="preserve"> (Anm. </w:t>
      </w:r>
      <w:r>
        <w:rPr>
          <w:color w:val="008000"/>
          <w:lang w:val="de-DE"/>
        </w:rPr>
        <w:t>35</w:t>
      </w:r>
      <w:r>
        <w:rPr>
          <w:lang w:val="de-DE"/>
        </w:rPr>
        <w:t>) 130 ff.</w:t>
      </w:r>
    </w:p>
  </w:footnote>
  <w:footnote w:id="79">
    <w:p w14:paraId="1F725555"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Innenbauten 127 f.; </w:t>
      </w:r>
      <w:proofErr w:type="spellStart"/>
      <w:r>
        <w:rPr>
          <w:smallCaps/>
          <w:lang w:val="de-DE"/>
        </w:rPr>
        <w:t>ders</w:t>
      </w:r>
      <w:proofErr w:type="spellEnd"/>
      <w:r>
        <w:rPr>
          <w:lang w:val="de-DE"/>
        </w:rPr>
        <w:t xml:space="preserve">., Die Spezialgebäude römischer Legionslager. In: </w:t>
      </w:r>
      <w:proofErr w:type="spellStart"/>
      <w:r>
        <w:rPr>
          <w:lang w:val="de-DE"/>
        </w:rPr>
        <w:t>Legio</w:t>
      </w:r>
      <w:proofErr w:type="spellEnd"/>
      <w:r>
        <w:rPr>
          <w:lang w:val="de-DE"/>
        </w:rPr>
        <w:t xml:space="preserve"> VII </w:t>
      </w:r>
      <w:proofErr w:type="spellStart"/>
      <w:r>
        <w:rPr>
          <w:lang w:val="de-DE"/>
        </w:rPr>
        <w:t>Gemina</w:t>
      </w:r>
      <w:proofErr w:type="spellEnd"/>
      <w:r>
        <w:rPr>
          <w:lang w:val="de-DE"/>
        </w:rPr>
        <w:t xml:space="preserve"> (León 1970) 236 f.</w:t>
      </w:r>
    </w:p>
  </w:footnote>
  <w:footnote w:id="80">
    <w:p w14:paraId="004050C2" w14:textId="77777777" w:rsidR="000A0436" w:rsidRDefault="00277645">
      <w:pPr>
        <w:pStyle w:val="Funotentext"/>
        <w:rPr>
          <w:lang w:val="de-DE"/>
        </w:rPr>
      </w:pPr>
      <w:r>
        <w:rPr>
          <w:rStyle w:val="Funotenzeichen"/>
          <w:lang w:val="de-DE"/>
        </w:rPr>
        <w:footnoteRef/>
      </w:r>
      <w:r>
        <w:rPr>
          <w:lang w:val="de-DE"/>
        </w:rPr>
        <w:t xml:space="preserve"> In den Principia von Oberaden liegt allerdings in dem zentralen Durchgang ein zum Innenhof offener, wohl mit einem Podium versehener Raum, zu dessen Seiten je ein Korridor auf die Via </w:t>
      </w:r>
      <w:proofErr w:type="spellStart"/>
      <w:r>
        <w:rPr>
          <w:lang w:val="de-DE"/>
        </w:rPr>
        <w:t>principalis</w:t>
      </w:r>
      <w:proofErr w:type="spellEnd"/>
      <w:r>
        <w:rPr>
          <w:lang w:val="de-DE"/>
        </w:rPr>
        <w:t xml:space="preserve"> führt: </w:t>
      </w:r>
      <w:r>
        <w:rPr>
          <w:smallCaps/>
          <w:lang w:val="de-DE"/>
        </w:rPr>
        <w:t>J.-S. Kühlborn</w:t>
      </w:r>
      <w:r>
        <w:rPr>
          <w:lang w:val="de-DE"/>
        </w:rPr>
        <w:t xml:space="preserve">, Die Lagerzentren der römischen Militärlager von Oberaden und </w:t>
      </w:r>
      <w:proofErr w:type="spellStart"/>
      <w:r>
        <w:rPr>
          <w:lang w:val="de-DE"/>
        </w:rPr>
        <w:t>Anreppen</w:t>
      </w:r>
      <w:proofErr w:type="spellEnd"/>
      <w:r>
        <w:rPr>
          <w:lang w:val="de-DE"/>
        </w:rPr>
        <w:t xml:space="preserve">. In: B. Trier (Hrsg.), Die römische Okkupation nördlich der Alpen zur Zeit des Augustus. </w:t>
      </w:r>
      <w:proofErr w:type="spellStart"/>
      <w:r>
        <w:rPr>
          <w:lang w:val="de-DE"/>
        </w:rPr>
        <w:t>Bodenalt</w:t>
      </w:r>
      <w:proofErr w:type="spellEnd"/>
      <w:r>
        <w:rPr>
          <w:lang w:val="de-DE"/>
        </w:rPr>
        <w:t>. Westfalen 26 (Münster 1991) 137 f. Abb. 5.</w:t>
      </w:r>
    </w:p>
  </w:footnote>
  <w:footnote w:id="81">
    <w:p w14:paraId="3E66E2C4"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R. Fellmann</w:t>
      </w:r>
      <w:r>
        <w:rPr>
          <w:lang w:val="de-DE"/>
        </w:rPr>
        <w:t xml:space="preserve">, Principia-Stabsgebäude, Kleine </w:t>
      </w:r>
      <w:proofErr w:type="spellStart"/>
      <w:r>
        <w:rPr>
          <w:lang w:val="de-DE"/>
        </w:rPr>
        <w:t>Schr</w:t>
      </w:r>
      <w:proofErr w:type="spellEnd"/>
      <w:r>
        <w:rPr>
          <w:lang w:val="de-DE"/>
        </w:rPr>
        <w:t xml:space="preserve">. Kenntnis Röm. </w:t>
      </w:r>
      <w:proofErr w:type="spellStart"/>
      <w:r>
        <w:rPr>
          <w:lang w:val="de-DE"/>
        </w:rPr>
        <w:t>Besetzungsgesch</w:t>
      </w:r>
      <w:proofErr w:type="spellEnd"/>
      <w:r>
        <w:rPr>
          <w:lang w:val="de-DE"/>
        </w:rPr>
        <w:t xml:space="preserve">. Südwestdeutschland 31 (Stuttgart 1983) 17 ff.; </w:t>
      </w:r>
      <w:r>
        <w:rPr>
          <w:smallCaps/>
          <w:lang w:val="de-DE"/>
        </w:rPr>
        <w:t xml:space="preserve">Johnson </w:t>
      </w:r>
      <w:r>
        <w:rPr>
          <w:lang w:val="de-DE"/>
        </w:rPr>
        <w:t xml:space="preserve">(Anm. </w:t>
      </w:r>
      <w:r>
        <w:rPr>
          <w:color w:val="008000"/>
          <w:lang w:val="de-DE"/>
        </w:rPr>
        <w:t>35</w:t>
      </w:r>
      <w:r>
        <w:rPr>
          <w:lang w:val="de-DE"/>
        </w:rPr>
        <w:t>) 131 f. mit Anm. 31.</w:t>
      </w:r>
    </w:p>
  </w:footnote>
  <w:footnote w:id="82">
    <w:p w14:paraId="0C164D34" w14:textId="77777777" w:rsidR="000A0436" w:rsidRDefault="00277645">
      <w:pPr>
        <w:pStyle w:val="Funotentext"/>
        <w:rPr>
          <w:lang w:val="de-DE"/>
        </w:rPr>
      </w:pPr>
      <w:r>
        <w:rPr>
          <w:rStyle w:val="Funotenzeichen"/>
          <w:lang w:val="de-DE"/>
        </w:rPr>
        <w:footnoteRef/>
      </w:r>
      <w:r>
        <w:rPr>
          <w:lang w:val="de-DE"/>
        </w:rPr>
        <w:t xml:space="preserve"> Vgl. die Darstellung auf dem Scheidenbeschlag des sog. Schwertes des Tiberius, die ein Fahnenheiligtum mit Legionsadler und zwei </w:t>
      </w:r>
      <w:proofErr w:type="spellStart"/>
      <w:r>
        <w:rPr>
          <w:lang w:val="de-DE"/>
        </w:rPr>
        <w:t>Manipelstandarten</w:t>
      </w:r>
      <w:proofErr w:type="spellEnd"/>
      <w:r>
        <w:rPr>
          <w:lang w:val="de-DE"/>
        </w:rPr>
        <w:t xml:space="preserve"> in einer </w:t>
      </w:r>
      <w:proofErr w:type="spellStart"/>
      <w:r>
        <w:rPr>
          <w:lang w:val="de-DE"/>
        </w:rPr>
        <w:t>Aediculaarchitektur</w:t>
      </w:r>
      <w:proofErr w:type="spellEnd"/>
      <w:r>
        <w:rPr>
          <w:lang w:val="de-DE"/>
        </w:rPr>
        <w:t xml:space="preserve"> zeigt: </w:t>
      </w:r>
      <w:r>
        <w:rPr>
          <w:smallCaps/>
          <w:lang w:val="de-DE"/>
        </w:rPr>
        <w:t>R. Fellmann</w:t>
      </w:r>
      <w:r>
        <w:rPr>
          <w:lang w:val="de-DE"/>
        </w:rPr>
        <w:t xml:space="preserve"> (Anm. </w:t>
      </w:r>
      <w:r>
        <w:rPr>
          <w:color w:val="008000"/>
          <w:lang w:val="de-DE"/>
        </w:rPr>
        <w:t>78</w:t>
      </w:r>
      <w:r>
        <w:rPr>
          <w:lang w:val="de-DE"/>
        </w:rPr>
        <w:t xml:space="preserve">) 153 ff. Abb. 69; </w:t>
      </w:r>
      <w:proofErr w:type="spellStart"/>
      <w:r>
        <w:rPr>
          <w:smallCaps/>
          <w:lang w:val="de-DE"/>
        </w:rPr>
        <w:t>Ph</w:t>
      </w:r>
      <w:proofErr w:type="spellEnd"/>
      <w:r>
        <w:rPr>
          <w:smallCaps/>
          <w:lang w:val="de-DE"/>
        </w:rPr>
        <w:t xml:space="preserve">. </w:t>
      </w:r>
      <w:proofErr w:type="spellStart"/>
      <w:r>
        <w:rPr>
          <w:smallCaps/>
          <w:lang w:val="de-DE"/>
        </w:rPr>
        <w:t>Filtzinger</w:t>
      </w:r>
      <w:proofErr w:type="spellEnd"/>
      <w:r>
        <w:rPr>
          <w:lang w:val="de-DE"/>
        </w:rPr>
        <w:t xml:space="preserve">, Limesmuseum Aalen. Kleine </w:t>
      </w:r>
      <w:proofErr w:type="spellStart"/>
      <w:r>
        <w:rPr>
          <w:lang w:val="de-DE"/>
        </w:rPr>
        <w:t>Schr</w:t>
      </w:r>
      <w:proofErr w:type="spellEnd"/>
      <w:r>
        <w:rPr>
          <w:lang w:val="de-DE"/>
        </w:rPr>
        <w:t xml:space="preserve">. Kenntnis Röm. </w:t>
      </w:r>
      <w:proofErr w:type="spellStart"/>
      <w:r>
        <w:rPr>
          <w:lang w:val="de-DE"/>
        </w:rPr>
        <w:t>Besetzungsgesch</w:t>
      </w:r>
      <w:proofErr w:type="spellEnd"/>
      <w:r>
        <w:rPr>
          <w:lang w:val="de-DE"/>
        </w:rPr>
        <w:t xml:space="preserve">. Südwestdeutschland 7 (Stuttgart 1975) 86 ff. mit älterer Literatur sowie die Darstellungen von Kastellheiligtümern auf Weihaltären aus den Kastellen </w:t>
      </w:r>
      <w:proofErr w:type="spellStart"/>
      <w:r>
        <w:rPr>
          <w:lang w:val="de-DE"/>
        </w:rPr>
        <w:t>Birrens</w:t>
      </w:r>
      <w:proofErr w:type="spellEnd"/>
      <w:r>
        <w:rPr>
          <w:lang w:val="de-DE"/>
        </w:rPr>
        <w:t xml:space="preserve"> und </w:t>
      </w:r>
      <w:proofErr w:type="spellStart"/>
      <w:r>
        <w:rPr>
          <w:lang w:val="de-DE"/>
        </w:rPr>
        <w:t>Risingham</w:t>
      </w:r>
      <w:proofErr w:type="spellEnd"/>
      <w:r>
        <w:rPr>
          <w:lang w:val="de-DE"/>
        </w:rPr>
        <w:t xml:space="preserve">: </w:t>
      </w:r>
      <w:r>
        <w:rPr>
          <w:smallCaps/>
          <w:lang w:val="de-DE"/>
        </w:rPr>
        <w:t>Fellmann</w:t>
      </w:r>
      <w:r>
        <w:rPr>
          <w:lang w:val="de-DE"/>
        </w:rPr>
        <w:t xml:space="preserve"> (Anm. </w:t>
      </w:r>
      <w:r>
        <w:rPr>
          <w:color w:val="008000"/>
          <w:lang w:val="de-DE"/>
        </w:rPr>
        <w:t>81</w:t>
      </w:r>
      <w:r>
        <w:rPr>
          <w:lang w:val="de-DE"/>
        </w:rPr>
        <w:t>) Abb. 17–18.</w:t>
      </w:r>
    </w:p>
  </w:footnote>
  <w:footnote w:id="83">
    <w:p w14:paraId="4E9C7724"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Fellmann</w:t>
      </w:r>
      <w:r>
        <w:rPr>
          <w:lang w:val="de-DE"/>
        </w:rPr>
        <w:t xml:space="preserve"> (Anm. </w:t>
      </w:r>
      <w:r>
        <w:rPr>
          <w:color w:val="008000"/>
          <w:lang w:val="de-DE"/>
        </w:rPr>
        <w:t>78</w:t>
      </w:r>
      <w:r>
        <w:rPr>
          <w:lang w:val="de-DE"/>
        </w:rPr>
        <w:t>) 153 ff. Abb. 65.</w:t>
      </w:r>
    </w:p>
  </w:footnote>
  <w:footnote w:id="84">
    <w:p w14:paraId="63938335" w14:textId="77777777" w:rsidR="000A0436" w:rsidRDefault="00277645">
      <w:pPr>
        <w:pStyle w:val="Funotentext"/>
        <w:rPr>
          <w:lang w:val="de-DE"/>
        </w:rPr>
      </w:pPr>
      <w:r>
        <w:rPr>
          <w:rStyle w:val="Funotenzeichen"/>
          <w:lang w:val="de-DE"/>
        </w:rPr>
        <w:footnoteRef/>
      </w:r>
      <w:r>
        <w:rPr>
          <w:lang w:val="de-DE"/>
        </w:rPr>
        <w:t xml:space="preserve"> In Marktbreit befindet sich, jeweils in der Mitte der Raumfolgen beiderseits des Ausganges ein raumbreit geöffneter nischenartiger Raum mit zwei Pfostenstellungen davor. Diese beiden Räume kommen, wie in Neuss aufgrund ihrer Tektonik als Kulträume in Frage. Unter dieser Voraussetzung besäße dieses Zweilegionenlager dann getrennte Heiligtümer für die Fahnen der beiden Legionen: </w:t>
      </w:r>
      <w:r>
        <w:rPr>
          <w:smallCaps/>
          <w:lang w:val="de-DE"/>
        </w:rPr>
        <w:t xml:space="preserve">Pietsch </w:t>
      </w:r>
      <w:r>
        <w:rPr>
          <w:lang w:val="de-DE"/>
        </w:rPr>
        <w:t xml:space="preserve">(Anm. </w:t>
      </w:r>
      <w:r>
        <w:rPr>
          <w:color w:val="008000"/>
          <w:lang w:val="de-DE"/>
        </w:rPr>
        <w:t>75</w:t>
      </w:r>
      <w:r>
        <w:rPr>
          <w:lang w:val="de-DE"/>
        </w:rPr>
        <w:t>) Abb. 1.</w:t>
      </w:r>
    </w:p>
  </w:footnote>
  <w:footnote w:id="85">
    <w:p w14:paraId="2D1D6E02"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M. Szilágyi</w:t>
      </w:r>
      <w:r>
        <w:rPr>
          <w:lang w:val="de-DE"/>
        </w:rPr>
        <w:t xml:space="preserve">, Zur Rangordnung der rheinischen Legionen im 1. Jahrhundert. In: Studien zu den Militärgrenzen Roms III. Forsch. u. </w:t>
      </w:r>
      <w:proofErr w:type="spellStart"/>
      <w:r>
        <w:rPr>
          <w:lang w:val="de-DE"/>
        </w:rPr>
        <w:t>Ber</w:t>
      </w:r>
      <w:proofErr w:type="spellEnd"/>
      <w:r>
        <w:rPr>
          <w:lang w:val="de-DE"/>
        </w:rPr>
        <w:t xml:space="preserve">. Vor-u. </w:t>
      </w:r>
      <w:proofErr w:type="spellStart"/>
      <w:r>
        <w:rPr>
          <w:lang w:val="de-DE"/>
        </w:rPr>
        <w:t>Frühgesch</w:t>
      </w:r>
      <w:proofErr w:type="spellEnd"/>
      <w:r>
        <w:rPr>
          <w:lang w:val="de-DE"/>
        </w:rPr>
        <w:t>. Baden-Württemberg 20 (Stuttgart 1986) 787 ff.</w:t>
      </w:r>
    </w:p>
  </w:footnote>
  <w:footnote w:id="86">
    <w:p w14:paraId="5D120FD4"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Innenbauten 75 f. </w:t>
      </w:r>
      <w:proofErr w:type="spellStart"/>
      <w:r>
        <w:rPr>
          <w:lang w:val="de-DE"/>
        </w:rPr>
        <w:t>Taf</w:t>
      </w:r>
      <w:proofErr w:type="spellEnd"/>
      <w:r>
        <w:rPr>
          <w:lang w:val="de-DE"/>
        </w:rPr>
        <w:t>. 14.</w:t>
      </w:r>
    </w:p>
  </w:footnote>
  <w:footnote w:id="87">
    <w:p w14:paraId="18F60E56"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Innenbauten 75 f.</w:t>
      </w:r>
    </w:p>
  </w:footnote>
  <w:footnote w:id="88">
    <w:p w14:paraId="3290B64F" w14:textId="77777777" w:rsidR="000A0436" w:rsidRDefault="00277645">
      <w:pPr>
        <w:pStyle w:val="Funotentext"/>
        <w:rPr>
          <w:lang w:val="de-DE"/>
        </w:rPr>
      </w:pPr>
      <w:r>
        <w:rPr>
          <w:rStyle w:val="Funotenzeichen"/>
          <w:lang w:val="de-DE"/>
        </w:rPr>
        <w:footnoteRef/>
      </w:r>
      <w:r>
        <w:rPr>
          <w:lang w:val="de-DE"/>
        </w:rPr>
        <w:t xml:space="preserve"> Diese Vermutung bereits formuliert bei </w:t>
      </w:r>
      <w:r>
        <w:rPr>
          <w:smallCaps/>
          <w:lang w:val="de-DE"/>
        </w:rPr>
        <w:t xml:space="preserve">J. </w:t>
      </w:r>
      <w:proofErr w:type="spellStart"/>
      <w:r>
        <w:rPr>
          <w:smallCaps/>
          <w:lang w:val="de-DE"/>
        </w:rPr>
        <w:t>Kromayer</w:t>
      </w:r>
      <w:proofErr w:type="spellEnd"/>
      <w:r>
        <w:rPr>
          <w:vanish/>
          <w:lang w:val="de-DE"/>
        </w:rPr>
        <w:t>#</w:t>
      </w:r>
      <w:r>
        <w:rPr>
          <w:lang w:val="de-DE"/>
        </w:rPr>
        <w:t>/</w:t>
      </w:r>
      <w:r>
        <w:rPr>
          <w:vanish/>
          <w:lang w:val="de-DE"/>
        </w:rPr>
        <w:t>&lt;#&gt;</w:t>
      </w:r>
      <w:r>
        <w:rPr>
          <w:smallCaps/>
          <w:lang w:val="de-DE"/>
        </w:rPr>
        <w:t>G. Veith</w:t>
      </w:r>
      <w:r>
        <w:rPr>
          <w:lang w:val="de-DE"/>
        </w:rPr>
        <w:t>, Heerwesen und Kriegführung der Griechen und Römer (München 1928) 406 f.</w:t>
      </w:r>
    </w:p>
  </w:footnote>
  <w:footnote w:id="89">
    <w:p w14:paraId="74AECFF6" w14:textId="77777777" w:rsidR="000A0436" w:rsidRDefault="00277645">
      <w:pPr>
        <w:pStyle w:val="Funotentext"/>
        <w:rPr>
          <w:lang w:val="de-DE"/>
        </w:rPr>
      </w:pPr>
      <w:r>
        <w:rPr>
          <w:rStyle w:val="Funotenzeichen"/>
          <w:lang w:val="de-DE"/>
        </w:rPr>
        <w:footnoteRef/>
      </w:r>
      <w:r>
        <w:rPr>
          <w:lang w:val="de-DE"/>
        </w:rPr>
        <w:t xml:space="preserve"> Vgl. ebd. 409 ff.; zu Signa sieh auch </w:t>
      </w:r>
      <w:r>
        <w:rPr>
          <w:smallCaps/>
          <w:lang w:val="de-DE"/>
        </w:rPr>
        <w:t xml:space="preserve">A. v. </w:t>
      </w:r>
      <w:proofErr w:type="spellStart"/>
      <w:r>
        <w:rPr>
          <w:smallCaps/>
          <w:lang w:val="de-DE"/>
        </w:rPr>
        <w:t>Domaszewski</w:t>
      </w:r>
      <w:proofErr w:type="spellEnd"/>
      <w:r>
        <w:rPr>
          <w:lang w:val="de-DE"/>
        </w:rPr>
        <w:t xml:space="preserve">, Die Fahnen im römischen Heere. </w:t>
      </w:r>
      <w:proofErr w:type="spellStart"/>
      <w:r>
        <w:rPr>
          <w:lang w:val="de-DE"/>
        </w:rPr>
        <w:t>Abhandl</w:t>
      </w:r>
      <w:proofErr w:type="spellEnd"/>
      <w:r>
        <w:rPr>
          <w:lang w:val="de-DE"/>
        </w:rPr>
        <w:t>. Arch.-</w:t>
      </w:r>
      <w:proofErr w:type="spellStart"/>
      <w:r>
        <w:rPr>
          <w:lang w:val="de-DE"/>
        </w:rPr>
        <w:t>Epigr</w:t>
      </w:r>
      <w:proofErr w:type="spellEnd"/>
      <w:r>
        <w:rPr>
          <w:lang w:val="de-DE"/>
        </w:rPr>
        <w:t xml:space="preserve">. Sem. Univ. Wien 5, 1885, 1 ff.; RE II A, 2325 ff. s. v. </w:t>
      </w:r>
      <w:proofErr w:type="spellStart"/>
      <w:r>
        <w:rPr>
          <w:lang w:val="de-DE"/>
        </w:rPr>
        <w:t>signa</w:t>
      </w:r>
      <w:proofErr w:type="spellEnd"/>
      <w:r>
        <w:rPr>
          <w:lang w:val="de-DE"/>
        </w:rPr>
        <w:t xml:space="preserve"> (</w:t>
      </w:r>
      <w:r>
        <w:rPr>
          <w:color w:val="FF0000"/>
          <w:lang w:val="de-DE"/>
        </w:rPr>
        <w:t></w:t>
      </w:r>
      <w:r>
        <w:rPr>
          <w:lang w:val="de-DE"/>
        </w:rPr>
        <w:t xml:space="preserve">. </w:t>
      </w:r>
      <w:r>
        <w:rPr>
          <w:smallCaps/>
          <w:lang w:val="de-DE"/>
        </w:rPr>
        <w:t>Kubitschek</w:t>
      </w:r>
      <w:r>
        <w:rPr>
          <w:lang w:val="de-DE"/>
        </w:rPr>
        <w:t xml:space="preserve">). </w:t>
      </w:r>
    </w:p>
  </w:footnote>
  <w:footnote w:id="90">
    <w:p w14:paraId="716CF358"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Johnson</w:t>
      </w:r>
      <w:r>
        <w:rPr>
          <w:lang w:val="de-DE"/>
        </w:rPr>
        <w:t xml:space="preserve"> (Anm. </w:t>
      </w:r>
      <w:r>
        <w:rPr>
          <w:color w:val="008000"/>
          <w:lang w:val="de-DE"/>
        </w:rPr>
        <w:t>35</w:t>
      </w:r>
      <w:r>
        <w:rPr>
          <w:lang w:val="de-DE"/>
        </w:rPr>
        <w:t>) 142 f.</w:t>
      </w:r>
    </w:p>
  </w:footnote>
  <w:footnote w:id="91">
    <w:p w14:paraId="7BC07538"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Innenbauten 76 f.; </w:t>
      </w:r>
      <w:r>
        <w:rPr>
          <w:smallCaps/>
          <w:lang w:val="de-DE"/>
        </w:rPr>
        <w:t xml:space="preserve">Johnson </w:t>
      </w:r>
      <w:r>
        <w:rPr>
          <w:lang w:val="de-DE"/>
        </w:rPr>
        <w:t xml:space="preserve">(Anm. </w:t>
      </w:r>
      <w:r>
        <w:rPr>
          <w:color w:val="008000"/>
          <w:lang w:val="de-DE"/>
        </w:rPr>
        <w:t>35</w:t>
      </w:r>
      <w:r>
        <w:rPr>
          <w:lang w:val="de-DE"/>
        </w:rPr>
        <w:t>) 130 ff.</w:t>
      </w:r>
    </w:p>
  </w:footnote>
  <w:footnote w:id="92">
    <w:p w14:paraId="215DE819"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Pietsch </w:t>
      </w:r>
      <w:r>
        <w:rPr>
          <w:lang w:val="de-DE"/>
        </w:rPr>
        <w:t xml:space="preserve">(Anm. </w:t>
      </w:r>
      <w:r>
        <w:rPr>
          <w:color w:val="008000"/>
          <w:lang w:val="de-DE"/>
        </w:rPr>
        <w:t>75</w:t>
      </w:r>
      <w:r>
        <w:rPr>
          <w:lang w:val="de-DE"/>
        </w:rPr>
        <w:t>) 359 ff.</w:t>
      </w:r>
    </w:p>
  </w:footnote>
  <w:footnote w:id="93">
    <w:p w14:paraId="2A9DB936" w14:textId="77777777" w:rsidR="000A0436" w:rsidRDefault="00277645">
      <w:pPr>
        <w:pStyle w:val="Funotentext"/>
        <w:rPr>
          <w:lang w:val="de-DE"/>
        </w:rPr>
      </w:pPr>
      <w:r>
        <w:rPr>
          <w:rStyle w:val="Funotenzeichen"/>
          <w:lang w:val="de-DE"/>
        </w:rPr>
        <w:footnoteRef/>
      </w:r>
      <w:r>
        <w:rPr>
          <w:lang w:val="de-DE"/>
        </w:rPr>
        <w:t xml:space="preserve"> Ebd.</w:t>
      </w:r>
    </w:p>
  </w:footnote>
  <w:footnote w:id="94">
    <w:p w14:paraId="7FD713F2"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Kühlborn </w:t>
      </w:r>
      <w:r>
        <w:rPr>
          <w:lang w:val="de-DE"/>
        </w:rPr>
        <w:t xml:space="preserve">(Anm. </w:t>
      </w:r>
      <w:r>
        <w:rPr>
          <w:color w:val="008000"/>
          <w:lang w:val="de-DE"/>
        </w:rPr>
        <w:t>80</w:t>
      </w:r>
      <w:r>
        <w:rPr>
          <w:lang w:val="de-DE"/>
        </w:rPr>
        <w:t xml:space="preserve">) 140 f.; </w:t>
      </w:r>
      <w:r>
        <w:rPr>
          <w:smallCaps/>
          <w:lang w:val="de-DE"/>
        </w:rPr>
        <w:t>M. Pietsch</w:t>
      </w:r>
      <w:r>
        <w:rPr>
          <w:vanish/>
          <w:lang w:val="de-DE"/>
        </w:rPr>
        <w:t>#</w:t>
      </w:r>
      <w:r>
        <w:rPr>
          <w:lang w:val="de-DE"/>
        </w:rPr>
        <w:t>/</w:t>
      </w:r>
      <w:r>
        <w:rPr>
          <w:vanish/>
          <w:lang w:val="de-DE"/>
        </w:rPr>
        <w:t>&lt;#&gt;</w:t>
      </w:r>
      <w:r>
        <w:rPr>
          <w:smallCaps/>
          <w:lang w:val="de-DE"/>
        </w:rPr>
        <w:t>D. Timpe</w:t>
      </w:r>
      <w:r>
        <w:rPr>
          <w:vanish/>
          <w:lang w:val="de-DE"/>
        </w:rPr>
        <w:t>#</w:t>
      </w:r>
      <w:r>
        <w:rPr>
          <w:lang w:val="de-DE"/>
        </w:rPr>
        <w:t>/</w:t>
      </w:r>
      <w:r>
        <w:rPr>
          <w:vanish/>
          <w:lang w:val="de-DE"/>
        </w:rPr>
        <w:t>&lt;#&gt;</w:t>
      </w:r>
      <w:r>
        <w:rPr>
          <w:smallCaps/>
          <w:lang w:val="de-DE"/>
        </w:rPr>
        <w:t>L. Wamser</w:t>
      </w:r>
      <w:r>
        <w:rPr>
          <w:lang w:val="de-DE"/>
        </w:rPr>
        <w:t xml:space="preserve">, Das augusteische Truppenlager Marktbreit. </w:t>
      </w:r>
      <w:proofErr w:type="spellStart"/>
      <w:r>
        <w:rPr>
          <w:lang w:val="de-DE"/>
        </w:rPr>
        <w:t>Ber</w:t>
      </w:r>
      <w:proofErr w:type="spellEnd"/>
      <w:r>
        <w:rPr>
          <w:lang w:val="de-DE"/>
        </w:rPr>
        <w:t>. RGK 72, 1991, 309 f.</w:t>
      </w:r>
    </w:p>
  </w:footnote>
  <w:footnote w:id="95">
    <w:p w14:paraId="7925281E"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Fellmann </w:t>
      </w:r>
      <w:r>
        <w:rPr>
          <w:lang w:val="de-DE"/>
        </w:rPr>
        <w:t xml:space="preserve">(Anm. </w:t>
      </w:r>
      <w:r>
        <w:rPr>
          <w:color w:val="008000"/>
          <w:lang w:val="de-DE"/>
        </w:rPr>
        <w:t>78</w:t>
      </w:r>
      <w:r>
        <w:rPr>
          <w:lang w:val="de-DE"/>
        </w:rPr>
        <w:t>) 83 f.</w:t>
      </w:r>
    </w:p>
  </w:footnote>
  <w:footnote w:id="96">
    <w:p w14:paraId="2180F4D2" w14:textId="77777777" w:rsidR="000A0436" w:rsidRDefault="00277645">
      <w:pPr>
        <w:pStyle w:val="Funotentext"/>
        <w:rPr>
          <w:lang w:val="de-DE"/>
        </w:rPr>
      </w:pPr>
      <w:r>
        <w:rPr>
          <w:rStyle w:val="Funotenzeichen"/>
          <w:lang w:val="de-DE"/>
        </w:rPr>
        <w:footnoteRef/>
      </w:r>
      <w:r>
        <w:rPr>
          <w:lang w:val="de-DE"/>
        </w:rPr>
        <w:t xml:space="preserve"> H. </w:t>
      </w:r>
      <w:r>
        <w:rPr>
          <w:smallCaps/>
          <w:lang w:val="de-DE"/>
        </w:rPr>
        <w:t xml:space="preserve">v. </w:t>
      </w:r>
      <w:proofErr w:type="spellStart"/>
      <w:r>
        <w:rPr>
          <w:smallCaps/>
          <w:lang w:val="de-DE"/>
        </w:rPr>
        <w:t>Petrikovits</w:t>
      </w:r>
      <w:proofErr w:type="spellEnd"/>
      <w:r>
        <w:rPr>
          <w:lang w:val="de-DE"/>
        </w:rPr>
        <w:t>, Innenbauten 73 f.</w:t>
      </w:r>
    </w:p>
  </w:footnote>
  <w:footnote w:id="97">
    <w:p w14:paraId="6B3CE1BF"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Fellmann </w:t>
      </w:r>
      <w:r>
        <w:rPr>
          <w:lang w:val="de-DE"/>
        </w:rPr>
        <w:t xml:space="preserve">(Anm. </w:t>
      </w:r>
      <w:r>
        <w:rPr>
          <w:color w:val="008000"/>
          <w:lang w:val="de-DE"/>
        </w:rPr>
        <w:t>78</w:t>
      </w:r>
      <w:r>
        <w:rPr>
          <w:lang w:val="de-DE"/>
        </w:rPr>
        <w:t>) 120 f.</w:t>
      </w:r>
    </w:p>
  </w:footnote>
  <w:footnote w:id="98">
    <w:p w14:paraId="19AD44D7" w14:textId="77777777" w:rsidR="000A0436" w:rsidRDefault="00277645">
      <w:pPr>
        <w:pStyle w:val="Funotentext"/>
        <w:rPr>
          <w:lang w:val="de-DE"/>
        </w:rPr>
      </w:pPr>
      <w:r>
        <w:rPr>
          <w:rStyle w:val="Funotenzeichen"/>
          <w:lang w:val="de-DE"/>
        </w:rPr>
        <w:footnoteRef/>
      </w:r>
      <w:r>
        <w:rPr>
          <w:lang w:val="de-DE"/>
        </w:rPr>
        <w:t xml:space="preserve"> Ebd. 110 ff. bes. 111 f.; </w:t>
      </w:r>
      <w:proofErr w:type="spellStart"/>
      <w:r>
        <w:rPr>
          <w:smallCaps/>
          <w:lang w:val="de-DE"/>
        </w:rPr>
        <w:t>ders</w:t>
      </w:r>
      <w:proofErr w:type="spellEnd"/>
      <w:r>
        <w:rPr>
          <w:smallCaps/>
          <w:lang w:val="de-DE"/>
        </w:rPr>
        <w:t xml:space="preserve">. </w:t>
      </w:r>
      <w:r>
        <w:rPr>
          <w:lang w:val="de-DE"/>
        </w:rPr>
        <w:t xml:space="preserve">(Anm. </w:t>
      </w:r>
      <w:r>
        <w:rPr>
          <w:color w:val="008000"/>
          <w:lang w:val="de-DE"/>
        </w:rPr>
        <w:t>81</w:t>
      </w:r>
      <w:r>
        <w:rPr>
          <w:lang w:val="de-DE"/>
        </w:rPr>
        <w:t xml:space="preserve">) 25 f.; </w:t>
      </w:r>
      <w:r>
        <w:rPr>
          <w:smallCaps/>
          <w:lang w:val="de-DE"/>
        </w:rPr>
        <w:t xml:space="preserve">Pietsch </w:t>
      </w:r>
      <w:r>
        <w:rPr>
          <w:lang w:val="de-DE"/>
        </w:rPr>
        <w:t xml:space="preserve">(Anm. </w:t>
      </w:r>
      <w:r>
        <w:rPr>
          <w:color w:val="008000"/>
          <w:lang w:val="de-DE"/>
        </w:rPr>
        <w:t>75</w:t>
      </w:r>
      <w:r>
        <w:rPr>
          <w:lang w:val="de-DE"/>
        </w:rPr>
        <w:t>) 359 f.</w:t>
      </w:r>
    </w:p>
  </w:footnote>
  <w:footnote w:id="99">
    <w:p w14:paraId="2736A7AD"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Kühlborn</w:t>
      </w:r>
      <w:r>
        <w:rPr>
          <w:lang w:val="de-DE"/>
        </w:rPr>
        <w:t xml:space="preserve"> (Anm. </w:t>
      </w:r>
      <w:r>
        <w:rPr>
          <w:color w:val="008000"/>
          <w:lang w:val="de-DE"/>
        </w:rPr>
        <w:t>80</w:t>
      </w:r>
      <w:r>
        <w:rPr>
          <w:lang w:val="de-DE"/>
        </w:rPr>
        <w:t>) 136 ff.</w:t>
      </w:r>
    </w:p>
  </w:footnote>
  <w:footnote w:id="100">
    <w:p w14:paraId="76CB5AD5"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v. Schnurbein</w:t>
      </w:r>
      <w:r>
        <w:rPr>
          <w:lang w:val="de-DE"/>
        </w:rPr>
        <w:t xml:space="preserve"> (Anm. </w:t>
      </w:r>
      <w:r>
        <w:rPr>
          <w:color w:val="008000"/>
          <w:lang w:val="de-DE"/>
        </w:rPr>
        <w:t>38</w:t>
      </w:r>
      <w:r>
        <w:rPr>
          <w:lang w:val="de-DE"/>
        </w:rPr>
        <w:t xml:space="preserve">, 1974) 61 f.; </w:t>
      </w:r>
      <w:r>
        <w:rPr>
          <w:smallCaps/>
          <w:lang w:val="de-DE"/>
        </w:rPr>
        <w:t xml:space="preserve">Pietsch </w:t>
      </w:r>
      <w:r>
        <w:rPr>
          <w:lang w:val="de-DE"/>
        </w:rPr>
        <w:t xml:space="preserve">(Anm. </w:t>
      </w:r>
      <w:r>
        <w:rPr>
          <w:color w:val="008000"/>
          <w:lang w:val="de-DE"/>
        </w:rPr>
        <w:t>75</w:t>
      </w:r>
      <w:r>
        <w:rPr>
          <w:lang w:val="de-DE"/>
        </w:rPr>
        <w:t>) 362 f.</w:t>
      </w:r>
    </w:p>
  </w:footnote>
  <w:footnote w:id="101">
    <w:p w14:paraId="7268860D"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Pietsch </w:t>
      </w:r>
      <w:r>
        <w:rPr>
          <w:lang w:val="de-DE"/>
        </w:rPr>
        <w:t xml:space="preserve">(Anm. </w:t>
      </w:r>
      <w:r>
        <w:rPr>
          <w:color w:val="008000"/>
          <w:lang w:val="de-DE"/>
        </w:rPr>
        <w:t>75</w:t>
      </w:r>
      <w:r>
        <w:rPr>
          <w:lang w:val="de-DE"/>
        </w:rPr>
        <w:t xml:space="preserve">) 362 f.; </w:t>
      </w:r>
      <w:proofErr w:type="spellStart"/>
      <w:r>
        <w:rPr>
          <w:smallCaps/>
          <w:lang w:val="de-DE"/>
        </w:rPr>
        <w:t>ders</w:t>
      </w:r>
      <w:proofErr w:type="spellEnd"/>
      <w:r>
        <w:rPr>
          <w:lang w:val="de-DE"/>
        </w:rPr>
        <w:t>., Abschließende Untersuchungen im augusteischen Legionslager Marktbreit: die zentralen Verwaltungsgebäude. Arch. Jahr Bayern 1992, 95 f.</w:t>
      </w:r>
    </w:p>
  </w:footnote>
  <w:footnote w:id="102">
    <w:p w14:paraId="2EEB977C"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R</w:t>
      </w:r>
      <w:r>
        <w:rPr>
          <w:lang w:val="de-DE"/>
        </w:rPr>
        <w:t xml:space="preserve">. </w:t>
      </w:r>
      <w:r>
        <w:rPr>
          <w:smallCaps/>
          <w:lang w:val="de-DE"/>
        </w:rPr>
        <w:t>Fellmann</w:t>
      </w:r>
      <w:r>
        <w:rPr>
          <w:lang w:val="de-DE"/>
        </w:rPr>
        <w:t xml:space="preserve"> in: </w:t>
      </w:r>
      <w:r>
        <w:rPr>
          <w:smallCaps/>
          <w:lang w:val="de-DE"/>
        </w:rPr>
        <w:t xml:space="preserve">M. </w:t>
      </w:r>
      <w:r>
        <w:rPr>
          <w:lang w:val="de-DE"/>
        </w:rPr>
        <w:t>Pietsch</w:t>
      </w:r>
      <w:r>
        <w:rPr>
          <w:smallCaps/>
          <w:lang w:val="de-DE"/>
        </w:rPr>
        <w:t xml:space="preserve"> </w:t>
      </w:r>
      <w:r>
        <w:rPr>
          <w:lang w:val="de-DE"/>
        </w:rPr>
        <w:t xml:space="preserve">(Anm. </w:t>
      </w:r>
      <w:r>
        <w:rPr>
          <w:color w:val="008000"/>
          <w:lang w:val="de-DE"/>
        </w:rPr>
        <w:t>75</w:t>
      </w:r>
      <w:r>
        <w:rPr>
          <w:lang w:val="de-DE"/>
        </w:rPr>
        <w:t xml:space="preserve">) 362 f. Allerdings weist das </w:t>
      </w:r>
      <w:proofErr w:type="spellStart"/>
      <w:r>
        <w:rPr>
          <w:lang w:val="de-DE"/>
        </w:rPr>
        <w:t>Praetorium</w:t>
      </w:r>
      <w:proofErr w:type="spellEnd"/>
      <w:r>
        <w:rPr>
          <w:lang w:val="de-DE"/>
        </w:rPr>
        <w:t xml:space="preserve"> von Marktbreit unter den genannten </w:t>
      </w:r>
      <w:proofErr w:type="spellStart"/>
      <w:r>
        <w:rPr>
          <w:lang w:val="de-DE"/>
        </w:rPr>
        <w:t>Praetoria</w:t>
      </w:r>
      <w:proofErr w:type="spellEnd"/>
      <w:r>
        <w:rPr>
          <w:lang w:val="de-DE"/>
        </w:rPr>
        <w:t xml:space="preserve"> am wenigstens Wohncharakter auf, sondern entspricht durch seine schematische Raumaufteilung am ehesten einem Verwaltungsbau. Es ist auch zu bedenken, </w:t>
      </w:r>
      <w:proofErr w:type="spellStart"/>
      <w:r>
        <w:rPr>
          <w:lang w:val="de-DE"/>
        </w:rPr>
        <w:t>daß</w:t>
      </w:r>
      <w:proofErr w:type="spellEnd"/>
      <w:r>
        <w:rPr>
          <w:lang w:val="de-DE"/>
        </w:rPr>
        <w:t xml:space="preserve"> es sich bei dem Lager Marktbreit um ein Doppellegionslager handelt. Gerade hier liegt neben dem </w:t>
      </w:r>
      <w:proofErr w:type="spellStart"/>
      <w:r>
        <w:rPr>
          <w:lang w:val="de-DE"/>
        </w:rPr>
        <w:t>Praetorium</w:t>
      </w:r>
      <w:proofErr w:type="spellEnd"/>
      <w:r>
        <w:rPr>
          <w:lang w:val="de-DE"/>
        </w:rPr>
        <w:t xml:space="preserve"> ein weiteres, diesem sehr ähnliches Gebäude (</w:t>
      </w:r>
      <w:r>
        <w:rPr>
          <w:smallCaps/>
          <w:lang w:val="de-DE"/>
        </w:rPr>
        <w:t xml:space="preserve">Pietsch </w:t>
      </w:r>
      <w:r>
        <w:rPr>
          <w:lang w:val="de-DE"/>
        </w:rPr>
        <w:t xml:space="preserve">[Anm. </w:t>
      </w:r>
      <w:r>
        <w:rPr>
          <w:color w:val="008000"/>
          <w:lang w:val="de-DE"/>
        </w:rPr>
        <w:t>75</w:t>
      </w:r>
      <w:r>
        <w:rPr>
          <w:lang w:val="de-DE"/>
        </w:rPr>
        <w:t xml:space="preserve">] Abb. 1,III), das möglicherweise dem zweiten Legaten als Büro zugewiesen werden könnte. A. </w:t>
      </w:r>
      <w:r>
        <w:rPr>
          <w:smallCaps/>
          <w:lang w:val="de-DE"/>
        </w:rPr>
        <w:t>v</w:t>
      </w:r>
      <w:r>
        <w:rPr>
          <w:lang w:val="de-DE"/>
        </w:rPr>
        <w:t xml:space="preserve">. </w:t>
      </w:r>
      <w:proofErr w:type="spellStart"/>
      <w:r>
        <w:rPr>
          <w:smallCaps/>
          <w:lang w:val="de-DE"/>
        </w:rPr>
        <w:t>Domaszewski</w:t>
      </w:r>
      <w:proofErr w:type="spellEnd"/>
      <w:r>
        <w:rPr>
          <w:lang w:val="de-DE"/>
        </w:rPr>
        <w:t xml:space="preserve">, Die Rangordnung des römischen Heeres, Bonner </w:t>
      </w:r>
      <w:proofErr w:type="spellStart"/>
      <w:r>
        <w:rPr>
          <w:lang w:val="de-DE"/>
        </w:rPr>
        <w:t>Jahrb</w:t>
      </w:r>
      <w:proofErr w:type="spellEnd"/>
      <w:r>
        <w:rPr>
          <w:lang w:val="de-DE"/>
        </w:rPr>
        <w:t xml:space="preserve">. </w:t>
      </w:r>
      <w:proofErr w:type="spellStart"/>
      <w:r>
        <w:rPr>
          <w:lang w:val="de-DE"/>
        </w:rPr>
        <w:t>Beih</w:t>
      </w:r>
      <w:proofErr w:type="spellEnd"/>
      <w:r>
        <w:rPr>
          <w:lang w:val="de-DE"/>
        </w:rPr>
        <w:t xml:space="preserve">. 14 (Köln, Graz 1967) 172 f. führt allerdings an, </w:t>
      </w:r>
      <w:proofErr w:type="spellStart"/>
      <w:r>
        <w:rPr>
          <w:lang w:val="de-DE"/>
        </w:rPr>
        <w:t>daß</w:t>
      </w:r>
      <w:proofErr w:type="spellEnd"/>
      <w:r>
        <w:rPr>
          <w:lang w:val="de-DE"/>
        </w:rPr>
        <w:t xml:space="preserve"> es zu Anfang des Prinzipates Legaten mit Doppelkommandos gab; ebenso </w:t>
      </w:r>
      <w:r>
        <w:rPr>
          <w:smallCaps/>
          <w:lang w:val="de-DE"/>
        </w:rPr>
        <w:t>Ritterling</w:t>
      </w:r>
      <w:r>
        <w:rPr>
          <w:vanish/>
          <w:lang w:val="de-DE"/>
        </w:rPr>
        <w:t>#</w:t>
      </w:r>
      <w:r>
        <w:rPr>
          <w:lang w:val="de-DE"/>
        </w:rPr>
        <w:t>/</w:t>
      </w:r>
      <w:r>
        <w:rPr>
          <w:vanish/>
          <w:lang w:val="de-DE"/>
        </w:rPr>
        <w:t>&lt;#&gt;</w:t>
      </w:r>
      <w:r>
        <w:rPr>
          <w:smallCaps/>
          <w:lang w:val="de-DE"/>
        </w:rPr>
        <w:t xml:space="preserve">Stein </w:t>
      </w:r>
      <w:r>
        <w:rPr>
          <w:lang w:val="de-DE"/>
        </w:rPr>
        <w:t xml:space="preserve">(Anm. </w:t>
      </w:r>
      <w:r>
        <w:rPr>
          <w:color w:val="008000"/>
          <w:lang w:val="de-DE"/>
        </w:rPr>
        <w:t>62</w:t>
      </w:r>
      <w:r>
        <w:rPr>
          <w:lang w:val="de-DE"/>
        </w:rPr>
        <w:t>) 89 ff.</w:t>
      </w:r>
    </w:p>
  </w:footnote>
  <w:footnote w:id="103">
    <w:p w14:paraId="1F1F4624" w14:textId="77777777" w:rsidR="000A0436" w:rsidRDefault="00277645">
      <w:pPr>
        <w:pStyle w:val="Funotentext"/>
        <w:rPr>
          <w:lang w:val="de-DE"/>
        </w:rPr>
      </w:pPr>
      <w:r>
        <w:rPr>
          <w:rStyle w:val="Funotenzeichen"/>
          <w:lang w:val="de-DE"/>
        </w:rPr>
        <w:footnoteRef/>
      </w:r>
      <w:r>
        <w:rPr>
          <w:lang w:val="de-DE"/>
        </w:rPr>
        <w:t xml:space="preserve"> An das </w:t>
      </w:r>
      <w:proofErr w:type="spellStart"/>
      <w:r>
        <w:rPr>
          <w:lang w:val="de-DE"/>
        </w:rPr>
        <w:t>Praetorium</w:t>
      </w:r>
      <w:proofErr w:type="spellEnd"/>
      <w:r>
        <w:rPr>
          <w:lang w:val="de-DE"/>
        </w:rPr>
        <w:t xml:space="preserve"> des Lagers </w:t>
      </w:r>
      <w:proofErr w:type="spellStart"/>
      <w:r>
        <w:rPr>
          <w:lang w:val="de-DE"/>
        </w:rPr>
        <w:t>Anreppen</w:t>
      </w:r>
      <w:proofErr w:type="spellEnd"/>
      <w:r>
        <w:rPr>
          <w:lang w:val="de-DE"/>
        </w:rPr>
        <w:t xml:space="preserve"> schließt sich nördlich eine ebenfalls sehr große Hoffläche an, die allerdings an der Längsseite des Gebäudes liegt. Der 30,5 m × 71,0 m große Hof besitzt aber keine Säulenstellungen: </w:t>
      </w:r>
      <w:r>
        <w:rPr>
          <w:smallCaps/>
          <w:lang w:val="de-DE"/>
        </w:rPr>
        <w:t xml:space="preserve">Kühlborn </w:t>
      </w:r>
      <w:r>
        <w:rPr>
          <w:lang w:val="de-DE"/>
        </w:rPr>
        <w:t xml:space="preserve">(Anm. </w:t>
      </w:r>
      <w:r>
        <w:rPr>
          <w:color w:val="008000"/>
          <w:lang w:val="de-DE"/>
        </w:rPr>
        <w:t>80</w:t>
      </w:r>
      <w:r>
        <w:rPr>
          <w:lang w:val="de-DE"/>
        </w:rPr>
        <w:t>) 134 f.</w:t>
      </w:r>
    </w:p>
  </w:footnote>
  <w:footnote w:id="104">
    <w:p w14:paraId="0DD2A19B" w14:textId="77777777" w:rsidR="000A0436" w:rsidRDefault="00277645">
      <w:pPr>
        <w:pStyle w:val="Funotentext"/>
        <w:rPr>
          <w:lang w:val="de-DE"/>
        </w:rPr>
      </w:pPr>
      <w:r>
        <w:rPr>
          <w:rStyle w:val="Funotenzeichen"/>
          <w:lang w:val="de-DE"/>
        </w:rPr>
        <w:footnoteRef/>
      </w:r>
      <w:r>
        <w:rPr>
          <w:lang w:val="de-DE"/>
        </w:rPr>
        <w:t xml:space="preserve"> Zu Tempeln in Militärlagern vgl. </w:t>
      </w:r>
      <w:r>
        <w:rPr>
          <w:smallCaps/>
          <w:lang w:val="de-DE"/>
        </w:rPr>
        <w:t xml:space="preserve">v. </w:t>
      </w:r>
      <w:proofErr w:type="spellStart"/>
      <w:r>
        <w:rPr>
          <w:smallCaps/>
          <w:lang w:val="de-DE"/>
        </w:rPr>
        <w:t>Petrikovits</w:t>
      </w:r>
      <w:proofErr w:type="spellEnd"/>
      <w:r>
        <w:rPr>
          <w:lang w:val="de-DE"/>
        </w:rPr>
        <w:t>, Innenbauten 76 ff.</w:t>
      </w:r>
    </w:p>
  </w:footnote>
  <w:footnote w:id="105">
    <w:p w14:paraId="648E7892"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Müller </w:t>
      </w:r>
      <w:r>
        <w:rPr>
          <w:lang w:val="de-DE"/>
        </w:rPr>
        <w:t xml:space="preserve">in: </w:t>
      </w:r>
      <w:proofErr w:type="spellStart"/>
      <w:r>
        <w:rPr>
          <w:lang w:val="de-DE"/>
        </w:rPr>
        <w:t>Chantraine</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Neuss 78 f.</w:t>
      </w:r>
    </w:p>
  </w:footnote>
  <w:footnote w:id="106">
    <w:p w14:paraId="48B45AE5"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Innenbauten 76 ff.</w:t>
      </w:r>
    </w:p>
  </w:footnote>
  <w:footnote w:id="107">
    <w:p w14:paraId="4A0FE592"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Kühlborn </w:t>
      </w:r>
      <w:r>
        <w:rPr>
          <w:lang w:val="de-DE"/>
        </w:rPr>
        <w:t xml:space="preserve">(Anm. </w:t>
      </w:r>
      <w:r>
        <w:rPr>
          <w:color w:val="008000"/>
          <w:lang w:val="de-DE"/>
        </w:rPr>
        <w:t>80</w:t>
      </w:r>
      <w:r>
        <w:rPr>
          <w:lang w:val="de-DE"/>
        </w:rPr>
        <w:t xml:space="preserve">) bes. 136 ff.; dazu teilweise kritisch: </w:t>
      </w:r>
      <w:r>
        <w:rPr>
          <w:smallCaps/>
          <w:lang w:val="de-DE"/>
        </w:rPr>
        <w:t>R. Förtsch</w:t>
      </w:r>
      <w:r>
        <w:rPr>
          <w:lang w:val="de-DE"/>
        </w:rPr>
        <w:t xml:space="preserve">, Kölner </w:t>
      </w:r>
      <w:proofErr w:type="spellStart"/>
      <w:r>
        <w:rPr>
          <w:lang w:val="de-DE"/>
        </w:rPr>
        <w:t>Jahrb</w:t>
      </w:r>
      <w:proofErr w:type="spellEnd"/>
      <w:r>
        <w:rPr>
          <w:lang w:val="de-DE"/>
        </w:rPr>
        <w:t>. 28, 1995, 617 ff. bes. 622 ff.</w:t>
      </w:r>
    </w:p>
  </w:footnote>
  <w:footnote w:id="108">
    <w:p w14:paraId="5EE6FED5"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J. N. v. Wilmowsky</w:t>
      </w:r>
      <w:r>
        <w:rPr>
          <w:lang w:val="de-DE"/>
        </w:rPr>
        <w:t>, Die römische Villa zu Nennig und ihr Mosaik (Bonn 1864); F</w:t>
      </w:r>
      <w:r>
        <w:rPr>
          <w:smallCaps/>
          <w:lang w:val="de-DE"/>
        </w:rPr>
        <w:t>. Oelmann</w:t>
      </w:r>
      <w:r>
        <w:rPr>
          <w:lang w:val="de-DE"/>
        </w:rPr>
        <w:t>, Römische Villen im Rheinland. In: F. Reutti (Hrsg.), Die römische Villa (Darmstadt 1990) 185 ff.</w:t>
      </w:r>
    </w:p>
  </w:footnote>
  <w:footnote w:id="109">
    <w:p w14:paraId="5ECB27B0" w14:textId="77777777" w:rsidR="000A0436" w:rsidRDefault="00277645">
      <w:pPr>
        <w:pStyle w:val="Funotentext"/>
        <w:rPr>
          <w:lang w:val="de-DE"/>
        </w:rPr>
      </w:pPr>
      <w:r>
        <w:rPr>
          <w:rStyle w:val="Funotenzeichen"/>
          <w:lang w:val="de-DE"/>
        </w:rPr>
        <w:footnoteRef/>
      </w:r>
      <w:r>
        <w:rPr>
          <w:lang w:val="de-DE"/>
        </w:rPr>
        <w:t xml:space="preserve"> S. o. S. </w:t>
      </w:r>
      <w:r>
        <w:rPr>
          <w:color w:val="FF0000"/>
          <w:lang w:val="de-DE"/>
        </w:rPr>
        <w:t></w:t>
      </w:r>
      <w:r>
        <w:rPr>
          <w:lang w:val="de-DE"/>
        </w:rPr>
        <w:t xml:space="preserve"> und Anm. </w:t>
      </w:r>
      <w:r>
        <w:rPr>
          <w:color w:val="008000"/>
          <w:lang w:val="de-DE"/>
        </w:rPr>
        <w:t>98</w:t>
      </w:r>
      <w:r>
        <w:rPr>
          <w:lang w:val="de-DE"/>
        </w:rPr>
        <w:t xml:space="preserve">; </w:t>
      </w:r>
      <w:r>
        <w:rPr>
          <w:smallCaps/>
          <w:lang w:val="de-DE"/>
        </w:rPr>
        <w:t>v. Schnurbein</w:t>
      </w:r>
      <w:r>
        <w:rPr>
          <w:lang w:val="de-DE"/>
        </w:rPr>
        <w:t xml:space="preserve"> (Anm. </w:t>
      </w:r>
      <w:r>
        <w:rPr>
          <w:color w:val="008000"/>
          <w:lang w:val="de-DE"/>
        </w:rPr>
        <w:t>38</w:t>
      </w:r>
      <w:r>
        <w:rPr>
          <w:lang w:val="de-DE"/>
        </w:rPr>
        <w:t>, 1974) 61 f.</w:t>
      </w:r>
    </w:p>
  </w:footnote>
  <w:footnote w:id="110">
    <w:p w14:paraId="32BE83DF"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Ritterling</w:t>
      </w:r>
      <w:r>
        <w:rPr>
          <w:vanish/>
          <w:lang w:val="de-DE"/>
        </w:rPr>
        <w:t>#</w:t>
      </w:r>
      <w:r>
        <w:rPr>
          <w:lang w:val="de-DE"/>
        </w:rPr>
        <w:t>/</w:t>
      </w:r>
      <w:r>
        <w:rPr>
          <w:vanish/>
          <w:lang w:val="de-DE"/>
        </w:rPr>
        <w:t>&lt;#&gt;</w:t>
      </w:r>
      <w:r>
        <w:rPr>
          <w:smallCaps/>
          <w:lang w:val="de-DE"/>
        </w:rPr>
        <w:t xml:space="preserve">Stein </w:t>
      </w:r>
      <w:r>
        <w:rPr>
          <w:lang w:val="de-DE"/>
        </w:rPr>
        <w:t xml:space="preserve">(Anm. </w:t>
      </w:r>
      <w:r>
        <w:rPr>
          <w:color w:val="008000"/>
          <w:lang w:val="de-DE"/>
        </w:rPr>
        <w:t>62</w:t>
      </w:r>
      <w:r>
        <w:rPr>
          <w:lang w:val="de-DE"/>
        </w:rPr>
        <w:t xml:space="preserve">) 26 f. mit Anm. 11; 31 ff.; 92 f.; zum </w:t>
      </w:r>
      <w:proofErr w:type="spellStart"/>
      <w:r>
        <w:rPr>
          <w:lang w:val="de-DE"/>
        </w:rPr>
        <w:t>Legatus</w:t>
      </w:r>
      <w:proofErr w:type="spellEnd"/>
      <w:r>
        <w:rPr>
          <w:lang w:val="de-DE"/>
        </w:rPr>
        <w:t xml:space="preserve"> </w:t>
      </w:r>
      <w:proofErr w:type="spellStart"/>
      <w:r>
        <w:rPr>
          <w:lang w:val="de-DE"/>
        </w:rPr>
        <w:t>consularis</w:t>
      </w:r>
      <w:proofErr w:type="spellEnd"/>
      <w:r>
        <w:rPr>
          <w:lang w:val="de-DE"/>
        </w:rPr>
        <w:t xml:space="preserve"> siehe</w:t>
      </w:r>
      <w:r>
        <w:rPr>
          <w:smallCaps/>
          <w:lang w:val="de-DE"/>
        </w:rPr>
        <w:t xml:space="preserve"> v. </w:t>
      </w:r>
      <w:proofErr w:type="spellStart"/>
      <w:r>
        <w:rPr>
          <w:smallCaps/>
          <w:lang w:val="de-DE"/>
        </w:rPr>
        <w:t>Domaszewski</w:t>
      </w:r>
      <w:proofErr w:type="spellEnd"/>
      <w:r>
        <w:rPr>
          <w:lang w:val="de-DE"/>
        </w:rPr>
        <w:t xml:space="preserve"> (Anm. </w:t>
      </w:r>
      <w:r>
        <w:rPr>
          <w:color w:val="008000"/>
          <w:lang w:val="de-DE"/>
        </w:rPr>
        <w:t>102</w:t>
      </w:r>
      <w:r>
        <w:rPr>
          <w:lang w:val="de-DE"/>
        </w:rPr>
        <w:t>) 29 f.</w:t>
      </w:r>
    </w:p>
  </w:footnote>
  <w:footnote w:id="111">
    <w:p w14:paraId="51D5E24B" w14:textId="77777777" w:rsidR="000A0436" w:rsidRDefault="00277645">
      <w:pPr>
        <w:pStyle w:val="Funotentext"/>
        <w:rPr>
          <w:lang w:val="de-DE"/>
        </w:rPr>
      </w:pPr>
      <w:r>
        <w:rPr>
          <w:rStyle w:val="Funotenzeichen"/>
          <w:lang w:val="de-DE"/>
        </w:rPr>
        <w:footnoteRef/>
      </w:r>
      <w:r>
        <w:rPr>
          <w:lang w:val="de-DE"/>
        </w:rPr>
        <w:t xml:space="preserve"> </w:t>
      </w:r>
      <w:proofErr w:type="spellStart"/>
      <w:r>
        <w:rPr>
          <w:lang w:val="de-DE"/>
        </w:rPr>
        <w:t>Tac</w:t>
      </w:r>
      <w:proofErr w:type="spellEnd"/>
      <w:r>
        <w:rPr>
          <w:lang w:val="de-DE"/>
        </w:rPr>
        <w:t xml:space="preserve">. </w:t>
      </w:r>
      <w:proofErr w:type="spellStart"/>
      <w:r>
        <w:rPr>
          <w:lang w:val="de-DE"/>
        </w:rPr>
        <w:t>ann</w:t>
      </w:r>
      <w:proofErr w:type="spellEnd"/>
      <w:r>
        <w:rPr>
          <w:lang w:val="de-DE"/>
        </w:rPr>
        <w:t>. 1,31 ff.</w:t>
      </w:r>
    </w:p>
  </w:footnote>
  <w:footnote w:id="112">
    <w:p w14:paraId="155740C0" w14:textId="77777777" w:rsidR="000A0436" w:rsidRDefault="00277645">
      <w:pPr>
        <w:pStyle w:val="Funotentext"/>
        <w:rPr>
          <w:lang w:val="de-DE"/>
        </w:rPr>
      </w:pPr>
      <w:r>
        <w:rPr>
          <w:rStyle w:val="Funotenzeichen"/>
          <w:lang w:val="de-DE"/>
        </w:rPr>
        <w:footnoteRef/>
      </w:r>
      <w:r>
        <w:rPr>
          <w:lang w:val="de-DE"/>
        </w:rPr>
        <w:t xml:space="preserve"> Westlich der Position der Mittelgebäude des Lagers C befinden sich heute die Eternit-Werke, deren weiträumige Hofflächen zwischen den Firmenbauten bei einer Untersuchung noch die Chance bieten, weitere Erkenntnisse über die an die Mittelgebäude anschließende Bebauung zu gewinnen. Das gleiche gilt für die relativ großzügigen Gartenflächen der Grünwegsiedlung im Osten der Mittelgebäude, nördlich der Konradstraße. Es wäre wünschenswert, die entsprechenden Flächen unter Schutz zu stellen.</w:t>
      </w:r>
    </w:p>
  </w:footnote>
  <w:footnote w:id="113">
    <w:p w14:paraId="4F5BAFA2"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v. Schnurbein</w:t>
      </w:r>
      <w:r>
        <w:rPr>
          <w:lang w:val="de-DE"/>
        </w:rPr>
        <w:t xml:space="preserve"> (Anm. </w:t>
      </w:r>
      <w:r>
        <w:rPr>
          <w:color w:val="008000"/>
          <w:lang w:val="de-DE"/>
        </w:rPr>
        <w:t>38</w:t>
      </w:r>
      <w:r>
        <w:rPr>
          <w:lang w:val="de-DE"/>
        </w:rPr>
        <w:t xml:space="preserve">, 1974) 61 ff. u. Beil. 6; </w:t>
      </w:r>
      <w:r>
        <w:rPr>
          <w:smallCaps/>
          <w:lang w:val="de-DE"/>
        </w:rPr>
        <w:t xml:space="preserve">Pietsch </w:t>
      </w:r>
      <w:r>
        <w:rPr>
          <w:lang w:val="de-DE"/>
        </w:rPr>
        <w:t xml:space="preserve">(Anm. </w:t>
      </w:r>
      <w:r>
        <w:rPr>
          <w:color w:val="008000"/>
          <w:lang w:val="de-DE"/>
        </w:rPr>
        <w:t>75</w:t>
      </w:r>
      <w:r>
        <w:rPr>
          <w:lang w:val="de-DE"/>
        </w:rPr>
        <w:t>) Abb. 1.</w:t>
      </w:r>
    </w:p>
  </w:footnote>
  <w:footnote w:id="114">
    <w:p w14:paraId="0B6DC84D"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Ritterling</w:t>
      </w:r>
      <w:r>
        <w:rPr>
          <w:vanish/>
          <w:lang w:val="de-DE"/>
        </w:rPr>
        <w:t>#</w:t>
      </w:r>
      <w:r>
        <w:rPr>
          <w:lang w:val="de-DE"/>
        </w:rPr>
        <w:t>/</w:t>
      </w:r>
      <w:r>
        <w:rPr>
          <w:vanish/>
          <w:lang w:val="de-DE"/>
        </w:rPr>
        <w:t>&lt;#&gt;</w:t>
      </w:r>
      <w:r>
        <w:rPr>
          <w:smallCaps/>
          <w:lang w:val="de-DE"/>
        </w:rPr>
        <w:t xml:space="preserve">Stein </w:t>
      </w:r>
      <w:r>
        <w:rPr>
          <w:lang w:val="de-DE"/>
        </w:rPr>
        <w:t xml:space="preserve">(Anm. </w:t>
      </w:r>
      <w:r>
        <w:rPr>
          <w:color w:val="008000"/>
          <w:lang w:val="de-DE"/>
        </w:rPr>
        <w:t>62</w:t>
      </w:r>
      <w:r>
        <w:rPr>
          <w:lang w:val="de-DE"/>
        </w:rPr>
        <w:t xml:space="preserve">) 91 ff. Zu den vier Legionen in Neuss zusammenfassend zuletzt: </w:t>
      </w:r>
      <w:proofErr w:type="spellStart"/>
      <w:r>
        <w:rPr>
          <w:smallCaps/>
          <w:lang w:val="de-DE"/>
        </w:rPr>
        <w:t>Ch</w:t>
      </w:r>
      <w:proofErr w:type="spellEnd"/>
      <w:r>
        <w:rPr>
          <w:smallCaps/>
          <w:lang w:val="de-DE"/>
        </w:rPr>
        <w:t xml:space="preserve">. B. Rüger </w:t>
      </w:r>
      <w:r>
        <w:rPr>
          <w:lang w:val="de-DE"/>
        </w:rPr>
        <w:t xml:space="preserve">in: </w:t>
      </w:r>
      <w:proofErr w:type="spellStart"/>
      <w:r>
        <w:rPr>
          <w:lang w:val="de-DE"/>
        </w:rPr>
        <w:t>Chantraine</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Neuss 33 ff.</w:t>
      </w:r>
    </w:p>
  </w:footnote>
  <w:footnote w:id="115">
    <w:p w14:paraId="0DA9DB69"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Ausgrabungen 469 ff. </w:t>
      </w:r>
      <w:proofErr w:type="spellStart"/>
      <w:r>
        <w:rPr>
          <w:lang w:val="de-DE"/>
        </w:rPr>
        <w:t>Taf</w:t>
      </w:r>
      <w:proofErr w:type="spellEnd"/>
      <w:r>
        <w:rPr>
          <w:lang w:val="de-DE"/>
        </w:rPr>
        <w:t xml:space="preserve">. 104; </w:t>
      </w:r>
      <w:proofErr w:type="spellStart"/>
      <w:r>
        <w:rPr>
          <w:smallCaps/>
          <w:lang w:val="de-DE"/>
        </w:rPr>
        <w:t>Ch</w:t>
      </w:r>
      <w:proofErr w:type="spellEnd"/>
      <w:r>
        <w:rPr>
          <w:smallCaps/>
          <w:lang w:val="de-DE"/>
        </w:rPr>
        <w:t xml:space="preserve">. B. Rüger </w:t>
      </w:r>
      <w:r>
        <w:rPr>
          <w:lang w:val="de-DE"/>
        </w:rPr>
        <w:t xml:space="preserve">in: </w:t>
      </w:r>
      <w:proofErr w:type="spellStart"/>
      <w:r>
        <w:rPr>
          <w:lang w:val="de-DE"/>
        </w:rPr>
        <w:t>Chantraine</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xml:space="preserve">., Neuss 24 f.; 34 f. u. Abb. 17. Zu den Schwierigkeiten der Identifikation der </w:t>
      </w:r>
      <w:proofErr w:type="spellStart"/>
      <w:r>
        <w:rPr>
          <w:lang w:val="de-DE"/>
        </w:rPr>
        <w:t>beinamenlosen</w:t>
      </w:r>
      <w:proofErr w:type="spellEnd"/>
      <w:r>
        <w:rPr>
          <w:lang w:val="de-DE"/>
        </w:rPr>
        <w:t xml:space="preserve"> 5. Legion siehe </w:t>
      </w:r>
      <w:r>
        <w:rPr>
          <w:smallCaps/>
          <w:lang w:val="de-DE"/>
        </w:rPr>
        <w:t>E. Ritterling</w:t>
      </w:r>
      <w:r>
        <w:rPr>
          <w:lang w:val="de-DE"/>
        </w:rPr>
        <w:t xml:space="preserve">, RE XII 1571 ff. s. v. </w:t>
      </w:r>
      <w:proofErr w:type="spellStart"/>
      <w:r>
        <w:rPr>
          <w:lang w:val="de-DE"/>
        </w:rPr>
        <w:t>Legio</w:t>
      </w:r>
      <w:proofErr w:type="spellEnd"/>
      <w:r>
        <w:rPr>
          <w:lang w:val="de-DE"/>
        </w:rPr>
        <w:t xml:space="preserve"> (V </w:t>
      </w:r>
      <w:proofErr w:type="spellStart"/>
      <w:r>
        <w:rPr>
          <w:lang w:val="de-DE"/>
        </w:rPr>
        <w:t>Gallica</w:t>
      </w:r>
      <w:proofErr w:type="spellEnd"/>
      <w:r>
        <w:rPr>
          <w:lang w:val="de-DE"/>
        </w:rPr>
        <w:t xml:space="preserve">); </w:t>
      </w:r>
      <w:r>
        <w:rPr>
          <w:smallCaps/>
          <w:lang w:val="de-DE"/>
        </w:rPr>
        <w:t>v</w:t>
      </w:r>
      <w:r>
        <w:rPr>
          <w:lang w:val="de-DE"/>
        </w:rPr>
        <w:t>.</w:t>
      </w:r>
      <w:r>
        <w:rPr>
          <w:smallCaps/>
          <w:lang w:val="de-DE"/>
        </w:rPr>
        <w:t xml:space="preserve"> </w:t>
      </w:r>
      <w:proofErr w:type="spellStart"/>
      <w:r>
        <w:rPr>
          <w:smallCaps/>
          <w:lang w:val="de-DE"/>
        </w:rPr>
        <w:t>Petrikovits</w:t>
      </w:r>
      <w:proofErr w:type="spellEnd"/>
      <w:r>
        <w:rPr>
          <w:lang w:val="de-DE"/>
        </w:rPr>
        <w:t>, Ausgrabungen 470 f.</w:t>
      </w:r>
    </w:p>
  </w:footnote>
  <w:footnote w:id="116">
    <w:p w14:paraId="48530FC7" w14:textId="77777777" w:rsidR="000A0436" w:rsidRDefault="00277645">
      <w:pPr>
        <w:pStyle w:val="Funotentext"/>
        <w:rPr>
          <w:lang w:val="de-DE"/>
        </w:rPr>
      </w:pPr>
      <w:r>
        <w:rPr>
          <w:rStyle w:val="Funotenzeichen"/>
          <w:lang w:val="de-DE"/>
        </w:rPr>
        <w:footnoteRef/>
      </w:r>
      <w:r>
        <w:rPr>
          <w:lang w:val="de-DE"/>
        </w:rPr>
        <w:t xml:space="preserve"> Die Gräben der Südseite des augusteischen Lagers auf dem Kops-Plateau müssen mindestens bis in das Jahr 80 n. Chr. noch deutlich sichtbar gewesen sein: </w:t>
      </w:r>
      <w:r>
        <w:rPr>
          <w:smallCaps/>
          <w:lang w:val="de-DE"/>
        </w:rPr>
        <w:t xml:space="preserve">J. H. F. </w:t>
      </w:r>
      <w:proofErr w:type="spellStart"/>
      <w:r>
        <w:rPr>
          <w:smallCaps/>
          <w:lang w:val="de-DE"/>
        </w:rPr>
        <w:t>Bloemers</w:t>
      </w:r>
      <w:proofErr w:type="spellEnd"/>
      <w:r>
        <w:rPr>
          <w:lang w:val="de-DE"/>
        </w:rPr>
        <w:t xml:space="preserve">, Die augusteischen Lager und die </w:t>
      </w:r>
      <w:proofErr w:type="spellStart"/>
      <w:r>
        <w:rPr>
          <w:lang w:val="de-DE"/>
        </w:rPr>
        <w:t>flavisch-traianischen</w:t>
      </w:r>
      <w:proofErr w:type="spellEnd"/>
      <w:r>
        <w:rPr>
          <w:lang w:val="de-DE"/>
        </w:rPr>
        <w:t xml:space="preserve"> </w:t>
      </w:r>
      <w:proofErr w:type="spellStart"/>
      <w:r>
        <w:rPr>
          <w:lang w:val="de-DE"/>
        </w:rPr>
        <w:t>canabae</w:t>
      </w:r>
      <w:proofErr w:type="spellEnd"/>
      <w:r>
        <w:rPr>
          <w:lang w:val="de-DE"/>
        </w:rPr>
        <w:t xml:space="preserve"> </w:t>
      </w:r>
      <w:proofErr w:type="spellStart"/>
      <w:r>
        <w:rPr>
          <w:lang w:val="de-DE"/>
        </w:rPr>
        <w:t>legionis</w:t>
      </w:r>
      <w:proofErr w:type="spellEnd"/>
      <w:r>
        <w:rPr>
          <w:lang w:val="de-DE"/>
        </w:rPr>
        <w:t xml:space="preserve"> in Nijmegen. In: Studien zu den Militärgrenzen Roms II. Bonner </w:t>
      </w:r>
      <w:proofErr w:type="spellStart"/>
      <w:r>
        <w:rPr>
          <w:lang w:val="de-DE"/>
        </w:rPr>
        <w:t>Jahrb</w:t>
      </w:r>
      <w:proofErr w:type="spellEnd"/>
      <w:r>
        <w:rPr>
          <w:lang w:val="de-DE"/>
        </w:rPr>
        <w:t xml:space="preserve">. </w:t>
      </w:r>
      <w:proofErr w:type="spellStart"/>
      <w:r>
        <w:rPr>
          <w:lang w:val="de-DE"/>
        </w:rPr>
        <w:t>Beih</w:t>
      </w:r>
      <w:proofErr w:type="spellEnd"/>
      <w:r>
        <w:rPr>
          <w:lang w:val="de-DE"/>
        </w:rPr>
        <w:t xml:space="preserve">. 38 (Köln 1977) 91 f.; vgl. auch </w:t>
      </w:r>
      <w:r>
        <w:rPr>
          <w:smallCaps/>
          <w:lang w:val="de-DE"/>
        </w:rPr>
        <w:t xml:space="preserve">Baatz </w:t>
      </w:r>
      <w:r>
        <w:rPr>
          <w:lang w:val="de-DE"/>
        </w:rPr>
        <w:t xml:space="preserve">(Anm. </w:t>
      </w:r>
      <w:r>
        <w:rPr>
          <w:color w:val="008000"/>
          <w:lang w:val="de-DE"/>
        </w:rPr>
        <w:t>50</w:t>
      </w:r>
      <w:r>
        <w:rPr>
          <w:lang w:val="de-DE"/>
        </w:rPr>
        <w:t>, 1962) 23 f (Graben 4).</w:t>
      </w:r>
    </w:p>
  </w:footnote>
  <w:footnote w:id="117">
    <w:p w14:paraId="35912DD2"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Müller, </w:t>
      </w:r>
      <w:proofErr w:type="spellStart"/>
      <w:r>
        <w:rPr>
          <w:lang w:val="de-DE"/>
        </w:rPr>
        <w:t>Novaesium</w:t>
      </w:r>
      <w:proofErr w:type="spellEnd"/>
      <w:r>
        <w:rPr>
          <w:lang w:val="de-DE"/>
        </w:rPr>
        <w:t xml:space="preserve"> 390.</w:t>
      </w:r>
    </w:p>
  </w:footnote>
  <w:footnote w:id="118">
    <w:p w14:paraId="1D9793AE" w14:textId="77777777" w:rsidR="000A0436" w:rsidRDefault="00277645">
      <w:pPr>
        <w:pStyle w:val="Funotentext"/>
        <w:rPr>
          <w:lang w:val="de-DE"/>
        </w:rPr>
      </w:pPr>
      <w:r>
        <w:rPr>
          <w:rStyle w:val="Funotenzeichen"/>
          <w:lang w:val="de-DE"/>
        </w:rPr>
        <w:footnoteRef/>
      </w:r>
      <w:r>
        <w:rPr>
          <w:lang w:val="de-DE"/>
        </w:rPr>
        <w:t xml:space="preserve"> Bereits angesprochen: </w:t>
      </w:r>
      <w:r>
        <w:rPr>
          <w:smallCaps/>
          <w:lang w:val="de-DE"/>
        </w:rPr>
        <w:t xml:space="preserve">Müller </w:t>
      </w:r>
      <w:r>
        <w:rPr>
          <w:lang w:val="de-DE"/>
        </w:rPr>
        <w:t xml:space="preserve">in: </w:t>
      </w:r>
      <w:proofErr w:type="spellStart"/>
      <w:r>
        <w:rPr>
          <w:lang w:val="de-DE"/>
        </w:rPr>
        <w:t>Chantraine</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Neuss 1984, 73 f.</w:t>
      </w:r>
    </w:p>
  </w:footnote>
  <w:footnote w:id="119">
    <w:p w14:paraId="5B092B23" w14:textId="77777777" w:rsidR="000A0436" w:rsidRDefault="00277645">
      <w:pPr>
        <w:pStyle w:val="Funotentext"/>
        <w:rPr>
          <w:lang w:val="de-DE"/>
        </w:rPr>
      </w:pPr>
      <w:r>
        <w:rPr>
          <w:rStyle w:val="Funotenzeichen"/>
          <w:lang w:val="de-DE"/>
        </w:rPr>
        <w:footnoteRef/>
      </w:r>
      <w:r>
        <w:rPr>
          <w:lang w:val="de-DE"/>
        </w:rPr>
        <w:t xml:space="preserve"> Zu hölzernen Querankern vgl. </w:t>
      </w:r>
      <w:r>
        <w:rPr>
          <w:smallCaps/>
          <w:lang w:val="de-DE"/>
        </w:rPr>
        <w:t>Kühlborn</w:t>
      </w:r>
      <w:r>
        <w:rPr>
          <w:smallCaps/>
          <w:vanish/>
          <w:lang w:val="de-DE"/>
        </w:rPr>
        <w:t>#</w:t>
      </w:r>
      <w:r>
        <w:rPr>
          <w:smallCaps/>
          <w:lang w:val="de-DE"/>
        </w:rPr>
        <w:t>/</w:t>
      </w:r>
      <w:r>
        <w:rPr>
          <w:smallCaps/>
          <w:vanish/>
          <w:lang w:val="de-DE"/>
        </w:rPr>
        <w:t>&lt;#&gt;</w:t>
      </w:r>
      <w:r>
        <w:rPr>
          <w:smallCaps/>
          <w:lang w:val="de-DE"/>
        </w:rPr>
        <w:t>v. Schnurbein</w:t>
      </w:r>
      <w:r>
        <w:rPr>
          <w:lang w:val="de-DE"/>
        </w:rPr>
        <w:t>, Oberaden III 22 mit Anm. 89.</w:t>
      </w:r>
    </w:p>
  </w:footnote>
  <w:footnote w:id="120">
    <w:p w14:paraId="09C8CF03" w14:textId="77777777" w:rsidR="000A0436" w:rsidRDefault="00277645">
      <w:pPr>
        <w:pStyle w:val="Funotentext"/>
        <w:rPr>
          <w:lang w:val="de-DE"/>
        </w:rPr>
      </w:pPr>
      <w:r>
        <w:rPr>
          <w:rStyle w:val="Funotenzeichen"/>
          <w:lang w:val="de-DE"/>
        </w:rPr>
        <w:footnoteRef/>
      </w:r>
      <w:r>
        <w:rPr>
          <w:lang w:val="de-DE"/>
        </w:rPr>
        <w:t xml:space="preserve"> </w:t>
      </w:r>
      <w:proofErr w:type="spellStart"/>
      <w:r>
        <w:rPr>
          <w:lang w:val="de-DE"/>
        </w:rPr>
        <w:t>Bermenbreite</w:t>
      </w:r>
      <w:proofErr w:type="spellEnd"/>
      <w:r>
        <w:rPr>
          <w:lang w:val="de-DE"/>
        </w:rPr>
        <w:t xml:space="preserve"> in augusteisch-</w:t>
      </w:r>
      <w:proofErr w:type="spellStart"/>
      <w:r>
        <w:rPr>
          <w:lang w:val="de-DE"/>
        </w:rPr>
        <w:t>tiberischen</w:t>
      </w:r>
      <w:proofErr w:type="spellEnd"/>
      <w:r>
        <w:rPr>
          <w:lang w:val="de-DE"/>
        </w:rPr>
        <w:t xml:space="preserve"> Lagern üblicherweise zwischen 1,0 m und 2,0 m: </w:t>
      </w:r>
      <w:r>
        <w:rPr>
          <w:smallCaps/>
          <w:lang w:val="de-DE"/>
        </w:rPr>
        <w:t>Kühlborn</w:t>
      </w:r>
      <w:r>
        <w:rPr>
          <w:vanish/>
          <w:lang w:val="de-DE"/>
        </w:rPr>
        <w:t>#</w:t>
      </w:r>
      <w:r>
        <w:rPr>
          <w:lang w:val="de-DE"/>
        </w:rPr>
        <w:t>/</w:t>
      </w:r>
      <w:r>
        <w:rPr>
          <w:vanish/>
          <w:lang w:val="de-DE"/>
        </w:rPr>
        <w:t>&lt;#&gt;</w:t>
      </w:r>
      <w:r>
        <w:rPr>
          <w:smallCaps/>
          <w:lang w:val="de-DE"/>
        </w:rPr>
        <w:t xml:space="preserve">v. Schnurbein, </w:t>
      </w:r>
      <w:r>
        <w:rPr>
          <w:lang w:val="de-DE"/>
        </w:rPr>
        <w:t xml:space="preserve">Oberaden III 17 f. </w:t>
      </w:r>
    </w:p>
  </w:footnote>
  <w:footnote w:id="121">
    <w:p w14:paraId="77BA4BC7" w14:textId="77777777" w:rsidR="000A0436" w:rsidRDefault="00277645">
      <w:pPr>
        <w:pStyle w:val="Funotentext"/>
        <w:rPr>
          <w:lang w:val="de-DE"/>
        </w:rPr>
      </w:pPr>
      <w:r>
        <w:rPr>
          <w:rStyle w:val="Funotenzeichen"/>
          <w:lang w:val="de-DE"/>
        </w:rPr>
        <w:footnoteRef/>
      </w:r>
      <w:r>
        <w:rPr>
          <w:lang w:val="de-DE"/>
        </w:rPr>
        <w:t xml:space="preserve"> Oberaden: Sohlentiefen der H-E-Mauer zwischen 1,1 m und 1,45 m: </w:t>
      </w:r>
      <w:r>
        <w:rPr>
          <w:smallCaps/>
          <w:lang w:val="de-DE"/>
        </w:rPr>
        <w:t>Kühlborn</w:t>
      </w:r>
      <w:r>
        <w:rPr>
          <w:vanish/>
          <w:lang w:val="de-DE"/>
        </w:rPr>
        <w:t>#</w:t>
      </w:r>
      <w:r>
        <w:rPr>
          <w:lang w:val="de-DE"/>
        </w:rPr>
        <w:t>/</w:t>
      </w:r>
      <w:r>
        <w:rPr>
          <w:vanish/>
          <w:lang w:val="de-DE"/>
        </w:rPr>
        <w:t>&lt;#&gt;</w:t>
      </w:r>
      <w:r>
        <w:rPr>
          <w:smallCaps/>
          <w:lang w:val="de-DE"/>
        </w:rPr>
        <w:t xml:space="preserve">v. Schnurbein, </w:t>
      </w:r>
      <w:r>
        <w:rPr>
          <w:lang w:val="de-DE"/>
        </w:rPr>
        <w:t xml:space="preserve">Oberaden III 19 f. Haltern: Sohlentiefe der H-E-Mauer an der Südfront 1,4 m unter römischem Niveau: </w:t>
      </w:r>
      <w:r>
        <w:rPr>
          <w:smallCaps/>
          <w:lang w:val="de-DE"/>
        </w:rPr>
        <w:t xml:space="preserve">v. Schnurbein </w:t>
      </w:r>
      <w:r>
        <w:rPr>
          <w:lang w:val="de-DE"/>
        </w:rPr>
        <w:t xml:space="preserve">(Anm. </w:t>
      </w:r>
      <w:r>
        <w:rPr>
          <w:color w:val="008000"/>
          <w:lang w:val="de-DE"/>
        </w:rPr>
        <w:t>38</w:t>
      </w:r>
      <w:r>
        <w:rPr>
          <w:lang w:val="de-DE"/>
        </w:rPr>
        <w:t xml:space="preserve">, 1974) 48 f. </w:t>
      </w:r>
    </w:p>
  </w:footnote>
  <w:footnote w:id="122">
    <w:p w14:paraId="40F9F925" w14:textId="77777777" w:rsidR="000A0436" w:rsidRDefault="00277645">
      <w:pPr>
        <w:pStyle w:val="Funotentext"/>
        <w:rPr>
          <w:lang w:val="de-DE"/>
        </w:rPr>
      </w:pPr>
      <w:r>
        <w:rPr>
          <w:rStyle w:val="Funotenzeichen"/>
          <w:lang w:val="de-DE"/>
        </w:rPr>
        <w:footnoteRef/>
      </w:r>
      <w:r>
        <w:rPr>
          <w:lang w:val="de-DE"/>
        </w:rPr>
        <w:t xml:space="preserve"> Einen ähnlichen Befund zeigen die Gräben der Periode 1 des Kastells </w:t>
      </w:r>
      <w:proofErr w:type="spellStart"/>
      <w:r>
        <w:rPr>
          <w:lang w:val="de-DE"/>
        </w:rPr>
        <w:t>Oberstimm</w:t>
      </w:r>
      <w:proofErr w:type="spellEnd"/>
      <w:r>
        <w:rPr>
          <w:lang w:val="de-DE"/>
        </w:rPr>
        <w:t xml:space="preserve">: </w:t>
      </w:r>
      <w:r>
        <w:rPr>
          <w:smallCaps/>
          <w:lang w:val="de-DE"/>
        </w:rPr>
        <w:t>H. Schönberger</w:t>
      </w:r>
      <w:r>
        <w:rPr>
          <w:vanish/>
          <w:lang w:val="de-DE"/>
        </w:rPr>
        <w:t>#</w:t>
      </w:r>
      <w:r>
        <w:rPr>
          <w:lang w:val="de-DE"/>
        </w:rPr>
        <w:t>/</w:t>
      </w:r>
      <w:r>
        <w:rPr>
          <w:vanish/>
          <w:lang w:val="de-DE"/>
        </w:rPr>
        <w:t>&lt;#&gt;</w:t>
      </w:r>
      <w:r>
        <w:rPr>
          <w:smallCaps/>
          <w:lang w:val="de-DE"/>
        </w:rPr>
        <w:t>H.-J. Köhler</w:t>
      </w:r>
      <w:r>
        <w:rPr>
          <w:vanish/>
          <w:lang w:val="de-DE"/>
        </w:rPr>
        <w:t>#</w:t>
      </w:r>
      <w:r>
        <w:rPr>
          <w:lang w:val="de-DE"/>
        </w:rPr>
        <w:t>/</w:t>
      </w:r>
      <w:r>
        <w:rPr>
          <w:vanish/>
          <w:lang w:val="de-DE"/>
        </w:rPr>
        <w:t>&lt;#&gt;</w:t>
      </w:r>
      <w:r>
        <w:rPr>
          <w:smallCaps/>
          <w:lang w:val="de-DE"/>
        </w:rPr>
        <w:t>H.-G. Simon</w:t>
      </w:r>
      <w:r>
        <w:rPr>
          <w:lang w:val="de-DE"/>
        </w:rPr>
        <w:t xml:space="preserve">, Neue Ergebnisse zur Geschichte des Kastells </w:t>
      </w:r>
      <w:proofErr w:type="spellStart"/>
      <w:r>
        <w:rPr>
          <w:lang w:val="de-DE"/>
        </w:rPr>
        <w:t>Oberstimm</w:t>
      </w:r>
      <w:proofErr w:type="spellEnd"/>
      <w:r>
        <w:rPr>
          <w:lang w:val="de-DE"/>
        </w:rPr>
        <w:t xml:space="preserve">. </w:t>
      </w:r>
      <w:proofErr w:type="spellStart"/>
      <w:r>
        <w:rPr>
          <w:lang w:val="de-DE"/>
        </w:rPr>
        <w:t>Ber</w:t>
      </w:r>
      <w:proofErr w:type="spellEnd"/>
      <w:r>
        <w:rPr>
          <w:lang w:val="de-DE"/>
        </w:rPr>
        <w:t>. RGK 70, 1989, 256 f. Abb. 6.</w:t>
      </w:r>
    </w:p>
  </w:footnote>
  <w:footnote w:id="123">
    <w:p w14:paraId="50D7D0FD" w14:textId="77777777" w:rsidR="000A0436" w:rsidRDefault="00277645">
      <w:pPr>
        <w:pStyle w:val="Funotentext"/>
        <w:rPr>
          <w:lang w:val="de-DE"/>
        </w:rPr>
      </w:pPr>
      <w:r>
        <w:rPr>
          <w:rStyle w:val="Funotenzeichen"/>
          <w:lang w:val="de-DE"/>
        </w:rPr>
        <w:footnoteRef/>
      </w:r>
      <w:r>
        <w:rPr>
          <w:lang w:val="de-DE"/>
        </w:rPr>
        <w:t xml:space="preserve"> Vgl. Lagergraben Oberaden: </w:t>
      </w:r>
      <w:r>
        <w:rPr>
          <w:smallCaps/>
          <w:lang w:val="de-DE"/>
        </w:rPr>
        <w:t>Kühlborn</w:t>
      </w:r>
      <w:r>
        <w:rPr>
          <w:vanish/>
          <w:lang w:val="de-DE"/>
        </w:rPr>
        <w:t>#</w:t>
      </w:r>
      <w:r>
        <w:rPr>
          <w:lang w:val="de-DE"/>
        </w:rPr>
        <w:t>/</w:t>
      </w:r>
      <w:r>
        <w:rPr>
          <w:vanish/>
          <w:lang w:val="de-DE"/>
        </w:rPr>
        <w:t>&lt;#&gt;</w:t>
      </w:r>
      <w:r>
        <w:rPr>
          <w:smallCaps/>
          <w:lang w:val="de-DE"/>
        </w:rPr>
        <w:t xml:space="preserve">v. Schnurbein, </w:t>
      </w:r>
      <w:r>
        <w:rPr>
          <w:lang w:val="de-DE"/>
        </w:rPr>
        <w:t>Oberaden III 13 ff.</w:t>
      </w:r>
    </w:p>
  </w:footnote>
  <w:footnote w:id="124">
    <w:p w14:paraId="02795DDE"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H. Lehner</w:t>
      </w:r>
      <w:r>
        <w:rPr>
          <w:lang w:val="de-DE"/>
        </w:rPr>
        <w:t xml:space="preserve">, </w:t>
      </w:r>
      <w:proofErr w:type="spellStart"/>
      <w:r>
        <w:rPr>
          <w:lang w:val="de-DE"/>
        </w:rPr>
        <w:t>Vetera</w:t>
      </w:r>
      <w:proofErr w:type="spellEnd"/>
      <w:r>
        <w:rPr>
          <w:lang w:val="de-DE"/>
        </w:rPr>
        <w:t xml:space="preserve"> (Berlin, Leipzig 1930) Abb. 21 u. 22.</w:t>
      </w:r>
    </w:p>
  </w:footnote>
  <w:footnote w:id="125">
    <w:p w14:paraId="0512CCF7"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Manning</w:t>
      </w:r>
      <w:r>
        <w:rPr>
          <w:vanish/>
          <w:lang w:val="de-DE"/>
        </w:rPr>
        <w:t>#</w:t>
      </w:r>
      <w:r>
        <w:rPr>
          <w:lang w:val="de-DE"/>
        </w:rPr>
        <w:t>/</w:t>
      </w:r>
      <w:r>
        <w:rPr>
          <w:vanish/>
          <w:lang w:val="de-DE"/>
        </w:rPr>
        <w:t>&lt;#&gt;</w:t>
      </w:r>
      <w:r>
        <w:rPr>
          <w:smallCaps/>
          <w:lang w:val="de-DE"/>
        </w:rPr>
        <w:t>Scott</w:t>
      </w:r>
      <w:r>
        <w:rPr>
          <w:lang w:val="de-DE"/>
        </w:rPr>
        <w:t xml:space="preserve"> (Anm. </w:t>
      </w:r>
      <w:r>
        <w:rPr>
          <w:color w:val="008000"/>
          <w:lang w:val="de-DE"/>
        </w:rPr>
        <w:t>67</w:t>
      </w:r>
      <w:r>
        <w:rPr>
          <w:lang w:val="de-DE"/>
        </w:rPr>
        <w:t xml:space="preserve">) Nr. 69; </w:t>
      </w:r>
      <w:r>
        <w:rPr>
          <w:smallCaps/>
          <w:lang w:val="de-DE"/>
        </w:rPr>
        <w:t xml:space="preserve">Johnson </w:t>
      </w:r>
      <w:r>
        <w:rPr>
          <w:lang w:val="de-DE"/>
        </w:rPr>
        <w:t xml:space="preserve">(Anm. </w:t>
      </w:r>
      <w:r>
        <w:rPr>
          <w:color w:val="008000"/>
          <w:lang w:val="de-DE"/>
        </w:rPr>
        <w:t>35</w:t>
      </w:r>
      <w:r>
        <w:rPr>
          <w:lang w:val="de-DE"/>
        </w:rPr>
        <w:t>) Abb. 191.</w:t>
      </w:r>
    </w:p>
  </w:footnote>
  <w:footnote w:id="126">
    <w:p w14:paraId="3D4DE5DE" w14:textId="77777777" w:rsidR="000A0436" w:rsidRDefault="00277645">
      <w:pPr>
        <w:pStyle w:val="Funotentext"/>
        <w:rPr>
          <w:lang w:val="de-DE"/>
        </w:rPr>
      </w:pPr>
      <w:r>
        <w:rPr>
          <w:rStyle w:val="Funotenzeichen"/>
          <w:lang w:val="de-DE"/>
        </w:rPr>
        <w:footnoteRef/>
      </w:r>
      <w:r>
        <w:rPr>
          <w:lang w:val="de-DE"/>
        </w:rPr>
        <w:t xml:space="preserve"> Von diesen Strecken ist jedoch die ca. 4 m breite südliche Außenböschung des Nordkanals abzuziehen, in die damals nicht eingegriffen wurde. Dort könnten Befunde wohl noch erhalten sein.</w:t>
      </w:r>
    </w:p>
  </w:footnote>
  <w:footnote w:id="127">
    <w:p w14:paraId="707840B7" w14:textId="77777777" w:rsidR="000A0436" w:rsidRDefault="00277645">
      <w:pPr>
        <w:pStyle w:val="Funotentext"/>
        <w:rPr>
          <w:lang w:val="de-DE"/>
        </w:rPr>
      </w:pPr>
      <w:r>
        <w:rPr>
          <w:rStyle w:val="Funotenzeichen"/>
          <w:lang w:val="de-DE"/>
        </w:rPr>
        <w:footnoteRef/>
      </w:r>
      <w:r>
        <w:rPr>
          <w:lang w:val="de-DE"/>
        </w:rPr>
        <w:t xml:space="preserve"> Breite der Grabendurchlässe bei geradlinig auslaufenden Grabenköpfen </w:t>
      </w:r>
      <w:proofErr w:type="spellStart"/>
      <w:r>
        <w:rPr>
          <w:lang w:val="de-DE"/>
        </w:rPr>
        <w:t>z.</w:t>
      </w:r>
      <w:r>
        <w:rPr>
          <w:vanish/>
          <w:lang w:val="de-DE"/>
        </w:rPr>
        <w:t>#</w:t>
      </w:r>
      <w:r>
        <w:rPr>
          <w:lang w:val="de-DE"/>
        </w:rPr>
        <w:t>B</w:t>
      </w:r>
      <w:proofErr w:type="spellEnd"/>
      <w:r>
        <w:rPr>
          <w:lang w:val="de-DE"/>
        </w:rPr>
        <w:t xml:space="preserve">. in den (Legions-) Lagern Oberaden, Haltern, Marktbreit zwischen 9 m und 10 m, im Lager Dorlar 12 m: </w:t>
      </w:r>
      <w:r>
        <w:rPr>
          <w:smallCaps/>
          <w:lang w:val="de-DE"/>
        </w:rPr>
        <w:t>v. Schnurbein</w:t>
      </w:r>
      <w:r>
        <w:rPr>
          <w:vanish/>
          <w:lang w:val="de-DE"/>
        </w:rPr>
        <w:t>#</w:t>
      </w:r>
      <w:r>
        <w:rPr>
          <w:lang w:val="de-DE"/>
        </w:rPr>
        <w:t>/</w:t>
      </w:r>
      <w:r>
        <w:rPr>
          <w:vanish/>
          <w:lang w:val="de-DE"/>
        </w:rPr>
        <w:t>&lt;#&gt;</w:t>
      </w:r>
      <w:r>
        <w:rPr>
          <w:smallCaps/>
          <w:lang w:val="de-DE"/>
        </w:rPr>
        <w:t xml:space="preserve">Köhler </w:t>
      </w:r>
      <w:r>
        <w:rPr>
          <w:lang w:val="de-DE"/>
        </w:rPr>
        <w:t xml:space="preserve">(Anm. </w:t>
      </w:r>
      <w:r>
        <w:rPr>
          <w:color w:val="008000"/>
          <w:lang w:val="de-DE"/>
        </w:rPr>
        <w:t>38</w:t>
      </w:r>
      <w:r>
        <w:rPr>
          <w:lang w:val="de-DE"/>
        </w:rPr>
        <w:t xml:space="preserve">) 198 f. </w:t>
      </w:r>
      <w:proofErr w:type="spellStart"/>
      <w:r>
        <w:rPr>
          <w:lang w:val="de-DE"/>
        </w:rPr>
        <w:t>Durchlaßbreite</w:t>
      </w:r>
      <w:proofErr w:type="spellEnd"/>
      <w:r>
        <w:rPr>
          <w:lang w:val="de-DE"/>
        </w:rPr>
        <w:t xml:space="preserve"> der hakenförmig eingezogenen Grabenköpfe vor den Toreinbauten in </w:t>
      </w:r>
      <w:proofErr w:type="spellStart"/>
      <w:r>
        <w:rPr>
          <w:lang w:val="de-DE"/>
        </w:rPr>
        <w:t>Vetera</w:t>
      </w:r>
      <w:proofErr w:type="spellEnd"/>
      <w:r>
        <w:rPr>
          <w:lang w:val="de-DE"/>
        </w:rPr>
        <w:t xml:space="preserve"> 13 m (Befund) bzw. ca. 8,5 m (rekonstruiert): </w:t>
      </w:r>
      <w:r>
        <w:rPr>
          <w:smallCaps/>
          <w:lang w:val="de-DE"/>
        </w:rPr>
        <w:t xml:space="preserve">Lehner </w:t>
      </w:r>
      <w:r>
        <w:rPr>
          <w:lang w:val="de-DE"/>
        </w:rPr>
        <w:t xml:space="preserve">(Anm. </w:t>
      </w:r>
      <w:r>
        <w:rPr>
          <w:color w:val="008000"/>
          <w:lang w:val="de-DE"/>
        </w:rPr>
        <w:t>124</w:t>
      </w:r>
      <w:r>
        <w:rPr>
          <w:lang w:val="de-DE"/>
        </w:rPr>
        <w:t>) 33 f.</w:t>
      </w:r>
    </w:p>
  </w:footnote>
  <w:footnote w:id="128">
    <w:p w14:paraId="50579D8C"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E. Ritterling</w:t>
      </w:r>
      <w:r>
        <w:rPr>
          <w:lang w:val="de-DE"/>
        </w:rPr>
        <w:t xml:space="preserve">, Das frührömische Lager bei Hofheim im Taunus. Nassau. Ann. 40, 1912, 15 ff. </w:t>
      </w:r>
      <w:proofErr w:type="spellStart"/>
      <w:r>
        <w:rPr>
          <w:lang w:val="de-DE"/>
        </w:rPr>
        <w:t>Taf</w:t>
      </w:r>
      <w:proofErr w:type="spellEnd"/>
      <w:r>
        <w:rPr>
          <w:lang w:val="de-DE"/>
        </w:rPr>
        <w:t xml:space="preserve">. 1. Breite des </w:t>
      </w:r>
      <w:proofErr w:type="spellStart"/>
      <w:r>
        <w:rPr>
          <w:lang w:val="de-DE"/>
        </w:rPr>
        <w:t>Durchlaßes</w:t>
      </w:r>
      <w:proofErr w:type="spellEnd"/>
      <w:r>
        <w:rPr>
          <w:lang w:val="de-DE"/>
        </w:rPr>
        <w:t xml:space="preserve"> 11 m bzw. 14 m. Ritterling nimmt einheimischen </w:t>
      </w:r>
      <w:proofErr w:type="spellStart"/>
      <w:r>
        <w:rPr>
          <w:lang w:val="de-DE"/>
        </w:rPr>
        <w:t>Einfluß</w:t>
      </w:r>
      <w:proofErr w:type="spellEnd"/>
      <w:r>
        <w:rPr>
          <w:lang w:val="de-DE"/>
        </w:rPr>
        <w:t xml:space="preserve"> für diese Torlösung an: ebd. 16 f.; </w:t>
      </w:r>
      <w:r>
        <w:rPr>
          <w:smallCaps/>
          <w:lang w:val="de-DE"/>
        </w:rPr>
        <w:t>D. Baatz</w:t>
      </w:r>
      <w:r>
        <w:rPr>
          <w:vanish/>
          <w:lang w:val="de-DE"/>
        </w:rPr>
        <w:t>#</w:t>
      </w:r>
      <w:r>
        <w:rPr>
          <w:lang w:val="de-DE"/>
        </w:rPr>
        <w:t>/</w:t>
      </w:r>
      <w:r>
        <w:rPr>
          <w:vanish/>
          <w:lang w:val="de-DE"/>
        </w:rPr>
        <w:t>&lt;#&gt;</w:t>
      </w:r>
      <w:r>
        <w:rPr>
          <w:smallCaps/>
          <w:lang w:val="de-DE"/>
        </w:rPr>
        <w:t xml:space="preserve">F.-R. Herrmann </w:t>
      </w:r>
      <w:r>
        <w:rPr>
          <w:lang w:val="de-DE"/>
        </w:rPr>
        <w:t xml:space="preserve">(Hrsg.), Die Römer in Hessen (Stuttgart 1982) 353 Abb. 296. Vgl. auch die Toranlagen des </w:t>
      </w:r>
      <w:proofErr w:type="spellStart"/>
      <w:r>
        <w:rPr>
          <w:lang w:val="de-DE"/>
        </w:rPr>
        <w:t>domitianischen</w:t>
      </w:r>
      <w:proofErr w:type="spellEnd"/>
      <w:r>
        <w:rPr>
          <w:lang w:val="de-DE"/>
        </w:rPr>
        <w:t xml:space="preserve"> Kastells </w:t>
      </w:r>
      <w:proofErr w:type="spellStart"/>
      <w:r>
        <w:rPr>
          <w:lang w:val="de-DE"/>
        </w:rPr>
        <w:t>Newstead</w:t>
      </w:r>
      <w:proofErr w:type="spellEnd"/>
      <w:r>
        <w:rPr>
          <w:lang w:val="de-DE"/>
        </w:rPr>
        <w:t xml:space="preserve">: </w:t>
      </w:r>
      <w:r>
        <w:rPr>
          <w:smallCaps/>
          <w:lang w:val="de-DE"/>
        </w:rPr>
        <w:t xml:space="preserve">Johnson </w:t>
      </w:r>
      <w:r>
        <w:rPr>
          <w:lang w:val="de-DE"/>
        </w:rPr>
        <w:t xml:space="preserve">(Anm. </w:t>
      </w:r>
      <w:r>
        <w:rPr>
          <w:color w:val="008000"/>
          <w:lang w:val="de-DE"/>
        </w:rPr>
        <w:t>35</w:t>
      </w:r>
      <w:r>
        <w:rPr>
          <w:lang w:val="de-DE"/>
        </w:rPr>
        <w:t xml:space="preserve">) 282 Abb. 193. </w:t>
      </w:r>
    </w:p>
  </w:footnote>
  <w:footnote w:id="129">
    <w:p w14:paraId="4C43E172" w14:textId="77777777" w:rsidR="000A0436" w:rsidRDefault="00277645">
      <w:pPr>
        <w:pStyle w:val="Funotentext"/>
        <w:rPr>
          <w:lang w:val="de-DE"/>
        </w:rPr>
      </w:pPr>
      <w:r>
        <w:rPr>
          <w:rStyle w:val="Funotenzeichen"/>
          <w:lang w:val="de-DE"/>
        </w:rPr>
        <w:footnoteRef/>
      </w:r>
      <w:r>
        <w:rPr>
          <w:lang w:val="de-DE"/>
        </w:rPr>
        <w:t xml:space="preserve"> In geringem Maße ziehen auch die zwingerartig einbiegenden Mauerenden des </w:t>
      </w:r>
      <w:proofErr w:type="spellStart"/>
      <w:r>
        <w:rPr>
          <w:lang w:val="de-DE"/>
        </w:rPr>
        <w:t>flavischen</w:t>
      </w:r>
      <w:proofErr w:type="spellEnd"/>
      <w:r>
        <w:rPr>
          <w:lang w:val="de-DE"/>
        </w:rPr>
        <w:t xml:space="preserve"> Kastells </w:t>
      </w:r>
      <w:proofErr w:type="spellStart"/>
      <w:r>
        <w:rPr>
          <w:lang w:val="de-DE"/>
        </w:rPr>
        <w:t>Oakwood</w:t>
      </w:r>
      <w:proofErr w:type="spellEnd"/>
      <w:r>
        <w:rPr>
          <w:lang w:val="de-DE"/>
        </w:rPr>
        <w:t xml:space="preserve">, hier besonders die des </w:t>
      </w:r>
      <w:proofErr w:type="spellStart"/>
      <w:r>
        <w:rPr>
          <w:lang w:val="de-DE"/>
        </w:rPr>
        <w:t>Nordtores</w:t>
      </w:r>
      <w:proofErr w:type="spellEnd"/>
      <w:r>
        <w:rPr>
          <w:lang w:val="de-DE"/>
        </w:rPr>
        <w:t xml:space="preserve"> über die Grabenköpfe hinaus. Die Fluchten der Lagerflanken des Vorder- und </w:t>
      </w:r>
      <w:proofErr w:type="spellStart"/>
      <w:r>
        <w:rPr>
          <w:lang w:val="de-DE"/>
        </w:rPr>
        <w:t>Hinterlagers</w:t>
      </w:r>
      <w:proofErr w:type="spellEnd"/>
      <w:r>
        <w:rPr>
          <w:lang w:val="de-DE"/>
        </w:rPr>
        <w:t xml:space="preserve"> stimmen hier aber überein: </w:t>
      </w:r>
      <w:r>
        <w:rPr>
          <w:smallCaps/>
          <w:lang w:val="de-DE"/>
        </w:rPr>
        <w:t xml:space="preserve">Johnson </w:t>
      </w:r>
      <w:r>
        <w:rPr>
          <w:lang w:val="de-DE"/>
        </w:rPr>
        <w:t xml:space="preserve">(Anm. </w:t>
      </w:r>
      <w:r>
        <w:rPr>
          <w:color w:val="008000"/>
          <w:lang w:val="de-DE"/>
        </w:rPr>
        <w:t>35</w:t>
      </w:r>
      <w:r>
        <w:rPr>
          <w:lang w:val="de-DE"/>
        </w:rPr>
        <w:t xml:space="preserve">) 283 Abb. 194. </w:t>
      </w:r>
    </w:p>
  </w:footnote>
  <w:footnote w:id="130">
    <w:p w14:paraId="632CA73B"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A. S. Robertson</w:t>
      </w:r>
      <w:r>
        <w:rPr>
          <w:lang w:val="de-DE"/>
        </w:rPr>
        <w:t xml:space="preserve">, </w:t>
      </w:r>
      <w:proofErr w:type="spellStart"/>
      <w:r>
        <w:rPr>
          <w:lang w:val="de-DE"/>
        </w:rPr>
        <w:t>Excavations</w:t>
      </w:r>
      <w:proofErr w:type="spellEnd"/>
      <w:r>
        <w:rPr>
          <w:lang w:val="de-DE"/>
        </w:rPr>
        <w:t xml:space="preserve"> at </w:t>
      </w:r>
      <w:proofErr w:type="spellStart"/>
      <w:r>
        <w:rPr>
          <w:lang w:val="de-DE"/>
        </w:rPr>
        <w:t>Cardean</w:t>
      </w:r>
      <w:proofErr w:type="spellEnd"/>
      <w:r>
        <w:rPr>
          <w:lang w:val="de-DE"/>
        </w:rPr>
        <w:t xml:space="preserve"> and </w:t>
      </w:r>
      <w:proofErr w:type="spellStart"/>
      <w:r>
        <w:rPr>
          <w:lang w:val="de-DE"/>
        </w:rPr>
        <w:t>Stracathro</w:t>
      </w:r>
      <w:proofErr w:type="spellEnd"/>
      <w:r>
        <w:rPr>
          <w:lang w:val="de-DE"/>
        </w:rPr>
        <w:t xml:space="preserve">, Angus. In: Studien zu den Militärgrenzen Roms II. Bonner </w:t>
      </w:r>
      <w:proofErr w:type="spellStart"/>
      <w:r>
        <w:rPr>
          <w:lang w:val="de-DE"/>
        </w:rPr>
        <w:t>Jahrb</w:t>
      </w:r>
      <w:proofErr w:type="spellEnd"/>
      <w:r>
        <w:rPr>
          <w:lang w:val="de-DE"/>
        </w:rPr>
        <w:t xml:space="preserve">. </w:t>
      </w:r>
      <w:proofErr w:type="spellStart"/>
      <w:r>
        <w:rPr>
          <w:lang w:val="de-DE"/>
        </w:rPr>
        <w:t>Beih</w:t>
      </w:r>
      <w:proofErr w:type="spellEnd"/>
      <w:r>
        <w:rPr>
          <w:lang w:val="de-DE"/>
        </w:rPr>
        <w:t>. 38 (Köln 1977) 69 ff. Abb. 5 u. 6. Das Lager besitzt die Form eines verschobenen Rechtecks.</w:t>
      </w:r>
    </w:p>
  </w:footnote>
  <w:footnote w:id="131">
    <w:p w14:paraId="431873F3" w14:textId="77777777" w:rsidR="000A0436" w:rsidRDefault="00277645">
      <w:pPr>
        <w:pStyle w:val="Funotentext"/>
        <w:rPr>
          <w:lang w:val="de-DE"/>
        </w:rPr>
      </w:pPr>
      <w:r>
        <w:rPr>
          <w:rStyle w:val="Funotenzeichen"/>
          <w:lang w:val="de-DE"/>
        </w:rPr>
        <w:footnoteRef/>
      </w:r>
      <w:r>
        <w:rPr>
          <w:lang w:val="de-DE"/>
        </w:rPr>
        <w:t xml:space="preserve"> Vgl. besonders die Situation in </w:t>
      </w:r>
      <w:proofErr w:type="spellStart"/>
      <w:r>
        <w:rPr>
          <w:lang w:val="de-DE"/>
        </w:rPr>
        <w:t>Cardean</w:t>
      </w:r>
      <w:proofErr w:type="spellEnd"/>
      <w:r>
        <w:rPr>
          <w:lang w:val="de-DE"/>
        </w:rPr>
        <w:t xml:space="preserve">, wo ein </w:t>
      </w:r>
      <w:proofErr w:type="spellStart"/>
      <w:r>
        <w:rPr>
          <w:lang w:val="de-DE"/>
        </w:rPr>
        <w:t>Horreum</w:t>
      </w:r>
      <w:proofErr w:type="spellEnd"/>
      <w:r>
        <w:rPr>
          <w:lang w:val="de-DE"/>
        </w:rPr>
        <w:t xml:space="preserve"> ebenfalls in unmittelbarer Nachbarschaft des oben im Text beschriebenen </w:t>
      </w:r>
      <w:proofErr w:type="spellStart"/>
      <w:r>
        <w:rPr>
          <w:lang w:val="de-DE"/>
        </w:rPr>
        <w:t>Südtores</w:t>
      </w:r>
      <w:proofErr w:type="spellEnd"/>
      <w:r>
        <w:rPr>
          <w:lang w:val="de-DE"/>
        </w:rPr>
        <w:t xml:space="preserve"> liegt: </w:t>
      </w:r>
      <w:r>
        <w:rPr>
          <w:smallCaps/>
          <w:lang w:val="de-DE"/>
        </w:rPr>
        <w:t xml:space="preserve">Robertson </w:t>
      </w:r>
      <w:r>
        <w:rPr>
          <w:lang w:val="de-DE"/>
        </w:rPr>
        <w:t xml:space="preserve">(Anm. </w:t>
      </w:r>
      <w:r>
        <w:rPr>
          <w:color w:val="008000"/>
          <w:lang w:val="de-DE"/>
        </w:rPr>
        <w:t>130</w:t>
      </w:r>
      <w:r>
        <w:rPr>
          <w:lang w:val="de-DE"/>
        </w:rPr>
        <w:t xml:space="preserve">) 70 Abb. 5. Wohl aus praktischen Erwägungen wurden Speicherbauten häufig in der Nähe von Toren </w:t>
      </w:r>
      <w:proofErr w:type="spellStart"/>
      <w:r>
        <w:rPr>
          <w:lang w:val="de-DE"/>
        </w:rPr>
        <w:t>plaziert</w:t>
      </w:r>
      <w:proofErr w:type="spellEnd"/>
      <w:r>
        <w:rPr>
          <w:lang w:val="de-DE"/>
        </w:rPr>
        <w:t xml:space="preserve">, vgl. </w:t>
      </w:r>
      <w:proofErr w:type="spellStart"/>
      <w:r>
        <w:rPr>
          <w:lang w:val="de-DE"/>
        </w:rPr>
        <w:t>z.</w:t>
      </w:r>
      <w:r>
        <w:rPr>
          <w:vanish/>
          <w:lang w:val="de-DE"/>
        </w:rPr>
        <w:t>#</w:t>
      </w:r>
      <w:r>
        <w:rPr>
          <w:lang w:val="de-DE"/>
        </w:rPr>
        <w:t>B</w:t>
      </w:r>
      <w:proofErr w:type="spellEnd"/>
      <w:r>
        <w:rPr>
          <w:lang w:val="de-DE"/>
        </w:rPr>
        <w:t xml:space="preserve">. </w:t>
      </w:r>
      <w:proofErr w:type="spellStart"/>
      <w:r>
        <w:rPr>
          <w:lang w:val="de-DE"/>
        </w:rPr>
        <w:t>Dangstetten</w:t>
      </w:r>
      <w:proofErr w:type="spellEnd"/>
      <w:r>
        <w:rPr>
          <w:lang w:val="de-DE"/>
        </w:rPr>
        <w:t xml:space="preserve">, (vermutliches Tor nicht </w:t>
      </w:r>
      <w:proofErr w:type="spellStart"/>
      <w:r>
        <w:rPr>
          <w:lang w:val="de-DE"/>
        </w:rPr>
        <w:t>ergraben</w:t>
      </w:r>
      <w:proofErr w:type="spellEnd"/>
      <w:r>
        <w:rPr>
          <w:lang w:val="de-DE"/>
        </w:rPr>
        <w:t xml:space="preserve">): </w:t>
      </w:r>
      <w:proofErr w:type="spellStart"/>
      <w:r>
        <w:rPr>
          <w:smallCaps/>
          <w:lang w:val="de-DE"/>
        </w:rPr>
        <w:t>Fingerlin</w:t>
      </w:r>
      <w:proofErr w:type="spellEnd"/>
      <w:r>
        <w:rPr>
          <w:smallCaps/>
          <w:lang w:val="de-DE"/>
        </w:rPr>
        <w:t xml:space="preserve"> </w:t>
      </w:r>
      <w:r>
        <w:rPr>
          <w:lang w:val="de-DE"/>
        </w:rPr>
        <w:t xml:space="preserve">(Anm. </w:t>
      </w:r>
      <w:r>
        <w:rPr>
          <w:color w:val="008000"/>
          <w:lang w:val="de-DE"/>
        </w:rPr>
        <w:t>57</w:t>
      </w:r>
      <w:r>
        <w:rPr>
          <w:lang w:val="de-DE"/>
        </w:rPr>
        <w:t xml:space="preserve">) 208 f.; Vindonissa, </w:t>
      </w:r>
      <w:proofErr w:type="spellStart"/>
      <w:r>
        <w:rPr>
          <w:lang w:val="de-DE"/>
        </w:rPr>
        <w:t>Nordtor</w:t>
      </w:r>
      <w:proofErr w:type="spellEnd"/>
      <w:r>
        <w:rPr>
          <w:lang w:val="de-DE"/>
        </w:rPr>
        <w:t xml:space="preserve">: </w:t>
      </w:r>
      <w:r>
        <w:rPr>
          <w:smallCaps/>
          <w:lang w:val="de-DE"/>
        </w:rPr>
        <w:t>R. Laur-</w:t>
      </w:r>
      <w:proofErr w:type="spellStart"/>
      <w:r>
        <w:rPr>
          <w:smallCaps/>
          <w:lang w:val="de-DE"/>
        </w:rPr>
        <w:t>Belart</w:t>
      </w:r>
      <w:proofErr w:type="spellEnd"/>
      <w:r>
        <w:rPr>
          <w:lang w:val="de-DE"/>
        </w:rPr>
        <w:t xml:space="preserve">, </w:t>
      </w:r>
      <w:proofErr w:type="spellStart"/>
      <w:r>
        <w:rPr>
          <w:lang w:val="de-DE"/>
        </w:rPr>
        <w:t>Jahrb</w:t>
      </w:r>
      <w:proofErr w:type="spellEnd"/>
      <w:r>
        <w:rPr>
          <w:lang w:val="de-DE"/>
        </w:rPr>
        <w:t xml:space="preserve">. SGU 30, 1938, 43 Abb. 5; Hofheim, </w:t>
      </w:r>
      <w:proofErr w:type="spellStart"/>
      <w:r>
        <w:rPr>
          <w:lang w:val="de-DE"/>
        </w:rPr>
        <w:t>Erdlager</w:t>
      </w:r>
      <w:proofErr w:type="spellEnd"/>
      <w:r>
        <w:rPr>
          <w:lang w:val="de-DE"/>
        </w:rPr>
        <w:t xml:space="preserve">, </w:t>
      </w:r>
      <w:proofErr w:type="spellStart"/>
      <w:r>
        <w:rPr>
          <w:lang w:val="de-DE"/>
        </w:rPr>
        <w:t>Nordtor</w:t>
      </w:r>
      <w:proofErr w:type="spellEnd"/>
      <w:r>
        <w:rPr>
          <w:lang w:val="de-DE"/>
        </w:rPr>
        <w:t xml:space="preserve">: </w:t>
      </w:r>
      <w:r>
        <w:rPr>
          <w:smallCaps/>
          <w:lang w:val="de-DE"/>
        </w:rPr>
        <w:t xml:space="preserve">Ritterling </w:t>
      </w:r>
      <w:r>
        <w:rPr>
          <w:lang w:val="de-DE"/>
        </w:rPr>
        <w:t xml:space="preserve">(Anm. </w:t>
      </w:r>
      <w:r>
        <w:rPr>
          <w:color w:val="008000"/>
          <w:lang w:val="de-DE"/>
        </w:rPr>
        <w:t>128</w:t>
      </w:r>
      <w:r>
        <w:rPr>
          <w:lang w:val="de-DE"/>
        </w:rPr>
        <w:t xml:space="preserve">) </w:t>
      </w:r>
      <w:proofErr w:type="spellStart"/>
      <w:r>
        <w:rPr>
          <w:lang w:val="de-DE"/>
        </w:rPr>
        <w:t>Taf</w:t>
      </w:r>
      <w:proofErr w:type="spellEnd"/>
      <w:r>
        <w:rPr>
          <w:lang w:val="de-DE"/>
        </w:rPr>
        <w:t xml:space="preserve">. 1; Hod Hill, Osttor: </w:t>
      </w:r>
      <w:r>
        <w:rPr>
          <w:smallCaps/>
          <w:lang w:val="de-DE"/>
        </w:rPr>
        <w:t xml:space="preserve">Johnson </w:t>
      </w:r>
      <w:r>
        <w:rPr>
          <w:lang w:val="de-DE"/>
        </w:rPr>
        <w:t xml:space="preserve">(Anm. </w:t>
      </w:r>
      <w:r>
        <w:rPr>
          <w:color w:val="008000"/>
          <w:lang w:val="de-DE"/>
        </w:rPr>
        <w:t>35</w:t>
      </w:r>
      <w:r>
        <w:rPr>
          <w:lang w:val="de-DE"/>
        </w:rPr>
        <w:t xml:space="preserve">) Abb. 182; </w:t>
      </w:r>
      <w:proofErr w:type="spellStart"/>
      <w:r>
        <w:rPr>
          <w:lang w:val="de-DE"/>
        </w:rPr>
        <w:t>Longthorpe</w:t>
      </w:r>
      <w:proofErr w:type="spellEnd"/>
      <w:r>
        <w:rPr>
          <w:lang w:val="de-DE"/>
        </w:rPr>
        <w:t xml:space="preserve">, </w:t>
      </w:r>
      <w:proofErr w:type="spellStart"/>
      <w:r>
        <w:rPr>
          <w:lang w:val="de-DE"/>
        </w:rPr>
        <w:t>Nordtor</w:t>
      </w:r>
      <w:proofErr w:type="spellEnd"/>
      <w:r>
        <w:rPr>
          <w:lang w:val="de-DE"/>
        </w:rPr>
        <w:t>: ebd. Abb. 185.</w:t>
      </w:r>
    </w:p>
  </w:footnote>
  <w:footnote w:id="132">
    <w:p w14:paraId="1C25123D" w14:textId="77777777" w:rsidR="000A0436" w:rsidRDefault="00277645">
      <w:pPr>
        <w:pStyle w:val="Funotentext"/>
        <w:rPr>
          <w:lang w:val="de-DE"/>
        </w:rPr>
      </w:pPr>
      <w:r>
        <w:rPr>
          <w:rStyle w:val="Funotenzeichen"/>
          <w:lang w:val="de-DE"/>
        </w:rPr>
        <w:footnoteRef/>
      </w:r>
      <w:r>
        <w:rPr>
          <w:lang w:val="de-DE"/>
        </w:rPr>
        <w:t xml:space="preserve"> Beispiele für </w:t>
      </w:r>
      <w:proofErr w:type="spellStart"/>
      <w:r>
        <w:rPr>
          <w:lang w:val="de-DE"/>
        </w:rPr>
        <w:t>Horrea</w:t>
      </w:r>
      <w:proofErr w:type="spellEnd"/>
      <w:r>
        <w:rPr>
          <w:lang w:val="de-DE"/>
        </w:rPr>
        <w:t xml:space="preserve"> mit querlaufenden Unterzügen in Britannien: </w:t>
      </w:r>
      <w:proofErr w:type="spellStart"/>
      <w:r>
        <w:rPr>
          <w:lang w:val="de-DE"/>
        </w:rPr>
        <w:t>Richborough</w:t>
      </w:r>
      <w:proofErr w:type="spellEnd"/>
      <w:r>
        <w:rPr>
          <w:lang w:val="de-DE"/>
        </w:rPr>
        <w:t xml:space="preserve"> II A, </w:t>
      </w:r>
      <w:proofErr w:type="spellStart"/>
      <w:r>
        <w:rPr>
          <w:lang w:val="de-DE"/>
        </w:rPr>
        <w:t>Usk</w:t>
      </w:r>
      <w:proofErr w:type="spellEnd"/>
      <w:r>
        <w:rPr>
          <w:lang w:val="de-DE"/>
        </w:rPr>
        <w:t xml:space="preserve"> I, </w:t>
      </w:r>
      <w:proofErr w:type="spellStart"/>
      <w:r>
        <w:rPr>
          <w:lang w:val="de-DE"/>
        </w:rPr>
        <w:t>Baginton</w:t>
      </w:r>
      <w:proofErr w:type="spellEnd"/>
      <w:r>
        <w:rPr>
          <w:lang w:val="de-DE"/>
        </w:rPr>
        <w:t xml:space="preserve">, </w:t>
      </w:r>
      <w:proofErr w:type="spellStart"/>
      <w:r>
        <w:rPr>
          <w:lang w:val="de-DE"/>
        </w:rPr>
        <w:t>Fendoch</w:t>
      </w:r>
      <w:proofErr w:type="spellEnd"/>
      <w:r>
        <w:rPr>
          <w:lang w:val="de-DE"/>
        </w:rPr>
        <w:t xml:space="preserve">, Pen </w:t>
      </w:r>
      <w:proofErr w:type="spellStart"/>
      <w:r>
        <w:rPr>
          <w:lang w:val="de-DE"/>
        </w:rPr>
        <w:t>Llystyn</w:t>
      </w:r>
      <w:proofErr w:type="spellEnd"/>
      <w:r>
        <w:rPr>
          <w:lang w:val="de-DE"/>
        </w:rPr>
        <w:t xml:space="preserve">, </w:t>
      </w:r>
      <w:proofErr w:type="spellStart"/>
      <w:r>
        <w:rPr>
          <w:lang w:val="de-DE"/>
        </w:rPr>
        <w:t>Longthorpe</w:t>
      </w:r>
      <w:proofErr w:type="spellEnd"/>
      <w:r>
        <w:rPr>
          <w:lang w:val="de-DE"/>
        </w:rPr>
        <w:t xml:space="preserve"> I u. II, </w:t>
      </w:r>
      <w:proofErr w:type="spellStart"/>
      <w:r>
        <w:rPr>
          <w:lang w:val="de-DE"/>
        </w:rPr>
        <w:t>Corbridge</w:t>
      </w:r>
      <w:proofErr w:type="spellEnd"/>
      <w:r>
        <w:rPr>
          <w:lang w:val="de-DE"/>
        </w:rPr>
        <w:t xml:space="preserve"> I A u. III, </w:t>
      </w:r>
      <w:proofErr w:type="spellStart"/>
      <w:r>
        <w:rPr>
          <w:lang w:val="de-DE"/>
        </w:rPr>
        <w:t>Inchtuthil</w:t>
      </w:r>
      <w:proofErr w:type="spellEnd"/>
      <w:r>
        <w:rPr>
          <w:lang w:val="de-DE"/>
        </w:rPr>
        <w:t xml:space="preserve">, </w:t>
      </w:r>
      <w:proofErr w:type="spellStart"/>
      <w:r>
        <w:rPr>
          <w:lang w:val="de-DE"/>
        </w:rPr>
        <w:t>Cardean</w:t>
      </w:r>
      <w:proofErr w:type="spellEnd"/>
      <w:r>
        <w:rPr>
          <w:lang w:val="de-DE"/>
        </w:rPr>
        <w:t xml:space="preserve">: </w:t>
      </w:r>
      <w:r>
        <w:rPr>
          <w:smallCaps/>
          <w:lang w:val="de-DE"/>
        </w:rPr>
        <w:t>W. H. Manning</w:t>
      </w:r>
      <w:r>
        <w:rPr>
          <w:lang w:val="de-DE"/>
        </w:rPr>
        <w:t xml:space="preserve">, Roman Military Timber </w:t>
      </w:r>
      <w:proofErr w:type="spellStart"/>
      <w:r>
        <w:rPr>
          <w:lang w:val="de-DE"/>
        </w:rPr>
        <w:t>Granaries</w:t>
      </w:r>
      <w:proofErr w:type="spellEnd"/>
      <w:r>
        <w:rPr>
          <w:lang w:val="de-DE"/>
        </w:rPr>
        <w:t xml:space="preserve"> in Britain. Saalburg-</w:t>
      </w:r>
      <w:proofErr w:type="spellStart"/>
      <w:r>
        <w:rPr>
          <w:lang w:val="de-DE"/>
        </w:rPr>
        <w:t>Jahrb</w:t>
      </w:r>
      <w:proofErr w:type="spellEnd"/>
      <w:r>
        <w:rPr>
          <w:lang w:val="de-DE"/>
        </w:rPr>
        <w:t xml:space="preserve">. 32, 1975, Abb. 7 u. 8; auf dem Kontinent: Valkenburg: </w:t>
      </w:r>
      <w:r>
        <w:rPr>
          <w:smallCaps/>
          <w:lang w:val="de-DE"/>
        </w:rPr>
        <w:t xml:space="preserve">E. A. van </w:t>
      </w:r>
      <w:proofErr w:type="spellStart"/>
      <w:r>
        <w:rPr>
          <w:smallCaps/>
          <w:lang w:val="de-DE"/>
        </w:rPr>
        <w:t>Giffen</w:t>
      </w:r>
      <w:proofErr w:type="spellEnd"/>
      <w:r>
        <w:rPr>
          <w:lang w:val="de-DE"/>
        </w:rPr>
        <w:t xml:space="preserve">, </w:t>
      </w:r>
      <w:proofErr w:type="spellStart"/>
      <w:r>
        <w:rPr>
          <w:lang w:val="de-DE"/>
        </w:rPr>
        <w:t>Jaarverslag</w:t>
      </w:r>
      <w:proofErr w:type="spellEnd"/>
      <w:r>
        <w:rPr>
          <w:lang w:val="de-DE"/>
        </w:rPr>
        <w:t xml:space="preserve"> </w:t>
      </w:r>
      <w:proofErr w:type="spellStart"/>
      <w:r>
        <w:rPr>
          <w:lang w:val="de-DE"/>
        </w:rPr>
        <w:t>Terpenonderzoek</w:t>
      </w:r>
      <w:proofErr w:type="spellEnd"/>
      <w:r>
        <w:rPr>
          <w:lang w:val="de-DE"/>
        </w:rPr>
        <w:t xml:space="preserve"> Groningen 25–28, 1941–1944 (1948) 109 mit </w:t>
      </w:r>
      <w:proofErr w:type="spellStart"/>
      <w:r>
        <w:rPr>
          <w:lang w:val="de-DE"/>
        </w:rPr>
        <w:t>Taf</w:t>
      </w:r>
      <w:proofErr w:type="spellEnd"/>
      <w:r>
        <w:rPr>
          <w:lang w:val="de-DE"/>
        </w:rPr>
        <w:t xml:space="preserve">. 12; </w:t>
      </w:r>
      <w:proofErr w:type="spellStart"/>
      <w:r>
        <w:rPr>
          <w:lang w:val="de-DE"/>
        </w:rPr>
        <w:t>Oberstimm</w:t>
      </w:r>
      <w:proofErr w:type="spellEnd"/>
      <w:r>
        <w:rPr>
          <w:lang w:val="de-DE"/>
        </w:rPr>
        <w:t xml:space="preserve">: </w:t>
      </w:r>
      <w:r>
        <w:rPr>
          <w:smallCaps/>
          <w:lang w:val="de-DE"/>
        </w:rPr>
        <w:t>H. Schönberger</w:t>
      </w:r>
      <w:r>
        <w:rPr>
          <w:lang w:val="de-DE"/>
        </w:rPr>
        <w:t xml:space="preserve">, Kastell </w:t>
      </w:r>
      <w:proofErr w:type="spellStart"/>
      <w:r>
        <w:rPr>
          <w:lang w:val="de-DE"/>
        </w:rPr>
        <w:t>Oberstimm</w:t>
      </w:r>
      <w:proofErr w:type="spellEnd"/>
      <w:r>
        <w:rPr>
          <w:lang w:val="de-DE"/>
        </w:rPr>
        <w:t xml:space="preserve">. Limesforschungen 18 (Berlin 1979) 62 f. Abb.29; jetzt auch im Lager </w:t>
      </w:r>
      <w:proofErr w:type="spellStart"/>
      <w:r>
        <w:rPr>
          <w:lang w:val="de-DE"/>
        </w:rPr>
        <w:t>Beckinghausen</w:t>
      </w:r>
      <w:proofErr w:type="spellEnd"/>
      <w:r>
        <w:rPr>
          <w:lang w:val="de-DE"/>
        </w:rPr>
        <w:t xml:space="preserve">: </w:t>
      </w:r>
      <w:r>
        <w:rPr>
          <w:smallCaps/>
          <w:lang w:val="de-DE"/>
        </w:rPr>
        <w:t>B. Trier</w:t>
      </w:r>
      <w:r>
        <w:rPr>
          <w:lang w:val="de-DE"/>
        </w:rPr>
        <w:t xml:space="preserve">, Neujahrsgruß 1996. </w:t>
      </w:r>
      <w:proofErr w:type="spellStart"/>
      <w:r>
        <w:rPr>
          <w:lang w:val="de-DE"/>
        </w:rPr>
        <w:t>Jahresber</w:t>
      </w:r>
      <w:proofErr w:type="spellEnd"/>
      <w:r>
        <w:rPr>
          <w:lang w:val="de-DE"/>
        </w:rPr>
        <w:t>. Westf. Mus.</w:t>
      </w:r>
      <w:r>
        <w:rPr>
          <w:color w:val="FF0000"/>
          <w:lang w:val="de-DE"/>
        </w:rPr>
        <w:t>/</w:t>
      </w:r>
      <w:r>
        <w:rPr>
          <w:lang w:val="de-DE"/>
        </w:rPr>
        <w:t xml:space="preserve">Arch. Amt </w:t>
      </w:r>
      <w:proofErr w:type="spellStart"/>
      <w:r>
        <w:rPr>
          <w:lang w:val="de-DE"/>
        </w:rPr>
        <w:t>Bodendenkmalpfl</w:t>
      </w:r>
      <w:proofErr w:type="spellEnd"/>
      <w:r>
        <w:rPr>
          <w:lang w:val="de-DE"/>
        </w:rPr>
        <w:t xml:space="preserve">. Münster 1995, 62 ff.; vgl. auch das Speichergebäude des Wirtschaftsgebäudes 12 des Neusser Lagers F (s. u. S. </w:t>
      </w:r>
      <w:r>
        <w:rPr>
          <w:color w:val="FF0000"/>
          <w:lang w:val="de-DE"/>
        </w:rPr>
        <w:t>58</w:t>
      </w:r>
      <w:r>
        <w:rPr>
          <w:lang w:val="de-DE"/>
        </w:rPr>
        <w:t xml:space="preserve">) sowie einen Speicher der </w:t>
      </w:r>
      <w:proofErr w:type="spellStart"/>
      <w:r>
        <w:rPr>
          <w:lang w:val="de-DE"/>
        </w:rPr>
        <w:t>canabae</w:t>
      </w:r>
      <w:proofErr w:type="spellEnd"/>
      <w:r>
        <w:rPr>
          <w:lang w:val="de-DE"/>
        </w:rPr>
        <w:t xml:space="preserve"> des Neusser Lagers G: </w:t>
      </w:r>
      <w:r>
        <w:rPr>
          <w:smallCaps/>
          <w:lang w:val="de-DE"/>
        </w:rPr>
        <w:t>Müller</w:t>
      </w:r>
      <w:r>
        <w:rPr>
          <w:lang w:val="de-DE"/>
        </w:rPr>
        <w:t xml:space="preserve">, </w:t>
      </w:r>
      <w:proofErr w:type="spellStart"/>
      <w:r>
        <w:rPr>
          <w:lang w:val="de-DE"/>
        </w:rPr>
        <w:t>Novaesium</w:t>
      </w:r>
      <w:proofErr w:type="spellEnd"/>
      <w:r>
        <w:rPr>
          <w:lang w:val="de-DE"/>
        </w:rPr>
        <w:t xml:space="preserve"> 396 Abb. 12. </w:t>
      </w:r>
    </w:p>
  </w:footnote>
  <w:footnote w:id="133">
    <w:p w14:paraId="55396349" w14:textId="77777777" w:rsidR="000A0436" w:rsidRDefault="00277645">
      <w:pPr>
        <w:pStyle w:val="Funotentext"/>
        <w:rPr>
          <w:lang w:val="de-DE"/>
        </w:rPr>
      </w:pPr>
      <w:r>
        <w:rPr>
          <w:rStyle w:val="Funotenzeichen"/>
          <w:lang w:val="de-DE"/>
        </w:rPr>
        <w:footnoteRef/>
      </w:r>
      <w:r>
        <w:rPr>
          <w:lang w:val="de-DE"/>
        </w:rPr>
        <w:t xml:space="preserve"> Der Speicherbau A in Rödgen besitzt sowohl runde als auch abgerundet rechteckige Pfosten von 0,15–0,25 m Stärke. Nach der Abbildung sind jedoch die beiden Pfostenarten nicht auf bestimmte Fundamentbereiche beschränkt. Die Distanz der Pfosten untereinander differiert zwischen 0,6 m und 1,15 m, mit einem durchschnittlichen Abstand um 0,9 m stehen die Pfosten vergleichsweise eng: </w:t>
      </w:r>
      <w:r>
        <w:rPr>
          <w:smallCaps/>
          <w:lang w:val="de-DE"/>
        </w:rPr>
        <w:t>Schönberger</w:t>
      </w:r>
      <w:r>
        <w:rPr>
          <w:smallCaps/>
          <w:vanish/>
          <w:lang w:val="de-DE"/>
        </w:rPr>
        <w:t>#</w:t>
      </w:r>
      <w:r>
        <w:rPr>
          <w:smallCaps/>
          <w:lang w:val="de-DE"/>
        </w:rPr>
        <w:t>/</w:t>
      </w:r>
      <w:r>
        <w:rPr>
          <w:smallCaps/>
          <w:vanish/>
          <w:lang w:val="de-DE"/>
        </w:rPr>
        <w:t>&lt;#&gt;</w:t>
      </w:r>
      <w:r>
        <w:rPr>
          <w:smallCaps/>
          <w:lang w:val="de-DE"/>
        </w:rPr>
        <w:t>Simon</w:t>
      </w:r>
      <w:r>
        <w:rPr>
          <w:lang w:val="de-DE"/>
        </w:rPr>
        <w:t>, Rödgen</w:t>
      </w:r>
      <w:r>
        <w:rPr>
          <w:smallCaps/>
          <w:lang w:val="de-DE"/>
        </w:rPr>
        <w:t xml:space="preserve"> </w:t>
      </w:r>
      <w:r>
        <w:rPr>
          <w:lang w:val="de-DE"/>
        </w:rPr>
        <w:t>24 f. Abb. 7.</w:t>
      </w:r>
    </w:p>
  </w:footnote>
  <w:footnote w:id="134">
    <w:p w14:paraId="15A2B90B"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Manning</w:t>
      </w:r>
      <w:r>
        <w:rPr>
          <w:lang w:val="de-DE"/>
        </w:rPr>
        <w:t xml:space="preserve"> (Anm. </w:t>
      </w:r>
      <w:r>
        <w:rPr>
          <w:color w:val="008000"/>
          <w:lang w:val="de-DE"/>
        </w:rPr>
        <w:t>132</w:t>
      </w:r>
      <w:r>
        <w:rPr>
          <w:lang w:val="de-DE"/>
        </w:rPr>
        <w:t>) 106 ff.; 121 ff.</w:t>
      </w:r>
    </w:p>
  </w:footnote>
  <w:footnote w:id="135">
    <w:p w14:paraId="1EA1A674"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J. Bennett</w:t>
      </w:r>
      <w:r>
        <w:rPr>
          <w:lang w:val="de-DE"/>
        </w:rPr>
        <w:t xml:space="preserve">, Fort </w:t>
      </w:r>
      <w:proofErr w:type="spellStart"/>
      <w:r>
        <w:rPr>
          <w:lang w:val="de-DE"/>
        </w:rPr>
        <w:t>sizes</w:t>
      </w:r>
      <w:proofErr w:type="spellEnd"/>
      <w:r>
        <w:rPr>
          <w:lang w:val="de-DE"/>
        </w:rPr>
        <w:t xml:space="preserve"> </w:t>
      </w:r>
      <w:proofErr w:type="spellStart"/>
      <w:r>
        <w:rPr>
          <w:lang w:val="de-DE"/>
        </w:rPr>
        <w:t>as</w:t>
      </w:r>
      <w:proofErr w:type="spellEnd"/>
      <w:r>
        <w:rPr>
          <w:lang w:val="de-DE"/>
        </w:rPr>
        <w:t xml:space="preserve"> a </w:t>
      </w:r>
      <w:proofErr w:type="spellStart"/>
      <w:r>
        <w:rPr>
          <w:lang w:val="de-DE"/>
        </w:rPr>
        <w:t>guide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garrison</w:t>
      </w:r>
      <w:proofErr w:type="spellEnd"/>
      <w:r>
        <w:rPr>
          <w:lang w:val="de-DE"/>
        </w:rPr>
        <w:t xml:space="preserve"> type. In: Studien zu den Militärgrenzen Roms III (Stuttgart 1986) 707 ff.</w:t>
      </w:r>
    </w:p>
  </w:footnote>
  <w:footnote w:id="136">
    <w:p w14:paraId="3A7B603F"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G. </w:t>
      </w:r>
      <w:proofErr w:type="spellStart"/>
      <w:r>
        <w:rPr>
          <w:smallCaps/>
          <w:lang w:val="de-DE"/>
        </w:rPr>
        <w:t>Alföldy</w:t>
      </w:r>
      <w:proofErr w:type="spellEnd"/>
      <w:r>
        <w:rPr>
          <w:lang w:val="de-DE"/>
        </w:rPr>
        <w:t xml:space="preserve">, Die Hilfstruppen in der römischen Provinz Germania inferior. Epigraph. Stud. 6 (Düsseldorf 1968) 65 ff. Nr. 140 u. 141; Zum Grabstein des Tiberius Julius </w:t>
      </w:r>
      <w:proofErr w:type="spellStart"/>
      <w:r>
        <w:rPr>
          <w:lang w:val="de-DE"/>
        </w:rPr>
        <w:t>Pancuius</w:t>
      </w:r>
      <w:proofErr w:type="spellEnd"/>
      <w:r>
        <w:rPr>
          <w:lang w:val="de-DE"/>
        </w:rPr>
        <w:t xml:space="preserve"> (ebd. Nr. 140): </w:t>
      </w:r>
      <w:r>
        <w:rPr>
          <w:smallCaps/>
          <w:lang w:val="de-DE"/>
        </w:rPr>
        <w:t>E. Neuffer</w:t>
      </w:r>
      <w:r>
        <w:rPr>
          <w:lang w:val="de-DE"/>
        </w:rPr>
        <w:t xml:space="preserve"> in: Jahresbericht 1950. Bonner </w:t>
      </w:r>
      <w:proofErr w:type="spellStart"/>
      <w:r>
        <w:rPr>
          <w:lang w:val="de-DE"/>
        </w:rPr>
        <w:t>Jahrb</w:t>
      </w:r>
      <w:proofErr w:type="spellEnd"/>
      <w:r>
        <w:rPr>
          <w:lang w:val="de-DE"/>
        </w:rPr>
        <w:t xml:space="preserve">. 151, 1951, 192 ff. </w:t>
      </w:r>
      <w:proofErr w:type="spellStart"/>
      <w:r>
        <w:rPr>
          <w:lang w:val="de-DE"/>
        </w:rPr>
        <w:t>Taf</w:t>
      </w:r>
      <w:proofErr w:type="spellEnd"/>
      <w:r>
        <w:rPr>
          <w:lang w:val="de-DE"/>
        </w:rPr>
        <w:t xml:space="preserve">. 9–10; </w:t>
      </w:r>
      <w:r>
        <w:rPr>
          <w:smallCaps/>
          <w:lang w:val="de-DE"/>
        </w:rPr>
        <w:t>H. Gabelmann</w:t>
      </w:r>
      <w:r>
        <w:rPr>
          <w:lang w:val="de-DE"/>
        </w:rPr>
        <w:t xml:space="preserve">, Die Typen der römischen Grabstelen am Rhein. Bonner </w:t>
      </w:r>
      <w:proofErr w:type="spellStart"/>
      <w:r>
        <w:rPr>
          <w:lang w:val="de-DE"/>
        </w:rPr>
        <w:t>Jahrb</w:t>
      </w:r>
      <w:proofErr w:type="spellEnd"/>
      <w:r>
        <w:rPr>
          <w:lang w:val="de-DE"/>
        </w:rPr>
        <w:t>. 172, 1972, 134 Nr. 19 Abb. 24; P</w:t>
      </w:r>
      <w:r>
        <w:rPr>
          <w:smallCaps/>
          <w:lang w:val="de-DE"/>
        </w:rPr>
        <w:t xml:space="preserve">. </w:t>
      </w:r>
      <w:proofErr w:type="spellStart"/>
      <w:r>
        <w:rPr>
          <w:smallCaps/>
          <w:lang w:val="de-DE"/>
        </w:rPr>
        <w:t>Noelke</w:t>
      </w:r>
      <w:proofErr w:type="spellEnd"/>
      <w:r>
        <w:rPr>
          <w:lang w:val="de-DE"/>
        </w:rPr>
        <w:t xml:space="preserve">, Grabsteine aus dem römischen Neuss. Neusser </w:t>
      </w:r>
      <w:proofErr w:type="spellStart"/>
      <w:r>
        <w:rPr>
          <w:lang w:val="de-DE"/>
        </w:rPr>
        <w:t>Jahrb</w:t>
      </w:r>
      <w:proofErr w:type="spellEnd"/>
      <w:r>
        <w:rPr>
          <w:lang w:val="de-DE"/>
        </w:rPr>
        <w:t>. 1977, 6 ff.</w:t>
      </w:r>
    </w:p>
  </w:footnote>
  <w:footnote w:id="137">
    <w:p w14:paraId="2A281BE4" w14:textId="77777777" w:rsidR="000A0436" w:rsidRDefault="00277645">
      <w:pPr>
        <w:pStyle w:val="Funotentext"/>
        <w:rPr>
          <w:lang w:val="de-DE"/>
        </w:rPr>
      </w:pPr>
      <w:r>
        <w:rPr>
          <w:rStyle w:val="Funotenzeichen"/>
          <w:lang w:val="de-DE"/>
        </w:rPr>
        <w:footnoteRef/>
      </w:r>
      <w:r>
        <w:rPr>
          <w:lang w:val="de-DE"/>
        </w:rPr>
        <w:t xml:space="preserve"> </w:t>
      </w:r>
      <w:proofErr w:type="spellStart"/>
      <w:r>
        <w:rPr>
          <w:smallCaps/>
          <w:lang w:val="de-DE"/>
        </w:rPr>
        <w:t>Alföldy</w:t>
      </w:r>
      <w:proofErr w:type="spellEnd"/>
      <w:r>
        <w:rPr>
          <w:lang w:val="de-DE"/>
        </w:rPr>
        <w:t xml:space="preserve"> (Anm. </w:t>
      </w:r>
      <w:r>
        <w:rPr>
          <w:color w:val="008000"/>
          <w:lang w:val="de-DE"/>
        </w:rPr>
        <w:t>136</w:t>
      </w:r>
      <w:r>
        <w:rPr>
          <w:lang w:val="de-DE"/>
        </w:rPr>
        <w:t>)</w:t>
      </w:r>
      <w:r>
        <w:rPr>
          <w:smallCaps/>
          <w:lang w:val="de-DE"/>
        </w:rPr>
        <w:t xml:space="preserve"> </w:t>
      </w:r>
      <w:r>
        <w:rPr>
          <w:lang w:val="de-DE"/>
        </w:rPr>
        <w:t xml:space="preserve">28 ff. Nr. 54. </w:t>
      </w:r>
    </w:p>
  </w:footnote>
  <w:footnote w:id="138">
    <w:p w14:paraId="5FC2CCD9" w14:textId="77777777" w:rsidR="000A0436" w:rsidRDefault="00277645">
      <w:pPr>
        <w:pStyle w:val="Funotentext"/>
        <w:rPr>
          <w:lang w:val="de-DE"/>
        </w:rPr>
      </w:pPr>
      <w:r>
        <w:rPr>
          <w:rStyle w:val="Funotenzeichen"/>
          <w:lang w:val="de-DE"/>
        </w:rPr>
        <w:footnoteRef/>
      </w:r>
      <w:r>
        <w:rPr>
          <w:lang w:val="de-DE"/>
        </w:rPr>
        <w:t xml:space="preserve"> Ebd. 29 f.</w:t>
      </w:r>
    </w:p>
  </w:footnote>
  <w:footnote w:id="139">
    <w:p w14:paraId="4F398490" w14:textId="77777777" w:rsidR="000A0436" w:rsidRDefault="00277645">
      <w:pPr>
        <w:pStyle w:val="Funotentext"/>
        <w:rPr>
          <w:lang w:val="de-DE"/>
        </w:rPr>
      </w:pPr>
      <w:r>
        <w:rPr>
          <w:rStyle w:val="Funotenzeichen"/>
          <w:lang w:val="de-DE"/>
        </w:rPr>
        <w:footnoteRef/>
      </w:r>
      <w:r>
        <w:rPr>
          <w:lang w:val="de-DE"/>
        </w:rPr>
        <w:t xml:space="preserve"> Es handelt sich </w:t>
      </w:r>
      <w:proofErr w:type="spellStart"/>
      <w:r>
        <w:rPr>
          <w:lang w:val="de-DE"/>
        </w:rPr>
        <w:t>u.</w:t>
      </w:r>
      <w:r>
        <w:rPr>
          <w:vanish/>
          <w:lang w:val="de-DE"/>
        </w:rPr>
        <w:t>#</w:t>
      </w:r>
      <w:r>
        <w:rPr>
          <w:lang w:val="de-DE"/>
        </w:rPr>
        <w:t>a</w:t>
      </w:r>
      <w:proofErr w:type="spellEnd"/>
      <w:r>
        <w:rPr>
          <w:lang w:val="de-DE"/>
        </w:rPr>
        <w:t xml:space="preserve">. um eine Südwest verlaufende </w:t>
      </w:r>
      <w:proofErr w:type="spellStart"/>
      <w:r>
        <w:rPr>
          <w:lang w:val="de-DE"/>
        </w:rPr>
        <w:t>canabaezeitliche</w:t>
      </w:r>
      <w:proofErr w:type="spellEnd"/>
      <w:r>
        <w:rPr>
          <w:lang w:val="de-DE"/>
        </w:rPr>
        <w:t xml:space="preserve"> Straße, die sich an der Lagerflanke von E ausrichtet und parallel zu der hölzernen Wasserleitung verläuft: </w:t>
      </w:r>
      <w:proofErr w:type="spellStart"/>
      <w:r>
        <w:rPr>
          <w:i/>
          <w:lang w:val="de-DE"/>
        </w:rPr>
        <w:t>Taf</w:t>
      </w:r>
      <w:proofErr w:type="spellEnd"/>
      <w:r>
        <w:rPr>
          <w:i/>
          <w:lang w:val="de-DE"/>
        </w:rPr>
        <w:t>. 15–18</w:t>
      </w:r>
      <w:r>
        <w:rPr>
          <w:lang w:val="de-DE"/>
        </w:rPr>
        <w:t>.</w:t>
      </w:r>
    </w:p>
  </w:footnote>
  <w:footnote w:id="140">
    <w:p w14:paraId="6C9F5915" w14:textId="77777777" w:rsidR="000A0436" w:rsidRDefault="00277645">
      <w:pPr>
        <w:pStyle w:val="Funotentext"/>
        <w:rPr>
          <w:lang w:val="de-DE"/>
        </w:rPr>
      </w:pPr>
      <w:r>
        <w:rPr>
          <w:rStyle w:val="Funotenzeichen"/>
          <w:lang w:val="de-DE"/>
        </w:rPr>
        <w:footnoteRef/>
      </w:r>
      <w:r>
        <w:rPr>
          <w:lang w:val="de-DE"/>
        </w:rPr>
        <w:t xml:space="preserve"> Anderer Meinung: </w:t>
      </w:r>
      <w:r>
        <w:rPr>
          <w:smallCaps/>
          <w:lang w:val="de-DE"/>
        </w:rPr>
        <w:t xml:space="preserve">v. </w:t>
      </w:r>
      <w:proofErr w:type="spellStart"/>
      <w:r>
        <w:rPr>
          <w:smallCaps/>
          <w:lang w:val="de-DE"/>
        </w:rPr>
        <w:t>Petrikovits</w:t>
      </w:r>
      <w:proofErr w:type="spellEnd"/>
      <w:r>
        <w:rPr>
          <w:lang w:val="de-DE"/>
        </w:rPr>
        <w:t xml:space="preserve"> (Anm. </w:t>
      </w:r>
      <w:r>
        <w:rPr>
          <w:color w:val="008000"/>
          <w:lang w:val="de-DE"/>
        </w:rPr>
        <w:t>29</w:t>
      </w:r>
      <w:r>
        <w:rPr>
          <w:lang w:val="de-DE"/>
        </w:rPr>
        <w:t xml:space="preserve">) 25 ff.; </w:t>
      </w:r>
      <w:proofErr w:type="spellStart"/>
      <w:r>
        <w:rPr>
          <w:smallCaps/>
          <w:lang w:val="de-DE"/>
        </w:rPr>
        <w:t>ders</w:t>
      </w:r>
      <w:proofErr w:type="spellEnd"/>
      <w:r>
        <w:rPr>
          <w:lang w:val="de-DE"/>
        </w:rPr>
        <w:t xml:space="preserve">., Ausgrabungen 470 ff. mit </w:t>
      </w:r>
      <w:proofErr w:type="spellStart"/>
      <w:r>
        <w:rPr>
          <w:lang w:val="de-DE"/>
        </w:rPr>
        <w:t>Anm</w:t>
      </w:r>
      <w:proofErr w:type="spellEnd"/>
      <w:r>
        <w:rPr>
          <w:lang w:val="de-DE"/>
        </w:rPr>
        <w:t xml:space="preserve"> 27. Der ebd. 471 f. beschriebene mächtige Pfosten am Scheitelpunkt des eingezogenen Winkels, den der Ausgräber E. Gersbach zu einem Turm des Lagers E gehörig identifizierte, gehört nicht zu dem unmittelbar benachbarten Turm 2 des Lagers F 1, sondern ist der Überrest eines </w:t>
      </w:r>
      <w:proofErr w:type="spellStart"/>
      <w:r>
        <w:rPr>
          <w:lang w:val="de-DE"/>
        </w:rPr>
        <w:t>Faßbrunnens</w:t>
      </w:r>
      <w:proofErr w:type="spellEnd"/>
      <w:r>
        <w:rPr>
          <w:lang w:val="de-DE"/>
        </w:rPr>
        <w:t xml:space="preserve"> oder einer Latrine </w:t>
      </w:r>
      <w:r>
        <w:rPr>
          <w:i/>
          <w:lang w:val="de-DE"/>
        </w:rPr>
        <w:t>(</w:t>
      </w:r>
      <w:proofErr w:type="spellStart"/>
      <w:r>
        <w:rPr>
          <w:i/>
          <w:lang w:val="de-DE"/>
        </w:rPr>
        <w:t>Taf</w:t>
      </w:r>
      <w:proofErr w:type="spellEnd"/>
      <w:r>
        <w:rPr>
          <w:i/>
          <w:lang w:val="de-DE"/>
        </w:rPr>
        <w:t xml:space="preserve">. 9; Abb. </w:t>
      </w:r>
      <w:r>
        <w:rPr>
          <w:i/>
          <w:color w:val="0000FF"/>
          <w:lang w:val="de-DE"/>
        </w:rPr>
        <w:t>19</w:t>
      </w:r>
      <w:r>
        <w:rPr>
          <w:i/>
          <w:lang w:val="de-DE"/>
        </w:rPr>
        <w:t>)</w:t>
      </w:r>
      <w:r>
        <w:rPr>
          <w:lang w:val="de-DE"/>
        </w:rPr>
        <w:t>.</w:t>
      </w:r>
    </w:p>
  </w:footnote>
  <w:footnote w:id="141">
    <w:p w14:paraId="3829737D" w14:textId="77777777" w:rsidR="000A0436" w:rsidRDefault="00277645">
      <w:pPr>
        <w:pStyle w:val="Funotentext"/>
        <w:rPr>
          <w:lang w:val="de-DE"/>
        </w:rPr>
      </w:pPr>
      <w:r>
        <w:rPr>
          <w:rStyle w:val="Funotenzeichen"/>
          <w:lang w:val="de-DE"/>
        </w:rPr>
        <w:footnoteRef/>
      </w:r>
      <w:r>
        <w:rPr>
          <w:lang w:val="de-DE"/>
        </w:rPr>
        <w:t xml:space="preserve"> Dieser Befund ist früher irrtümlich als </w:t>
      </w:r>
      <w:proofErr w:type="spellStart"/>
      <w:r>
        <w:rPr>
          <w:lang w:val="de-DE"/>
        </w:rPr>
        <w:t>principia</w:t>
      </w:r>
      <w:proofErr w:type="spellEnd"/>
      <w:r>
        <w:rPr>
          <w:lang w:val="de-DE"/>
        </w:rPr>
        <w:t xml:space="preserve"> augusteischer Zeitstellung angesehen worden: </w:t>
      </w:r>
      <w:r>
        <w:rPr>
          <w:smallCaps/>
          <w:lang w:val="de-DE"/>
        </w:rPr>
        <w:t xml:space="preserve">v. </w:t>
      </w:r>
      <w:proofErr w:type="spellStart"/>
      <w:r>
        <w:rPr>
          <w:smallCaps/>
          <w:lang w:val="de-DE"/>
        </w:rPr>
        <w:t>Petrikovits</w:t>
      </w:r>
      <w:proofErr w:type="spellEnd"/>
      <w:r>
        <w:rPr>
          <w:smallCaps/>
          <w:lang w:val="de-DE"/>
        </w:rPr>
        <w:t xml:space="preserve"> </w:t>
      </w:r>
      <w:r>
        <w:rPr>
          <w:lang w:val="de-DE"/>
        </w:rPr>
        <w:t xml:space="preserve">(Anm. </w:t>
      </w:r>
      <w:r>
        <w:rPr>
          <w:color w:val="008000"/>
          <w:lang w:val="de-DE"/>
        </w:rPr>
        <w:t>28</w:t>
      </w:r>
      <w:r>
        <w:rPr>
          <w:lang w:val="de-DE"/>
        </w:rPr>
        <w:t xml:space="preserve">) 13 Abb. 3; </w:t>
      </w:r>
      <w:proofErr w:type="spellStart"/>
      <w:r>
        <w:rPr>
          <w:smallCaps/>
          <w:lang w:val="de-DE"/>
        </w:rPr>
        <w:t>ders</w:t>
      </w:r>
      <w:proofErr w:type="spellEnd"/>
      <w:r>
        <w:rPr>
          <w:lang w:val="de-DE"/>
        </w:rPr>
        <w:t xml:space="preserve">. (Anm. </w:t>
      </w:r>
      <w:r>
        <w:rPr>
          <w:color w:val="008000"/>
          <w:lang w:val="de-DE"/>
        </w:rPr>
        <w:t>29</w:t>
      </w:r>
      <w:r>
        <w:rPr>
          <w:lang w:val="de-DE"/>
        </w:rPr>
        <w:t xml:space="preserve">) 28 ff. Abb. 7; </w:t>
      </w:r>
      <w:proofErr w:type="spellStart"/>
      <w:r>
        <w:rPr>
          <w:smallCaps/>
          <w:lang w:val="de-DE"/>
        </w:rPr>
        <w:t>ders</w:t>
      </w:r>
      <w:proofErr w:type="spellEnd"/>
      <w:r>
        <w:rPr>
          <w:lang w:val="de-DE"/>
        </w:rPr>
        <w:t xml:space="preserve">., Ausgrabungen 466 Abb. 6; </w:t>
      </w:r>
      <w:proofErr w:type="spellStart"/>
      <w:r>
        <w:rPr>
          <w:smallCaps/>
          <w:lang w:val="de-DE"/>
        </w:rPr>
        <w:t>ders</w:t>
      </w:r>
      <w:proofErr w:type="spellEnd"/>
      <w:r>
        <w:rPr>
          <w:lang w:val="de-DE"/>
        </w:rPr>
        <w:t xml:space="preserve">., Innenbauten 68 Abb. 14,8; </w:t>
      </w:r>
      <w:r>
        <w:rPr>
          <w:smallCaps/>
          <w:lang w:val="de-DE"/>
        </w:rPr>
        <w:t xml:space="preserve">Fellmann </w:t>
      </w:r>
      <w:r>
        <w:rPr>
          <w:lang w:val="de-DE"/>
        </w:rPr>
        <w:t xml:space="preserve">(Anm. </w:t>
      </w:r>
      <w:r>
        <w:rPr>
          <w:color w:val="008000"/>
          <w:lang w:val="de-DE"/>
        </w:rPr>
        <w:t>78</w:t>
      </w:r>
      <w:r>
        <w:rPr>
          <w:lang w:val="de-DE"/>
        </w:rPr>
        <w:t>) 103 ff. Abb. 45 u. 46.</w:t>
      </w:r>
    </w:p>
  </w:footnote>
  <w:footnote w:id="142">
    <w:p w14:paraId="29405BCD" w14:textId="77777777" w:rsidR="000A0436" w:rsidRDefault="00277645">
      <w:pPr>
        <w:pStyle w:val="Funotentext"/>
        <w:rPr>
          <w:lang w:val="de-DE"/>
        </w:rPr>
      </w:pPr>
      <w:r>
        <w:rPr>
          <w:rStyle w:val="Funotenzeichen"/>
          <w:lang w:val="de-DE"/>
        </w:rPr>
        <w:footnoteRef/>
      </w:r>
      <w:r>
        <w:rPr>
          <w:lang w:val="de-DE"/>
        </w:rPr>
        <w:t xml:space="preserve"> Vgl. das Osttor des wohl ebenfalls nur sehr kurzfristig genutzten Lagers in Dorlar: </w:t>
      </w:r>
      <w:r>
        <w:rPr>
          <w:smallCaps/>
          <w:lang w:val="de-DE"/>
        </w:rPr>
        <w:t>v. Schnurbein</w:t>
      </w:r>
      <w:r>
        <w:rPr>
          <w:vanish/>
          <w:lang w:val="de-DE"/>
        </w:rPr>
        <w:t>#</w:t>
      </w:r>
      <w:r>
        <w:rPr>
          <w:lang w:val="de-DE"/>
        </w:rPr>
        <w:t>/</w:t>
      </w:r>
      <w:r>
        <w:rPr>
          <w:vanish/>
          <w:lang w:val="de-DE"/>
        </w:rPr>
        <w:t>&lt;#&gt;</w:t>
      </w:r>
      <w:r>
        <w:rPr>
          <w:smallCaps/>
          <w:lang w:val="de-DE"/>
        </w:rPr>
        <w:t xml:space="preserve">Köhler </w:t>
      </w:r>
      <w:r>
        <w:rPr>
          <w:lang w:val="de-DE"/>
        </w:rPr>
        <w:t xml:space="preserve">(Anm. </w:t>
      </w:r>
      <w:r>
        <w:rPr>
          <w:color w:val="008000"/>
          <w:lang w:val="de-DE"/>
        </w:rPr>
        <w:t>38</w:t>
      </w:r>
      <w:r>
        <w:rPr>
          <w:lang w:val="de-DE"/>
        </w:rPr>
        <w:t>) 198 ff. Abb. 4.</w:t>
      </w:r>
    </w:p>
  </w:footnote>
  <w:footnote w:id="143">
    <w:p w14:paraId="250E95B3"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Müller</w:t>
      </w:r>
      <w:r>
        <w:rPr>
          <w:lang w:val="de-DE"/>
        </w:rPr>
        <w:t xml:space="preserve">, </w:t>
      </w:r>
      <w:proofErr w:type="spellStart"/>
      <w:r>
        <w:rPr>
          <w:lang w:val="de-DE"/>
        </w:rPr>
        <w:t>Novaesium</w:t>
      </w:r>
      <w:proofErr w:type="spellEnd"/>
      <w:r>
        <w:rPr>
          <w:lang w:val="de-DE"/>
        </w:rPr>
        <w:t xml:space="preserve"> 397; </w:t>
      </w:r>
      <w:proofErr w:type="spellStart"/>
      <w:r>
        <w:rPr>
          <w:smallCaps/>
          <w:lang w:val="de-DE"/>
        </w:rPr>
        <w:t>ders</w:t>
      </w:r>
      <w:proofErr w:type="spellEnd"/>
      <w:r>
        <w:rPr>
          <w:lang w:val="de-DE"/>
        </w:rPr>
        <w:t xml:space="preserve">. in: </w:t>
      </w:r>
      <w:proofErr w:type="spellStart"/>
      <w:r>
        <w:rPr>
          <w:lang w:val="de-DE"/>
        </w:rPr>
        <w:t>Chantraine</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Neuss 83 f.</w:t>
      </w:r>
    </w:p>
  </w:footnote>
  <w:footnote w:id="144">
    <w:p w14:paraId="3B91BFC8"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Pietsch</w:t>
      </w:r>
      <w:r>
        <w:rPr>
          <w:vanish/>
          <w:lang w:val="de-DE"/>
        </w:rPr>
        <w:t>#</w:t>
      </w:r>
      <w:r>
        <w:rPr>
          <w:lang w:val="de-DE"/>
        </w:rPr>
        <w:t>/</w:t>
      </w:r>
      <w:r>
        <w:rPr>
          <w:vanish/>
          <w:lang w:val="de-DE"/>
        </w:rPr>
        <w:t>&lt;#&gt;</w:t>
      </w:r>
      <w:r>
        <w:rPr>
          <w:smallCaps/>
          <w:lang w:val="de-DE"/>
        </w:rPr>
        <w:t>Timpe</w:t>
      </w:r>
      <w:r>
        <w:rPr>
          <w:vanish/>
          <w:lang w:val="de-DE"/>
        </w:rPr>
        <w:t>#</w:t>
      </w:r>
      <w:r>
        <w:rPr>
          <w:lang w:val="de-DE"/>
        </w:rPr>
        <w:t>/</w:t>
      </w:r>
      <w:r>
        <w:rPr>
          <w:vanish/>
          <w:lang w:val="de-DE"/>
        </w:rPr>
        <w:t>&lt;#&gt;</w:t>
      </w:r>
      <w:r>
        <w:rPr>
          <w:smallCaps/>
          <w:lang w:val="de-DE"/>
        </w:rPr>
        <w:t xml:space="preserve">Wamser </w:t>
      </w:r>
      <w:r>
        <w:rPr>
          <w:lang w:val="de-DE"/>
        </w:rPr>
        <w:t xml:space="preserve">(Anm. </w:t>
      </w:r>
      <w:r>
        <w:rPr>
          <w:color w:val="008000"/>
          <w:lang w:val="de-DE"/>
        </w:rPr>
        <w:t>94</w:t>
      </w:r>
      <w:r>
        <w:rPr>
          <w:lang w:val="de-DE"/>
        </w:rPr>
        <w:t xml:space="preserve">) 300 ff. </w:t>
      </w:r>
    </w:p>
  </w:footnote>
  <w:footnote w:id="145">
    <w:p w14:paraId="617727A2" w14:textId="77777777" w:rsidR="000A0436" w:rsidRDefault="00277645">
      <w:pPr>
        <w:pStyle w:val="Funotentext"/>
        <w:rPr>
          <w:lang w:val="de-DE"/>
        </w:rPr>
      </w:pPr>
      <w:r>
        <w:rPr>
          <w:rStyle w:val="Funotenzeichen"/>
          <w:lang w:val="de-DE"/>
        </w:rPr>
        <w:footnoteRef/>
      </w:r>
      <w:r>
        <w:rPr>
          <w:lang w:val="de-DE"/>
        </w:rPr>
        <w:t xml:space="preserve"> Das hier vorgelegte Ergebnis der Untersuchungen der auf das Lager E folgenden jüngeren </w:t>
      </w:r>
      <w:proofErr w:type="spellStart"/>
      <w:r>
        <w:rPr>
          <w:lang w:val="de-DE"/>
        </w:rPr>
        <w:t>tiberischen</w:t>
      </w:r>
      <w:proofErr w:type="spellEnd"/>
      <w:r>
        <w:rPr>
          <w:lang w:val="de-DE"/>
        </w:rPr>
        <w:t xml:space="preserve"> Lagerumwehrungen beinhaltet die neue, von der seiner früheren Arbeiten abweichende Erkenntnis G. Müllers, </w:t>
      </w:r>
      <w:proofErr w:type="spellStart"/>
      <w:r>
        <w:rPr>
          <w:lang w:val="de-DE"/>
        </w:rPr>
        <w:t>daß</w:t>
      </w:r>
      <w:proofErr w:type="spellEnd"/>
      <w:r>
        <w:rPr>
          <w:lang w:val="de-DE"/>
        </w:rPr>
        <w:t xml:space="preserve"> es sich bei diesen Lagerumwehrungen nicht um mehrere selbständige Lager, sondern lediglich um ein Lager handelt (bereits kurz vorgestellt in: H.-G. Horn (Hrsg.), Die Römer in Nordrhein-Westfalen [Stuttgart 1987] 581 ff.) G. Müller unterscheidet in seinem Manuskript die konstatierten Umbauten dieses Lagers in sechs gleichberechtigte Phasen. Wir ziehen es nach der Bearbeitung seines Manuskriptes sowie der erneuten Sichtung der Befunde vor, diese Umbauten unterschiedlich zu gewichten und daher in nur drei große Lagerphasen mit untergeordneten Umbauten zu unterteilen.</w:t>
      </w:r>
    </w:p>
  </w:footnote>
  <w:footnote w:id="146">
    <w:p w14:paraId="333852BC" w14:textId="77777777" w:rsidR="000A0436" w:rsidRDefault="00277645">
      <w:pPr>
        <w:pStyle w:val="Funotentext"/>
        <w:rPr>
          <w:lang w:val="de-DE"/>
        </w:rPr>
      </w:pPr>
      <w:r>
        <w:rPr>
          <w:rStyle w:val="Funotenzeichen"/>
          <w:lang w:val="de-DE"/>
        </w:rPr>
        <w:footnoteRef/>
      </w:r>
      <w:r>
        <w:rPr>
          <w:lang w:val="de-DE"/>
        </w:rPr>
        <w:t xml:space="preserve"> Zum Status der Rheingrenze in </w:t>
      </w:r>
      <w:proofErr w:type="spellStart"/>
      <w:r>
        <w:rPr>
          <w:lang w:val="de-DE"/>
        </w:rPr>
        <w:t>tiberischer</w:t>
      </w:r>
      <w:proofErr w:type="spellEnd"/>
      <w:r>
        <w:rPr>
          <w:lang w:val="de-DE"/>
        </w:rPr>
        <w:t xml:space="preserve"> Zeit siehe </w:t>
      </w:r>
      <w:r>
        <w:rPr>
          <w:smallCaps/>
          <w:lang w:val="de-DE"/>
        </w:rPr>
        <w:t>G. A. Lehmann</w:t>
      </w:r>
      <w:r>
        <w:rPr>
          <w:lang w:val="de-DE"/>
        </w:rPr>
        <w:t xml:space="preserve">, Zum Problem des römischen »Verzichts« auf die Okkupation Germaniens, von der Varus-Katastrophe 9 n. Chr. bis zu den »Res </w:t>
      </w:r>
      <w:proofErr w:type="spellStart"/>
      <w:r>
        <w:rPr>
          <w:lang w:val="de-DE"/>
        </w:rPr>
        <w:t>gestae</w:t>
      </w:r>
      <w:proofErr w:type="spellEnd"/>
      <w:r>
        <w:rPr>
          <w:lang w:val="de-DE"/>
        </w:rPr>
        <w:t xml:space="preserve">« des Germanicus Caesar in der Tabula </w:t>
      </w:r>
      <w:proofErr w:type="spellStart"/>
      <w:r>
        <w:rPr>
          <w:lang w:val="de-DE"/>
        </w:rPr>
        <w:t>Siarensis</w:t>
      </w:r>
      <w:proofErr w:type="spellEnd"/>
      <w:r>
        <w:rPr>
          <w:lang w:val="de-DE"/>
        </w:rPr>
        <w:t>, 19 n. Chr. In: Trier, Okkupation 225 ff.</w:t>
      </w:r>
    </w:p>
  </w:footnote>
  <w:footnote w:id="147">
    <w:p w14:paraId="12CACAD2" w14:textId="77777777" w:rsidR="000A0436" w:rsidRDefault="00277645">
      <w:pPr>
        <w:pStyle w:val="Funotentext"/>
        <w:rPr>
          <w:lang w:val="de-DE"/>
        </w:rPr>
      </w:pPr>
      <w:r>
        <w:rPr>
          <w:rStyle w:val="Funotenzeichen"/>
          <w:lang w:val="de-DE"/>
        </w:rPr>
        <w:footnoteRef/>
      </w:r>
      <w:r>
        <w:rPr>
          <w:lang w:val="de-DE"/>
        </w:rPr>
        <w:t xml:space="preserve"> Vgl. Dormagen, </w:t>
      </w:r>
      <w:proofErr w:type="spellStart"/>
      <w:r>
        <w:rPr>
          <w:lang w:val="de-DE"/>
        </w:rPr>
        <w:t>Umwehrungsgraben</w:t>
      </w:r>
      <w:proofErr w:type="spellEnd"/>
      <w:r>
        <w:rPr>
          <w:lang w:val="de-DE"/>
        </w:rPr>
        <w:t xml:space="preserve"> des </w:t>
      </w:r>
      <w:proofErr w:type="spellStart"/>
      <w:r>
        <w:rPr>
          <w:lang w:val="de-DE"/>
        </w:rPr>
        <w:t>Auxiliarlagers</w:t>
      </w:r>
      <w:proofErr w:type="spellEnd"/>
      <w:r>
        <w:rPr>
          <w:lang w:val="de-DE"/>
        </w:rPr>
        <w:t xml:space="preserve">: </w:t>
      </w:r>
      <w:r>
        <w:rPr>
          <w:smallCaps/>
          <w:lang w:val="de-DE"/>
        </w:rPr>
        <w:t>G. Müller</w:t>
      </w:r>
      <w:r>
        <w:rPr>
          <w:lang w:val="de-DE"/>
        </w:rPr>
        <w:t xml:space="preserve">, Das römische Dormagen (Bonn 1979) </w:t>
      </w:r>
      <w:proofErr w:type="spellStart"/>
      <w:r>
        <w:rPr>
          <w:lang w:val="de-DE"/>
        </w:rPr>
        <w:t>Taf</w:t>
      </w:r>
      <w:proofErr w:type="spellEnd"/>
      <w:r>
        <w:rPr>
          <w:lang w:val="de-DE"/>
        </w:rPr>
        <w:t>. 51a.</w:t>
      </w:r>
    </w:p>
  </w:footnote>
  <w:footnote w:id="148">
    <w:p w14:paraId="08D38993"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Ausgrabungen 462 Abb. 4; 463 Anm. 9; vgl. auch oben Anm. </w:t>
      </w:r>
      <w:r>
        <w:rPr>
          <w:color w:val="008000"/>
          <w:lang w:val="de-DE"/>
        </w:rPr>
        <w:t>58</w:t>
      </w:r>
      <w:r>
        <w:rPr>
          <w:lang w:val="de-DE"/>
        </w:rPr>
        <w:t>.</w:t>
      </w:r>
    </w:p>
  </w:footnote>
  <w:footnote w:id="149">
    <w:p w14:paraId="3651711E" w14:textId="77777777" w:rsidR="000A0436" w:rsidRDefault="00277645">
      <w:pPr>
        <w:pStyle w:val="Funotentext"/>
        <w:rPr>
          <w:lang w:val="de-DE"/>
        </w:rPr>
      </w:pPr>
      <w:r>
        <w:rPr>
          <w:rStyle w:val="Funotenzeichen"/>
          <w:lang w:val="de-DE"/>
        </w:rPr>
        <w:footnoteRef/>
      </w:r>
      <w:r>
        <w:rPr>
          <w:lang w:val="de-DE"/>
        </w:rPr>
        <w:t xml:space="preserve"> Ein entsprechender Befund wurde auch an der Holz-Erde-Mauer des Lagers Alteburg beobachtet: </w:t>
      </w:r>
      <w:r>
        <w:rPr>
          <w:smallCaps/>
          <w:lang w:val="de-DE"/>
        </w:rPr>
        <w:t>H. Lehner</w:t>
      </w:r>
      <w:r>
        <w:rPr>
          <w:lang w:val="de-DE"/>
        </w:rPr>
        <w:t xml:space="preserve">, Bonner </w:t>
      </w:r>
      <w:proofErr w:type="spellStart"/>
      <w:r>
        <w:rPr>
          <w:lang w:val="de-DE"/>
        </w:rPr>
        <w:t>Jahrb</w:t>
      </w:r>
      <w:proofErr w:type="spellEnd"/>
      <w:r>
        <w:rPr>
          <w:lang w:val="de-DE"/>
        </w:rPr>
        <w:t xml:space="preserve">. 114/115, 1906, 248 ff. Abb. 5 </w:t>
      </w:r>
      <w:proofErr w:type="spellStart"/>
      <w:r>
        <w:rPr>
          <w:lang w:val="de-DE"/>
        </w:rPr>
        <w:t>Taf</w:t>
      </w:r>
      <w:proofErr w:type="spellEnd"/>
      <w:r>
        <w:rPr>
          <w:lang w:val="de-DE"/>
        </w:rPr>
        <w:t>. XIII,2.</w:t>
      </w:r>
    </w:p>
  </w:footnote>
  <w:footnote w:id="150">
    <w:p w14:paraId="6D6D65E3"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Ausgrabungen 462 ff.</w:t>
      </w:r>
    </w:p>
  </w:footnote>
  <w:footnote w:id="151">
    <w:p w14:paraId="18EA9513" w14:textId="77777777" w:rsidR="000A0436" w:rsidRDefault="00277645">
      <w:pPr>
        <w:pStyle w:val="Funotentext"/>
        <w:rPr>
          <w:lang w:val="de-DE"/>
        </w:rPr>
      </w:pPr>
      <w:r>
        <w:rPr>
          <w:rStyle w:val="Funotenzeichen"/>
          <w:lang w:val="de-DE"/>
        </w:rPr>
        <w:footnoteRef/>
      </w:r>
      <w:r>
        <w:rPr>
          <w:lang w:val="de-DE"/>
        </w:rPr>
        <w:t xml:space="preserve"> Ortsakten Neuss, Ortsarchiv Rhein. Amt für Bodendenkmalpflege, Bonn.</w:t>
      </w:r>
    </w:p>
  </w:footnote>
  <w:footnote w:id="152">
    <w:p w14:paraId="7A65CB0C" w14:textId="77777777" w:rsidR="000A0436" w:rsidRDefault="00277645">
      <w:pPr>
        <w:pStyle w:val="Funotentext"/>
        <w:rPr>
          <w:lang w:val="de-DE"/>
        </w:rPr>
      </w:pPr>
      <w:r>
        <w:rPr>
          <w:rStyle w:val="Funotenzeichen"/>
          <w:lang w:val="de-DE"/>
        </w:rPr>
        <w:footnoteRef/>
      </w:r>
      <w:r>
        <w:rPr>
          <w:lang w:val="de-DE"/>
        </w:rPr>
        <w:t xml:space="preserve"> Turmdistanz Oberaden: 22 m bis 24 m: </w:t>
      </w:r>
      <w:r>
        <w:rPr>
          <w:smallCaps/>
          <w:lang w:val="de-DE"/>
        </w:rPr>
        <w:t>Kühlborn</w:t>
      </w:r>
      <w:r>
        <w:rPr>
          <w:vanish/>
          <w:lang w:val="de-DE"/>
        </w:rPr>
        <w:t>#</w:t>
      </w:r>
      <w:r>
        <w:rPr>
          <w:lang w:val="de-DE"/>
        </w:rPr>
        <w:t>/</w:t>
      </w:r>
      <w:r>
        <w:rPr>
          <w:vanish/>
          <w:lang w:val="de-DE"/>
        </w:rPr>
        <w:t>&lt;#&gt;</w:t>
      </w:r>
      <w:r>
        <w:rPr>
          <w:smallCaps/>
          <w:lang w:val="de-DE"/>
        </w:rPr>
        <w:t>v. Schnurbein</w:t>
      </w:r>
      <w:r>
        <w:rPr>
          <w:lang w:val="de-DE"/>
        </w:rPr>
        <w:t xml:space="preserve">, Oberaden III 23 ff. Turmdistanz </w:t>
      </w:r>
      <w:proofErr w:type="spellStart"/>
      <w:r>
        <w:rPr>
          <w:lang w:val="de-DE"/>
        </w:rPr>
        <w:t>Dangstetten</w:t>
      </w:r>
      <w:proofErr w:type="spellEnd"/>
      <w:r>
        <w:rPr>
          <w:lang w:val="de-DE"/>
        </w:rPr>
        <w:t xml:space="preserve"> 40 m: </w:t>
      </w:r>
      <w:proofErr w:type="spellStart"/>
      <w:r>
        <w:rPr>
          <w:smallCaps/>
          <w:lang w:val="de-DE"/>
        </w:rPr>
        <w:t>Fingerlin</w:t>
      </w:r>
      <w:proofErr w:type="spellEnd"/>
      <w:r>
        <w:rPr>
          <w:smallCaps/>
          <w:lang w:val="de-DE"/>
        </w:rPr>
        <w:t xml:space="preserve"> </w:t>
      </w:r>
      <w:r>
        <w:rPr>
          <w:lang w:val="de-DE"/>
        </w:rPr>
        <w:t xml:space="preserve">(Anm. </w:t>
      </w:r>
      <w:r>
        <w:rPr>
          <w:color w:val="008000"/>
          <w:lang w:val="de-DE"/>
        </w:rPr>
        <w:t>73</w:t>
      </w:r>
      <w:r>
        <w:rPr>
          <w:lang w:val="de-DE"/>
        </w:rPr>
        <w:t>) 278 f.; 282 Abb. 4; Turmdistanz Nijmegen (</w:t>
      </w:r>
      <w:proofErr w:type="spellStart"/>
      <w:r>
        <w:rPr>
          <w:lang w:val="de-DE"/>
        </w:rPr>
        <w:t>aug.</w:t>
      </w:r>
      <w:proofErr w:type="spellEnd"/>
      <w:r>
        <w:rPr>
          <w:lang w:val="de-DE"/>
        </w:rPr>
        <w:t xml:space="preserve">) ca. 24 m: </w:t>
      </w:r>
      <w:proofErr w:type="spellStart"/>
      <w:r>
        <w:rPr>
          <w:smallCaps/>
          <w:lang w:val="de-DE"/>
        </w:rPr>
        <w:t>Haalebos</w:t>
      </w:r>
      <w:proofErr w:type="spellEnd"/>
      <w:r>
        <w:rPr>
          <w:lang w:val="de-DE"/>
        </w:rPr>
        <w:t xml:space="preserve"> (Anm. </w:t>
      </w:r>
      <w:r>
        <w:rPr>
          <w:color w:val="008000"/>
          <w:lang w:val="de-DE"/>
        </w:rPr>
        <w:t>36</w:t>
      </w:r>
      <w:r>
        <w:rPr>
          <w:lang w:val="de-DE"/>
        </w:rPr>
        <w:t>) 15 f.</w:t>
      </w:r>
    </w:p>
  </w:footnote>
  <w:footnote w:id="153">
    <w:p w14:paraId="2E2B80B3"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Ausgrabungen 471.</w:t>
      </w:r>
    </w:p>
  </w:footnote>
  <w:footnote w:id="154">
    <w:p w14:paraId="55F517E3" w14:textId="77777777" w:rsidR="000A0436" w:rsidRDefault="00277645">
      <w:pPr>
        <w:pStyle w:val="Funotentext"/>
        <w:rPr>
          <w:lang w:val="de-DE"/>
        </w:rPr>
      </w:pPr>
      <w:r>
        <w:rPr>
          <w:rStyle w:val="Funotenzeichen"/>
          <w:lang w:val="de-DE"/>
        </w:rPr>
        <w:footnoteRef/>
      </w:r>
      <w:r>
        <w:rPr>
          <w:lang w:val="de-DE"/>
        </w:rPr>
        <w:t xml:space="preserve"> Zu Latrinen an der Lagerumwallung siehe </w:t>
      </w:r>
      <w:r>
        <w:rPr>
          <w:smallCaps/>
          <w:lang w:val="de-DE"/>
        </w:rPr>
        <w:t>D. Baatz</w:t>
      </w:r>
      <w:r>
        <w:rPr>
          <w:lang w:val="de-DE"/>
        </w:rPr>
        <w:t xml:space="preserve">, Zur Geschützbewaffnung römischer </w:t>
      </w:r>
      <w:proofErr w:type="spellStart"/>
      <w:r>
        <w:rPr>
          <w:lang w:val="de-DE"/>
        </w:rPr>
        <w:t>Auxiliartruppen</w:t>
      </w:r>
      <w:proofErr w:type="spellEnd"/>
      <w:r>
        <w:rPr>
          <w:lang w:val="de-DE"/>
        </w:rPr>
        <w:t xml:space="preserve"> in der frühen und mittleren Kaiserzeit. Bonner </w:t>
      </w:r>
      <w:proofErr w:type="spellStart"/>
      <w:r>
        <w:rPr>
          <w:lang w:val="de-DE"/>
        </w:rPr>
        <w:t>Jahrb</w:t>
      </w:r>
      <w:proofErr w:type="spellEnd"/>
      <w:r>
        <w:rPr>
          <w:lang w:val="de-DE"/>
        </w:rPr>
        <w:t xml:space="preserve">. 166, 1966, 200 Anm. 36; </w:t>
      </w:r>
      <w:r>
        <w:rPr>
          <w:smallCaps/>
          <w:lang w:val="de-DE"/>
        </w:rPr>
        <w:t xml:space="preserve">v. </w:t>
      </w:r>
      <w:proofErr w:type="spellStart"/>
      <w:r>
        <w:rPr>
          <w:smallCaps/>
          <w:lang w:val="de-DE"/>
        </w:rPr>
        <w:t>Petrikovits</w:t>
      </w:r>
      <w:proofErr w:type="spellEnd"/>
      <w:r>
        <w:rPr>
          <w:lang w:val="de-DE"/>
        </w:rPr>
        <w:t>, Innenbauten 106 Anm. 136.</w:t>
      </w:r>
    </w:p>
  </w:footnote>
  <w:footnote w:id="155">
    <w:p w14:paraId="36A23688" w14:textId="77777777" w:rsidR="000A0436" w:rsidRDefault="00277645">
      <w:pPr>
        <w:pStyle w:val="Funotentext"/>
        <w:rPr>
          <w:lang w:val="de-DE"/>
        </w:rPr>
      </w:pPr>
      <w:r>
        <w:rPr>
          <w:rStyle w:val="Funotenzeichen"/>
          <w:lang w:val="de-DE"/>
        </w:rPr>
        <w:footnoteRef/>
      </w:r>
      <w:r>
        <w:rPr>
          <w:lang w:val="de-DE"/>
        </w:rPr>
        <w:t xml:space="preserve"> </w:t>
      </w:r>
      <w:proofErr w:type="spellStart"/>
      <w:r>
        <w:rPr>
          <w:smallCaps/>
          <w:lang w:val="de-DE"/>
        </w:rPr>
        <w:t>Gechter</w:t>
      </w:r>
      <w:proofErr w:type="spellEnd"/>
      <w:r>
        <w:rPr>
          <w:lang w:val="de-DE"/>
        </w:rPr>
        <w:t xml:space="preserve">, Anfänge 101 f (104 n. </w:t>
      </w:r>
      <w:proofErr w:type="spellStart"/>
      <w:r>
        <w:rPr>
          <w:lang w:val="de-DE"/>
        </w:rPr>
        <w:t>Chr</w:t>
      </w:r>
      <w:proofErr w:type="spellEnd"/>
      <w:r>
        <w:rPr>
          <w:lang w:val="de-DE"/>
        </w:rPr>
        <w:t>); zuletzt: K</w:t>
      </w:r>
      <w:r>
        <w:rPr>
          <w:smallCaps/>
          <w:lang w:val="de-DE"/>
        </w:rPr>
        <w:t>. Strobel</w:t>
      </w:r>
      <w:r>
        <w:rPr>
          <w:lang w:val="de-DE"/>
        </w:rPr>
        <w:t xml:space="preserve">, Bemerkungen zum Wechsel zwischen den Legionen XIV </w:t>
      </w:r>
      <w:proofErr w:type="spellStart"/>
      <w:r>
        <w:rPr>
          <w:lang w:val="de-DE"/>
        </w:rPr>
        <w:t>Gemina</w:t>
      </w:r>
      <w:proofErr w:type="spellEnd"/>
      <w:r>
        <w:rPr>
          <w:lang w:val="de-DE"/>
        </w:rPr>
        <w:t xml:space="preserve"> und XXII </w:t>
      </w:r>
      <w:proofErr w:type="spellStart"/>
      <w:r>
        <w:rPr>
          <w:lang w:val="de-DE"/>
        </w:rPr>
        <w:t>Primigenia</w:t>
      </w:r>
      <w:proofErr w:type="spellEnd"/>
      <w:r>
        <w:rPr>
          <w:lang w:val="de-DE"/>
        </w:rPr>
        <w:t xml:space="preserve"> in Mainz und zur Struktur des untergermanischen Heeres in </w:t>
      </w:r>
      <w:proofErr w:type="spellStart"/>
      <w:r>
        <w:rPr>
          <w:lang w:val="de-DE"/>
        </w:rPr>
        <w:t>traianischer</w:t>
      </w:r>
      <w:proofErr w:type="spellEnd"/>
      <w:r>
        <w:rPr>
          <w:lang w:val="de-DE"/>
        </w:rPr>
        <w:t xml:space="preserve"> Zeit. Germania 66, 1988, 437 ff. (103 n. Chr.).</w:t>
      </w:r>
    </w:p>
  </w:footnote>
  <w:footnote w:id="156">
    <w:p w14:paraId="0812DBCC" w14:textId="77777777" w:rsidR="000A0436" w:rsidRDefault="00277645">
      <w:pPr>
        <w:pStyle w:val="Funotentext"/>
        <w:rPr>
          <w:lang w:val="de-DE"/>
        </w:rPr>
      </w:pPr>
      <w:r>
        <w:rPr>
          <w:rStyle w:val="Funotenzeichen"/>
          <w:lang w:val="de-DE"/>
        </w:rPr>
        <w:footnoteRef/>
      </w:r>
      <w:r>
        <w:rPr>
          <w:lang w:val="de-DE"/>
        </w:rPr>
        <w:t xml:space="preserve"> E. </w:t>
      </w:r>
      <w:r>
        <w:rPr>
          <w:smallCaps/>
          <w:lang w:val="de-DE"/>
        </w:rPr>
        <w:t>Ritterling</w:t>
      </w:r>
      <w:r>
        <w:rPr>
          <w:lang w:val="de-DE"/>
        </w:rPr>
        <w:t xml:space="preserve">, RE XIII 1377, s. v. </w:t>
      </w:r>
      <w:proofErr w:type="spellStart"/>
      <w:r>
        <w:rPr>
          <w:lang w:val="de-DE"/>
        </w:rPr>
        <w:t>Legio</w:t>
      </w:r>
      <w:proofErr w:type="spellEnd"/>
      <w:r>
        <w:rPr>
          <w:lang w:val="de-DE"/>
        </w:rPr>
        <w:t>.</w:t>
      </w:r>
    </w:p>
  </w:footnote>
  <w:footnote w:id="157">
    <w:p w14:paraId="5686D329" w14:textId="77777777" w:rsidR="000A0436" w:rsidRDefault="00277645">
      <w:pPr>
        <w:pStyle w:val="Funotentext"/>
        <w:rPr>
          <w:lang w:val="de-DE"/>
        </w:rPr>
      </w:pPr>
      <w:r>
        <w:rPr>
          <w:rStyle w:val="Funotenzeichen"/>
          <w:lang w:val="de-DE"/>
        </w:rPr>
        <w:footnoteRef/>
      </w:r>
      <w:r>
        <w:rPr>
          <w:lang w:val="de-DE"/>
        </w:rPr>
        <w:t xml:space="preserve"> CIL XIII 8553–8555. </w:t>
      </w:r>
      <w:proofErr w:type="spellStart"/>
      <w:r>
        <w:rPr>
          <w:smallCaps/>
          <w:lang w:val="de-DE"/>
        </w:rPr>
        <w:t>Noelke</w:t>
      </w:r>
      <w:proofErr w:type="spellEnd"/>
      <w:r>
        <w:rPr>
          <w:smallCaps/>
          <w:lang w:val="de-DE"/>
        </w:rPr>
        <w:t xml:space="preserve"> </w:t>
      </w:r>
      <w:r>
        <w:rPr>
          <w:lang w:val="de-DE"/>
        </w:rPr>
        <w:t xml:space="preserve">(Anm. </w:t>
      </w:r>
      <w:r>
        <w:rPr>
          <w:color w:val="008000"/>
          <w:lang w:val="de-DE"/>
        </w:rPr>
        <w:t>136</w:t>
      </w:r>
      <w:r>
        <w:rPr>
          <w:lang w:val="de-DE"/>
        </w:rPr>
        <w:t xml:space="preserve">) 8 ff.; </w:t>
      </w:r>
      <w:r>
        <w:rPr>
          <w:smallCaps/>
          <w:lang w:val="de-DE"/>
        </w:rPr>
        <w:t xml:space="preserve">Müller </w:t>
      </w:r>
      <w:r>
        <w:rPr>
          <w:lang w:val="de-DE"/>
        </w:rPr>
        <w:t xml:space="preserve">(Anm. </w:t>
      </w:r>
      <w:r>
        <w:rPr>
          <w:color w:val="008000"/>
          <w:lang w:val="de-DE"/>
        </w:rPr>
        <w:t>32</w:t>
      </w:r>
      <w:r>
        <w:rPr>
          <w:lang w:val="de-DE"/>
        </w:rPr>
        <w:t>) 18 f.; 23 ff. u. Nr. 419.</w:t>
      </w:r>
    </w:p>
  </w:footnote>
  <w:footnote w:id="158">
    <w:p w14:paraId="0D5FB2A0" w14:textId="77777777" w:rsidR="000A0436" w:rsidRDefault="00277645">
      <w:pPr>
        <w:pStyle w:val="Funotentext"/>
        <w:rPr>
          <w:lang w:val="de-DE"/>
        </w:rPr>
      </w:pPr>
      <w:r>
        <w:rPr>
          <w:rStyle w:val="Funotenzeichen"/>
          <w:lang w:val="de-DE"/>
        </w:rPr>
        <w:footnoteRef/>
      </w:r>
      <w:r>
        <w:rPr>
          <w:lang w:val="de-DE"/>
        </w:rPr>
        <w:t xml:space="preserve"> </w:t>
      </w:r>
      <w:proofErr w:type="spellStart"/>
      <w:r>
        <w:rPr>
          <w:smallCaps/>
          <w:lang w:val="de-DE"/>
        </w:rPr>
        <w:t>Gechter</w:t>
      </w:r>
      <w:proofErr w:type="spellEnd"/>
      <w:r>
        <w:rPr>
          <w:lang w:val="de-DE"/>
        </w:rPr>
        <w:t>, Anfänge 96 f.</w:t>
      </w:r>
    </w:p>
  </w:footnote>
  <w:footnote w:id="159">
    <w:p w14:paraId="2B5458BA" w14:textId="77777777" w:rsidR="000A0436" w:rsidRDefault="00277645">
      <w:pPr>
        <w:pStyle w:val="Funotentext"/>
        <w:rPr>
          <w:lang w:val="de-DE"/>
        </w:rPr>
      </w:pPr>
      <w:r>
        <w:rPr>
          <w:rStyle w:val="Funotenzeichen"/>
          <w:lang w:val="de-DE"/>
        </w:rPr>
        <w:footnoteRef/>
      </w:r>
      <w:r>
        <w:rPr>
          <w:lang w:val="de-DE"/>
        </w:rPr>
        <w:t xml:space="preserve"> Zum Doppellegionslager Köln zuletzt: </w:t>
      </w:r>
      <w:r>
        <w:rPr>
          <w:smallCaps/>
          <w:lang w:val="de-DE"/>
        </w:rPr>
        <w:t>Caroll-Spillecke</w:t>
      </w:r>
      <w:r>
        <w:rPr>
          <w:lang w:val="de-DE"/>
        </w:rPr>
        <w:t xml:space="preserve"> (Anm. </w:t>
      </w:r>
      <w:r>
        <w:rPr>
          <w:color w:val="008000"/>
          <w:lang w:val="de-DE"/>
        </w:rPr>
        <w:t>63</w:t>
      </w:r>
      <w:r>
        <w:rPr>
          <w:lang w:val="de-DE"/>
        </w:rPr>
        <w:t xml:space="preserve">) 143 ff. mit älterer </w:t>
      </w:r>
      <w:proofErr w:type="spellStart"/>
      <w:r>
        <w:rPr>
          <w:lang w:val="de-DE"/>
        </w:rPr>
        <w:t>Lit</w:t>
      </w:r>
      <w:proofErr w:type="spellEnd"/>
      <w:r>
        <w:rPr>
          <w:lang w:val="de-DE"/>
        </w:rPr>
        <w:t xml:space="preserve">. und </w:t>
      </w:r>
      <w:r>
        <w:rPr>
          <w:smallCaps/>
          <w:lang w:val="de-DE"/>
        </w:rPr>
        <w:t>Päffgen</w:t>
      </w:r>
      <w:r>
        <w:rPr>
          <w:vanish/>
          <w:lang w:val="de-DE"/>
        </w:rPr>
        <w:t>#</w:t>
      </w:r>
      <w:r>
        <w:rPr>
          <w:lang w:val="de-DE"/>
        </w:rPr>
        <w:t>/</w:t>
      </w:r>
      <w:r>
        <w:rPr>
          <w:vanish/>
          <w:lang w:val="de-DE"/>
        </w:rPr>
        <w:t>&lt;#&gt;</w:t>
      </w:r>
      <w:r>
        <w:rPr>
          <w:smallCaps/>
          <w:lang w:val="de-DE"/>
        </w:rPr>
        <w:t>Zanier</w:t>
      </w:r>
      <w:r>
        <w:rPr>
          <w:lang w:val="de-DE"/>
        </w:rPr>
        <w:t xml:space="preserve"> (Anm. </w:t>
      </w:r>
      <w:r>
        <w:rPr>
          <w:color w:val="008000"/>
          <w:lang w:val="de-DE"/>
        </w:rPr>
        <w:t>63</w:t>
      </w:r>
      <w:r>
        <w:rPr>
          <w:lang w:val="de-DE"/>
        </w:rPr>
        <w:t>) 111 ff.</w:t>
      </w:r>
    </w:p>
  </w:footnote>
  <w:footnote w:id="160">
    <w:p w14:paraId="5DDC9EAD" w14:textId="77777777" w:rsidR="000A0436" w:rsidRDefault="00277645">
      <w:pPr>
        <w:pStyle w:val="Funotentext"/>
        <w:rPr>
          <w:lang w:val="de-DE"/>
        </w:rPr>
      </w:pPr>
      <w:r>
        <w:rPr>
          <w:rStyle w:val="Funotenzeichen"/>
          <w:lang w:val="de-DE"/>
        </w:rPr>
        <w:footnoteRef/>
      </w:r>
      <w:r>
        <w:rPr>
          <w:lang w:val="de-DE"/>
        </w:rPr>
        <w:t xml:space="preserve"> Vgl. </w:t>
      </w:r>
      <w:r>
        <w:rPr>
          <w:smallCaps/>
          <w:lang w:val="de-DE"/>
        </w:rPr>
        <w:t>Schönberger</w:t>
      </w:r>
      <w:r>
        <w:rPr>
          <w:smallCaps/>
          <w:vanish/>
          <w:lang w:val="de-DE"/>
        </w:rPr>
        <w:t>#</w:t>
      </w:r>
      <w:r>
        <w:rPr>
          <w:smallCaps/>
          <w:lang w:val="de-DE"/>
        </w:rPr>
        <w:t>/</w:t>
      </w:r>
      <w:r>
        <w:rPr>
          <w:smallCaps/>
          <w:vanish/>
          <w:lang w:val="de-DE"/>
        </w:rPr>
        <w:t>&lt;#&gt;</w:t>
      </w:r>
      <w:r>
        <w:rPr>
          <w:smallCaps/>
          <w:lang w:val="de-DE"/>
        </w:rPr>
        <w:t>Simon</w:t>
      </w:r>
      <w:r>
        <w:rPr>
          <w:lang w:val="de-DE"/>
        </w:rPr>
        <w:t xml:space="preserve">, Rödgen 14 f.; </w:t>
      </w:r>
      <w:r>
        <w:rPr>
          <w:smallCaps/>
          <w:lang w:val="de-DE"/>
        </w:rPr>
        <w:t>Kühlborn</w:t>
      </w:r>
      <w:r>
        <w:rPr>
          <w:vanish/>
          <w:lang w:val="de-DE"/>
        </w:rPr>
        <w:t>#</w:t>
      </w:r>
      <w:r>
        <w:rPr>
          <w:lang w:val="de-DE"/>
        </w:rPr>
        <w:t>/</w:t>
      </w:r>
      <w:r>
        <w:rPr>
          <w:vanish/>
          <w:lang w:val="de-DE"/>
        </w:rPr>
        <w:t>&lt;#&gt;</w:t>
      </w:r>
      <w:r>
        <w:rPr>
          <w:smallCaps/>
          <w:lang w:val="de-DE"/>
        </w:rPr>
        <w:t>v. Schnurbein</w:t>
      </w:r>
      <w:r>
        <w:rPr>
          <w:lang w:val="de-DE"/>
        </w:rPr>
        <w:t>, Oberaden III 25 ff. u. Abb. 14,Pfosten T-V.</w:t>
      </w:r>
    </w:p>
  </w:footnote>
  <w:footnote w:id="161">
    <w:p w14:paraId="73C03B25"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Müller</w:t>
      </w:r>
      <w:r>
        <w:rPr>
          <w:lang w:val="de-DE"/>
        </w:rPr>
        <w:t xml:space="preserve">, </w:t>
      </w:r>
      <w:proofErr w:type="spellStart"/>
      <w:r>
        <w:rPr>
          <w:lang w:val="de-DE"/>
        </w:rPr>
        <w:t>Novaesium</w:t>
      </w:r>
      <w:proofErr w:type="spellEnd"/>
      <w:r>
        <w:rPr>
          <w:lang w:val="de-DE"/>
        </w:rPr>
        <w:t xml:space="preserve"> 393 f.; </w:t>
      </w:r>
      <w:r>
        <w:rPr>
          <w:smallCaps/>
          <w:lang w:val="de-DE"/>
        </w:rPr>
        <w:t>Kühlborn</w:t>
      </w:r>
      <w:r>
        <w:rPr>
          <w:vanish/>
          <w:lang w:val="de-DE"/>
        </w:rPr>
        <w:t>#</w:t>
      </w:r>
      <w:r>
        <w:rPr>
          <w:lang w:val="de-DE"/>
        </w:rPr>
        <w:t>/</w:t>
      </w:r>
      <w:r>
        <w:rPr>
          <w:vanish/>
          <w:lang w:val="de-DE"/>
        </w:rPr>
        <w:t>&lt;#&gt;</w:t>
      </w:r>
      <w:r>
        <w:rPr>
          <w:smallCaps/>
          <w:lang w:val="de-DE"/>
        </w:rPr>
        <w:t>v. Schnurbein</w:t>
      </w:r>
      <w:r>
        <w:rPr>
          <w:lang w:val="de-DE"/>
        </w:rPr>
        <w:t>, Oberaden III 25 ff.</w:t>
      </w:r>
    </w:p>
  </w:footnote>
  <w:footnote w:id="162">
    <w:p w14:paraId="30A9F4A7" w14:textId="77777777" w:rsidR="000A0436" w:rsidRDefault="00277645">
      <w:pPr>
        <w:pStyle w:val="Funotentext"/>
        <w:rPr>
          <w:lang w:val="de-DE"/>
        </w:rPr>
      </w:pPr>
      <w:r>
        <w:rPr>
          <w:rStyle w:val="Funotenzeichen"/>
          <w:lang w:val="de-DE"/>
        </w:rPr>
        <w:footnoteRef/>
      </w:r>
      <w:r>
        <w:rPr>
          <w:lang w:val="de-DE"/>
        </w:rPr>
        <w:t xml:space="preserve"> Vgl. die Lage des Wirtschaftsbereiches im Lager </w:t>
      </w:r>
      <w:proofErr w:type="spellStart"/>
      <w:r>
        <w:rPr>
          <w:lang w:val="de-DE"/>
        </w:rPr>
        <w:t>Dangstetten</w:t>
      </w:r>
      <w:proofErr w:type="spellEnd"/>
      <w:r>
        <w:rPr>
          <w:lang w:val="de-DE"/>
        </w:rPr>
        <w:t xml:space="preserve">: </w:t>
      </w:r>
      <w:proofErr w:type="spellStart"/>
      <w:r>
        <w:rPr>
          <w:smallCaps/>
          <w:lang w:val="de-DE"/>
        </w:rPr>
        <w:t>Fingerlin</w:t>
      </w:r>
      <w:proofErr w:type="spellEnd"/>
      <w:r>
        <w:rPr>
          <w:lang w:val="de-DE"/>
        </w:rPr>
        <w:t xml:space="preserve"> (Anm. </w:t>
      </w:r>
      <w:r>
        <w:rPr>
          <w:color w:val="008000"/>
          <w:lang w:val="de-DE"/>
        </w:rPr>
        <w:t>57</w:t>
      </w:r>
      <w:r>
        <w:rPr>
          <w:lang w:val="de-DE"/>
        </w:rPr>
        <w:t xml:space="preserve">) 207 ff. Abb. 2; Beil. 28; </w:t>
      </w:r>
      <w:proofErr w:type="spellStart"/>
      <w:r>
        <w:rPr>
          <w:smallCaps/>
          <w:lang w:val="de-DE"/>
        </w:rPr>
        <w:t>ders</w:t>
      </w:r>
      <w:proofErr w:type="spellEnd"/>
      <w:r>
        <w:rPr>
          <w:lang w:val="de-DE"/>
        </w:rPr>
        <w:t xml:space="preserve">., Das augusteische Truppenlager von </w:t>
      </w:r>
      <w:proofErr w:type="spellStart"/>
      <w:r>
        <w:rPr>
          <w:lang w:val="de-DE"/>
        </w:rPr>
        <w:t>Dangstetten</w:t>
      </w:r>
      <w:proofErr w:type="spellEnd"/>
      <w:r>
        <w:rPr>
          <w:lang w:val="de-DE"/>
        </w:rPr>
        <w:t xml:space="preserve">, Gemeinde Küssaberg, Kreis Waldshut. In: Führer zu römischen Militäranlagen in Süddeutschland (Stuttgart 1983) Abb. 4, sowie die des wohl zu einem größeren Wirtschaftskomplex gehörenden Gebäudes an der </w:t>
      </w:r>
      <w:proofErr w:type="spellStart"/>
      <w:r>
        <w:rPr>
          <w:lang w:val="de-DE"/>
        </w:rPr>
        <w:t>Südumwehrung</w:t>
      </w:r>
      <w:proofErr w:type="spellEnd"/>
      <w:r>
        <w:rPr>
          <w:lang w:val="de-DE"/>
        </w:rPr>
        <w:t xml:space="preserve"> des Lagers von Marktbreit: </w:t>
      </w:r>
      <w:r>
        <w:rPr>
          <w:smallCaps/>
          <w:lang w:val="de-DE"/>
        </w:rPr>
        <w:t>Pietsch</w:t>
      </w:r>
      <w:r>
        <w:rPr>
          <w:vanish/>
          <w:lang w:val="de-DE"/>
        </w:rPr>
        <w:t>#</w:t>
      </w:r>
      <w:r>
        <w:rPr>
          <w:lang w:val="de-DE"/>
        </w:rPr>
        <w:t>/</w:t>
      </w:r>
      <w:r>
        <w:rPr>
          <w:vanish/>
          <w:lang w:val="de-DE"/>
        </w:rPr>
        <w:t>&lt;#&gt;</w:t>
      </w:r>
      <w:r>
        <w:rPr>
          <w:smallCaps/>
          <w:lang w:val="de-DE"/>
        </w:rPr>
        <w:t>Timpe</w:t>
      </w:r>
      <w:r>
        <w:rPr>
          <w:vanish/>
          <w:lang w:val="de-DE"/>
        </w:rPr>
        <w:t>#</w:t>
      </w:r>
      <w:r>
        <w:rPr>
          <w:lang w:val="de-DE"/>
        </w:rPr>
        <w:t>/</w:t>
      </w:r>
      <w:r>
        <w:rPr>
          <w:vanish/>
          <w:lang w:val="de-DE"/>
        </w:rPr>
        <w:t>&lt;#&gt;</w:t>
      </w:r>
      <w:r>
        <w:rPr>
          <w:smallCaps/>
          <w:lang w:val="de-DE"/>
        </w:rPr>
        <w:t xml:space="preserve">Wamser </w:t>
      </w:r>
      <w:r>
        <w:rPr>
          <w:lang w:val="de-DE"/>
        </w:rPr>
        <w:t xml:space="preserve">(Anm. </w:t>
      </w:r>
      <w:r>
        <w:rPr>
          <w:color w:val="008000"/>
          <w:lang w:val="de-DE"/>
        </w:rPr>
        <w:t>94</w:t>
      </w:r>
      <w:r>
        <w:rPr>
          <w:lang w:val="de-DE"/>
        </w:rPr>
        <w:t xml:space="preserve">) 294 f. </w:t>
      </w:r>
      <w:proofErr w:type="spellStart"/>
      <w:r>
        <w:rPr>
          <w:lang w:val="de-DE"/>
        </w:rPr>
        <w:t>Abb</w:t>
      </w:r>
      <w:proofErr w:type="spellEnd"/>
      <w:r>
        <w:rPr>
          <w:lang w:val="de-DE"/>
        </w:rPr>
        <w:t xml:space="preserve"> 3,2.</w:t>
      </w:r>
    </w:p>
  </w:footnote>
  <w:footnote w:id="163">
    <w:p w14:paraId="031B680A" w14:textId="77777777" w:rsidR="000A0436" w:rsidRDefault="00277645">
      <w:pPr>
        <w:pStyle w:val="Funotentext"/>
        <w:rPr>
          <w:lang w:val="de-DE"/>
        </w:rPr>
      </w:pPr>
      <w:r>
        <w:rPr>
          <w:rStyle w:val="Funotenzeichen"/>
          <w:lang w:val="de-DE"/>
        </w:rPr>
        <w:footnoteRef/>
      </w:r>
      <w:r>
        <w:rPr>
          <w:lang w:val="de-DE"/>
        </w:rPr>
        <w:t xml:space="preserve"> Vgl. Oberaden (Breite um 25 m [?]), Haltern, Hauptlager (Breite 15–18 m): </w:t>
      </w:r>
      <w:r>
        <w:rPr>
          <w:smallCaps/>
          <w:lang w:val="de-DE"/>
        </w:rPr>
        <w:t>Kühlborn</w:t>
      </w:r>
      <w:r>
        <w:rPr>
          <w:vanish/>
          <w:lang w:val="de-DE"/>
        </w:rPr>
        <w:t>#</w:t>
      </w:r>
      <w:r>
        <w:rPr>
          <w:lang w:val="de-DE"/>
        </w:rPr>
        <w:t>/</w:t>
      </w:r>
      <w:r>
        <w:rPr>
          <w:vanish/>
          <w:lang w:val="de-DE"/>
        </w:rPr>
        <w:t>&lt;#&gt;</w:t>
      </w:r>
      <w:r>
        <w:rPr>
          <w:smallCaps/>
          <w:lang w:val="de-DE"/>
        </w:rPr>
        <w:t>v. Schnurbein</w:t>
      </w:r>
      <w:r>
        <w:rPr>
          <w:lang w:val="de-DE"/>
        </w:rPr>
        <w:t xml:space="preserve">, Oberaden III 28 ff. mit Anm. 115. </w:t>
      </w:r>
    </w:p>
  </w:footnote>
  <w:footnote w:id="164">
    <w:p w14:paraId="4D72F20B"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(Anm. </w:t>
      </w:r>
      <w:r>
        <w:rPr>
          <w:color w:val="008000"/>
          <w:lang w:val="de-DE"/>
        </w:rPr>
        <w:t>41</w:t>
      </w:r>
      <w:r>
        <w:rPr>
          <w:lang w:val="de-DE"/>
        </w:rPr>
        <w:t xml:space="preserve">) 5 f. Abb. 2–3; vgl. auch </w:t>
      </w:r>
      <w:proofErr w:type="spellStart"/>
      <w:r>
        <w:rPr>
          <w:smallCaps/>
          <w:lang w:val="de-DE"/>
        </w:rPr>
        <w:t>ders</w:t>
      </w:r>
      <w:proofErr w:type="spellEnd"/>
      <w:r>
        <w:rPr>
          <w:lang w:val="de-DE"/>
        </w:rPr>
        <w:t>., Innenbauten 91 f.</w:t>
      </w:r>
    </w:p>
  </w:footnote>
  <w:footnote w:id="165">
    <w:p w14:paraId="4DBC627E"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(Anm. </w:t>
      </w:r>
      <w:r>
        <w:rPr>
          <w:color w:val="008000"/>
          <w:lang w:val="de-DE"/>
        </w:rPr>
        <w:t>41</w:t>
      </w:r>
      <w:r>
        <w:rPr>
          <w:lang w:val="de-DE"/>
        </w:rPr>
        <w:t>) 5 f.</w:t>
      </w:r>
    </w:p>
  </w:footnote>
  <w:footnote w:id="166">
    <w:p w14:paraId="4F1B6C17"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Schönberger</w:t>
      </w:r>
      <w:r>
        <w:rPr>
          <w:lang w:val="de-DE"/>
        </w:rPr>
        <w:t xml:space="preserve"> (Anm. </w:t>
      </w:r>
      <w:r>
        <w:rPr>
          <w:color w:val="008000"/>
          <w:lang w:val="de-DE"/>
        </w:rPr>
        <w:t>132</w:t>
      </w:r>
      <w:r>
        <w:rPr>
          <w:lang w:val="de-DE"/>
        </w:rPr>
        <w:t xml:space="preserve">) </w:t>
      </w:r>
      <w:r>
        <w:rPr>
          <w:color w:val="FF0000"/>
          <w:lang w:val="de-DE"/>
        </w:rPr>
        <w:t></w:t>
      </w:r>
      <w:r>
        <w:rPr>
          <w:lang w:val="de-DE"/>
        </w:rPr>
        <w:t xml:space="preserve">; </w:t>
      </w:r>
      <w:r>
        <w:rPr>
          <w:smallCaps/>
          <w:lang w:val="de-DE"/>
        </w:rPr>
        <w:t>Baatz</w:t>
      </w:r>
      <w:r>
        <w:rPr>
          <w:lang w:val="de-DE"/>
        </w:rPr>
        <w:t xml:space="preserve"> (Anm. </w:t>
      </w:r>
      <w:r>
        <w:rPr>
          <w:color w:val="008000"/>
          <w:lang w:val="de-DE"/>
        </w:rPr>
        <w:t>154</w:t>
      </w:r>
      <w:r>
        <w:rPr>
          <w:lang w:val="de-DE"/>
        </w:rPr>
        <w:t>) 200 f. Anm. 38.</w:t>
      </w:r>
    </w:p>
  </w:footnote>
  <w:footnote w:id="167">
    <w:p w14:paraId="6A0E92E8"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Innenbauten 92 ff.</w:t>
      </w:r>
    </w:p>
  </w:footnote>
  <w:footnote w:id="168">
    <w:p w14:paraId="4C26C558"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Innenbauten 85 f. Abb. 20. – Da die Bearbeitung der Funde aus dem Bereich der Innenbauten noch aussteht, gibt es keine Hinweise auf die speziellen Funktionen der Wirtschaftsbauten, die deshalb im </w:t>
      </w:r>
      <w:proofErr w:type="spellStart"/>
      <w:r>
        <w:rPr>
          <w:lang w:val="de-DE"/>
        </w:rPr>
        <w:t>folgenden</w:t>
      </w:r>
      <w:proofErr w:type="spellEnd"/>
      <w:r>
        <w:rPr>
          <w:lang w:val="de-DE"/>
        </w:rPr>
        <w:t xml:space="preserve"> nicht genauer benannt werden.</w:t>
      </w:r>
    </w:p>
  </w:footnote>
  <w:footnote w:id="169">
    <w:p w14:paraId="066D8C80"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Müller</w:t>
      </w:r>
      <w:r>
        <w:rPr>
          <w:lang w:val="de-DE"/>
        </w:rPr>
        <w:t xml:space="preserve"> in: </w:t>
      </w:r>
      <w:proofErr w:type="spellStart"/>
      <w:r>
        <w:rPr>
          <w:lang w:val="de-DE"/>
        </w:rPr>
        <w:t>Chantraine</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Neuss 80 f. Abb. 48.</w:t>
      </w:r>
    </w:p>
  </w:footnote>
  <w:footnote w:id="170">
    <w:p w14:paraId="33B3C193"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Innenbauten 85; Haltern Hauptlager, holzverschaltes Wasserbecken in einem wohl als </w:t>
      </w:r>
      <w:proofErr w:type="spellStart"/>
      <w:r>
        <w:rPr>
          <w:lang w:val="de-DE"/>
        </w:rPr>
        <w:t>fabrica</w:t>
      </w:r>
      <w:proofErr w:type="spellEnd"/>
      <w:r>
        <w:rPr>
          <w:lang w:val="de-DE"/>
        </w:rPr>
        <w:t xml:space="preserve"> zu bestimmenden Gebäude: </w:t>
      </w:r>
      <w:r>
        <w:rPr>
          <w:smallCaps/>
          <w:lang w:val="de-DE"/>
        </w:rPr>
        <w:t>v. Schnurbein</w:t>
      </w:r>
      <w:r>
        <w:rPr>
          <w:lang w:val="de-DE"/>
        </w:rPr>
        <w:t xml:space="preserve"> (Anm. </w:t>
      </w:r>
      <w:r>
        <w:rPr>
          <w:color w:val="008000"/>
          <w:lang w:val="de-DE"/>
        </w:rPr>
        <w:t>38</w:t>
      </w:r>
      <w:r>
        <w:rPr>
          <w:lang w:val="de-DE"/>
        </w:rPr>
        <w:t xml:space="preserve">, 1974) 65 f. </w:t>
      </w:r>
      <w:proofErr w:type="spellStart"/>
      <w:r>
        <w:rPr>
          <w:lang w:val="de-DE"/>
        </w:rPr>
        <w:t>Oberstimm</w:t>
      </w:r>
      <w:proofErr w:type="spellEnd"/>
      <w:r>
        <w:rPr>
          <w:lang w:val="de-DE"/>
        </w:rPr>
        <w:t xml:space="preserve">: </w:t>
      </w:r>
      <w:r>
        <w:rPr>
          <w:smallCaps/>
          <w:lang w:val="de-DE"/>
        </w:rPr>
        <w:t xml:space="preserve">Schönberger </w:t>
      </w:r>
      <w:r>
        <w:rPr>
          <w:lang w:val="de-DE"/>
        </w:rPr>
        <w:t xml:space="preserve">(Anm. </w:t>
      </w:r>
      <w:r>
        <w:rPr>
          <w:color w:val="008000"/>
          <w:lang w:val="de-DE"/>
        </w:rPr>
        <w:t>166</w:t>
      </w:r>
      <w:r>
        <w:rPr>
          <w:lang w:val="de-DE"/>
        </w:rPr>
        <w:t xml:space="preserve">) Abb. 15; 16; 65; Valkenburg (?): </w:t>
      </w:r>
      <w:r>
        <w:rPr>
          <w:smallCaps/>
          <w:lang w:val="de-DE"/>
        </w:rPr>
        <w:t xml:space="preserve">Johnson </w:t>
      </w:r>
      <w:r>
        <w:rPr>
          <w:lang w:val="de-DE"/>
        </w:rPr>
        <w:t xml:space="preserve">(Anm. </w:t>
      </w:r>
      <w:r>
        <w:rPr>
          <w:color w:val="008000"/>
          <w:lang w:val="de-DE"/>
        </w:rPr>
        <w:t>35</w:t>
      </w:r>
      <w:r>
        <w:rPr>
          <w:lang w:val="de-DE"/>
        </w:rPr>
        <w:t xml:space="preserve">) 206 ff., Abb. 140, dazu: </w:t>
      </w:r>
      <w:r>
        <w:rPr>
          <w:smallCaps/>
          <w:lang w:val="de-DE"/>
        </w:rPr>
        <w:t xml:space="preserve">Schönberger </w:t>
      </w:r>
      <w:r>
        <w:rPr>
          <w:lang w:val="de-DE"/>
        </w:rPr>
        <w:t xml:space="preserve">a. a. O. 45 f. Anm. 36; Wiesbaden: </w:t>
      </w:r>
      <w:r>
        <w:rPr>
          <w:smallCaps/>
          <w:lang w:val="de-DE"/>
        </w:rPr>
        <w:t xml:space="preserve">Johnson </w:t>
      </w:r>
      <w:r>
        <w:rPr>
          <w:lang w:val="de-DE"/>
        </w:rPr>
        <w:t xml:space="preserve">a. a. O. Abb. 140; im zivilen Bereich sind die augusteischen </w:t>
      </w:r>
      <w:proofErr w:type="spellStart"/>
      <w:r>
        <w:rPr>
          <w:lang w:val="de-DE"/>
        </w:rPr>
        <w:t>horrea</w:t>
      </w:r>
      <w:proofErr w:type="spellEnd"/>
      <w:r>
        <w:rPr>
          <w:lang w:val="de-DE"/>
        </w:rPr>
        <w:t xml:space="preserve"> </w:t>
      </w:r>
      <w:proofErr w:type="spellStart"/>
      <w:r>
        <w:rPr>
          <w:lang w:val="de-DE"/>
        </w:rPr>
        <w:t>Agrippiana</w:t>
      </w:r>
      <w:proofErr w:type="spellEnd"/>
      <w:r>
        <w:rPr>
          <w:lang w:val="de-DE"/>
        </w:rPr>
        <w:t xml:space="preserve"> in Rom zu nennen, die im Innenhofbereich als allerdings spätere Einbauten ein </w:t>
      </w:r>
      <w:proofErr w:type="spellStart"/>
      <w:r>
        <w:rPr>
          <w:lang w:val="de-DE"/>
        </w:rPr>
        <w:t>sacellum</w:t>
      </w:r>
      <w:proofErr w:type="spellEnd"/>
      <w:r>
        <w:rPr>
          <w:lang w:val="de-DE"/>
        </w:rPr>
        <w:t xml:space="preserve"> sowie ein Wasserbecken aufweisen: G</w:t>
      </w:r>
      <w:r>
        <w:rPr>
          <w:smallCaps/>
          <w:lang w:val="de-DE"/>
        </w:rPr>
        <w:t>. Rickman</w:t>
      </w:r>
      <w:r>
        <w:rPr>
          <w:lang w:val="de-DE"/>
        </w:rPr>
        <w:t xml:space="preserve">, Roman </w:t>
      </w:r>
      <w:proofErr w:type="spellStart"/>
      <w:r>
        <w:rPr>
          <w:lang w:val="de-DE"/>
        </w:rPr>
        <w:t>Granaries</w:t>
      </w:r>
      <w:proofErr w:type="spellEnd"/>
      <w:r>
        <w:rPr>
          <w:lang w:val="de-DE"/>
        </w:rPr>
        <w:t xml:space="preserve"> and Store Buildings (Cambridge 1971) 93 ff. Abb. 20.</w:t>
      </w:r>
    </w:p>
  </w:footnote>
  <w:footnote w:id="171">
    <w:p w14:paraId="1215EB4A"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Müller</w:t>
      </w:r>
      <w:r>
        <w:rPr>
          <w:lang w:val="de-DE"/>
        </w:rPr>
        <w:t xml:space="preserve"> in: </w:t>
      </w:r>
      <w:proofErr w:type="spellStart"/>
      <w:r>
        <w:rPr>
          <w:lang w:val="de-DE"/>
        </w:rPr>
        <w:t>Chantraine</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Neuss 80 f.</w:t>
      </w:r>
    </w:p>
  </w:footnote>
  <w:footnote w:id="172">
    <w:p w14:paraId="6DF022EA"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Innenbauten 94 ff. Abb. 26 (Kritik an dem Begriff »</w:t>
      </w:r>
      <w:proofErr w:type="spellStart"/>
      <w:r>
        <w:rPr>
          <w:lang w:val="de-DE"/>
        </w:rPr>
        <w:t>Basartyp</w:t>
      </w:r>
      <w:proofErr w:type="spellEnd"/>
      <w:r>
        <w:rPr>
          <w:lang w:val="de-DE"/>
        </w:rPr>
        <w:t>«: D</w:t>
      </w:r>
      <w:r>
        <w:rPr>
          <w:smallCaps/>
          <w:lang w:val="de-DE"/>
        </w:rPr>
        <w:t>. Baatz</w:t>
      </w:r>
      <w:r>
        <w:rPr>
          <w:lang w:val="de-DE"/>
        </w:rPr>
        <w:t>, Germania 55, 1977, 269).</w:t>
      </w:r>
    </w:p>
  </w:footnote>
  <w:footnote w:id="173">
    <w:p w14:paraId="30784B38"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v. Schnurbein</w:t>
      </w:r>
      <w:r>
        <w:rPr>
          <w:lang w:val="de-DE"/>
        </w:rPr>
        <w:t xml:space="preserve"> (Anm. </w:t>
      </w:r>
      <w:r>
        <w:rPr>
          <w:color w:val="008000"/>
          <w:lang w:val="de-DE"/>
        </w:rPr>
        <w:t>38</w:t>
      </w:r>
      <w:r>
        <w:rPr>
          <w:lang w:val="de-DE"/>
        </w:rPr>
        <w:t>, 1974) 64 ff. Abb. 10.</w:t>
      </w:r>
    </w:p>
  </w:footnote>
  <w:footnote w:id="174">
    <w:p w14:paraId="11EA5F84"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Innenbauten 61 f. mit Anm. 46.</w:t>
      </w:r>
    </w:p>
  </w:footnote>
  <w:footnote w:id="175">
    <w:p w14:paraId="675EF8F5"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xml:space="preserve">, Innenbauten 64; 94; </w:t>
      </w:r>
      <w:proofErr w:type="spellStart"/>
      <w:r>
        <w:rPr>
          <w:smallCaps/>
          <w:lang w:val="de-DE"/>
        </w:rPr>
        <w:t>ders</w:t>
      </w:r>
      <w:proofErr w:type="spellEnd"/>
      <w:r>
        <w:rPr>
          <w:lang w:val="de-DE"/>
        </w:rPr>
        <w:t xml:space="preserve">., Die Spezialgebäude römischer Legionslager. In: </w:t>
      </w:r>
      <w:proofErr w:type="spellStart"/>
      <w:r>
        <w:rPr>
          <w:lang w:val="de-DE"/>
        </w:rPr>
        <w:t>Legio</w:t>
      </w:r>
      <w:proofErr w:type="spellEnd"/>
      <w:r>
        <w:rPr>
          <w:lang w:val="de-DE"/>
        </w:rPr>
        <w:t xml:space="preserve"> VII </w:t>
      </w:r>
      <w:proofErr w:type="spellStart"/>
      <w:r>
        <w:rPr>
          <w:lang w:val="de-DE"/>
        </w:rPr>
        <w:t>Gemina</w:t>
      </w:r>
      <w:proofErr w:type="spellEnd"/>
      <w:r>
        <w:rPr>
          <w:lang w:val="de-DE"/>
        </w:rPr>
        <w:t xml:space="preserve"> (León 1970) 237.</w:t>
      </w:r>
    </w:p>
  </w:footnote>
  <w:footnote w:id="176">
    <w:p w14:paraId="4181BD13"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Innenbauten 43 ff. u. Abb. 5.</w:t>
      </w:r>
    </w:p>
  </w:footnote>
  <w:footnote w:id="177">
    <w:p w14:paraId="293F5539"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v. </w:t>
      </w:r>
      <w:proofErr w:type="spellStart"/>
      <w:r>
        <w:rPr>
          <w:smallCaps/>
          <w:lang w:val="de-DE"/>
        </w:rPr>
        <w:t>Petrikovits</w:t>
      </w:r>
      <w:proofErr w:type="spellEnd"/>
      <w:r>
        <w:rPr>
          <w:lang w:val="de-DE"/>
        </w:rPr>
        <w:t>, Innenbauten 92 ff. mit Abb. 25.</w:t>
      </w:r>
    </w:p>
  </w:footnote>
  <w:footnote w:id="178">
    <w:p w14:paraId="7DB544F1" w14:textId="77777777" w:rsidR="000A0436" w:rsidRDefault="00277645">
      <w:pPr>
        <w:pStyle w:val="Funotentext"/>
        <w:rPr>
          <w:lang w:val="de-DE"/>
        </w:rPr>
      </w:pPr>
      <w:r>
        <w:rPr>
          <w:rStyle w:val="Funotenzeichen"/>
          <w:lang w:val="de-DE"/>
        </w:rPr>
        <w:footnoteRef/>
      </w:r>
      <w:r>
        <w:rPr>
          <w:lang w:val="de-DE"/>
        </w:rPr>
        <w:t xml:space="preserve"> </w:t>
      </w:r>
      <w:proofErr w:type="spellStart"/>
      <w:r>
        <w:rPr>
          <w:smallCaps/>
          <w:lang w:val="de-DE"/>
        </w:rPr>
        <w:t>Fingerlin</w:t>
      </w:r>
      <w:proofErr w:type="spellEnd"/>
      <w:r>
        <w:rPr>
          <w:smallCaps/>
          <w:lang w:val="de-DE"/>
        </w:rPr>
        <w:t xml:space="preserve"> </w:t>
      </w:r>
      <w:r>
        <w:rPr>
          <w:lang w:val="de-DE"/>
        </w:rPr>
        <w:t xml:space="preserve">(Anm. </w:t>
      </w:r>
      <w:r>
        <w:rPr>
          <w:color w:val="008000"/>
          <w:lang w:val="de-DE"/>
        </w:rPr>
        <w:t>162</w:t>
      </w:r>
      <w:r>
        <w:rPr>
          <w:lang w:val="de-DE"/>
        </w:rPr>
        <w:t xml:space="preserve">, 1983) Abb. 4; </w:t>
      </w:r>
      <w:r>
        <w:rPr>
          <w:smallCaps/>
          <w:lang w:val="de-DE"/>
        </w:rPr>
        <w:t>Pietsch</w:t>
      </w:r>
      <w:r>
        <w:rPr>
          <w:vanish/>
          <w:lang w:val="de-DE"/>
        </w:rPr>
        <w:t>#</w:t>
      </w:r>
      <w:r>
        <w:rPr>
          <w:lang w:val="de-DE"/>
        </w:rPr>
        <w:t>/</w:t>
      </w:r>
      <w:r>
        <w:rPr>
          <w:vanish/>
          <w:lang w:val="de-DE"/>
        </w:rPr>
        <w:t>&lt;#&gt;</w:t>
      </w:r>
      <w:r>
        <w:rPr>
          <w:smallCaps/>
          <w:lang w:val="de-DE"/>
        </w:rPr>
        <w:t>Timpe</w:t>
      </w:r>
      <w:r>
        <w:rPr>
          <w:vanish/>
          <w:lang w:val="de-DE"/>
        </w:rPr>
        <w:t>#</w:t>
      </w:r>
      <w:r>
        <w:rPr>
          <w:lang w:val="de-DE"/>
        </w:rPr>
        <w:t>/</w:t>
      </w:r>
      <w:r>
        <w:rPr>
          <w:vanish/>
          <w:lang w:val="de-DE"/>
        </w:rPr>
        <w:t>&lt;#&gt;</w:t>
      </w:r>
      <w:r>
        <w:rPr>
          <w:smallCaps/>
          <w:lang w:val="de-DE"/>
        </w:rPr>
        <w:t xml:space="preserve">Wamser </w:t>
      </w:r>
      <w:r>
        <w:rPr>
          <w:lang w:val="de-DE"/>
        </w:rPr>
        <w:t xml:space="preserve">(Anm. </w:t>
      </w:r>
      <w:r>
        <w:rPr>
          <w:color w:val="008000"/>
          <w:lang w:val="de-DE"/>
        </w:rPr>
        <w:t>94</w:t>
      </w:r>
      <w:r>
        <w:rPr>
          <w:lang w:val="de-DE"/>
        </w:rPr>
        <w:t>) Abb. 3,2.</w:t>
      </w:r>
    </w:p>
  </w:footnote>
  <w:footnote w:id="179">
    <w:p w14:paraId="2E22DE91" w14:textId="77777777" w:rsidR="000A0436" w:rsidRDefault="00277645">
      <w:pPr>
        <w:pStyle w:val="Funotentext"/>
        <w:rPr>
          <w:lang w:val="de-DE"/>
        </w:rPr>
      </w:pPr>
      <w:r>
        <w:rPr>
          <w:rStyle w:val="Funotenzeichen"/>
          <w:lang w:val="de-DE"/>
        </w:rPr>
        <w:footnoteRef/>
      </w:r>
      <w:r>
        <w:rPr>
          <w:lang w:val="de-DE"/>
        </w:rPr>
        <w:t xml:space="preserve"> Wirtschaftsbauten in vier unterschiedlichen Bautypen sind für das Legionslager in Bonn festgestellt; sie konzentrieren sich aber nicht auf ein Areal: M. </w:t>
      </w:r>
      <w:proofErr w:type="spellStart"/>
      <w:r>
        <w:rPr>
          <w:smallCaps/>
          <w:lang w:val="de-DE"/>
        </w:rPr>
        <w:t>Gechter</w:t>
      </w:r>
      <w:proofErr w:type="spellEnd"/>
      <w:r>
        <w:rPr>
          <w:lang w:val="de-DE"/>
        </w:rPr>
        <w:t>, Neue Untersuchungen im Bonner Legionslager. In: Studien zu den Militärgrenzen Roms III (Stuttgart 1986) 156 ff. u. Abb. 1.</w:t>
      </w:r>
    </w:p>
  </w:footnote>
  <w:footnote w:id="180">
    <w:p w14:paraId="0AC134D3" w14:textId="77777777" w:rsidR="000A0436" w:rsidRDefault="00277645">
      <w:pPr>
        <w:pStyle w:val="Funotentext"/>
        <w:rPr>
          <w:lang w:val="de-DE"/>
        </w:rPr>
      </w:pPr>
      <w:r>
        <w:rPr>
          <w:rStyle w:val="Funotenzeichen"/>
          <w:lang w:val="de-DE"/>
        </w:rPr>
        <w:footnoteRef/>
      </w:r>
      <w:r>
        <w:rPr>
          <w:lang w:val="de-DE"/>
        </w:rPr>
        <w:t xml:space="preserve"> </w:t>
      </w:r>
      <w:r>
        <w:rPr>
          <w:smallCaps/>
          <w:lang w:val="de-DE"/>
        </w:rPr>
        <w:t xml:space="preserve">Schönberger </w:t>
      </w:r>
      <w:r>
        <w:rPr>
          <w:lang w:val="de-DE"/>
        </w:rPr>
        <w:t xml:space="preserve">(Anm. </w:t>
      </w:r>
      <w:r>
        <w:rPr>
          <w:color w:val="008000"/>
          <w:lang w:val="de-DE"/>
        </w:rPr>
        <w:t>166</w:t>
      </w:r>
      <w:r>
        <w:rPr>
          <w:lang w:val="de-DE"/>
        </w:rPr>
        <w:t>) 45 ff.</w:t>
      </w:r>
    </w:p>
  </w:footnote>
  <w:footnote w:id="181">
    <w:p w14:paraId="31143574" w14:textId="77777777" w:rsidR="000A0436" w:rsidRDefault="00277645">
      <w:pPr>
        <w:pStyle w:val="Funotentext"/>
        <w:rPr>
          <w:lang w:val="de-DE"/>
        </w:rPr>
      </w:pPr>
      <w:r>
        <w:rPr>
          <w:rStyle w:val="Funotenzeichen"/>
          <w:lang w:val="de-DE"/>
        </w:rPr>
        <w:footnoteRef/>
      </w:r>
      <w:r>
        <w:rPr>
          <w:lang w:val="de-DE"/>
        </w:rPr>
        <w:t xml:space="preserve"> </w:t>
      </w:r>
      <w:proofErr w:type="spellStart"/>
      <w:r>
        <w:rPr>
          <w:smallCaps/>
          <w:lang w:val="de-DE"/>
        </w:rPr>
        <w:t>Gechter</w:t>
      </w:r>
      <w:proofErr w:type="spellEnd"/>
      <w:r>
        <w:rPr>
          <w:lang w:val="de-DE"/>
        </w:rPr>
        <w:t xml:space="preserve"> in: H. G. Horn (Hrsg.), Die Römer in Nordrhein-Westfalen (Stuttgart 1987) 375 f. Grundfläche der Wirtschaftsbauten im Bonner Lager (ergänzt): 21900 m² auf 27 ha Lagerfläche.</w:t>
      </w:r>
    </w:p>
  </w:footnote>
  <w:footnote w:id="182">
    <w:p w14:paraId="6F5382D2" w14:textId="77777777" w:rsidR="000A0436" w:rsidRDefault="00277645">
      <w:pPr>
        <w:pStyle w:val="Funotentext"/>
        <w:rPr>
          <w:lang w:val="de-DE"/>
        </w:rPr>
      </w:pPr>
      <w:r>
        <w:rPr>
          <w:rStyle w:val="Funotenzeichen"/>
          <w:lang w:val="de-DE"/>
        </w:rPr>
        <w:footnoteRef/>
      </w:r>
      <w:r>
        <w:rPr>
          <w:lang w:val="de-DE"/>
        </w:rPr>
        <w:t xml:space="preserve"> Die Ausgrabung dieses Areals ist vorgelegt von J. </w:t>
      </w:r>
      <w:r>
        <w:rPr>
          <w:smallCaps/>
          <w:lang w:val="de-DE"/>
        </w:rPr>
        <w:t>Kunow</w:t>
      </w:r>
      <w:r>
        <w:rPr>
          <w:lang w:val="de-DE"/>
        </w:rPr>
        <w:t xml:space="preserve">, Bonner </w:t>
      </w:r>
      <w:proofErr w:type="spellStart"/>
      <w:r>
        <w:rPr>
          <w:lang w:val="de-DE"/>
        </w:rPr>
        <w:t>Jahrb</w:t>
      </w:r>
      <w:proofErr w:type="spellEnd"/>
      <w:r>
        <w:rPr>
          <w:lang w:val="de-DE"/>
        </w:rPr>
        <w:t>. 184, 1984, 617 ff. Abb. 26. Bei der jüngst erfolgten Ausgrabung des nördlich anschließenden Geländes wurden die Spuren der Holzbauperiode offenbar nicht erkannt: S</w:t>
      </w:r>
      <w:r>
        <w:rPr>
          <w:smallCaps/>
          <w:lang w:val="de-DE"/>
        </w:rPr>
        <w:t>. Sauer</w:t>
      </w:r>
      <w:r>
        <w:rPr>
          <w:lang w:val="de-DE"/>
        </w:rPr>
        <w:t xml:space="preserve">, Ein </w:t>
      </w:r>
      <w:proofErr w:type="spellStart"/>
      <w:r>
        <w:rPr>
          <w:lang w:val="de-DE"/>
        </w:rPr>
        <w:t>fabrica</w:t>
      </w:r>
      <w:proofErr w:type="spellEnd"/>
      <w:r>
        <w:rPr>
          <w:lang w:val="de-DE"/>
        </w:rPr>
        <w:t xml:space="preserve">-Bau in den Neusser </w:t>
      </w:r>
      <w:proofErr w:type="spellStart"/>
      <w:r>
        <w:rPr>
          <w:lang w:val="de-DE"/>
        </w:rPr>
        <w:t>canabae</w:t>
      </w:r>
      <w:proofErr w:type="spellEnd"/>
      <w:r>
        <w:rPr>
          <w:lang w:val="de-DE"/>
        </w:rPr>
        <w:t xml:space="preserve"> </w:t>
      </w:r>
      <w:proofErr w:type="spellStart"/>
      <w:r>
        <w:rPr>
          <w:lang w:val="de-DE"/>
        </w:rPr>
        <w:t>legionis</w:t>
      </w:r>
      <w:proofErr w:type="spellEnd"/>
      <w:r>
        <w:rPr>
          <w:lang w:val="de-DE"/>
        </w:rPr>
        <w:t>. Arch. Rheinland 1995 (Bonn 1996) 86 ff.</w:t>
      </w:r>
    </w:p>
  </w:footnote>
  <w:footnote w:id="183">
    <w:p w14:paraId="71CEB0C4" w14:textId="77777777" w:rsidR="000A0436" w:rsidRDefault="00277645">
      <w:pPr>
        <w:pStyle w:val="Funotentext"/>
        <w:rPr>
          <w:lang w:val="de-DE"/>
        </w:rPr>
      </w:pPr>
      <w:r>
        <w:rPr>
          <w:rStyle w:val="Funotenzeichen"/>
          <w:lang w:val="de-DE"/>
        </w:rPr>
        <w:footnoteRef/>
      </w:r>
      <w:r>
        <w:rPr>
          <w:lang w:val="de-DE"/>
        </w:rPr>
        <w:t xml:space="preserve"> Vgl. den Befund des </w:t>
      </w:r>
      <w:proofErr w:type="spellStart"/>
      <w:r>
        <w:rPr>
          <w:lang w:val="de-DE"/>
        </w:rPr>
        <w:t>Südtores</w:t>
      </w:r>
      <w:proofErr w:type="spellEnd"/>
      <w:r>
        <w:rPr>
          <w:lang w:val="de-DE"/>
        </w:rPr>
        <w:t xml:space="preserve"> hinter durchgezogenen </w:t>
      </w:r>
      <w:proofErr w:type="spellStart"/>
      <w:r>
        <w:rPr>
          <w:lang w:val="de-DE"/>
        </w:rPr>
        <w:t>Umwehrungsgräben</w:t>
      </w:r>
      <w:proofErr w:type="spellEnd"/>
      <w:r>
        <w:rPr>
          <w:lang w:val="de-DE"/>
        </w:rPr>
        <w:t xml:space="preserve"> in Rödgen: </w:t>
      </w:r>
      <w:r>
        <w:rPr>
          <w:smallCaps/>
          <w:lang w:val="de-DE"/>
        </w:rPr>
        <w:t>Schönberger</w:t>
      </w:r>
      <w:r>
        <w:rPr>
          <w:smallCaps/>
          <w:vanish/>
          <w:lang w:val="de-DE"/>
        </w:rPr>
        <w:t>#</w:t>
      </w:r>
      <w:r>
        <w:rPr>
          <w:smallCaps/>
          <w:lang w:val="de-DE"/>
        </w:rPr>
        <w:t>/</w:t>
      </w:r>
      <w:r>
        <w:rPr>
          <w:smallCaps/>
          <w:vanish/>
          <w:lang w:val="de-DE"/>
        </w:rPr>
        <w:t>&lt;#&gt;</w:t>
      </w:r>
      <w:r>
        <w:rPr>
          <w:smallCaps/>
          <w:lang w:val="de-DE"/>
        </w:rPr>
        <w:t>Simon</w:t>
      </w:r>
      <w:r>
        <w:rPr>
          <w:lang w:val="de-DE"/>
        </w:rPr>
        <w:t xml:space="preserve">, Rödgen 13 ff. bes. 14 f. Abb. 12. Im Vergleich mit dem Neusser Befund wird es sich bei den </w:t>
      </w:r>
      <w:proofErr w:type="spellStart"/>
      <w:r>
        <w:rPr>
          <w:lang w:val="de-DE"/>
        </w:rPr>
        <w:t>Gräbchen</w:t>
      </w:r>
      <w:proofErr w:type="spellEnd"/>
      <w:r>
        <w:rPr>
          <w:lang w:val="de-DE"/>
        </w:rPr>
        <w:t xml:space="preserve">, die im Torbereich rechtwinklig zur Holz-Erde-Mauer unmittelbar neben den Stützpfosten herlaufen (ebd. Abb. 5, Pfosten 205/17–18 u. 205/19–20) wohl doch um </w:t>
      </w:r>
      <w:proofErr w:type="spellStart"/>
      <w:r>
        <w:rPr>
          <w:lang w:val="de-DE"/>
        </w:rPr>
        <w:t>Markierungsgräbchen</w:t>
      </w:r>
      <w:proofErr w:type="spellEnd"/>
      <w:r>
        <w:rPr>
          <w:lang w:val="de-DE"/>
        </w:rPr>
        <w:t xml:space="preserve"> handeln (s. o. im Text »Befestigung« u. </w:t>
      </w:r>
      <w:r>
        <w:rPr>
          <w:i/>
          <w:lang w:val="de-DE"/>
        </w:rPr>
        <w:t xml:space="preserve">Abb. </w:t>
      </w:r>
      <w:r>
        <w:rPr>
          <w:i/>
          <w:color w:val="FF0000"/>
          <w:lang w:val="de-DE"/>
        </w:rPr>
        <w:t>23</w:t>
      </w:r>
      <w:r>
        <w:rPr>
          <w:color w:val="FF0000"/>
          <w:lang w:val="de-DE"/>
        </w:rPr>
        <w:t>&lt;unklar welche Abb. gemeint ist, wohl nicht Abb. 23 alt &gt;</w:t>
      </w:r>
      <w:r>
        <w:rPr>
          <w:lang w:val="de-DE"/>
        </w:rPr>
        <w:t xml:space="preserve">). </w:t>
      </w:r>
    </w:p>
  </w:footnote>
  <w:footnote w:id="184">
    <w:p w14:paraId="2160406C" w14:textId="77777777" w:rsidR="000A0436" w:rsidRDefault="00277645">
      <w:pPr>
        <w:pStyle w:val="Funotentext"/>
        <w:rPr>
          <w:lang w:val="de-DE"/>
        </w:rPr>
      </w:pPr>
      <w:r>
        <w:rPr>
          <w:rStyle w:val="Funotenzeichen"/>
          <w:lang w:val="de-DE"/>
        </w:rPr>
        <w:footnoteRef/>
      </w:r>
      <w:r>
        <w:rPr>
          <w:lang w:val="de-DE"/>
        </w:rPr>
        <w:t xml:space="preserve"> E</w:t>
      </w:r>
      <w:r>
        <w:rPr>
          <w:smallCaps/>
          <w:lang w:val="de-DE"/>
        </w:rPr>
        <w:t>. Ritterling</w:t>
      </w:r>
      <w:r>
        <w:rPr>
          <w:lang w:val="de-DE"/>
        </w:rPr>
        <w:t xml:space="preserve">, RE XII 1730 f.; 1772 s. v. </w:t>
      </w:r>
      <w:proofErr w:type="spellStart"/>
      <w:r>
        <w:rPr>
          <w:lang w:val="de-DE"/>
        </w:rPr>
        <w:t>Legio</w:t>
      </w:r>
      <w:proofErr w:type="spellEnd"/>
      <w:r>
        <w:rPr>
          <w:lang w:val="de-DE"/>
        </w:rPr>
        <w:t>.</w:t>
      </w:r>
    </w:p>
  </w:footnote>
  <w:footnote w:id="185">
    <w:p w14:paraId="04943466" w14:textId="77777777" w:rsidR="000A0436" w:rsidRDefault="00277645">
      <w:pPr>
        <w:pStyle w:val="Funotentext"/>
      </w:pPr>
      <w:r>
        <w:rPr>
          <w:rStyle w:val="Funotenzeichen"/>
        </w:rPr>
        <w:footnoteRef/>
      </w:r>
      <w:r>
        <w:t xml:space="preserve"> </w:t>
      </w:r>
      <w:r>
        <w:rPr>
          <w:smallCaps/>
          <w:lang w:val="de-DE"/>
        </w:rPr>
        <w:t>Ettlinger</w:t>
      </w:r>
      <w:r>
        <w:rPr>
          <w:lang w:val="de-DE"/>
        </w:rPr>
        <w:t xml:space="preserve">, </w:t>
      </w:r>
      <w:proofErr w:type="spellStart"/>
      <w:r>
        <w:rPr>
          <w:lang w:val="de-DE"/>
        </w:rPr>
        <w:t>Novaesium</w:t>
      </w:r>
      <w:proofErr w:type="spellEnd"/>
      <w:r>
        <w:rPr>
          <w:lang w:val="de-DE"/>
        </w:rPr>
        <w:t xml:space="preserve"> IX 90.</w:t>
      </w:r>
    </w:p>
  </w:footnote>
  <w:footnote w:id="186">
    <w:p w14:paraId="44AAD345" w14:textId="77777777" w:rsidR="000A0436" w:rsidRDefault="00277645">
      <w:pPr>
        <w:pStyle w:val="Funotentext"/>
      </w:pPr>
      <w:r>
        <w:rPr>
          <w:rStyle w:val="Funotenzeichen"/>
        </w:rPr>
        <w:footnoteRef/>
      </w:r>
      <w:r>
        <w:t xml:space="preserve"> M. </w:t>
      </w:r>
      <w:r>
        <w:rPr>
          <w:smallCaps/>
          <w:lang w:val="de-DE"/>
        </w:rPr>
        <w:t>Vegas</w:t>
      </w:r>
      <w:r>
        <w:rPr>
          <w:lang w:val="de-DE"/>
        </w:rPr>
        <w:t xml:space="preserve"> in: Vegas</w:t>
      </w:r>
      <w:r>
        <w:rPr>
          <w:vanish/>
          <w:lang w:val="de-DE"/>
        </w:rPr>
        <w:t>#</w:t>
      </w:r>
      <w:r>
        <w:rPr>
          <w:lang w:val="de-DE"/>
        </w:rPr>
        <w:t>/</w:t>
      </w:r>
      <w:r>
        <w:rPr>
          <w:vanish/>
          <w:lang w:val="de-DE"/>
        </w:rPr>
        <w:t>&lt;#&gt;</w:t>
      </w:r>
      <w:r>
        <w:rPr>
          <w:lang w:val="de-DE"/>
        </w:rPr>
        <w:t xml:space="preserve">Bruckner, </w:t>
      </w:r>
      <w:proofErr w:type="spellStart"/>
      <w:r>
        <w:rPr>
          <w:lang w:val="de-DE"/>
        </w:rPr>
        <w:t>Novaesium</w:t>
      </w:r>
      <w:proofErr w:type="spellEnd"/>
      <w:r>
        <w:rPr>
          <w:lang w:val="de-DE"/>
        </w:rPr>
        <w:t xml:space="preserve"> VI 5.</w:t>
      </w:r>
    </w:p>
  </w:footnote>
  <w:footnote w:id="187">
    <w:p w14:paraId="6877C9F7" w14:textId="77777777" w:rsidR="000A0436" w:rsidRDefault="00277645">
      <w:pPr>
        <w:pStyle w:val="Funotentext"/>
      </w:pPr>
      <w:r>
        <w:rPr>
          <w:rStyle w:val="Funotenzeichen"/>
        </w:rPr>
        <w:footnoteRef/>
      </w:r>
      <w:r>
        <w:t xml:space="preserve"> </w:t>
      </w:r>
      <w:proofErr w:type="spellStart"/>
      <w:r>
        <w:t>Ebd</w:t>
      </w:r>
      <w:proofErr w:type="spellEnd"/>
      <w:r>
        <w:t xml:space="preserve">. </w:t>
      </w:r>
      <w:r>
        <w:rPr>
          <w:lang w:val="de-DE"/>
        </w:rPr>
        <w:t>5 f. Oberaden Typ 31.</w:t>
      </w:r>
    </w:p>
  </w:footnote>
  <w:footnote w:id="188">
    <w:p w14:paraId="568C0902"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5 f.</w:t>
      </w:r>
    </w:p>
  </w:footnote>
  <w:footnote w:id="189">
    <w:p w14:paraId="55426A5E"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12.</w:t>
      </w:r>
    </w:p>
  </w:footnote>
  <w:footnote w:id="190">
    <w:p w14:paraId="6FF76D6A"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23.</w:t>
      </w:r>
    </w:p>
  </w:footnote>
  <w:footnote w:id="191">
    <w:p w14:paraId="022D707A"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25 f. Oberaden Typ 87.</w:t>
      </w:r>
    </w:p>
  </w:footnote>
  <w:footnote w:id="192">
    <w:p w14:paraId="24409A44"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26 Oberaden Typ 90.</w:t>
      </w:r>
    </w:p>
  </w:footnote>
  <w:footnote w:id="193">
    <w:p w14:paraId="5D6AE10B"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27 Oberaden Typ 91.</w:t>
      </w:r>
    </w:p>
  </w:footnote>
  <w:footnote w:id="194">
    <w:p w14:paraId="684858A2"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23 Oberaden Typ 93.</w:t>
      </w:r>
    </w:p>
  </w:footnote>
  <w:footnote w:id="195">
    <w:p w14:paraId="3A7D1F6F"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22 Oberaden Typ 99.</w:t>
      </w:r>
    </w:p>
  </w:footnote>
  <w:footnote w:id="196">
    <w:p w14:paraId="6D2BC455"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7.</w:t>
      </w:r>
    </w:p>
  </w:footnote>
  <w:footnote w:id="197">
    <w:p w14:paraId="4317D702" w14:textId="77777777" w:rsidR="000A0436" w:rsidRDefault="00277645">
      <w:pPr>
        <w:pStyle w:val="Funotentext"/>
      </w:pPr>
      <w:r>
        <w:rPr>
          <w:rStyle w:val="Funotenzeichen"/>
        </w:rPr>
        <w:footnoteRef/>
      </w:r>
      <w:r>
        <w:t xml:space="preserve"> </w:t>
      </w:r>
      <w:r>
        <w:rPr>
          <w:smallCaps/>
          <w:lang w:val="de-DE"/>
        </w:rPr>
        <w:t>Schönberger</w:t>
      </w:r>
      <w:r>
        <w:rPr>
          <w:vanish/>
          <w:lang w:val="de-DE"/>
        </w:rPr>
        <w:t>#</w:t>
      </w:r>
      <w:r>
        <w:rPr>
          <w:lang w:val="de-DE"/>
        </w:rPr>
        <w:t>/</w:t>
      </w:r>
      <w:r>
        <w:rPr>
          <w:vanish/>
          <w:lang w:val="de-DE"/>
        </w:rPr>
        <w:t>&lt;#&gt;</w:t>
      </w:r>
      <w:r>
        <w:rPr>
          <w:smallCaps/>
          <w:lang w:val="de-DE"/>
        </w:rPr>
        <w:t>Simon</w:t>
      </w:r>
      <w:r>
        <w:rPr>
          <w:lang w:val="de-DE"/>
        </w:rPr>
        <w:t xml:space="preserve"> Rödgen 177 f. Form 22 = Oberaden Typ 28.</w:t>
      </w:r>
    </w:p>
  </w:footnote>
  <w:footnote w:id="198">
    <w:p w14:paraId="04A03163" w14:textId="77777777" w:rsidR="000A0436" w:rsidRDefault="00277645">
      <w:pPr>
        <w:pStyle w:val="Funotentext"/>
      </w:pPr>
      <w:r>
        <w:rPr>
          <w:rStyle w:val="Funotenzeichen"/>
        </w:rPr>
        <w:footnoteRef/>
      </w:r>
      <w:r>
        <w:t xml:space="preserve"> M </w:t>
      </w:r>
      <w:r>
        <w:rPr>
          <w:smallCaps/>
          <w:lang w:val="de-DE"/>
        </w:rPr>
        <w:t>Vegas</w:t>
      </w:r>
      <w:r>
        <w:rPr>
          <w:lang w:val="de-DE"/>
        </w:rPr>
        <w:t xml:space="preserve"> in: Vegas</w:t>
      </w:r>
      <w:r>
        <w:rPr>
          <w:vanish/>
          <w:lang w:val="de-DE"/>
        </w:rPr>
        <w:t>#</w:t>
      </w:r>
      <w:r>
        <w:rPr>
          <w:lang w:val="de-DE"/>
        </w:rPr>
        <w:t>/</w:t>
      </w:r>
      <w:r>
        <w:rPr>
          <w:vanish/>
          <w:lang w:val="de-DE"/>
        </w:rPr>
        <w:t>&lt;#&gt;</w:t>
      </w:r>
      <w:r>
        <w:rPr>
          <w:lang w:val="de-DE"/>
        </w:rPr>
        <w:t xml:space="preserve">Bruckner, </w:t>
      </w:r>
      <w:proofErr w:type="spellStart"/>
      <w:r>
        <w:rPr>
          <w:lang w:val="de-DE"/>
        </w:rPr>
        <w:t>Novaesium</w:t>
      </w:r>
      <w:proofErr w:type="spellEnd"/>
      <w:r>
        <w:rPr>
          <w:lang w:val="de-DE"/>
        </w:rPr>
        <w:t xml:space="preserve"> VI 8 ff.</w:t>
      </w:r>
    </w:p>
  </w:footnote>
  <w:footnote w:id="199">
    <w:p w14:paraId="10934549" w14:textId="77777777" w:rsidR="000A0436" w:rsidRDefault="00277645">
      <w:pPr>
        <w:pStyle w:val="Funotentext"/>
      </w:pPr>
      <w:r>
        <w:rPr>
          <w:rStyle w:val="Funotenzeichen"/>
        </w:rPr>
        <w:footnoteRef/>
      </w:r>
      <w:r>
        <w:t xml:space="preserve"> </w:t>
      </w:r>
      <w:r>
        <w:rPr>
          <w:smallCaps/>
          <w:lang w:val="de-DE"/>
        </w:rPr>
        <w:t>Ettlinger</w:t>
      </w:r>
      <w:r>
        <w:rPr>
          <w:lang w:val="de-DE"/>
        </w:rPr>
        <w:t xml:space="preserve">, </w:t>
      </w:r>
      <w:proofErr w:type="spellStart"/>
      <w:r>
        <w:rPr>
          <w:lang w:val="de-DE"/>
        </w:rPr>
        <w:t>Novaesium</w:t>
      </w:r>
      <w:proofErr w:type="spellEnd"/>
      <w:r>
        <w:rPr>
          <w:lang w:val="de-DE"/>
        </w:rPr>
        <w:t xml:space="preserve"> IX 86.</w:t>
      </w:r>
    </w:p>
  </w:footnote>
  <w:footnote w:id="200">
    <w:p w14:paraId="7CD5BC56" w14:textId="77777777" w:rsidR="000A0436" w:rsidRDefault="00277645">
      <w:pPr>
        <w:pStyle w:val="Funotentext"/>
      </w:pPr>
      <w:r>
        <w:rPr>
          <w:rStyle w:val="Funotenzeichen"/>
        </w:rPr>
        <w:footnoteRef/>
      </w:r>
      <w:r>
        <w:t xml:space="preserve"> </w:t>
      </w:r>
      <w:r>
        <w:rPr>
          <w:lang w:val="de-DE"/>
        </w:rPr>
        <w:t xml:space="preserve">Ebd. 150 </w:t>
      </w:r>
      <w:proofErr w:type="spellStart"/>
      <w:r>
        <w:rPr>
          <w:lang w:val="de-DE"/>
        </w:rPr>
        <w:t>Taf</w:t>
      </w:r>
      <w:proofErr w:type="spellEnd"/>
      <w:r>
        <w:rPr>
          <w:lang w:val="de-DE"/>
        </w:rPr>
        <w:t>. 9.</w:t>
      </w:r>
    </w:p>
  </w:footnote>
  <w:footnote w:id="201">
    <w:p w14:paraId="2EA71FA3" w14:textId="77777777" w:rsidR="000A0436" w:rsidRDefault="00277645">
      <w:pPr>
        <w:pStyle w:val="Funotentext"/>
      </w:pPr>
      <w:r>
        <w:rPr>
          <w:rStyle w:val="Funotenzeichen"/>
        </w:rPr>
        <w:footnoteRef/>
      </w:r>
      <w:r>
        <w:t xml:space="preserve"> </w:t>
      </w:r>
      <w:r>
        <w:rPr>
          <w:lang w:val="de-DE"/>
        </w:rPr>
        <w:t xml:space="preserve">Ebd.134 </w:t>
      </w:r>
      <w:proofErr w:type="spellStart"/>
      <w:r>
        <w:rPr>
          <w:lang w:val="de-DE"/>
        </w:rPr>
        <w:t>Taf</w:t>
      </w:r>
      <w:proofErr w:type="spellEnd"/>
      <w:r>
        <w:rPr>
          <w:lang w:val="de-DE"/>
        </w:rPr>
        <w:t>. 1.</w:t>
      </w:r>
    </w:p>
  </w:footnote>
  <w:footnote w:id="202">
    <w:p w14:paraId="5C75755F" w14:textId="77777777" w:rsidR="000A0436" w:rsidRDefault="00277645">
      <w:pPr>
        <w:pStyle w:val="Funotentext"/>
      </w:pPr>
      <w:r>
        <w:rPr>
          <w:rStyle w:val="Funotenzeichen"/>
        </w:rPr>
        <w:footnoteRef/>
      </w:r>
      <w:r>
        <w:t xml:space="preserve"> </w:t>
      </w:r>
      <w:r>
        <w:rPr>
          <w:lang w:val="de-DE"/>
        </w:rPr>
        <w:t xml:space="preserve">Ebd. 136 ff. </w:t>
      </w:r>
      <w:proofErr w:type="spellStart"/>
      <w:r>
        <w:rPr>
          <w:lang w:val="de-DE"/>
        </w:rPr>
        <w:t>Taf</w:t>
      </w:r>
      <w:proofErr w:type="spellEnd"/>
      <w:r>
        <w:rPr>
          <w:lang w:val="de-DE"/>
        </w:rPr>
        <w:t>. 2–4.</w:t>
      </w:r>
    </w:p>
  </w:footnote>
  <w:footnote w:id="203">
    <w:p w14:paraId="2124B074" w14:textId="77777777" w:rsidR="000A0436" w:rsidRDefault="00277645">
      <w:pPr>
        <w:pStyle w:val="Funotentext"/>
      </w:pPr>
      <w:r>
        <w:rPr>
          <w:rStyle w:val="Funotenzeichen"/>
        </w:rPr>
        <w:footnoteRef/>
      </w:r>
      <w:r>
        <w:t xml:space="preserve"> </w:t>
      </w:r>
      <w:r>
        <w:rPr>
          <w:lang w:val="de-DE"/>
        </w:rPr>
        <w:t xml:space="preserve">Ebd. </w:t>
      </w:r>
      <w:proofErr w:type="spellStart"/>
      <w:r>
        <w:rPr>
          <w:lang w:val="de-DE"/>
        </w:rPr>
        <w:t>Taf</w:t>
      </w:r>
      <w:proofErr w:type="spellEnd"/>
      <w:r>
        <w:rPr>
          <w:lang w:val="de-DE"/>
        </w:rPr>
        <w:t>. 68,402–410.</w:t>
      </w:r>
    </w:p>
  </w:footnote>
  <w:footnote w:id="204">
    <w:p w14:paraId="17921E0C" w14:textId="77777777" w:rsidR="000A0436" w:rsidRDefault="00277645">
      <w:pPr>
        <w:pStyle w:val="Funotentext"/>
      </w:pPr>
      <w:r>
        <w:rPr>
          <w:rStyle w:val="Funotenzeichen"/>
        </w:rPr>
        <w:footnoteRef/>
      </w:r>
      <w:r>
        <w:t xml:space="preserve"> </w:t>
      </w:r>
      <w:r>
        <w:rPr>
          <w:lang w:val="de-DE"/>
        </w:rPr>
        <w:t xml:space="preserve">Ebd. </w:t>
      </w:r>
      <w:proofErr w:type="spellStart"/>
      <w:r>
        <w:rPr>
          <w:lang w:val="de-DE"/>
        </w:rPr>
        <w:t>Taf</w:t>
      </w:r>
      <w:proofErr w:type="spellEnd"/>
      <w:r>
        <w:rPr>
          <w:lang w:val="de-DE"/>
        </w:rPr>
        <w:t>. 69,469–497.</w:t>
      </w:r>
    </w:p>
  </w:footnote>
  <w:footnote w:id="205">
    <w:p w14:paraId="5B9765E9" w14:textId="77777777" w:rsidR="000A0436" w:rsidRDefault="00277645">
      <w:pPr>
        <w:pStyle w:val="Funotentext"/>
      </w:pPr>
      <w:r>
        <w:rPr>
          <w:rStyle w:val="Funotenzeichen"/>
        </w:rPr>
        <w:footnoteRef/>
      </w:r>
      <w:r>
        <w:t xml:space="preserve"> </w:t>
      </w:r>
      <w:r>
        <w:rPr>
          <w:lang w:val="de-DE"/>
        </w:rPr>
        <w:t xml:space="preserve">Ebd. </w:t>
      </w:r>
      <w:proofErr w:type="spellStart"/>
      <w:r>
        <w:rPr>
          <w:lang w:val="de-DE"/>
        </w:rPr>
        <w:t>Taf</w:t>
      </w:r>
      <w:proofErr w:type="spellEnd"/>
      <w:r>
        <w:rPr>
          <w:lang w:val="de-DE"/>
        </w:rPr>
        <w:t>. 69,441–459.</w:t>
      </w:r>
    </w:p>
  </w:footnote>
  <w:footnote w:id="206">
    <w:p w14:paraId="5A2D7449" w14:textId="77777777" w:rsidR="000A0436" w:rsidRDefault="00277645">
      <w:pPr>
        <w:pStyle w:val="Funotentext"/>
      </w:pPr>
      <w:r>
        <w:rPr>
          <w:rStyle w:val="Funotenzeichen"/>
        </w:rPr>
        <w:footnoteRef/>
      </w:r>
      <w:r>
        <w:t xml:space="preserve"> </w:t>
      </w:r>
      <w:r>
        <w:rPr>
          <w:lang w:val="de-DE"/>
        </w:rPr>
        <w:t xml:space="preserve">Ebd. </w:t>
      </w:r>
      <w:proofErr w:type="spellStart"/>
      <w:r>
        <w:rPr>
          <w:lang w:val="de-DE"/>
        </w:rPr>
        <w:t>Taf</w:t>
      </w:r>
      <w:proofErr w:type="spellEnd"/>
      <w:r>
        <w:rPr>
          <w:lang w:val="de-DE"/>
        </w:rPr>
        <w:t>. 67,328–335.</w:t>
      </w:r>
    </w:p>
  </w:footnote>
  <w:footnote w:id="207">
    <w:p w14:paraId="1CD2E9CA" w14:textId="77777777" w:rsidR="000A0436" w:rsidRDefault="00277645">
      <w:pPr>
        <w:pStyle w:val="Funotentext"/>
      </w:pPr>
      <w:r>
        <w:rPr>
          <w:rStyle w:val="Funotenzeichen"/>
        </w:rPr>
        <w:footnoteRef/>
      </w:r>
      <w:r>
        <w:t xml:space="preserve"> </w:t>
      </w:r>
      <w:r>
        <w:rPr>
          <w:lang w:val="de-DE"/>
        </w:rPr>
        <w:t xml:space="preserve">Ebd. </w:t>
      </w:r>
      <w:proofErr w:type="spellStart"/>
      <w:r>
        <w:rPr>
          <w:lang w:val="de-DE"/>
        </w:rPr>
        <w:t>Taf</w:t>
      </w:r>
      <w:proofErr w:type="spellEnd"/>
      <w:r>
        <w:rPr>
          <w:lang w:val="de-DE"/>
        </w:rPr>
        <w:t>. 63,27–40.</w:t>
      </w:r>
    </w:p>
  </w:footnote>
  <w:footnote w:id="208">
    <w:p w14:paraId="625FB8FB" w14:textId="77777777" w:rsidR="000A0436" w:rsidRDefault="00277645">
      <w:pPr>
        <w:pStyle w:val="Funotentext"/>
      </w:pPr>
      <w:r>
        <w:rPr>
          <w:rStyle w:val="Funotenzeichen"/>
        </w:rPr>
        <w:footnoteRef/>
      </w:r>
      <w:r>
        <w:t xml:space="preserve"> </w:t>
      </w:r>
      <w:r>
        <w:rPr>
          <w:lang w:val="de-DE"/>
        </w:rPr>
        <w:t xml:space="preserve">Ebd. </w:t>
      </w:r>
      <w:proofErr w:type="spellStart"/>
      <w:r>
        <w:rPr>
          <w:lang w:val="de-DE"/>
        </w:rPr>
        <w:t>Taf</w:t>
      </w:r>
      <w:proofErr w:type="spellEnd"/>
      <w:r>
        <w:rPr>
          <w:lang w:val="de-DE"/>
        </w:rPr>
        <w:t>. 68,427–429.</w:t>
      </w:r>
    </w:p>
  </w:footnote>
  <w:footnote w:id="209">
    <w:p w14:paraId="0D4863C8" w14:textId="77777777" w:rsidR="000A0436" w:rsidRDefault="00277645">
      <w:pPr>
        <w:pStyle w:val="Funotentext"/>
      </w:pPr>
      <w:r>
        <w:rPr>
          <w:rStyle w:val="Funotenzeichen"/>
        </w:rPr>
        <w:footnoteRef/>
      </w:r>
      <w:r>
        <w:t xml:space="preserve"> </w:t>
      </w:r>
      <w:r>
        <w:rPr>
          <w:lang w:val="de-DE"/>
        </w:rPr>
        <w:t xml:space="preserve">Ebd. </w:t>
      </w:r>
      <w:proofErr w:type="spellStart"/>
      <w:r>
        <w:rPr>
          <w:lang w:val="de-DE"/>
        </w:rPr>
        <w:t>Taf</w:t>
      </w:r>
      <w:proofErr w:type="spellEnd"/>
      <w:r>
        <w:rPr>
          <w:lang w:val="de-DE"/>
        </w:rPr>
        <w:t>. 67,318–320.</w:t>
      </w:r>
    </w:p>
  </w:footnote>
  <w:footnote w:id="210">
    <w:p w14:paraId="2D28A708" w14:textId="77777777" w:rsidR="000A0436" w:rsidRDefault="00277645">
      <w:pPr>
        <w:pStyle w:val="Funotentext"/>
      </w:pPr>
      <w:r>
        <w:rPr>
          <w:rStyle w:val="Funotenzeichen"/>
        </w:rPr>
        <w:footnoteRef/>
      </w:r>
      <w:r>
        <w:t xml:space="preserve"> </w:t>
      </w:r>
      <w:r>
        <w:rPr>
          <w:lang w:val="de-DE"/>
        </w:rPr>
        <w:t xml:space="preserve">Ebd. </w:t>
      </w:r>
      <w:proofErr w:type="spellStart"/>
      <w:r>
        <w:rPr>
          <w:lang w:val="de-DE"/>
        </w:rPr>
        <w:t>Taf</w:t>
      </w:r>
      <w:proofErr w:type="spellEnd"/>
      <w:r>
        <w:rPr>
          <w:lang w:val="de-DE"/>
        </w:rPr>
        <w:t>. 66,266–273.</w:t>
      </w:r>
    </w:p>
  </w:footnote>
  <w:footnote w:id="211">
    <w:p w14:paraId="0B9C9A4D" w14:textId="77777777" w:rsidR="000A0436" w:rsidRDefault="00277645">
      <w:pPr>
        <w:pStyle w:val="Funotentext"/>
      </w:pPr>
      <w:r>
        <w:rPr>
          <w:rStyle w:val="Funotenzeichen"/>
        </w:rPr>
        <w:footnoteRef/>
      </w:r>
      <w:r>
        <w:t xml:space="preserve"> </w:t>
      </w:r>
      <w:r>
        <w:rPr>
          <w:lang w:val="de-DE"/>
        </w:rPr>
        <w:t xml:space="preserve">Ebd. </w:t>
      </w:r>
      <w:proofErr w:type="spellStart"/>
      <w:r>
        <w:rPr>
          <w:lang w:val="de-DE"/>
        </w:rPr>
        <w:t>Taf</w:t>
      </w:r>
      <w:proofErr w:type="spellEnd"/>
      <w:r>
        <w:rPr>
          <w:lang w:val="de-DE"/>
        </w:rPr>
        <w:t>. 70,552–558; 71,559–563.</w:t>
      </w:r>
    </w:p>
  </w:footnote>
  <w:footnote w:id="212">
    <w:p w14:paraId="11D83EE3" w14:textId="77777777" w:rsidR="000A0436" w:rsidRDefault="00277645">
      <w:pPr>
        <w:pStyle w:val="Funotentext"/>
      </w:pPr>
      <w:r>
        <w:rPr>
          <w:rStyle w:val="Funotenzeichen"/>
        </w:rPr>
        <w:footnoteRef/>
      </w:r>
      <w:r>
        <w:t xml:space="preserve"> </w:t>
      </w:r>
      <w:r>
        <w:rPr>
          <w:lang w:val="de-DE"/>
        </w:rPr>
        <w:t xml:space="preserve">Ebd. </w:t>
      </w:r>
      <w:proofErr w:type="spellStart"/>
      <w:r>
        <w:rPr>
          <w:lang w:val="de-DE"/>
        </w:rPr>
        <w:t>Taf</w:t>
      </w:r>
      <w:proofErr w:type="spellEnd"/>
      <w:r>
        <w:rPr>
          <w:lang w:val="de-DE"/>
        </w:rPr>
        <w:t>. 70,532–549.</w:t>
      </w:r>
    </w:p>
  </w:footnote>
  <w:footnote w:id="213">
    <w:p w14:paraId="2FF145CF" w14:textId="77777777" w:rsidR="000A0436" w:rsidRDefault="00277645">
      <w:pPr>
        <w:pStyle w:val="Funotentext"/>
      </w:pPr>
      <w:r>
        <w:rPr>
          <w:rStyle w:val="Funotenzeichen"/>
        </w:rPr>
        <w:footnoteRef/>
      </w:r>
      <w:r>
        <w:t xml:space="preserve"> </w:t>
      </w:r>
      <w:r>
        <w:rPr>
          <w:lang w:val="de-DE"/>
        </w:rPr>
        <w:t xml:space="preserve">Ebd. </w:t>
      </w:r>
      <w:proofErr w:type="spellStart"/>
      <w:r>
        <w:rPr>
          <w:lang w:val="de-DE"/>
        </w:rPr>
        <w:t>Taf</w:t>
      </w:r>
      <w:proofErr w:type="spellEnd"/>
      <w:r>
        <w:rPr>
          <w:lang w:val="de-DE"/>
        </w:rPr>
        <w:t>. 69,436–439.</w:t>
      </w:r>
    </w:p>
  </w:footnote>
  <w:footnote w:id="214">
    <w:p w14:paraId="560FEAA4" w14:textId="77777777" w:rsidR="000A0436" w:rsidRDefault="00277645">
      <w:pPr>
        <w:pStyle w:val="Funotentext"/>
      </w:pPr>
      <w:r>
        <w:rPr>
          <w:rStyle w:val="Funotenzeichen"/>
        </w:rPr>
        <w:footnoteRef/>
      </w:r>
      <w:r>
        <w:t xml:space="preserve"> </w:t>
      </w:r>
      <w:r>
        <w:rPr>
          <w:lang w:val="de-DE"/>
        </w:rPr>
        <w:t>Ebd. Taf.66,251.252.254–264.</w:t>
      </w:r>
    </w:p>
  </w:footnote>
  <w:footnote w:id="215">
    <w:p w14:paraId="3BA98A9E" w14:textId="77777777" w:rsidR="000A0436" w:rsidRDefault="00277645">
      <w:pPr>
        <w:pStyle w:val="Funotentext"/>
      </w:pPr>
      <w:r>
        <w:rPr>
          <w:rStyle w:val="Funotenzeichen"/>
        </w:rPr>
        <w:footnoteRef/>
      </w:r>
      <w:r>
        <w:t xml:space="preserve"> </w:t>
      </w:r>
      <w:r>
        <w:rPr>
          <w:smallCaps/>
          <w:lang w:val="de-DE"/>
        </w:rPr>
        <w:t>M. Vegas</w:t>
      </w:r>
      <w:r>
        <w:rPr>
          <w:lang w:val="de-DE"/>
        </w:rPr>
        <w:t xml:space="preserve">, Die römischen Lampen von Neuss. In: </w:t>
      </w:r>
      <w:proofErr w:type="spellStart"/>
      <w:r>
        <w:rPr>
          <w:lang w:val="de-DE"/>
        </w:rPr>
        <w:t>Novaesium</w:t>
      </w:r>
      <w:proofErr w:type="spellEnd"/>
      <w:r>
        <w:rPr>
          <w:lang w:val="de-DE"/>
        </w:rPr>
        <w:t xml:space="preserve"> II. Limesforschungen 7 (Berlin 1966) 71.</w:t>
      </w:r>
    </w:p>
  </w:footnote>
  <w:footnote w:id="216">
    <w:p w14:paraId="72379E98"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71.</w:t>
      </w:r>
    </w:p>
  </w:footnote>
  <w:footnote w:id="217">
    <w:p w14:paraId="5ACC2D32"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72.</w:t>
      </w:r>
    </w:p>
  </w:footnote>
  <w:footnote w:id="218">
    <w:p w14:paraId="65EEBA4B"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70.</w:t>
      </w:r>
    </w:p>
  </w:footnote>
  <w:footnote w:id="219">
    <w:p w14:paraId="126DB500" w14:textId="77777777" w:rsidR="000A0436" w:rsidRDefault="00277645">
      <w:pPr>
        <w:pStyle w:val="Funotentext"/>
      </w:pPr>
      <w:r>
        <w:rPr>
          <w:rStyle w:val="Funotenzeichen"/>
        </w:rPr>
        <w:footnoteRef/>
      </w:r>
      <w:r>
        <w:t xml:space="preserve"> </w:t>
      </w:r>
      <w:r>
        <w:rPr>
          <w:lang w:val="de-DE"/>
        </w:rPr>
        <w:t>M</w:t>
      </w:r>
      <w:r>
        <w:rPr>
          <w:smallCaps/>
          <w:lang w:val="de-DE"/>
        </w:rPr>
        <w:t xml:space="preserve">. </w:t>
      </w:r>
      <w:proofErr w:type="spellStart"/>
      <w:r>
        <w:rPr>
          <w:smallCaps/>
          <w:lang w:val="de-DE"/>
        </w:rPr>
        <w:t>Feugère</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fibules</w:t>
      </w:r>
      <w:proofErr w:type="spellEnd"/>
      <w:r>
        <w:rPr>
          <w:lang w:val="de-DE"/>
        </w:rPr>
        <w:t xml:space="preserve"> de la Gaule </w:t>
      </w:r>
      <w:proofErr w:type="spellStart"/>
      <w:r>
        <w:rPr>
          <w:lang w:val="de-DE"/>
        </w:rPr>
        <w:t>méridionale</w:t>
      </w:r>
      <w:proofErr w:type="spellEnd"/>
      <w:r>
        <w:rPr>
          <w:lang w:val="de-DE"/>
        </w:rPr>
        <w:t xml:space="preserve">, de 120 </w:t>
      </w:r>
      <w:proofErr w:type="spellStart"/>
      <w:r>
        <w:rPr>
          <w:lang w:val="de-DE"/>
        </w:rPr>
        <w:t>av</w:t>
      </w:r>
      <w:proofErr w:type="spellEnd"/>
      <w:r>
        <w:rPr>
          <w:lang w:val="de-DE"/>
        </w:rPr>
        <w:t>. J.</w:t>
      </w:r>
      <w:r>
        <w:rPr>
          <w:vanish/>
          <w:lang w:val="de-DE"/>
        </w:rPr>
        <w:t>#</w:t>
      </w:r>
      <w:r>
        <w:rPr>
          <w:lang w:val="de-DE"/>
        </w:rPr>
        <w:t xml:space="preserve">C. à 500 </w:t>
      </w:r>
      <w:proofErr w:type="spellStart"/>
      <w:r>
        <w:rPr>
          <w:lang w:val="de-DE"/>
        </w:rPr>
        <w:t>ap</w:t>
      </w:r>
      <w:proofErr w:type="spellEnd"/>
      <w:r>
        <w:rPr>
          <w:lang w:val="de-DE"/>
        </w:rPr>
        <w:t>. J.</w:t>
      </w:r>
      <w:r>
        <w:rPr>
          <w:vanish/>
          <w:lang w:val="de-DE"/>
        </w:rPr>
        <w:t>#</w:t>
      </w:r>
      <w:r>
        <w:rPr>
          <w:lang w:val="de-DE"/>
        </w:rPr>
        <w:t>C. (</w:t>
      </w:r>
      <w:r>
        <w:rPr>
          <w:color w:val="FF0000"/>
          <w:lang w:val="de-DE"/>
        </w:rPr>
        <w:t></w:t>
      </w:r>
      <w:r>
        <w:rPr>
          <w:lang w:val="de-DE"/>
        </w:rPr>
        <w:t xml:space="preserve"> 1981) Typ 21.</w:t>
      </w:r>
    </w:p>
  </w:footnote>
  <w:footnote w:id="220">
    <w:p w14:paraId="15C58E1B"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Typ 5.</w:t>
      </w:r>
    </w:p>
  </w:footnote>
  <w:footnote w:id="221">
    <w:p w14:paraId="56E951C3"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Typ 36.</w:t>
      </w:r>
    </w:p>
  </w:footnote>
  <w:footnote w:id="222">
    <w:p w14:paraId="4FF28945"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Typ 22 b1 (mit Hohlkehle)</w:t>
      </w:r>
      <w:r>
        <w:t xml:space="preserve">. – </w:t>
      </w:r>
      <w:r>
        <w:rPr>
          <w:lang w:val="de-DE"/>
        </w:rPr>
        <w:t xml:space="preserve">H. </w:t>
      </w:r>
      <w:r>
        <w:rPr>
          <w:smallCaps/>
          <w:lang w:val="de-DE"/>
        </w:rPr>
        <w:t>Lehner</w:t>
      </w:r>
      <w:r>
        <w:rPr>
          <w:lang w:val="de-DE"/>
        </w:rPr>
        <w:t>,</w:t>
      </w:r>
      <w:r>
        <w:t xml:space="preserve"> </w:t>
      </w:r>
      <w:r>
        <w:rPr>
          <w:lang w:val="de-DE"/>
        </w:rPr>
        <w:t xml:space="preserve">Bonner </w:t>
      </w:r>
      <w:proofErr w:type="spellStart"/>
      <w:r>
        <w:rPr>
          <w:lang w:val="de-DE"/>
        </w:rPr>
        <w:t>Jahrb</w:t>
      </w:r>
      <w:proofErr w:type="spellEnd"/>
      <w:r>
        <w:rPr>
          <w:lang w:val="de-DE"/>
        </w:rPr>
        <w:t>. 111/112, 1904, 391 (</w:t>
      </w:r>
      <w:proofErr w:type="spellStart"/>
      <w:r>
        <w:rPr>
          <w:lang w:val="de-DE"/>
        </w:rPr>
        <w:t>Aucissa</w:t>
      </w:r>
      <w:proofErr w:type="spellEnd"/>
      <w:r>
        <w:rPr>
          <w:lang w:val="de-DE"/>
        </w:rPr>
        <w:t xml:space="preserve"> Variante b) beschrieb diese Variante der </w:t>
      </w:r>
      <w:proofErr w:type="spellStart"/>
      <w:r>
        <w:rPr>
          <w:lang w:val="de-DE"/>
        </w:rPr>
        <w:t>Aucissa</w:t>
      </w:r>
      <w:proofErr w:type="spellEnd"/>
      <w:r>
        <w:rPr>
          <w:lang w:val="de-DE"/>
        </w:rPr>
        <w:t>-Fibel zuerst in.</w:t>
      </w:r>
    </w:p>
  </w:footnote>
  <w:footnote w:id="223">
    <w:p w14:paraId="2688F755" w14:textId="77777777" w:rsidR="000A0436" w:rsidRDefault="00277645">
      <w:pPr>
        <w:pStyle w:val="Funotentext"/>
      </w:pPr>
      <w:r>
        <w:rPr>
          <w:rStyle w:val="Funotenzeichen"/>
        </w:rPr>
        <w:footnoteRef/>
      </w:r>
      <w:r>
        <w:t xml:space="preserve"> </w:t>
      </w:r>
      <w:proofErr w:type="spellStart"/>
      <w:r>
        <w:rPr>
          <w:smallCaps/>
          <w:lang w:val="de-DE"/>
        </w:rPr>
        <w:t>Chantraine</w:t>
      </w:r>
      <w:proofErr w:type="spellEnd"/>
      <w:r>
        <w:rPr>
          <w:lang w:val="de-DE"/>
        </w:rPr>
        <w:t xml:space="preserve">, </w:t>
      </w:r>
      <w:proofErr w:type="spellStart"/>
      <w:r>
        <w:rPr>
          <w:lang w:val="de-DE"/>
        </w:rPr>
        <w:t>Novaesium</w:t>
      </w:r>
      <w:proofErr w:type="spellEnd"/>
      <w:r>
        <w:rPr>
          <w:lang w:val="de-DE"/>
        </w:rPr>
        <w:t xml:space="preserve"> VIII 191 </w:t>
      </w:r>
      <w:proofErr w:type="spellStart"/>
      <w:r>
        <w:rPr>
          <w:lang w:val="de-DE"/>
        </w:rPr>
        <w:t>Gst</w:t>
      </w:r>
      <w:proofErr w:type="spellEnd"/>
      <w:r>
        <w:rPr>
          <w:lang w:val="de-DE"/>
        </w:rPr>
        <w:t>. 12.</w:t>
      </w:r>
    </w:p>
  </w:footnote>
  <w:footnote w:id="224">
    <w:p w14:paraId="6F85347E"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191 </w:t>
      </w:r>
      <w:proofErr w:type="spellStart"/>
      <w:r>
        <w:rPr>
          <w:lang w:val="de-DE"/>
        </w:rPr>
        <w:t>Gst</w:t>
      </w:r>
      <w:proofErr w:type="spellEnd"/>
      <w:r>
        <w:rPr>
          <w:lang w:val="de-DE"/>
        </w:rPr>
        <w:t>. 14.</w:t>
      </w:r>
    </w:p>
  </w:footnote>
  <w:footnote w:id="225">
    <w:p w14:paraId="643BC3F3"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192 </w:t>
      </w:r>
      <w:proofErr w:type="spellStart"/>
      <w:r>
        <w:rPr>
          <w:lang w:val="de-DE"/>
        </w:rPr>
        <w:t>Gst</w:t>
      </w:r>
      <w:proofErr w:type="spellEnd"/>
      <w:r>
        <w:rPr>
          <w:lang w:val="de-DE"/>
        </w:rPr>
        <w:t>. 47.</w:t>
      </w:r>
    </w:p>
  </w:footnote>
  <w:footnote w:id="226">
    <w:p w14:paraId="63D93CFB"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192 </w:t>
      </w:r>
      <w:proofErr w:type="spellStart"/>
      <w:r>
        <w:rPr>
          <w:lang w:val="de-DE"/>
        </w:rPr>
        <w:t>Gst</w:t>
      </w:r>
      <w:proofErr w:type="spellEnd"/>
      <w:r>
        <w:rPr>
          <w:lang w:val="de-DE"/>
        </w:rPr>
        <w:t>. 48.</w:t>
      </w:r>
    </w:p>
  </w:footnote>
  <w:footnote w:id="227">
    <w:p w14:paraId="2005651E" w14:textId="77777777" w:rsidR="000A0436" w:rsidRDefault="00277645">
      <w:pPr>
        <w:pStyle w:val="Funotentext"/>
      </w:pPr>
      <w:r>
        <w:rPr>
          <w:rStyle w:val="Funotenzeichen"/>
        </w:rPr>
        <w:footnoteRef/>
      </w:r>
      <w:r>
        <w:t xml:space="preserve"> </w:t>
      </w:r>
      <w:proofErr w:type="spellStart"/>
      <w:r>
        <w:t>Ebd</w:t>
      </w:r>
      <w:proofErr w:type="spellEnd"/>
      <w:r>
        <w:t>.</w:t>
      </w:r>
      <w:r>
        <w:rPr>
          <w:lang w:val="de-DE"/>
        </w:rPr>
        <w:t xml:space="preserve"> 192 </w:t>
      </w:r>
      <w:proofErr w:type="spellStart"/>
      <w:r>
        <w:rPr>
          <w:lang w:val="de-DE"/>
        </w:rPr>
        <w:t>Gst</w:t>
      </w:r>
      <w:proofErr w:type="spellEnd"/>
      <w:r>
        <w:rPr>
          <w:lang w:val="de-DE"/>
        </w:rPr>
        <w:t>. 49.</w:t>
      </w:r>
    </w:p>
  </w:footnote>
  <w:footnote w:id="228">
    <w:p w14:paraId="0A04F403" w14:textId="77777777" w:rsidR="000A0436" w:rsidRDefault="00277645">
      <w:pPr>
        <w:pStyle w:val="Funotentext"/>
      </w:pPr>
      <w:r>
        <w:rPr>
          <w:rStyle w:val="Funotenzeichen"/>
        </w:rPr>
        <w:footnoteRef/>
      </w:r>
      <w:r>
        <w:t xml:space="preserve"> </w:t>
      </w:r>
      <w:r>
        <w:rPr>
          <w:smallCaps/>
          <w:lang w:val="de-DE"/>
        </w:rPr>
        <w:t>Ettlinger</w:t>
      </w:r>
      <w:r>
        <w:rPr>
          <w:lang w:val="de-DE"/>
        </w:rPr>
        <w:t xml:space="preserve">, </w:t>
      </w:r>
      <w:proofErr w:type="spellStart"/>
      <w:r>
        <w:rPr>
          <w:lang w:val="de-DE"/>
        </w:rPr>
        <w:t>Novaesium</w:t>
      </w:r>
      <w:proofErr w:type="spellEnd"/>
      <w:r>
        <w:rPr>
          <w:lang w:val="de-DE"/>
        </w:rPr>
        <w:t xml:space="preserve"> IX 88 f.</w:t>
      </w:r>
    </w:p>
  </w:footnote>
  <w:footnote w:id="229">
    <w:p w14:paraId="7B11CED5" w14:textId="77777777" w:rsidR="000A0436" w:rsidRDefault="00277645">
      <w:pPr>
        <w:pStyle w:val="Funotentext"/>
      </w:pPr>
      <w:r>
        <w:rPr>
          <w:rStyle w:val="Funotenzeichen"/>
        </w:rPr>
        <w:footnoteRef/>
      </w:r>
      <w:r>
        <w:t xml:space="preserve"> </w:t>
      </w:r>
      <w:r>
        <w:rPr>
          <w:smallCaps/>
          <w:lang w:val="de-DE"/>
        </w:rPr>
        <w:t>C. Koenen</w:t>
      </w:r>
      <w:r>
        <w:rPr>
          <w:lang w:val="de-DE"/>
        </w:rPr>
        <w:t xml:space="preserve">, Bonner </w:t>
      </w:r>
      <w:proofErr w:type="spellStart"/>
      <w:r>
        <w:rPr>
          <w:lang w:val="de-DE"/>
        </w:rPr>
        <w:t>Jahrb</w:t>
      </w:r>
      <w:proofErr w:type="spellEnd"/>
      <w:r>
        <w:rPr>
          <w:lang w:val="de-DE"/>
        </w:rPr>
        <w:t>. 101, 1897, 1 ff.</w:t>
      </w:r>
    </w:p>
  </w:footnote>
  <w:footnote w:id="230">
    <w:p w14:paraId="7538C6F9" w14:textId="77777777" w:rsidR="000A0436" w:rsidRDefault="00277645">
      <w:pPr>
        <w:pStyle w:val="Funotentext"/>
      </w:pPr>
      <w:r>
        <w:rPr>
          <w:rStyle w:val="Funotenzeichen"/>
        </w:rPr>
        <w:footnoteRef/>
      </w:r>
      <w:r>
        <w:t xml:space="preserve"> </w:t>
      </w:r>
      <w:r>
        <w:rPr>
          <w:lang w:val="de-DE"/>
        </w:rPr>
        <w:t xml:space="preserve">s. o. Lager Neuss S. </w:t>
      </w:r>
      <w:r>
        <w:rPr>
          <w:color w:val="FF0000"/>
          <w:lang w:val="de-DE"/>
        </w:rPr>
        <w:t>1 f.; 6 f.</w:t>
      </w:r>
    </w:p>
  </w:footnote>
  <w:footnote w:id="231">
    <w:p w14:paraId="1E363991" w14:textId="77777777" w:rsidR="000A0436" w:rsidRDefault="00277645">
      <w:pPr>
        <w:pStyle w:val="Funotentext"/>
      </w:pPr>
      <w:r>
        <w:rPr>
          <w:rStyle w:val="Funotenzeichen"/>
        </w:rPr>
        <w:footnoteRef/>
      </w:r>
      <w:r>
        <w:t xml:space="preserve"> </w:t>
      </w:r>
      <w:proofErr w:type="spellStart"/>
      <w:r>
        <w:rPr>
          <w:smallCaps/>
          <w:lang w:val="de-DE"/>
        </w:rPr>
        <w:t>Gechter</w:t>
      </w:r>
      <w:proofErr w:type="spellEnd"/>
      <w:r>
        <w:rPr>
          <w:lang w:val="de-DE"/>
        </w:rPr>
        <w:t>, Anfänge 100; 119.</w:t>
      </w:r>
    </w:p>
  </w:footnote>
  <w:footnote w:id="232">
    <w:p w14:paraId="214B33F0" w14:textId="77777777" w:rsidR="000A0436" w:rsidRDefault="00277645">
      <w:pPr>
        <w:pStyle w:val="Funotentext"/>
      </w:pPr>
      <w:r>
        <w:rPr>
          <w:rStyle w:val="Funotenzeichen"/>
        </w:rPr>
        <w:footnoteRef/>
      </w:r>
      <w:r>
        <w:t xml:space="preserve"> </w:t>
      </w:r>
      <w:r>
        <w:rPr>
          <w:smallCaps/>
          <w:lang w:val="de-DE"/>
        </w:rPr>
        <w:t>Ettlinger</w:t>
      </w:r>
      <w:r>
        <w:rPr>
          <w:lang w:val="de-DE"/>
        </w:rPr>
        <w:t xml:space="preserve">, </w:t>
      </w:r>
      <w:proofErr w:type="spellStart"/>
      <w:r>
        <w:rPr>
          <w:lang w:val="de-DE"/>
        </w:rPr>
        <w:t>Novaesium</w:t>
      </w:r>
      <w:proofErr w:type="spellEnd"/>
      <w:r>
        <w:rPr>
          <w:lang w:val="de-DE"/>
        </w:rPr>
        <w:t xml:space="preserve"> IX 89.</w:t>
      </w:r>
    </w:p>
  </w:footnote>
  <w:footnote w:id="233">
    <w:p w14:paraId="5D1443DF" w14:textId="77777777" w:rsidR="000A0436" w:rsidRDefault="00277645">
      <w:pPr>
        <w:pStyle w:val="Funotentext"/>
      </w:pPr>
      <w:r>
        <w:rPr>
          <w:rStyle w:val="Funotenzeichen"/>
        </w:rPr>
        <w:footnoteRef/>
      </w:r>
      <w:r>
        <w:t xml:space="preserve"> </w:t>
      </w:r>
      <w:r>
        <w:rPr>
          <w:lang w:val="de-DE"/>
        </w:rPr>
        <w:t xml:space="preserve">s. o. S. </w:t>
      </w:r>
      <w:r>
        <w:rPr>
          <w:color w:val="FF0000"/>
          <w:lang w:val="de-DE"/>
        </w:rPr>
        <w:t>5</w:t>
      </w:r>
      <w:r>
        <w:rPr>
          <w:lang w:val="de-DE"/>
        </w:rPr>
        <w:t>.</w:t>
      </w:r>
    </w:p>
  </w:footnote>
  <w:footnote w:id="234">
    <w:p w14:paraId="6D7C9900" w14:textId="77777777" w:rsidR="000A0436" w:rsidRDefault="00277645">
      <w:pPr>
        <w:pStyle w:val="Funotentext"/>
      </w:pPr>
      <w:r>
        <w:rPr>
          <w:rStyle w:val="Funotenzeichen"/>
        </w:rPr>
        <w:footnoteRef/>
      </w:r>
      <w:r>
        <w:t xml:space="preserve"> </w:t>
      </w:r>
      <w:r>
        <w:rPr>
          <w:smallCaps/>
          <w:lang w:val="de-DE"/>
        </w:rPr>
        <w:t>T. Bechert</w:t>
      </w:r>
      <w:r>
        <w:rPr>
          <w:lang w:val="de-DE"/>
        </w:rPr>
        <w:t xml:space="preserve">, Römische Fibeln des 1. und 2. Jahrhunderts n. Chr. Funde </w:t>
      </w:r>
      <w:proofErr w:type="spellStart"/>
      <w:r>
        <w:rPr>
          <w:lang w:val="de-DE"/>
        </w:rPr>
        <w:t>Asciburgium</w:t>
      </w:r>
      <w:proofErr w:type="spellEnd"/>
      <w:r>
        <w:rPr>
          <w:lang w:val="de-DE"/>
        </w:rPr>
        <w:t xml:space="preserve"> 1 (Duisburg 1973) Nr. 16.</w:t>
      </w:r>
    </w:p>
  </w:footnote>
  <w:footnote w:id="235">
    <w:p w14:paraId="600690C8" w14:textId="77777777" w:rsidR="000A0436" w:rsidRDefault="00277645">
      <w:pPr>
        <w:pStyle w:val="Funotentext"/>
      </w:pPr>
      <w:r>
        <w:rPr>
          <w:rStyle w:val="Funotenzeichen"/>
        </w:rPr>
        <w:footnoteRef/>
      </w:r>
      <w:r>
        <w:t xml:space="preserve"> </w:t>
      </w:r>
      <w:r>
        <w:rPr>
          <w:lang w:val="de-DE"/>
        </w:rPr>
        <w:t>J</w:t>
      </w:r>
      <w:r>
        <w:rPr>
          <w:smallCaps/>
          <w:lang w:val="de-DE"/>
        </w:rPr>
        <w:t>. Metzler</w:t>
      </w:r>
      <w:r>
        <w:rPr>
          <w:lang w:val="de-DE"/>
        </w:rPr>
        <w:t xml:space="preserve">, Das </w:t>
      </w:r>
      <w:proofErr w:type="spellStart"/>
      <w:r>
        <w:rPr>
          <w:lang w:val="de-DE"/>
        </w:rPr>
        <w:t>treverische</w:t>
      </w:r>
      <w:proofErr w:type="spellEnd"/>
      <w:r>
        <w:rPr>
          <w:lang w:val="de-DE"/>
        </w:rPr>
        <w:t xml:space="preserve"> Oppidum auf dem Titelberg (</w:t>
      </w:r>
      <w:proofErr w:type="spellStart"/>
      <w:r>
        <w:rPr>
          <w:lang w:val="de-DE"/>
        </w:rPr>
        <w:t>Grossherzogtum</w:t>
      </w:r>
      <w:proofErr w:type="spellEnd"/>
      <w:r>
        <w:rPr>
          <w:lang w:val="de-DE"/>
        </w:rPr>
        <w:t xml:space="preserve"> Luxemburg). Dossiers Arch. Mus. Nat. Hist. et Art III (Luxembourg 1995) 224 f. Typ 20.</w:t>
      </w:r>
    </w:p>
  </w:footnote>
  <w:footnote w:id="236">
    <w:p w14:paraId="76ED2531" w14:textId="77777777" w:rsidR="000A0436" w:rsidRDefault="00277645">
      <w:pPr>
        <w:pStyle w:val="Funotentext"/>
      </w:pPr>
      <w:r>
        <w:rPr>
          <w:rStyle w:val="Funotenzeichen"/>
        </w:rPr>
        <w:footnoteRef/>
      </w:r>
      <w:r>
        <w:t xml:space="preserve"> </w:t>
      </w:r>
      <w:r>
        <w:rPr>
          <w:lang w:val="de-DE"/>
        </w:rPr>
        <w:t>M</w:t>
      </w:r>
      <w:r>
        <w:rPr>
          <w:smallCaps/>
          <w:lang w:val="de-DE"/>
        </w:rPr>
        <w:t>. Neyses</w:t>
      </w:r>
      <w:r>
        <w:rPr>
          <w:lang w:val="de-DE"/>
        </w:rPr>
        <w:t>, Dendrochronologische Daten der Trierer Moselbrücken. In: Trier. Augustusstadt der Treverer (Mainz 1984) 180 f.</w:t>
      </w:r>
    </w:p>
  </w:footnote>
  <w:footnote w:id="237">
    <w:p w14:paraId="02B8AF28" w14:textId="77777777" w:rsidR="000A0436" w:rsidRDefault="00277645">
      <w:pPr>
        <w:pStyle w:val="Funotentext"/>
      </w:pPr>
      <w:r>
        <w:rPr>
          <w:rStyle w:val="Funotenzeichen"/>
        </w:rPr>
        <w:footnoteRef/>
      </w:r>
      <w:r>
        <w:t xml:space="preserve"> </w:t>
      </w:r>
      <w:r>
        <w:rPr>
          <w:lang w:val="de-DE"/>
        </w:rPr>
        <w:t xml:space="preserve">J. K. </w:t>
      </w:r>
      <w:proofErr w:type="spellStart"/>
      <w:r>
        <w:rPr>
          <w:smallCaps/>
          <w:lang w:val="de-DE"/>
        </w:rPr>
        <w:t>Haalebos</w:t>
      </w:r>
      <w:proofErr w:type="spellEnd"/>
      <w:r>
        <w:rPr>
          <w:lang w:val="de-DE"/>
        </w:rPr>
        <w:t xml:space="preserve">, Das große augusteische Lager auf dem </w:t>
      </w:r>
      <w:proofErr w:type="spellStart"/>
      <w:r>
        <w:rPr>
          <w:lang w:val="de-DE"/>
        </w:rPr>
        <w:t>Hunerberg</w:t>
      </w:r>
      <w:proofErr w:type="spellEnd"/>
      <w:r>
        <w:rPr>
          <w:lang w:val="de-DE"/>
        </w:rPr>
        <w:t xml:space="preserve"> in Nijmegen. In: Trier, Okkupation 107.</w:t>
      </w:r>
    </w:p>
  </w:footnote>
  <w:footnote w:id="238">
    <w:p w14:paraId="022449CE" w14:textId="2D95BE3B" w:rsidR="000A0436" w:rsidRDefault="00277645" w:rsidP="00D560D9">
      <w:pPr>
        <w:ind w:firstLine="227"/>
        <w:rPr>
          <w:sz w:val="16"/>
        </w:rPr>
      </w:pPr>
      <w:r>
        <w:rPr>
          <w:rStyle w:val="Funotenzeichen"/>
          <w:sz w:val="16"/>
        </w:rPr>
        <w:footnoteRef/>
      </w:r>
      <w:r>
        <w:rPr>
          <w:sz w:val="16"/>
        </w:rPr>
        <w:t xml:space="preserve"> </w:t>
      </w:r>
      <w:r w:rsidR="004837DF">
        <w:rPr>
          <w:color w:val="00B0F0"/>
          <w:sz w:val="16"/>
        </w:rPr>
        <w:t xml:space="preserve">Der </w:t>
      </w:r>
      <w:proofErr w:type="spellStart"/>
      <w:r w:rsidR="004837DF">
        <w:rPr>
          <w:color w:val="00B0F0"/>
          <w:sz w:val="16"/>
        </w:rPr>
        <w:t>folgende</w:t>
      </w:r>
      <w:proofErr w:type="spellEnd"/>
      <w:r w:rsidR="004837DF">
        <w:rPr>
          <w:color w:val="00B0F0"/>
          <w:sz w:val="16"/>
        </w:rPr>
        <w:t xml:space="preserve"> </w:t>
      </w:r>
      <w:proofErr w:type="spellStart"/>
      <w:r w:rsidR="004837DF">
        <w:rPr>
          <w:color w:val="00B0F0"/>
          <w:sz w:val="16"/>
        </w:rPr>
        <w:t>Beitrag</w:t>
      </w:r>
      <w:proofErr w:type="spellEnd"/>
      <w:r w:rsidR="00082283">
        <w:rPr>
          <w:color w:val="00B0F0"/>
          <w:sz w:val="16"/>
        </w:rPr>
        <w:t xml:space="preserve"> </w:t>
      </w:r>
      <w:proofErr w:type="spellStart"/>
      <w:r w:rsidR="00082283">
        <w:rPr>
          <w:color w:val="00B0F0"/>
          <w:sz w:val="16"/>
        </w:rPr>
        <w:t>wurde</w:t>
      </w:r>
      <w:proofErr w:type="spellEnd"/>
      <w:r w:rsidR="00082283">
        <w:rPr>
          <w:color w:val="00B0F0"/>
          <w:sz w:val="16"/>
        </w:rPr>
        <w:t xml:space="preserve"> </w:t>
      </w:r>
      <w:proofErr w:type="spellStart"/>
      <w:r w:rsidR="00990407">
        <w:rPr>
          <w:color w:val="00B0F0"/>
          <w:sz w:val="16"/>
        </w:rPr>
        <w:t>im</w:t>
      </w:r>
      <w:proofErr w:type="spellEnd"/>
      <w:r w:rsidR="00990407">
        <w:rPr>
          <w:color w:val="00B0F0"/>
          <w:sz w:val="16"/>
        </w:rPr>
        <w:t xml:space="preserve"> </w:t>
      </w:r>
      <w:proofErr w:type="spellStart"/>
      <w:r w:rsidR="00990407">
        <w:rPr>
          <w:color w:val="00B0F0"/>
          <w:sz w:val="16"/>
        </w:rPr>
        <w:t>Jahr</w:t>
      </w:r>
      <w:proofErr w:type="spellEnd"/>
      <w:r w:rsidR="00990407">
        <w:rPr>
          <w:color w:val="00B0F0"/>
          <w:sz w:val="16"/>
        </w:rPr>
        <w:t xml:space="preserve"> 2000</w:t>
      </w:r>
      <w:r w:rsidR="004837DF">
        <w:rPr>
          <w:color w:val="00B0F0"/>
          <w:sz w:val="16"/>
        </w:rPr>
        <w:t xml:space="preserve"> </w:t>
      </w:r>
      <w:proofErr w:type="spellStart"/>
      <w:r w:rsidR="004837DF">
        <w:rPr>
          <w:color w:val="00B0F0"/>
          <w:sz w:val="16"/>
        </w:rPr>
        <w:t>abgeschlossen</w:t>
      </w:r>
      <w:proofErr w:type="spellEnd"/>
      <w:r w:rsidR="004837DF">
        <w:rPr>
          <w:color w:val="00B0F0"/>
          <w:sz w:val="16"/>
        </w:rPr>
        <w:t xml:space="preserve">; </w:t>
      </w:r>
      <w:proofErr w:type="spellStart"/>
      <w:r w:rsidR="004837DF">
        <w:rPr>
          <w:color w:val="00B0F0"/>
          <w:sz w:val="16"/>
        </w:rPr>
        <w:t>seitdem</w:t>
      </w:r>
      <w:proofErr w:type="spellEnd"/>
      <w:r w:rsidR="004837DF">
        <w:rPr>
          <w:color w:val="00B0F0"/>
          <w:sz w:val="16"/>
        </w:rPr>
        <w:t xml:space="preserve"> </w:t>
      </w:r>
      <w:proofErr w:type="spellStart"/>
      <w:r w:rsidR="004837DF">
        <w:rPr>
          <w:color w:val="00B0F0"/>
          <w:sz w:val="16"/>
        </w:rPr>
        <w:t>erschienene</w:t>
      </w:r>
      <w:proofErr w:type="spellEnd"/>
      <w:r w:rsidR="004837DF">
        <w:rPr>
          <w:color w:val="00B0F0"/>
          <w:sz w:val="16"/>
        </w:rPr>
        <w:t xml:space="preserve"> </w:t>
      </w:r>
      <w:proofErr w:type="spellStart"/>
      <w:r w:rsidR="004837DF">
        <w:rPr>
          <w:color w:val="00B0F0"/>
          <w:sz w:val="16"/>
        </w:rPr>
        <w:t>Literatur</w:t>
      </w:r>
      <w:proofErr w:type="spellEnd"/>
      <w:r w:rsidR="004837DF">
        <w:rPr>
          <w:color w:val="00B0F0"/>
          <w:sz w:val="16"/>
        </w:rPr>
        <w:t xml:space="preserve"> </w:t>
      </w:r>
      <w:proofErr w:type="spellStart"/>
      <w:r w:rsidR="004837DF">
        <w:rPr>
          <w:color w:val="00B0F0"/>
          <w:sz w:val="16"/>
        </w:rPr>
        <w:t>wurde</w:t>
      </w:r>
      <w:proofErr w:type="spellEnd"/>
      <w:r w:rsidR="004837DF">
        <w:rPr>
          <w:color w:val="00B0F0"/>
          <w:sz w:val="16"/>
        </w:rPr>
        <w:t xml:space="preserve"> </w:t>
      </w:r>
      <w:proofErr w:type="spellStart"/>
      <w:r w:rsidR="004837DF">
        <w:rPr>
          <w:color w:val="00B0F0"/>
          <w:sz w:val="16"/>
        </w:rPr>
        <w:t>nicht</w:t>
      </w:r>
      <w:proofErr w:type="spellEnd"/>
      <w:r w:rsidR="004837DF">
        <w:rPr>
          <w:color w:val="00B0F0"/>
          <w:sz w:val="16"/>
        </w:rPr>
        <w:t xml:space="preserve"> </w:t>
      </w:r>
      <w:proofErr w:type="spellStart"/>
      <w:r w:rsidR="00082283">
        <w:rPr>
          <w:color w:val="00B0F0"/>
          <w:sz w:val="16"/>
        </w:rPr>
        <w:t>nachgetragen</w:t>
      </w:r>
      <w:proofErr w:type="spellEnd"/>
      <w:r w:rsidR="00D560D9">
        <w:rPr>
          <w:color w:val="00B0F0"/>
          <w:sz w:val="16"/>
        </w:rPr>
        <w:t xml:space="preserve"> (Bochum, </w:t>
      </w:r>
      <w:proofErr w:type="spellStart"/>
      <w:r w:rsidR="00D560D9">
        <w:rPr>
          <w:color w:val="00B0F0"/>
          <w:sz w:val="16"/>
        </w:rPr>
        <w:t>Februar</w:t>
      </w:r>
      <w:proofErr w:type="spellEnd"/>
      <w:r w:rsidR="00D560D9">
        <w:rPr>
          <w:color w:val="00B0F0"/>
          <w:sz w:val="16"/>
        </w:rPr>
        <w:t xml:space="preserve"> 2023)</w:t>
      </w:r>
      <w:r w:rsidR="00082283">
        <w:rPr>
          <w:color w:val="00B0F0"/>
          <w:sz w:val="16"/>
        </w:rPr>
        <w:t>. –</w:t>
      </w:r>
      <w:r w:rsidR="00D560D9">
        <w:rPr>
          <w:color w:val="00B0F0"/>
          <w:sz w:val="16"/>
        </w:rPr>
        <w:t xml:space="preserve"> </w:t>
      </w:r>
      <w:proofErr w:type="spellStart"/>
      <w:r>
        <w:rPr>
          <w:sz w:val="16"/>
        </w:rPr>
        <w:t>Herrn</w:t>
      </w:r>
      <w:proofErr w:type="spellEnd"/>
      <w:r>
        <w:rPr>
          <w:sz w:val="16"/>
        </w:rPr>
        <w:t xml:space="preserve"> Prof. Dr. H. G. Horn gilt </w:t>
      </w:r>
      <w:proofErr w:type="spellStart"/>
      <w:r>
        <w:rPr>
          <w:sz w:val="16"/>
        </w:rPr>
        <w:t>mein</w:t>
      </w:r>
      <w:proofErr w:type="spellEnd"/>
      <w:r>
        <w:rPr>
          <w:sz w:val="16"/>
        </w:rPr>
        <w:t xml:space="preserve"> </w:t>
      </w:r>
      <w:proofErr w:type="spellStart"/>
      <w:r>
        <w:rPr>
          <w:sz w:val="16"/>
        </w:rPr>
        <w:t>besonderer</w:t>
      </w:r>
      <w:proofErr w:type="spellEnd"/>
      <w:r>
        <w:rPr>
          <w:sz w:val="16"/>
        </w:rPr>
        <w:t xml:space="preserve"> Dank für die </w:t>
      </w:r>
      <w:proofErr w:type="spellStart"/>
      <w:r>
        <w:rPr>
          <w:sz w:val="16"/>
        </w:rPr>
        <w:t>Förderung</w:t>
      </w:r>
      <w:proofErr w:type="spellEnd"/>
      <w:r>
        <w:rPr>
          <w:sz w:val="16"/>
        </w:rPr>
        <w:t xml:space="preserve"> der Arbeit </w:t>
      </w:r>
      <w:proofErr w:type="spellStart"/>
      <w:r>
        <w:rPr>
          <w:sz w:val="16"/>
        </w:rPr>
        <w:t>durch</w:t>
      </w:r>
      <w:proofErr w:type="spellEnd"/>
      <w:r>
        <w:rPr>
          <w:sz w:val="16"/>
        </w:rPr>
        <w:t xml:space="preserve"> Mittel des </w:t>
      </w:r>
      <w:proofErr w:type="spellStart"/>
      <w:r>
        <w:rPr>
          <w:sz w:val="16"/>
        </w:rPr>
        <w:t>Minsteriums</w:t>
      </w:r>
      <w:proofErr w:type="spellEnd"/>
      <w:r>
        <w:rPr>
          <w:sz w:val="16"/>
        </w:rPr>
        <w:t xml:space="preserve"> für Arbeit, </w:t>
      </w:r>
      <w:proofErr w:type="spellStart"/>
      <w:r>
        <w:rPr>
          <w:sz w:val="16"/>
        </w:rPr>
        <w:t>Soziales</w:t>
      </w:r>
      <w:proofErr w:type="spellEnd"/>
      <w:r>
        <w:rPr>
          <w:sz w:val="16"/>
        </w:rPr>
        <w:t xml:space="preserve"> und </w:t>
      </w:r>
      <w:proofErr w:type="spellStart"/>
      <w:r>
        <w:rPr>
          <w:sz w:val="16"/>
        </w:rPr>
        <w:t>Stadtentwicklung</w:t>
      </w:r>
      <w:proofErr w:type="spellEnd"/>
      <w:r>
        <w:rPr>
          <w:sz w:val="16"/>
        </w:rPr>
        <w:t xml:space="preserve">, Kultur und Sport des </w:t>
      </w:r>
      <w:proofErr w:type="spellStart"/>
      <w:r>
        <w:rPr>
          <w:sz w:val="16"/>
        </w:rPr>
        <w:t>Landes</w:t>
      </w:r>
      <w:proofErr w:type="spellEnd"/>
      <w:r>
        <w:rPr>
          <w:sz w:val="16"/>
        </w:rPr>
        <w:t xml:space="preserve"> Nordrhein-Westfalen. Für </w:t>
      </w:r>
      <w:proofErr w:type="spellStart"/>
      <w:r>
        <w:rPr>
          <w:sz w:val="16"/>
        </w:rPr>
        <w:t>Unterstützung</w:t>
      </w:r>
      <w:proofErr w:type="spellEnd"/>
      <w:r>
        <w:rPr>
          <w:sz w:val="16"/>
        </w:rPr>
        <w:t xml:space="preserve"> und </w:t>
      </w:r>
      <w:proofErr w:type="spellStart"/>
      <w:r>
        <w:rPr>
          <w:sz w:val="16"/>
        </w:rPr>
        <w:t>Hinweise</w:t>
      </w:r>
      <w:proofErr w:type="spellEnd"/>
      <w:r>
        <w:rPr>
          <w:sz w:val="16"/>
        </w:rPr>
        <w:t xml:space="preserve"> </w:t>
      </w:r>
      <w:proofErr w:type="spellStart"/>
      <w:r>
        <w:rPr>
          <w:sz w:val="16"/>
        </w:rPr>
        <w:t>möchte</w:t>
      </w:r>
      <w:proofErr w:type="spellEnd"/>
      <w:r>
        <w:rPr>
          <w:sz w:val="16"/>
        </w:rPr>
        <w:t xml:space="preserve"> ich </w:t>
      </w:r>
      <w:proofErr w:type="spellStart"/>
      <w:r>
        <w:rPr>
          <w:sz w:val="16"/>
        </w:rPr>
        <w:t>folgenden</w:t>
      </w:r>
      <w:proofErr w:type="spellEnd"/>
      <w:r>
        <w:rPr>
          <w:sz w:val="16"/>
        </w:rPr>
        <w:t xml:space="preserve"> Damen und Herren </w:t>
      </w:r>
      <w:proofErr w:type="spellStart"/>
      <w:r>
        <w:rPr>
          <w:sz w:val="16"/>
        </w:rPr>
        <w:t>danken</w:t>
      </w:r>
      <w:proofErr w:type="spellEnd"/>
      <w:r>
        <w:rPr>
          <w:sz w:val="16"/>
        </w:rPr>
        <w:t xml:space="preserve">: Prof. Dr. Th. Fischer, Dr. A.-B. </w:t>
      </w:r>
      <w:proofErr w:type="spellStart"/>
      <w:r>
        <w:rPr>
          <w:sz w:val="16"/>
        </w:rPr>
        <w:t>Follmann</w:t>
      </w:r>
      <w:proofErr w:type="spellEnd"/>
      <w:r>
        <w:rPr>
          <w:sz w:val="16"/>
        </w:rPr>
        <w:t xml:space="preserve">-Schulz, Dr. M. </w:t>
      </w:r>
      <w:proofErr w:type="spellStart"/>
      <w:r>
        <w:rPr>
          <w:sz w:val="16"/>
        </w:rPr>
        <w:t>Gechter</w:t>
      </w:r>
      <w:proofErr w:type="spellEnd"/>
      <w:r>
        <w:rPr>
          <w:sz w:val="16"/>
        </w:rPr>
        <w:t xml:space="preserve">, Dr. U. Heimberg, PD Dr. J. Heinrichs, Prof. Dr. H.-E. Joachim, Dr. C. </w:t>
      </w:r>
      <w:proofErr w:type="spellStart"/>
      <w:r>
        <w:rPr>
          <w:sz w:val="16"/>
        </w:rPr>
        <w:t>Klages</w:t>
      </w:r>
      <w:proofErr w:type="spellEnd"/>
      <w:r>
        <w:rPr>
          <w:sz w:val="16"/>
        </w:rPr>
        <w:t xml:space="preserve">, Dr. H. </w:t>
      </w:r>
      <w:proofErr w:type="spellStart"/>
      <w:r>
        <w:rPr>
          <w:sz w:val="16"/>
        </w:rPr>
        <w:t>Koschick</w:t>
      </w:r>
      <w:proofErr w:type="spellEnd"/>
      <w:r>
        <w:rPr>
          <w:sz w:val="16"/>
        </w:rPr>
        <w:t xml:space="preserve">, Prof. Dr. H. v. </w:t>
      </w:r>
      <w:proofErr w:type="spellStart"/>
      <w:r>
        <w:rPr>
          <w:sz w:val="16"/>
        </w:rPr>
        <w:t>Petrikovits</w:t>
      </w:r>
      <w:proofErr w:type="spellEnd"/>
      <w:r>
        <w:rPr>
          <w:sz w:val="16"/>
        </w:rPr>
        <w:t xml:space="preserve"> und J. </w:t>
      </w:r>
      <w:proofErr w:type="spellStart"/>
      <w:r>
        <w:rPr>
          <w:sz w:val="16"/>
        </w:rPr>
        <w:t>Wentscher</w:t>
      </w:r>
      <w:proofErr w:type="spellEnd"/>
      <w:r>
        <w:rPr>
          <w:sz w:val="16"/>
        </w:rPr>
        <w:t xml:space="preserve">. – Eine </w:t>
      </w:r>
      <w:proofErr w:type="spellStart"/>
      <w:r>
        <w:rPr>
          <w:sz w:val="16"/>
        </w:rPr>
        <w:t>vollständige</w:t>
      </w:r>
      <w:proofErr w:type="spellEnd"/>
      <w:r>
        <w:rPr>
          <w:sz w:val="16"/>
        </w:rPr>
        <w:t xml:space="preserve"> </w:t>
      </w:r>
      <w:proofErr w:type="spellStart"/>
      <w:r>
        <w:rPr>
          <w:sz w:val="16"/>
        </w:rPr>
        <w:t>Durchsicht</w:t>
      </w:r>
      <w:proofErr w:type="spellEnd"/>
      <w:r>
        <w:rPr>
          <w:sz w:val="16"/>
        </w:rPr>
        <w:t xml:space="preserve"> und </w:t>
      </w:r>
      <w:proofErr w:type="spellStart"/>
      <w:r>
        <w:rPr>
          <w:sz w:val="16"/>
        </w:rPr>
        <w:t>detaillierte</w:t>
      </w:r>
      <w:proofErr w:type="spellEnd"/>
      <w:r>
        <w:rPr>
          <w:sz w:val="16"/>
        </w:rPr>
        <w:t xml:space="preserve"> </w:t>
      </w:r>
      <w:proofErr w:type="spellStart"/>
      <w:r>
        <w:rPr>
          <w:sz w:val="16"/>
        </w:rPr>
        <w:t>Untersuchung</w:t>
      </w:r>
      <w:proofErr w:type="spellEnd"/>
      <w:r>
        <w:rPr>
          <w:sz w:val="16"/>
        </w:rPr>
        <w:t xml:space="preserve"> </w:t>
      </w:r>
      <w:proofErr w:type="spellStart"/>
      <w:r>
        <w:rPr>
          <w:sz w:val="16"/>
        </w:rPr>
        <w:t>sämtlicher</w:t>
      </w:r>
      <w:proofErr w:type="spellEnd"/>
      <w:r>
        <w:rPr>
          <w:sz w:val="16"/>
        </w:rPr>
        <w:t xml:space="preserve"> </w:t>
      </w:r>
      <w:proofErr w:type="spellStart"/>
      <w:r>
        <w:rPr>
          <w:sz w:val="16"/>
        </w:rPr>
        <w:t>Funde</w:t>
      </w:r>
      <w:proofErr w:type="spellEnd"/>
      <w:r>
        <w:rPr>
          <w:sz w:val="16"/>
        </w:rPr>
        <w:t xml:space="preserve"> </w:t>
      </w:r>
      <w:proofErr w:type="spellStart"/>
      <w:r>
        <w:rPr>
          <w:sz w:val="16"/>
        </w:rPr>
        <w:t>aus</w:t>
      </w:r>
      <w:proofErr w:type="spellEnd"/>
      <w:r>
        <w:rPr>
          <w:sz w:val="16"/>
        </w:rPr>
        <w:t xml:space="preserve"> den </w:t>
      </w:r>
      <w:proofErr w:type="spellStart"/>
      <w:r>
        <w:rPr>
          <w:sz w:val="16"/>
        </w:rPr>
        <w:t>Grabungskampagnen</w:t>
      </w:r>
      <w:proofErr w:type="spellEnd"/>
      <w:r>
        <w:rPr>
          <w:sz w:val="16"/>
        </w:rPr>
        <w:t xml:space="preserve"> bis 1982 war </w:t>
      </w:r>
      <w:proofErr w:type="spellStart"/>
      <w:r>
        <w:rPr>
          <w:sz w:val="16"/>
        </w:rPr>
        <w:t>im</w:t>
      </w:r>
      <w:proofErr w:type="spellEnd"/>
      <w:r>
        <w:rPr>
          <w:sz w:val="16"/>
        </w:rPr>
        <w:t xml:space="preserve"> </w:t>
      </w:r>
      <w:proofErr w:type="spellStart"/>
      <w:r>
        <w:rPr>
          <w:sz w:val="16"/>
        </w:rPr>
        <w:t>Rahmen</w:t>
      </w:r>
      <w:proofErr w:type="spellEnd"/>
      <w:r>
        <w:rPr>
          <w:sz w:val="16"/>
        </w:rPr>
        <w:t xml:space="preserve"> dieses </w:t>
      </w:r>
      <w:proofErr w:type="spellStart"/>
      <w:r>
        <w:rPr>
          <w:sz w:val="16"/>
        </w:rPr>
        <w:t>Projektes</w:t>
      </w:r>
      <w:proofErr w:type="spellEnd"/>
      <w:r>
        <w:rPr>
          <w:sz w:val="16"/>
        </w:rPr>
        <w:t xml:space="preserve"> </w:t>
      </w:r>
      <w:proofErr w:type="spellStart"/>
      <w:r>
        <w:rPr>
          <w:sz w:val="16"/>
        </w:rPr>
        <w:t>nicht</w:t>
      </w:r>
      <w:proofErr w:type="spellEnd"/>
      <w:r>
        <w:rPr>
          <w:sz w:val="16"/>
        </w:rPr>
        <w:t xml:space="preserve"> </w:t>
      </w:r>
      <w:proofErr w:type="spellStart"/>
      <w:r>
        <w:rPr>
          <w:sz w:val="16"/>
        </w:rPr>
        <w:t>möglich</w:t>
      </w:r>
      <w:proofErr w:type="spellEnd"/>
      <w:r>
        <w:rPr>
          <w:sz w:val="16"/>
        </w:rPr>
        <w:t xml:space="preserve">. Die </w:t>
      </w:r>
      <w:proofErr w:type="spellStart"/>
      <w:r>
        <w:rPr>
          <w:sz w:val="16"/>
        </w:rPr>
        <w:t>Zahl</w:t>
      </w:r>
      <w:proofErr w:type="spellEnd"/>
      <w:r>
        <w:rPr>
          <w:sz w:val="16"/>
        </w:rPr>
        <w:t xml:space="preserve"> der </w:t>
      </w:r>
      <w:proofErr w:type="spellStart"/>
      <w:r>
        <w:rPr>
          <w:sz w:val="16"/>
        </w:rPr>
        <w:t>Fundnummern</w:t>
      </w:r>
      <w:proofErr w:type="spellEnd"/>
      <w:r>
        <w:rPr>
          <w:sz w:val="16"/>
        </w:rPr>
        <w:t xml:space="preserve"> </w:t>
      </w:r>
      <w:proofErr w:type="spellStart"/>
      <w:r>
        <w:rPr>
          <w:sz w:val="16"/>
        </w:rPr>
        <w:t>beträgt</w:t>
      </w:r>
      <w:proofErr w:type="spellEnd"/>
      <w:r>
        <w:rPr>
          <w:sz w:val="16"/>
        </w:rPr>
        <w:t xml:space="preserve"> bis </w:t>
      </w:r>
      <w:proofErr w:type="spellStart"/>
      <w:r>
        <w:rPr>
          <w:sz w:val="16"/>
        </w:rPr>
        <w:t>zum</w:t>
      </w:r>
      <w:proofErr w:type="spellEnd"/>
      <w:r>
        <w:rPr>
          <w:sz w:val="16"/>
        </w:rPr>
        <w:t xml:space="preserve"> Ende der </w:t>
      </w:r>
      <w:proofErr w:type="spellStart"/>
      <w:r>
        <w:rPr>
          <w:sz w:val="16"/>
        </w:rPr>
        <w:t>Grabungen</w:t>
      </w:r>
      <w:proofErr w:type="spellEnd"/>
      <w:r>
        <w:rPr>
          <w:sz w:val="16"/>
        </w:rPr>
        <w:t xml:space="preserve"> </w:t>
      </w:r>
      <w:proofErr w:type="spellStart"/>
      <w:r>
        <w:rPr>
          <w:sz w:val="16"/>
        </w:rPr>
        <w:t>im</w:t>
      </w:r>
      <w:proofErr w:type="spellEnd"/>
      <w:r>
        <w:rPr>
          <w:sz w:val="16"/>
        </w:rPr>
        <w:t xml:space="preserve"> </w:t>
      </w:r>
      <w:proofErr w:type="spellStart"/>
      <w:r>
        <w:rPr>
          <w:sz w:val="16"/>
        </w:rPr>
        <w:t>Jahr</w:t>
      </w:r>
      <w:proofErr w:type="spellEnd"/>
      <w:r>
        <w:rPr>
          <w:sz w:val="16"/>
        </w:rPr>
        <w:t xml:space="preserve"> 1982 30848; die </w:t>
      </w:r>
      <w:proofErr w:type="spellStart"/>
      <w:r>
        <w:rPr>
          <w:sz w:val="16"/>
        </w:rPr>
        <w:t>Zahl</w:t>
      </w:r>
      <w:proofErr w:type="spellEnd"/>
      <w:r>
        <w:rPr>
          <w:sz w:val="16"/>
        </w:rPr>
        <w:t xml:space="preserve"> der </w:t>
      </w:r>
      <w:proofErr w:type="spellStart"/>
      <w:r>
        <w:rPr>
          <w:sz w:val="16"/>
        </w:rPr>
        <w:t>Keramikscherben</w:t>
      </w:r>
      <w:proofErr w:type="spellEnd"/>
      <w:r>
        <w:rPr>
          <w:sz w:val="16"/>
        </w:rPr>
        <w:t xml:space="preserve"> lag </w:t>
      </w:r>
      <w:proofErr w:type="spellStart"/>
      <w:r>
        <w:rPr>
          <w:sz w:val="16"/>
        </w:rPr>
        <w:t>im</w:t>
      </w:r>
      <w:proofErr w:type="spellEnd"/>
      <w:r>
        <w:rPr>
          <w:sz w:val="16"/>
        </w:rPr>
        <w:t xml:space="preserve"> </w:t>
      </w:r>
      <w:proofErr w:type="spellStart"/>
      <w:r>
        <w:rPr>
          <w:sz w:val="16"/>
        </w:rPr>
        <w:t>Jahr</w:t>
      </w:r>
      <w:proofErr w:type="spellEnd"/>
      <w:r>
        <w:rPr>
          <w:sz w:val="16"/>
        </w:rPr>
        <w:t xml:space="preserve"> 1961 </w:t>
      </w:r>
      <w:proofErr w:type="spellStart"/>
      <w:r>
        <w:rPr>
          <w:sz w:val="16"/>
        </w:rPr>
        <w:t>bereits</w:t>
      </w:r>
      <w:proofErr w:type="spellEnd"/>
      <w:r>
        <w:rPr>
          <w:sz w:val="16"/>
        </w:rPr>
        <w:t xml:space="preserve"> </w:t>
      </w:r>
      <w:proofErr w:type="spellStart"/>
      <w:r>
        <w:rPr>
          <w:sz w:val="16"/>
        </w:rPr>
        <w:t>bei</w:t>
      </w:r>
      <w:proofErr w:type="spellEnd"/>
      <w:r>
        <w:rPr>
          <w:sz w:val="16"/>
        </w:rPr>
        <w:t xml:space="preserve"> </w:t>
      </w:r>
      <w:proofErr w:type="spellStart"/>
      <w:r>
        <w:rPr>
          <w:sz w:val="16"/>
        </w:rPr>
        <w:t>schätzungsweise</w:t>
      </w:r>
      <w:proofErr w:type="spellEnd"/>
      <w:r>
        <w:rPr>
          <w:sz w:val="16"/>
        </w:rPr>
        <w:t xml:space="preserve"> 1,5 </w:t>
      </w:r>
      <w:proofErr w:type="spellStart"/>
      <w:r>
        <w:rPr>
          <w:sz w:val="16"/>
        </w:rPr>
        <w:t>Millionen</w:t>
      </w:r>
      <w:proofErr w:type="spellEnd"/>
      <w:r>
        <w:rPr>
          <w:sz w:val="16"/>
        </w:rPr>
        <w:t xml:space="preserve">, </w:t>
      </w:r>
      <w:proofErr w:type="spellStart"/>
      <w:r>
        <w:rPr>
          <w:sz w:val="16"/>
        </w:rPr>
        <w:t>vgl</w:t>
      </w:r>
      <w:proofErr w:type="spellEnd"/>
      <w:r>
        <w:rPr>
          <w:sz w:val="16"/>
        </w:rPr>
        <w:t xml:space="preserve">. </w:t>
      </w:r>
      <w:r>
        <w:rPr>
          <w:smallCaps/>
          <w:sz w:val="16"/>
        </w:rPr>
        <w:t xml:space="preserve">v. </w:t>
      </w:r>
      <w:proofErr w:type="spellStart"/>
      <w:r>
        <w:rPr>
          <w:smallCaps/>
          <w:sz w:val="16"/>
        </w:rPr>
        <w:t>Petrikovits</w:t>
      </w:r>
      <w:proofErr w:type="spellEnd"/>
      <w:r>
        <w:rPr>
          <w:sz w:val="16"/>
        </w:rPr>
        <w:t xml:space="preserve">, </w:t>
      </w:r>
      <w:proofErr w:type="spellStart"/>
      <w:r>
        <w:rPr>
          <w:sz w:val="16"/>
        </w:rPr>
        <w:t>Ausgrabungen</w:t>
      </w:r>
      <w:proofErr w:type="spellEnd"/>
      <w:r>
        <w:rPr>
          <w:sz w:val="16"/>
        </w:rPr>
        <w:t xml:space="preserve"> 450; 484 = </w:t>
      </w:r>
      <w:proofErr w:type="spellStart"/>
      <w:r>
        <w:rPr>
          <w:smallCaps/>
          <w:sz w:val="16"/>
        </w:rPr>
        <w:t>ders</w:t>
      </w:r>
      <w:proofErr w:type="spellEnd"/>
      <w:r>
        <w:rPr>
          <w:smallCaps/>
          <w:sz w:val="16"/>
        </w:rPr>
        <w:t>.</w:t>
      </w:r>
      <w:r>
        <w:rPr>
          <w:sz w:val="16"/>
        </w:rPr>
        <w:t xml:space="preserve">, </w:t>
      </w:r>
      <w:proofErr w:type="spellStart"/>
      <w:r>
        <w:rPr>
          <w:sz w:val="16"/>
        </w:rPr>
        <w:t>Beiträge</w:t>
      </w:r>
      <w:proofErr w:type="spellEnd"/>
      <w:r>
        <w:rPr>
          <w:sz w:val="16"/>
        </w:rPr>
        <w:t xml:space="preserve"> </w:t>
      </w:r>
      <w:proofErr w:type="spellStart"/>
      <w:r>
        <w:rPr>
          <w:sz w:val="16"/>
        </w:rPr>
        <w:t>zur</w:t>
      </w:r>
      <w:proofErr w:type="spellEnd"/>
      <w:r>
        <w:rPr>
          <w:sz w:val="16"/>
        </w:rPr>
        <w:t xml:space="preserve"> </w:t>
      </w:r>
      <w:proofErr w:type="spellStart"/>
      <w:r>
        <w:rPr>
          <w:sz w:val="16"/>
        </w:rPr>
        <w:t>römischen</w:t>
      </w:r>
      <w:proofErr w:type="spellEnd"/>
      <w:r>
        <w:rPr>
          <w:sz w:val="16"/>
        </w:rPr>
        <w:t xml:space="preserve"> </w:t>
      </w:r>
      <w:proofErr w:type="spellStart"/>
      <w:r>
        <w:rPr>
          <w:sz w:val="16"/>
        </w:rPr>
        <w:t>Geschichte</w:t>
      </w:r>
      <w:proofErr w:type="spellEnd"/>
      <w:r>
        <w:rPr>
          <w:sz w:val="16"/>
        </w:rPr>
        <w:t xml:space="preserve"> und </w:t>
      </w:r>
      <w:proofErr w:type="spellStart"/>
      <w:r>
        <w:rPr>
          <w:sz w:val="16"/>
        </w:rPr>
        <w:t>Archäologie</w:t>
      </w:r>
      <w:proofErr w:type="spellEnd"/>
      <w:r>
        <w:rPr>
          <w:sz w:val="16"/>
        </w:rPr>
        <w:t xml:space="preserve"> 1931 bis 1974. Bonner </w:t>
      </w:r>
      <w:proofErr w:type="spellStart"/>
      <w:r>
        <w:rPr>
          <w:sz w:val="16"/>
        </w:rPr>
        <w:t>Jahrb</w:t>
      </w:r>
      <w:proofErr w:type="spellEnd"/>
      <w:r>
        <w:rPr>
          <w:sz w:val="16"/>
        </w:rPr>
        <w:t xml:space="preserve">. </w:t>
      </w:r>
      <w:proofErr w:type="spellStart"/>
      <w:r>
        <w:rPr>
          <w:sz w:val="16"/>
        </w:rPr>
        <w:t>Beih</w:t>
      </w:r>
      <w:proofErr w:type="spellEnd"/>
      <w:r>
        <w:rPr>
          <w:sz w:val="16"/>
        </w:rPr>
        <w:t xml:space="preserve">. 36 (Bonn 1976) 304; 336. </w:t>
      </w:r>
      <w:proofErr w:type="spellStart"/>
      <w:r>
        <w:rPr>
          <w:sz w:val="16"/>
        </w:rPr>
        <w:t>Vgl</w:t>
      </w:r>
      <w:proofErr w:type="spellEnd"/>
      <w:r>
        <w:rPr>
          <w:sz w:val="16"/>
        </w:rPr>
        <w:t xml:space="preserve">. </w:t>
      </w:r>
      <w:proofErr w:type="spellStart"/>
      <w:r>
        <w:rPr>
          <w:smallCaps/>
          <w:sz w:val="16"/>
        </w:rPr>
        <w:t>Gechter</w:t>
      </w:r>
      <w:proofErr w:type="spellEnd"/>
      <w:r>
        <w:rPr>
          <w:smallCaps/>
          <w:sz w:val="16"/>
        </w:rPr>
        <w:t xml:space="preserve">, </w:t>
      </w:r>
      <w:proofErr w:type="spellStart"/>
      <w:r>
        <w:rPr>
          <w:sz w:val="16"/>
        </w:rPr>
        <w:t>Forschungsgeschichte</w:t>
      </w:r>
      <w:proofErr w:type="spellEnd"/>
      <w:r>
        <w:rPr>
          <w:sz w:val="16"/>
        </w:rPr>
        <w:t xml:space="preserve"> S. </w:t>
      </w:r>
      <w:r>
        <w:rPr>
          <w:color w:val="FF0000"/>
          <w:sz w:val="16"/>
        </w:rPr>
        <w:t>6</w:t>
      </w:r>
      <w:r>
        <w:rPr>
          <w:sz w:val="16"/>
        </w:rPr>
        <w:t xml:space="preserve">, der die </w:t>
      </w:r>
      <w:proofErr w:type="spellStart"/>
      <w:r>
        <w:rPr>
          <w:sz w:val="16"/>
        </w:rPr>
        <w:t>Gesamtzahl</w:t>
      </w:r>
      <w:proofErr w:type="spellEnd"/>
      <w:r>
        <w:rPr>
          <w:sz w:val="16"/>
        </w:rPr>
        <w:t xml:space="preserve"> der </w:t>
      </w:r>
      <w:proofErr w:type="spellStart"/>
      <w:r>
        <w:rPr>
          <w:sz w:val="16"/>
        </w:rPr>
        <w:t>Scherben</w:t>
      </w:r>
      <w:proofErr w:type="spellEnd"/>
      <w:r>
        <w:rPr>
          <w:sz w:val="16"/>
        </w:rPr>
        <w:t xml:space="preserve"> auf ca. 3 </w:t>
      </w:r>
      <w:proofErr w:type="spellStart"/>
      <w:r>
        <w:rPr>
          <w:sz w:val="16"/>
        </w:rPr>
        <w:t>Millionen</w:t>
      </w:r>
      <w:proofErr w:type="spellEnd"/>
      <w:r>
        <w:rPr>
          <w:sz w:val="16"/>
        </w:rPr>
        <w:t xml:space="preserve"> </w:t>
      </w:r>
      <w:proofErr w:type="spellStart"/>
      <w:r>
        <w:rPr>
          <w:sz w:val="16"/>
        </w:rPr>
        <w:t>veranschlagt</w:t>
      </w:r>
      <w:proofErr w:type="spellEnd"/>
      <w:r>
        <w:rPr>
          <w:sz w:val="16"/>
        </w:rPr>
        <w:t xml:space="preserve">. – Die </w:t>
      </w:r>
      <w:proofErr w:type="spellStart"/>
      <w:r>
        <w:rPr>
          <w:sz w:val="16"/>
        </w:rPr>
        <w:t>meisten</w:t>
      </w:r>
      <w:proofErr w:type="spellEnd"/>
      <w:r>
        <w:rPr>
          <w:sz w:val="16"/>
        </w:rPr>
        <w:t xml:space="preserve"> </w:t>
      </w:r>
      <w:proofErr w:type="spellStart"/>
      <w:r>
        <w:rPr>
          <w:sz w:val="16"/>
        </w:rPr>
        <w:t>Zeichnungen</w:t>
      </w:r>
      <w:proofErr w:type="spellEnd"/>
      <w:r>
        <w:rPr>
          <w:sz w:val="16"/>
        </w:rPr>
        <w:t xml:space="preserve"> der </w:t>
      </w:r>
      <w:proofErr w:type="spellStart"/>
      <w:r>
        <w:rPr>
          <w:sz w:val="16"/>
        </w:rPr>
        <w:t>hier</w:t>
      </w:r>
      <w:proofErr w:type="spellEnd"/>
      <w:r>
        <w:rPr>
          <w:sz w:val="16"/>
        </w:rPr>
        <w:t xml:space="preserve"> </w:t>
      </w:r>
      <w:proofErr w:type="spellStart"/>
      <w:r>
        <w:rPr>
          <w:sz w:val="16"/>
        </w:rPr>
        <w:t>abgebildeten</w:t>
      </w:r>
      <w:proofErr w:type="spellEnd"/>
      <w:r>
        <w:rPr>
          <w:sz w:val="16"/>
        </w:rPr>
        <w:t xml:space="preserve"> </w:t>
      </w:r>
      <w:proofErr w:type="spellStart"/>
      <w:r>
        <w:rPr>
          <w:sz w:val="16"/>
        </w:rPr>
        <w:t>Funde</w:t>
      </w:r>
      <w:proofErr w:type="spellEnd"/>
      <w:r>
        <w:rPr>
          <w:sz w:val="16"/>
        </w:rPr>
        <w:t xml:space="preserve"> </w:t>
      </w:r>
      <w:proofErr w:type="spellStart"/>
      <w:r>
        <w:rPr>
          <w:sz w:val="16"/>
        </w:rPr>
        <w:t>erstellten</w:t>
      </w:r>
      <w:proofErr w:type="spellEnd"/>
      <w:r>
        <w:rPr>
          <w:sz w:val="16"/>
        </w:rPr>
        <w:t xml:space="preserve"> </w:t>
      </w:r>
      <w:proofErr w:type="spellStart"/>
      <w:r>
        <w:rPr>
          <w:sz w:val="16"/>
        </w:rPr>
        <w:t>bereits</w:t>
      </w:r>
      <w:proofErr w:type="spellEnd"/>
      <w:r>
        <w:rPr>
          <w:sz w:val="16"/>
        </w:rPr>
        <w:t xml:space="preserve"> in den Jahren 1975–1980 D. Brandt (†), D. Kranz und I. van </w:t>
      </w:r>
      <w:proofErr w:type="spellStart"/>
      <w:r>
        <w:rPr>
          <w:sz w:val="16"/>
        </w:rPr>
        <w:t>Schaeven</w:t>
      </w:r>
      <w:proofErr w:type="spellEnd"/>
      <w:r>
        <w:rPr>
          <w:sz w:val="16"/>
        </w:rPr>
        <w:t xml:space="preserve">; auf </w:t>
      </w:r>
      <w:proofErr w:type="spellStart"/>
      <w:r>
        <w:rPr>
          <w:sz w:val="16"/>
        </w:rPr>
        <w:t>eine</w:t>
      </w:r>
      <w:proofErr w:type="spellEnd"/>
      <w:r>
        <w:rPr>
          <w:sz w:val="16"/>
        </w:rPr>
        <w:t xml:space="preserve"> </w:t>
      </w:r>
      <w:proofErr w:type="spellStart"/>
      <w:r>
        <w:rPr>
          <w:sz w:val="16"/>
        </w:rPr>
        <w:t>Angleichung</w:t>
      </w:r>
      <w:proofErr w:type="spellEnd"/>
      <w:r>
        <w:rPr>
          <w:sz w:val="16"/>
        </w:rPr>
        <w:t xml:space="preserve"> an die </w:t>
      </w:r>
      <w:proofErr w:type="spellStart"/>
      <w:r>
        <w:rPr>
          <w:sz w:val="16"/>
        </w:rPr>
        <w:t>heutigen</w:t>
      </w:r>
      <w:proofErr w:type="spellEnd"/>
      <w:r>
        <w:rPr>
          <w:sz w:val="16"/>
        </w:rPr>
        <w:t xml:space="preserve"> </w:t>
      </w:r>
      <w:proofErr w:type="spellStart"/>
      <w:r>
        <w:rPr>
          <w:sz w:val="16"/>
        </w:rPr>
        <w:t>Zeichenrichtlinien</w:t>
      </w:r>
      <w:proofErr w:type="spellEnd"/>
      <w:r>
        <w:rPr>
          <w:sz w:val="16"/>
        </w:rPr>
        <w:t xml:space="preserve"> </w:t>
      </w:r>
      <w:proofErr w:type="spellStart"/>
      <w:r>
        <w:rPr>
          <w:sz w:val="16"/>
        </w:rPr>
        <w:t>wurde</w:t>
      </w:r>
      <w:proofErr w:type="spellEnd"/>
      <w:r>
        <w:rPr>
          <w:sz w:val="16"/>
        </w:rPr>
        <w:t xml:space="preserve"> </w:t>
      </w:r>
      <w:proofErr w:type="spellStart"/>
      <w:r>
        <w:rPr>
          <w:sz w:val="16"/>
        </w:rPr>
        <w:t>verzichtet</w:t>
      </w:r>
      <w:proofErr w:type="spellEnd"/>
      <w:r>
        <w:rPr>
          <w:sz w:val="16"/>
        </w:rPr>
        <w:t xml:space="preserve">. </w:t>
      </w:r>
      <w:proofErr w:type="spellStart"/>
      <w:r>
        <w:rPr>
          <w:sz w:val="16"/>
        </w:rPr>
        <w:t>Nachträgliche</w:t>
      </w:r>
      <w:proofErr w:type="spellEnd"/>
      <w:r>
        <w:rPr>
          <w:sz w:val="16"/>
        </w:rPr>
        <w:t xml:space="preserve"> </w:t>
      </w:r>
      <w:proofErr w:type="spellStart"/>
      <w:r>
        <w:rPr>
          <w:sz w:val="16"/>
        </w:rPr>
        <w:t>Zeichenarbeiten</w:t>
      </w:r>
      <w:proofErr w:type="spellEnd"/>
      <w:r>
        <w:rPr>
          <w:sz w:val="16"/>
        </w:rPr>
        <w:t xml:space="preserve"> </w:t>
      </w:r>
      <w:proofErr w:type="spellStart"/>
      <w:r>
        <w:rPr>
          <w:sz w:val="16"/>
        </w:rPr>
        <w:t>wurden</w:t>
      </w:r>
      <w:proofErr w:type="spellEnd"/>
      <w:r>
        <w:rPr>
          <w:sz w:val="16"/>
        </w:rPr>
        <w:t xml:space="preserve"> von Frau E. </w:t>
      </w:r>
      <w:proofErr w:type="spellStart"/>
      <w:r>
        <w:rPr>
          <w:sz w:val="16"/>
        </w:rPr>
        <w:t>Feuser</w:t>
      </w:r>
      <w:proofErr w:type="spellEnd"/>
      <w:r>
        <w:rPr>
          <w:sz w:val="16"/>
        </w:rPr>
        <w:t xml:space="preserve">, Rhein. </w:t>
      </w:r>
      <w:proofErr w:type="spellStart"/>
      <w:r>
        <w:rPr>
          <w:sz w:val="16"/>
        </w:rPr>
        <w:t>Landesmus</w:t>
      </w:r>
      <w:proofErr w:type="spellEnd"/>
      <w:r>
        <w:rPr>
          <w:sz w:val="16"/>
        </w:rPr>
        <w:t xml:space="preserve">. Bonn, </w:t>
      </w:r>
      <w:proofErr w:type="spellStart"/>
      <w:r>
        <w:rPr>
          <w:sz w:val="16"/>
        </w:rPr>
        <w:t>ausgeführt</w:t>
      </w:r>
      <w:proofErr w:type="spellEnd"/>
      <w:r>
        <w:rPr>
          <w:sz w:val="16"/>
        </w:rPr>
        <w:t>.</w:t>
      </w:r>
    </w:p>
  </w:footnote>
  <w:footnote w:id="239">
    <w:p w14:paraId="45302720"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Ettlinger</w:t>
      </w:r>
      <w:proofErr w:type="spellEnd"/>
      <w:r>
        <w:rPr>
          <w:sz w:val="16"/>
        </w:rPr>
        <w:t xml:space="preserve">, </w:t>
      </w:r>
      <w:proofErr w:type="spellStart"/>
      <w:r>
        <w:rPr>
          <w:sz w:val="16"/>
        </w:rPr>
        <w:t>Novaesium</w:t>
      </w:r>
      <w:proofErr w:type="spellEnd"/>
      <w:r>
        <w:rPr>
          <w:sz w:val="16"/>
        </w:rPr>
        <w:t xml:space="preserve"> IX 107: »</w:t>
      </w:r>
      <w:proofErr w:type="spellStart"/>
      <w:r>
        <w:rPr>
          <w:sz w:val="16"/>
        </w:rPr>
        <w:t>Wieweit</w:t>
      </w:r>
      <w:proofErr w:type="spellEnd"/>
      <w:r>
        <w:rPr>
          <w:sz w:val="16"/>
        </w:rPr>
        <w:t xml:space="preserve"> der </w:t>
      </w:r>
      <w:proofErr w:type="spellStart"/>
      <w:r>
        <w:rPr>
          <w:sz w:val="16"/>
        </w:rPr>
        <w:t>Grabungsbefund</w:t>
      </w:r>
      <w:proofErr w:type="spellEnd"/>
      <w:r>
        <w:rPr>
          <w:sz w:val="16"/>
        </w:rPr>
        <w:t xml:space="preserve"> in Neuss </w:t>
      </w:r>
      <w:proofErr w:type="spellStart"/>
      <w:r>
        <w:rPr>
          <w:sz w:val="16"/>
        </w:rPr>
        <w:t>selbst</w:t>
      </w:r>
      <w:proofErr w:type="spellEnd"/>
      <w:r>
        <w:rPr>
          <w:sz w:val="16"/>
        </w:rPr>
        <w:t xml:space="preserve"> </w:t>
      </w:r>
      <w:proofErr w:type="spellStart"/>
      <w:r>
        <w:rPr>
          <w:sz w:val="16"/>
        </w:rPr>
        <w:t>geeignet</w:t>
      </w:r>
      <w:proofErr w:type="spellEnd"/>
      <w:r>
        <w:rPr>
          <w:sz w:val="16"/>
        </w:rPr>
        <w:t xml:space="preserve"> </w:t>
      </w:r>
      <w:proofErr w:type="spellStart"/>
      <w:r>
        <w:rPr>
          <w:sz w:val="16"/>
        </w:rPr>
        <w:t>ist</w:t>
      </w:r>
      <w:proofErr w:type="spellEnd"/>
      <w:r>
        <w:rPr>
          <w:sz w:val="16"/>
        </w:rPr>
        <w:t xml:space="preserve">, das Material </w:t>
      </w:r>
      <w:proofErr w:type="spellStart"/>
      <w:r>
        <w:rPr>
          <w:sz w:val="16"/>
        </w:rPr>
        <w:t>aus</w:t>
      </w:r>
      <w:proofErr w:type="spellEnd"/>
      <w:r>
        <w:rPr>
          <w:sz w:val="16"/>
        </w:rPr>
        <w:t xml:space="preserve"> den </w:t>
      </w:r>
      <w:proofErr w:type="spellStart"/>
      <w:r>
        <w:rPr>
          <w:sz w:val="16"/>
        </w:rPr>
        <w:t>verschiedenen</w:t>
      </w:r>
      <w:proofErr w:type="spellEnd"/>
      <w:r>
        <w:rPr>
          <w:sz w:val="16"/>
        </w:rPr>
        <w:t xml:space="preserve">, </w:t>
      </w:r>
      <w:proofErr w:type="spellStart"/>
      <w:r>
        <w:rPr>
          <w:sz w:val="16"/>
        </w:rPr>
        <w:t>übereinanderliegenden</w:t>
      </w:r>
      <w:proofErr w:type="spellEnd"/>
      <w:r>
        <w:rPr>
          <w:sz w:val="16"/>
        </w:rPr>
        <w:t xml:space="preserve"> </w:t>
      </w:r>
      <w:proofErr w:type="spellStart"/>
      <w:r>
        <w:rPr>
          <w:sz w:val="16"/>
        </w:rPr>
        <w:t>Lagern</w:t>
      </w:r>
      <w:proofErr w:type="spellEnd"/>
      <w:r>
        <w:rPr>
          <w:sz w:val="16"/>
        </w:rPr>
        <w:t xml:space="preserve"> </w:t>
      </w:r>
      <w:proofErr w:type="spellStart"/>
      <w:r>
        <w:rPr>
          <w:sz w:val="16"/>
        </w:rPr>
        <w:t>zeitlich</w:t>
      </w:r>
      <w:proofErr w:type="spellEnd"/>
      <w:r>
        <w:rPr>
          <w:sz w:val="16"/>
        </w:rPr>
        <w:t xml:space="preserve"> </w:t>
      </w:r>
      <w:proofErr w:type="spellStart"/>
      <w:r>
        <w:rPr>
          <w:sz w:val="16"/>
        </w:rPr>
        <w:t>gegeneinander</w:t>
      </w:r>
      <w:proofErr w:type="spellEnd"/>
      <w:r>
        <w:rPr>
          <w:sz w:val="16"/>
        </w:rPr>
        <w:t xml:space="preserve"> </w:t>
      </w:r>
      <w:proofErr w:type="spellStart"/>
      <w:r>
        <w:rPr>
          <w:sz w:val="16"/>
        </w:rPr>
        <w:t>abzustufen</w:t>
      </w:r>
      <w:proofErr w:type="spellEnd"/>
      <w:r>
        <w:rPr>
          <w:sz w:val="16"/>
        </w:rPr>
        <w:t xml:space="preserve">, </w:t>
      </w:r>
      <w:proofErr w:type="spellStart"/>
      <w:r>
        <w:rPr>
          <w:sz w:val="16"/>
        </w:rPr>
        <w:t>wird</w:t>
      </w:r>
      <w:proofErr w:type="spellEnd"/>
      <w:r>
        <w:rPr>
          <w:sz w:val="16"/>
        </w:rPr>
        <w:t xml:space="preserve"> </w:t>
      </w:r>
      <w:proofErr w:type="spellStart"/>
      <w:r>
        <w:rPr>
          <w:sz w:val="16"/>
        </w:rPr>
        <w:t>sich</w:t>
      </w:r>
      <w:proofErr w:type="spellEnd"/>
      <w:r>
        <w:rPr>
          <w:sz w:val="16"/>
        </w:rPr>
        <w:t xml:space="preserve"> erst </w:t>
      </w:r>
      <w:proofErr w:type="spellStart"/>
      <w:r>
        <w:rPr>
          <w:sz w:val="16"/>
        </w:rPr>
        <w:t>zeigen</w:t>
      </w:r>
      <w:proofErr w:type="spellEnd"/>
      <w:r>
        <w:rPr>
          <w:sz w:val="16"/>
        </w:rPr>
        <w:t xml:space="preserve"> </w:t>
      </w:r>
      <w:proofErr w:type="spellStart"/>
      <w:r>
        <w:rPr>
          <w:sz w:val="16"/>
        </w:rPr>
        <w:t>können</w:t>
      </w:r>
      <w:proofErr w:type="spellEnd"/>
      <w:r>
        <w:rPr>
          <w:sz w:val="16"/>
        </w:rPr>
        <w:t xml:space="preserve">, </w:t>
      </w:r>
      <w:proofErr w:type="spellStart"/>
      <w:r>
        <w:rPr>
          <w:sz w:val="16"/>
        </w:rPr>
        <w:t>wenn</w:t>
      </w:r>
      <w:proofErr w:type="spellEnd"/>
      <w:r>
        <w:rPr>
          <w:sz w:val="16"/>
        </w:rPr>
        <w:t xml:space="preserve"> der </w:t>
      </w:r>
      <w:proofErr w:type="spellStart"/>
      <w:r>
        <w:rPr>
          <w:sz w:val="16"/>
        </w:rPr>
        <w:t>abschließende</w:t>
      </w:r>
      <w:proofErr w:type="spellEnd"/>
      <w:r>
        <w:rPr>
          <w:sz w:val="16"/>
        </w:rPr>
        <w:t xml:space="preserve"> Band der </w:t>
      </w:r>
      <w:proofErr w:type="spellStart"/>
      <w:r>
        <w:rPr>
          <w:sz w:val="16"/>
        </w:rPr>
        <w:t>Novaesium-Reihe</w:t>
      </w:r>
      <w:proofErr w:type="spellEnd"/>
      <w:r>
        <w:rPr>
          <w:sz w:val="16"/>
        </w:rPr>
        <w:t xml:space="preserve"> </w:t>
      </w:r>
      <w:proofErr w:type="spellStart"/>
      <w:r>
        <w:rPr>
          <w:sz w:val="16"/>
        </w:rPr>
        <w:t>vorliegt</w:t>
      </w:r>
      <w:proofErr w:type="spellEnd"/>
      <w:r>
        <w:rPr>
          <w:sz w:val="16"/>
        </w:rPr>
        <w:t>.«</w:t>
      </w:r>
    </w:p>
  </w:footnote>
  <w:footnote w:id="240">
    <w:p w14:paraId="6359C571" w14:textId="77777777" w:rsidR="000A0436" w:rsidRDefault="00277645">
      <w:pPr>
        <w:ind w:firstLine="227"/>
        <w:rPr>
          <w:sz w:val="16"/>
        </w:rPr>
      </w:pPr>
      <w:r>
        <w:rPr>
          <w:rStyle w:val="Funotenzeichen"/>
          <w:sz w:val="16"/>
        </w:rPr>
        <w:footnoteRef/>
      </w:r>
      <w:r>
        <w:rPr>
          <w:sz w:val="16"/>
        </w:rPr>
        <w:t xml:space="preserve"> </w:t>
      </w:r>
      <w:r>
        <w:rPr>
          <w:smallCaps/>
          <w:sz w:val="16"/>
        </w:rPr>
        <w:t>A. Bruckner</w:t>
      </w:r>
      <w:r>
        <w:rPr>
          <w:sz w:val="16"/>
        </w:rPr>
        <w:t xml:space="preserve"> in: Vegas</w:t>
      </w:r>
      <w:r>
        <w:rPr>
          <w:vanish/>
          <w:sz w:val="16"/>
        </w:rPr>
        <w:t>#</w:t>
      </w:r>
      <w:r>
        <w:rPr>
          <w:sz w:val="16"/>
        </w:rPr>
        <w:t>/</w:t>
      </w:r>
      <w:r>
        <w:rPr>
          <w:vanish/>
          <w:sz w:val="16"/>
        </w:rPr>
        <w:t>&lt;#&gt;</w:t>
      </w:r>
      <w:r>
        <w:rPr>
          <w:sz w:val="16"/>
        </w:rPr>
        <w:t xml:space="preserve">Bruckner, </w:t>
      </w:r>
      <w:proofErr w:type="spellStart"/>
      <w:r>
        <w:rPr>
          <w:sz w:val="16"/>
        </w:rPr>
        <w:t>Novaesium</w:t>
      </w:r>
      <w:proofErr w:type="spellEnd"/>
      <w:r>
        <w:rPr>
          <w:sz w:val="16"/>
        </w:rPr>
        <w:t xml:space="preserve"> VI 77 ff.; </w:t>
      </w:r>
      <w:proofErr w:type="spellStart"/>
      <w:r>
        <w:rPr>
          <w:smallCaps/>
          <w:sz w:val="16"/>
        </w:rPr>
        <w:t>Filtzinger</w:t>
      </w:r>
      <w:proofErr w:type="spellEnd"/>
      <w:r>
        <w:rPr>
          <w:sz w:val="16"/>
        </w:rPr>
        <w:t xml:space="preserve">, </w:t>
      </w:r>
      <w:proofErr w:type="spellStart"/>
      <w:r>
        <w:rPr>
          <w:sz w:val="16"/>
        </w:rPr>
        <w:t>Novaesium</w:t>
      </w:r>
      <w:proofErr w:type="spellEnd"/>
      <w:r>
        <w:rPr>
          <w:sz w:val="16"/>
        </w:rPr>
        <w:t xml:space="preserve"> V 50 ff.</w:t>
      </w:r>
    </w:p>
  </w:footnote>
  <w:footnote w:id="241">
    <w:p w14:paraId="05F87BE9"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Chantraine</w:t>
      </w:r>
      <w:proofErr w:type="spellEnd"/>
      <w:r>
        <w:rPr>
          <w:sz w:val="16"/>
        </w:rPr>
        <w:t xml:space="preserve">, </w:t>
      </w:r>
      <w:proofErr w:type="spellStart"/>
      <w:r>
        <w:rPr>
          <w:sz w:val="16"/>
        </w:rPr>
        <w:t>Novaesium</w:t>
      </w:r>
      <w:proofErr w:type="spellEnd"/>
      <w:r>
        <w:rPr>
          <w:sz w:val="16"/>
        </w:rPr>
        <w:t xml:space="preserve"> III; </w:t>
      </w:r>
      <w:proofErr w:type="spellStart"/>
      <w:r>
        <w:rPr>
          <w:smallCaps/>
          <w:sz w:val="16"/>
        </w:rPr>
        <w:t>ders</w:t>
      </w:r>
      <w:proofErr w:type="spellEnd"/>
      <w:r>
        <w:rPr>
          <w:sz w:val="16"/>
        </w:rPr>
        <w:t xml:space="preserve">., </w:t>
      </w:r>
      <w:proofErr w:type="spellStart"/>
      <w:r>
        <w:rPr>
          <w:sz w:val="16"/>
        </w:rPr>
        <w:t>Novaesium</w:t>
      </w:r>
      <w:proofErr w:type="spellEnd"/>
      <w:r>
        <w:rPr>
          <w:sz w:val="16"/>
        </w:rPr>
        <w:t xml:space="preserve"> VIII.</w:t>
      </w:r>
    </w:p>
  </w:footnote>
  <w:footnote w:id="242">
    <w:p w14:paraId="28B656CA" w14:textId="77777777" w:rsidR="000A0436" w:rsidRDefault="00277645">
      <w:pPr>
        <w:ind w:firstLine="227"/>
        <w:rPr>
          <w:sz w:val="16"/>
        </w:rPr>
      </w:pPr>
      <w:r>
        <w:rPr>
          <w:rStyle w:val="Funotenzeichen"/>
          <w:sz w:val="16"/>
        </w:rPr>
        <w:footnoteRef/>
      </w:r>
      <w:r>
        <w:rPr>
          <w:sz w:val="16"/>
        </w:rPr>
        <w:t xml:space="preserve"> Zu den </w:t>
      </w:r>
      <w:proofErr w:type="spellStart"/>
      <w:r>
        <w:rPr>
          <w:sz w:val="16"/>
        </w:rPr>
        <w:t>Stufen</w:t>
      </w:r>
      <w:proofErr w:type="spellEnd"/>
      <w:r>
        <w:rPr>
          <w:sz w:val="16"/>
        </w:rPr>
        <w:t xml:space="preserve"> des </w:t>
      </w:r>
      <w:proofErr w:type="spellStart"/>
      <w:r>
        <w:rPr>
          <w:sz w:val="16"/>
        </w:rPr>
        <w:t>Erhaltungszustandes</w:t>
      </w:r>
      <w:proofErr w:type="spellEnd"/>
      <w:r>
        <w:rPr>
          <w:sz w:val="16"/>
        </w:rPr>
        <w:t xml:space="preserve"> </w:t>
      </w:r>
      <w:proofErr w:type="spellStart"/>
      <w:r>
        <w:rPr>
          <w:sz w:val="16"/>
        </w:rPr>
        <w:t>siehe</w:t>
      </w:r>
      <w:proofErr w:type="spellEnd"/>
      <w:r>
        <w:rPr>
          <w:sz w:val="16"/>
        </w:rPr>
        <w:t xml:space="preserve"> </w:t>
      </w:r>
      <w:proofErr w:type="spellStart"/>
      <w:r>
        <w:rPr>
          <w:sz w:val="16"/>
        </w:rPr>
        <w:t>z.</w:t>
      </w:r>
      <w:r>
        <w:rPr>
          <w:vanish/>
          <w:sz w:val="16"/>
        </w:rPr>
        <w:t>#</w:t>
      </w:r>
      <w:r>
        <w:rPr>
          <w:sz w:val="16"/>
        </w:rPr>
        <w:t>B</w:t>
      </w:r>
      <w:proofErr w:type="spellEnd"/>
      <w:r>
        <w:rPr>
          <w:sz w:val="16"/>
        </w:rPr>
        <w:t>. M</w:t>
      </w:r>
      <w:r>
        <w:rPr>
          <w:smallCaps/>
          <w:sz w:val="16"/>
        </w:rPr>
        <w:t>. Peter</w:t>
      </w:r>
      <w:r>
        <w:rPr>
          <w:sz w:val="16"/>
        </w:rPr>
        <w:t xml:space="preserve">, Augusta </w:t>
      </w:r>
      <w:proofErr w:type="spellStart"/>
      <w:r>
        <w:rPr>
          <w:sz w:val="16"/>
        </w:rPr>
        <w:t>Raurica</w:t>
      </w:r>
      <w:proofErr w:type="spellEnd"/>
      <w:r>
        <w:rPr>
          <w:sz w:val="16"/>
        </w:rPr>
        <w:t xml:space="preserve"> I. </w:t>
      </w:r>
      <w:proofErr w:type="spellStart"/>
      <w:r>
        <w:rPr>
          <w:sz w:val="16"/>
        </w:rPr>
        <w:t>Augst</w:t>
      </w:r>
      <w:proofErr w:type="spellEnd"/>
      <w:r>
        <w:rPr>
          <w:sz w:val="16"/>
        </w:rPr>
        <w:t xml:space="preserve"> 1949–1972. Inv. </w:t>
      </w:r>
      <w:proofErr w:type="spellStart"/>
      <w:r>
        <w:rPr>
          <w:sz w:val="16"/>
        </w:rPr>
        <w:t>Fundmünzen</w:t>
      </w:r>
      <w:proofErr w:type="spellEnd"/>
      <w:r>
        <w:rPr>
          <w:sz w:val="16"/>
        </w:rPr>
        <w:t xml:space="preserve"> Schweiz 3 (Lausanne 1996) 9.</w:t>
      </w:r>
    </w:p>
  </w:footnote>
  <w:footnote w:id="243">
    <w:p w14:paraId="762C3F3F" w14:textId="77777777" w:rsidR="000A0436" w:rsidRDefault="00277645">
      <w:pPr>
        <w:ind w:firstLine="227"/>
        <w:rPr>
          <w:sz w:val="16"/>
        </w:rPr>
      </w:pPr>
      <w:r>
        <w:rPr>
          <w:rStyle w:val="Funotenzeichen"/>
          <w:sz w:val="16"/>
        </w:rPr>
        <w:footnoteRef/>
      </w:r>
      <w:r>
        <w:rPr>
          <w:sz w:val="16"/>
        </w:rPr>
        <w:t xml:space="preserve"> In den </w:t>
      </w:r>
      <w:proofErr w:type="spellStart"/>
      <w:r>
        <w:rPr>
          <w:sz w:val="16"/>
        </w:rPr>
        <w:t>Grabungsunterlagen</w:t>
      </w:r>
      <w:proofErr w:type="spellEnd"/>
      <w:r>
        <w:rPr>
          <w:sz w:val="16"/>
        </w:rPr>
        <w:t xml:space="preserve"> </w:t>
      </w:r>
      <w:proofErr w:type="spellStart"/>
      <w:r>
        <w:rPr>
          <w:sz w:val="16"/>
        </w:rPr>
        <w:t>sind</w:t>
      </w:r>
      <w:proofErr w:type="spellEnd"/>
      <w:r>
        <w:rPr>
          <w:sz w:val="16"/>
        </w:rPr>
        <w:t xml:space="preserve"> rote und </w:t>
      </w:r>
      <w:proofErr w:type="spellStart"/>
      <w:r>
        <w:rPr>
          <w:sz w:val="16"/>
        </w:rPr>
        <w:t>grüne</w:t>
      </w:r>
      <w:proofErr w:type="spellEnd"/>
      <w:r>
        <w:rPr>
          <w:sz w:val="16"/>
        </w:rPr>
        <w:t xml:space="preserve"> </w:t>
      </w:r>
      <w:proofErr w:type="spellStart"/>
      <w:r>
        <w:rPr>
          <w:sz w:val="16"/>
        </w:rPr>
        <w:t>Fundnummernkomplexe</w:t>
      </w:r>
      <w:proofErr w:type="spellEnd"/>
      <w:r>
        <w:rPr>
          <w:sz w:val="16"/>
        </w:rPr>
        <w:t xml:space="preserve"> </w:t>
      </w:r>
      <w:proofErr w:type="spellStart"/>
      <w:r>
        <w:rPr>
          <w:sz w:val="16"/>
        </w:rPr>
        <w:t>zu</w:t>
      </w:r>
      <w:proofErr w:type="spellEnd"/>
      <w:r>
        <w:rPr>
          <w:sz w:val="16"/>
        </w:rPr>
        <w:t xml:space="preserve"> </w:t>
      </w:r>
      <w:proofErr w:type="spellStart"/>
      <w:r>
        <w:rPr>
          <w:sz w:val="16"/>
        </w:rPr>
        <w:t>unterscheiden</w:t>
      </w:r>
      <w:proofErr w:type="spellEnd"/>
      <w:r>
        <w:rPr>
          <w:sz w:val="16"/>
        </w:rPr>
        <w:t xml:space="preserve">. Rote </w:t>
      </w:r>
      <w:proofErr w:type="spellStart"/>
      <w:r>
        <w:rPr>
          <w:sz w:val="16"/>
        </w:rPr>
        <w:t>Eintragungen</w:t>
      </w:r>
      <w:proofErr w:type="spellEnd"/>
      <w:r>
        <w:rPr>
          <w:sz w:val="16"/>
        </w:rPr>
        <w:t xml:space="preserve"> </w:t>
      </w:r>
      <w:proofErr w:type="spellStart"/>
      <w:r>
        <w:rPr>
          <w:sz w:val="16"/>
        </w:rPr>
        <w:t>zeigen</w:t>
      </w:r>
      <w:proofErr w:type="spellEnd"/>
      <w:r>
        <w:rPr>
          <w:sz w:val="16"/>
        </w:rPr>
        <w:t xml:space="preserve"> </w:t>
      </w:r>
      <w:proofErr w:type="spellStart"/>
      <w:r>
        <w:rPr>
          <w:sz w:val="16"/>
        </w:rPr>
        <w:t>solche</w:t>
      </w:r>
      <w:proofErr w:type="spellEnd"/>
      <w:r>
        <w:rPr>
          <w:sz w:val="16"/>
        </w:rPr>
        <w:t xml:space="preserve"> </w:t>
      </w:r>
      <w:proofErr w:type="spellStart"/>
      <w:r>
        <w:rPr>
          <w:sz w:val="16"/>
        </w:rPr>
        <w:t>Funde</w:t>
      </w:r>
      <w:proofErr w:type="spellEnd"/>
      <w:r>
        <w:rPr>
          <w:sz w:val="16"/>
        </w:rPr>
        <w:t xml:space="preserve"> an, die </w:t>
      </w:r>
      <w:proofErr w:type="spellStart"/>
      <w:r>
        <w:rPr>
          <w:sz w:val="16"/>
        </w:rPr>
        <w:t>unmittelbar</w:t>
      </w:r>
      <w:proofErr w:type="spellEnd"/>
      <w:r>
        <w:rPr>
          <w:sz w:val="16"/>
        </w:rPr>
        <w:t xml:space="preserve"> </w:t>
      </w:r>
      <w:proofErr w:type="spellStart"/>
      <w:r>
        <w:rPr>
          <w:sz w:val="16"/>
        </w:rPr>
        <w:t>während</w:t>
      </w:r>
      <w:proofErr w:type="spellEnd"/>
      <w:r>
        <w:rPr>
          <w:sz w:val="16"/>
        </w:rPr>
        <w:t xml:space="preserve"> der </w:t>
      </w:r>
      <w:proofErr w:type="spellStart"/>
      <w:r>
        <w:rPr>
          <w:sz w:val="16"/>
        </w:rPr>
        <w:t>Ausgrabungen</w:t>
      </w:r>
      <w:proofErr w:type="spellEnd"/>
      <w:r>
        <w:rPr>
          <w:sz w:val="16"/>
        </w:rPr>
        <w:t xml:space="preserve"> in den </w:t>
      </w:r>
      <w:proofErr w:type="spellStart"/>
      <w:r>
        <w:rPr>
          <w:sz w:val="16"/>
        </w:rPr>
        <w:t>Befundzeichnungen</w:t>
      </w:r>
      <w:proofErr w:type="spellEnd"/>
      <w:r>
        <w:rPr>
          <w:sz w:val="16"/>
        </w:rPr>
        <w:t xml:space="preserve"> </w:t>
      </w:r>
      <w:proofErr w:type="spellStart"/>
      <w:r>
        <w:rPr>
          <w:sz w:val="16"/>
        </w:rPr>
        <w:t>vermerkt</w:t>
      </w:r>
      <w:proofErr w:type="spellEnd"/>
      <w:r>
        <w:rPr>
          <w:sz w:val="16"/>
        </w:rPr>
        <w:t xml:space="preserve"> </w:t>
      </w:r>
      <w:proofErr w:type="spellStart"/>
      <w:r>
        <w:rPr>
          <w:sz w:val="16"/>
        </w:rPr>
        <w:t>wurden</w:t>
      </w:r>
      <w:proofErr w:type="spellEnd"/>
      <w:r>
        <w:rPr>
          <w:sz w:val="16"/>
        </w:rPr>
        <w:t xml:space="preserve">. Die Lage der </w:t>
      </w:r>
      <w:proofErr w:type="spellStart"/>
      <w:r>
        <w:rPr>
          <w:sz w:val="16"/>
        </w:rPr>
        <w:t>grünen</w:t>
      </w:r>
      <w:proofErr w:type="spellEnd"/>
      <w:r>
        <w:rPr>
          <w:sz w:val="16"/>
        </w:rPr>
        <w:t xml:space="preserve"> </w:t>
      </w:r>
      <w:proofErr w:type="spellStart"/>
      <w:r>
        <w:rPr>
          <w:sz w:val="16"/>
        </w:rPr>
        <w:t>Fundnummern</w:t>
      </w:r>
      <w:proofErr w:type="spellEnd"/>
      <w:r>
        <w:rPr>
          <w:sz w:val="16"/>
        </w:rPr>
        <w:t xml:space="preserve"> </w:t>
      </w:r>
      <w:proofErr w:type="spellStart"/>
      <w:r>
        <w:rPr>
          <w:sz w:val="16"/>
        </w:rPr>
        <w:t>kann</w:t>
      </w:r>
      <w:proofErr w:type="spellEnd"/>
      <w:r>
        <w:rPr>
          <w:sz w:val="16"/>
        </w:rPr>
        <w:t xml:space="preserve"> </w:t>
      </w:r>
      <w:proofErr w:type="spellStart"/>
      <w:r>
        <w:rPr>
          <w:sz w:val="16"/>
        </w:rPr>
        <w:t>weniger</w:t>
      </w:r>
      <w:proofErr w:type="spellEnd"/>
      <w:r>
        <w:rPr>
          <w:sz w:val="16"/>
        </w:rPr>
        <w:t xml:space="preserve"> </w:t>
      </w:r>
      <w:proofErr w:type="spellStart"/>
      <w:r>
        <w:rPr>
          <w:sz w:val="16"/>
        </w:rPr>
        <w:t>genau</w:t>
      </w:r>
      <w:proofErr w:type="spellEnd"/>
      <w:r>
        <w:rPr>
          <w:sz w:val="16"/>
        </w:rPr>
        <w:t xml:space="preserve"> </w:t>
      </w:r>
      <w:proofErr w:type="spellStart"/>
      <w:r>
        <w:rPr>
          <w:sz w:val="16"/>
        </w:rPr>
        <w:t>als</w:t>
      </w:r>
      <w:proofErr w:type="spellEnd"/>
      <w:r>
        <w:rPr>
          <w:sz w:val="16"/>
        </w:rPr>
        <w:t xml:space="preserve"> </w:t>
      </w:r>
      <w:proofErr w:type="spellStart"/>
      <w:r>
        <w:rPr>
          <w:sz w:val="16"/>
        </w:rPr>
        <w:t>diejenige</w:t>
      </w:r>
      <w:proofErr w:type="spellEnd"/>
      <w:r>
        <w:rPr>
          <w:sz w:val="16"/>
        </w:rPr>
        <w:t xml:space="preserve"> der </w:t>
      </w:r>
      <w:proofErr w:type="spellStart"/>
      <w:r>
        <w:rPr>
          <w:sz w:val="16"/>
        </w:rPr>
        <w:t>roten</w:t>
      </w:r>
      <w:proofErr w:type="spellEnd"/>
      <w:r>
        <w:rPr>
          <w:sz w:val="16"/>
        </w:rPr>
        <w:t xml:space="preserve"> sein, da </w:t>
      </w:r>
      <w:proofErr w:type="spellStart"/>
      <w:r>
        <w:rPr>
          <w:sz w:val="16"/>
        </w:rPr>
        <w:t>sie</w:t>
      </w:r>
      <w:proofErr w:type="spellEnd"/>
      <w:r>
        <w:rPr>
          <w:sz w:val="16"/>
        </w:rPr>
        <w:t xml:space="preserve"> </w:t>
      </w:r>
      <w:proofErr w:type="spellStart"/>
      <w:r>
        <w:rPr>
          <w:sz w:val="16"/>
        </w:rPr>
        <w:t>längere</w:t>
      </w:r>
      <w:proofErr w:type="spellEnd"/>
      <w:r>
        <w:rPr>
          <w:sz w:val="16"/>
        </w:rPr>
        <w:t xml:space="preserve"> Zeit </w:t>
      </w:r>
      <w:proofErr w:type="spellStart"/>
      <w:r>
        <w:rPr>
          <w:sz w:val="16"/>
        </w:rPr>
        <w:t>nach</w:t>
      </w:r>
      <w:proofErr w:type="spellEnd"/>
      <w:r>
        <w:rPr>
          <w:sz w:val="16"/>
        </w:rPr>
        <w:t xml:space="preserve"> den </w:t>
      </w:r>
      <w:proofErr w:type="spellStart"/>
      <w:r>
        <w:rPr>
          <w:sz w:val="16"/>
        </w:rPr>
        <w:t>Ausgrabungen</w:t>
      </w:r>
      <w:proofErr w:type="spellEnd"/>
      <w:r>
        <w:rPr>
          <w:sz w:val="16"/>
        </w:rPr>
        <w:t xml:space="preserve"> </w:t>
      </w:r>
      <w:proofErr w:type="spellStart"/>
      <w:r>
        <w:rPr>
          <w:sz w:val="16"/>
        </w:rPr>
        <w:t>anhand</w:t>
      </w:r>
      <w:proofErr w:type="spellEnd"/>
      <w:r>
        <w:rPr>
          <w:sz w:val="16"/>
        </w:rPr>
        <w:t xml:space="preserve"> der </w:t>
      </w:r>
      <w:proofErr w:type="spellStart"/>
      <w:r>
        <w:rPr>
          <w:sz w:val="16"/>
        </w:rPr>
        <w:t>Fundzettelangaben</w:t>
      </w:r>
      <w:proofErr w:type="spellEnd"/>
      <w:r>
        <w:rPr>
          <w:sz w:val="16"/>
        </w:rPr>
        <w:t xml:space="preserve"> in die </w:t>
      </w:r>
      <w:proofErr w:type="spellStart"/>
      <w:r>
        <w:rPr>
          <w:sz w:val="16"/>
        </w:rPr>
        <w:t>Grabungszeichnungen</w:t>
      </w:r>
      <w:proofErr w:type="spellEnd"/>
      <w:r>
        <w:rPr>
          <w:sz w:val="16"/>
        </w:rPr>
        <w:t xml:space="preserve"> </w:t>
      </w:r>
      <w:proofErr w:type="spellStart"/>
      <w:r>
        <w:rPr>
          <w:sz w:val="16"/>
        </w:rPr>
        <w:t>nachgetragen</w:t>
      </w:r>
      <w:proofErr w:type="spellEnd"/>
      <w:r>
        <w:rPr>
          <w:sz w:val="16"/>
        </w:rPr>
        <w:t xml:space="preserve"> </w:t>
      </w:r>
      <w:proofErr w:type="spellStart"/>
      <w:r>
        <w:rPr>
          <w:sz w:val="16"/>
        </w:rPr>
        <w:t>worden</w:t>
      </w:r>
      <w:proofErr w:type="spellEnd"/>
      <w:r>
        <w:rPr>
          <w:sz w:val="16"/>
        </w:rPr>
        <w:t xml:space="preserve"> </w:t>
      </w:r>
      <w:proofErr w:type="spellStart"/>
      <w:r>
        <w:rPr>
          <w:sz w:val="16"/>
        </w:rPr>
        <w:t>sind</w:t>
      </w:r>
      <w:proofErr w:type="spellEnd"/>
      <w:r>
        <w:rPr>
          <w:sz w:val="16"/>
        </w:rPr>
        <w:t xml:space="preserve">. </w:t>
      </w:r>
    </w:p>
  </w:footnote>
  <w:footnote w:id="244">
    <w:p w14:paraId="1A83591D" w14:textId="77777777" w:rsidR="000A0436" w:rsidRDefault="00277645">
      <w:pPr>
        <w:ind w:firstLine="227"/>
        <w:rPr>
          <w:sz w:val="16"/>
        </w:rPr>
      </w:pPr>
      <w:r>
        <w:rPr>
          <w:rStyle w:val="Funotenzeichen"/>
          <w:sz w:val="16"/>
        </w:rPr>
        <w:footnoteRef/>
      </w:r>
      <w:r>
        <w:rPr>
          <w:sz w:val="16"/>
        </w:rPr>
        <w:t xml:space="preserve"> </w:t>
      </w:r>
      <w:proofErr w:type="spellStart"/>
      <w:r>
        <w:rPr>
          <w:sz w:val="16"/>
        </w:rPr>
        <w:t>Fundnummern</w:t>
      </w:r>
      <w:proofErr w:type="spellEnd"/>
      <w:r>
        <w:rPr>
          <w:sz w:val="16"/>
        </w:rPr>
        <w:t xml:space="preserve">, die </w:t>
      </w:r>
      <w:proofErr w:type="spellStart"/>
      <w:r>
        <w:rPr>
          <w:sz w:val="16"/>
        </w:rPr>
        <w:t>anhand</w:t>
      </w:r>
      <w:proofErr w:type="spellEnd"/>
      <w:r>
        <w:rPr>
          <w:sz w:val="16"/>
        </w:rPr>
        <w:t xml:space="preserve"> der </w:t>
      </w:r>
      <w:proofErr w:type="spellStart"/>
      <w:r>
        <w:rPr>
          <w:sz w:val="16"/>
        </w:rPr>
        <w:t>Grabungszeichnungen</w:t>
      </w:r>
      <w:proofErr w:type="spellEnd"/>
      <w:r>
        <w:rPr>
          <w:sz w:val="16"/>
        </w:rPr>
        <w:t xml:space="preserve"> </w:t>
      </w:r>
      <w:proofErr w:type="spellStart"/>
      <w:r>
        <w:rPr>
          <w:sz w:val="16"/>
        </w:rPr>
        <w:t>nicht</w:t>
      </w:r>
      <w:proofErr w:type="spellEnd"/>
      <w:r>
        <w:rPr>
          <w:sz w:val="16"/>
        </w:rPr>
        <w:t xml:space="preserve"> </w:t>
      </w:r>
      <w:proofErr w:type="spellStart"/>
      <w:r>
        <w:rPr>
          <w:sz w:val="16"/>
        </w:rPr>
        <w:t>zweifelfrei</w:t>
      </w:r>
      <w:proofErr w:type="spellEnd"/>
      <w:r>
        <w:rPr>
          <w:sz w:val="16"/>
        </w:rPr>
        <w:t xml:space="preserve"> </w:t>
      </w:r>
      <w:proofErr w:type="spellStart"/>
      <w:r>
        <w:rPr>
          <w:sz w:val="16"/>
        </w:rPr>
        <w:t>einer</w:t>
      </w:r>
      <w:proofErr w:type="spellEnd"/>
      <w:r>
        <w:rPr>
          <w:sz w:val="16"/>
        </w:rPr>
        <w:t xml:space="preserve"> </w:t>
      </w:r>
      <w:proofErr w:type="spellStart"/>
      <w:r>
        <w:rPr>
          <w:sz w:val="16"/>
        </w:rPr>
        <w:t>Umwehrung</w:t>
      </w:r>
      <w:proofErr w:type="spellEnd"/>
      <w:r>
        <w:rPr>
          <w:sz w:val="16"/>
        </w:rPr>
        <w:t xml:space="preserve"> </w:t>
      </w:r>
      <w:proofErr w:type="spellStart"/>
      <w:r>
        <w:rPr>
          <w:sz w:val="16"/>
        </w:rPr>
        <w:t>zugeordnet</w:t>
      </w:r>
      <w:proofErr w:type="spellEnd"/>
      <w:r>
        <w:rPr>
          <w:sz w:val="16"/>
        </w:rPr>
        <w:t xml:space="preserve"> </w:t>
      </w:r>
      <w:proofErr w:type="spellStart"/>
      <w:r>
        <w:rPr>
          <w:sz w:val="16"/>
        </w:rPr>
        <w:t>werden</w:t>
      </w:r>
      <w:proofErr w:type="spellEnd"/>
      <w:r>
        <w:rPr>
          <w:sz w:val="16"/>
        </w:rPr>
        <w:t xml:space="preserve"> </w:t>
      </w:r>
      <w:proofErr w:type="spellStart"/>
      <w:r>
        <w:rPr>
          <w:sz w:val="16"/>
        </w:rPr>
        <w:t>können</w:t>
      </w:r>
      <w:proofErr w:type="spellEnd"/>
      <w:r>
        <w:rPr>
          <w:sz w:val="16"/>
        </w:rPr>
        <w:t xml:space="preserve">, </w:t>
      </w:r>
      <w:proofErr w:type="spellStart"/>
      <w:r>
        <w:rPr>
          <w:sz w:val="16"/>
        </w:rPr>
        <w:t>wurden</w:t>
      </w:r>
      <w:proofErr w:type="spellEnd"/>
      <w:r>
        <w:rPr>
          <w:sz w:val="16"/>
        </w:rPr>
        <w:t xml:space="preserve"> </w:t>
      </w:r>
      <w:proofErr w:type="spellStart"/>
      <w:r>
        <w:rPr>
          <w:sz w:val="16"/>
        </w:rPr>
        <w:t>mit</w:t>
      </w:r>
      <w:proofErr w:type="spellEnd"/>
      <w:r>
        <w:rPr>
          <w:sz w:val="16"/>
        </w:rPr>
        <w:t xml:space="preserve"> </w:t>
      </w:r>
      <w:proofErr w:type="spellStart"/>
      <w:r>
        <w:rPr>
          <w:sz w:val="16"/>
        </w:rPr>
        <w:t>einem</w:t>
      </w:r>
      <w:proofErr w:type="spellEnd"/>
      <w:r>
        <w:rPr>
          <w:sz w:val="16"/>
        </w:rPr>
        <w:t xml:space="preserve"> </w:t>
      </w:r>
      <w:proofErr w:type="spellStart"/>
      <w:r>
        <w:rPr>
          <w:sz w:val="16"/>
        </w:rPr>
        <w:t>Fragezeichen</w:t>
      </w:r>
      <w:proofErr w:type="spellEnd"/>
      <w:r>
        <w:rPr>
          <w:sz w:val="16"/>
        </w:rPr>
        <w:t xml:space="preserve"> </w:t>
      </w:r>
      <w:proofErr w:type="spellStart"/>
      <w:r>
        <w:rPr>
          <w:sz w:val="16"/>
        </w:rPr>
        <w:t>versehen</w:t>
      </w:r>
      <w:proofErr w:type="spellEnd"/>
      <w:r>
        <w:rPr>
          <w:sz w:val="16"/>
        </w:rPr>
        <w:t>.</w:t>
      </w:r>
    </w:p>
  </w:footnote>
  <w:footnote w:id="245">
    <w:p w14:paraId="3BFE5F83" w14:textId="77777777" w:rsidR="000A0436" w:rsidRDefault="00277645">
      <w:pPr>
        <w:ind w:firstLine="227"/>
        <w:rPr>
          <w:sz w:val="16"/>
        </w:rPr>
      </w:pPr>
      <w:r>
        <w:rPr>
          <w:rStyle w:val="Funotenzeichen"/>
          <w:sz w:val="16"/>
        </w:rPr>
        <w:footnoteRef/>
      </w:r>
      <w:r>
        <w:rPr>
          <w:sz w:val="16"/>
        </w:rPr>
        <w:t xml:space="preserve"> </w:t>
      </w:r>
      <w:r>
        <w:rPr>
          <w:smallCaps/>
          <w:sz w:val="16"/>
        </w:rPr>
        <w:t>Vegas</w:t>
      </w:r>
      <w:r>
        <w:rPr>
          <w:smallCaps/>
          <w:vanish/>
          <w:sz w:val="16"/>
        </w:rPr>
        <w:t>#</w:t>
      </w:r>
      <w:r>
        <w:rPr>
          <w:smallCaps/>
          <w:sz w:val="16"/>
        </w:rPr>
        <w:t>/</w:t>
      </w:r>
      <w:r>
        <w:rPr>
          <w:smallCaps/>
          <w:vanish/>
          <w:sz w:val="16"/>
        </w:rPr>
        <w:t>&lt;#&gt;</w:t>
      </w:r>
      <w:r>
        <w:rPr>
          <w:smallCaps/>
          <w:sz w:val="16"/>
        </w:rPr>
        <w:t>Bruckner</w:t>
      </w:r>
      <w:r>
        <w:rPr>
          <w:sz w:val="16"/>
        </w:rPr>
        <w:t xml:space="preserve">, </w:t>
      </w:r>
      <w:proofErr w:type="spellStart"/>
      <w:r>
        <w:rPr>
          <w:sz w:val="16"/>
        </w:rPr>
        <w:t>Novaesium</w:t>
      </w:r>
      <w:proofErr w:type="spellEnd"/>
      <w:r>
        <w:rPr>
          <w:sz w:val="16"/>
        </w:rPr>
        <w:t xml:space="preserve"> VI 74 f. </w:t>
      </w:r>
      <w:proofErr w:type="spellStart"/>
      <w:r>
        <w:rPr>
          <w:sz w:val="16"/>
        </w:rPr>
        <w:t>mit</w:t>
      </w:r>
      <w:proofErr w:type="spellEnd"/>
      <w:r>
        <w:rPr>
          <w:sz w:val="16"/>
        </w:rPr>
        <w:t xml:space="preserve"> </w:t>
      </w:r>
      <w:proofErr w:type="spellStart"/>
      <w:r>
        <w:rPr>
          <w:sz w:val="16"/>
        </w:rPr>
        <w:t>nur</w:t>
      </w:r>
      <w:proofErr w:type="spellEnd"/>
      <w:r>
        <w:rPr>
          <w:sz w:val="16"/>
        </w:rPr>
        <w:t xml:space="preserve"> </w:t>
      </w:r>
      <w:proofErr w:type="spellStart"/>
      <w:r>
        <w:rPr>
          <w:sz w:val="16"/>
        </w:rPr>
        <w:t>drei</w:t>
      </w:r>
      <w:proofErr w:type="spellEnd"/>
      <w:r>
        <w:rPr>
          <w:sz w:val="16"/>
        </w:rPr>
        <w:t xml:space="preserve"> </w:t>
      </w:r>
      <w:proofErr w:type="spellStart"/>
      <w:r>
        <w:rPr>
          <w:sz w:val="16"/>
        </w:rPr>
        <w:t>geschlossenen</w:t>
      </w:r>
      <w:proofErr w:type="spellEnd"/>
      <w:r>
        <w:rPr>
          <w:sz w:val="16"/>
        </w:rPr>
        <w:t xml:space="preserve"> </w:t>
      </w:r>
      <w:proofErr w:type="spellStart"/>
      <w:r>
        <w:rPr>
          <w:sz w:val="16"/>
        </w:rPr>
        <w:t>Fundkomplexen</w:t>
      </w:r>
      <w:proofErr w:type="spellEnd"/>
      <w:r>
        <w:rPr>
          <w:sz w:val="16"/>
        </w:rPr>
        <w:t xml:space="preserve">; </w:t>
      </w:r>
      <w:proofErr w:type="spellStart"/>
      <w:r>
        <w:rPr>
          <w:sz w:val="16"/>
        </w:rPr>
        <w:t>siehe</w:t>
      </w:r>
      <w:proofErr w:type="spellEnd"/>
      <w:r>
        <w:rPr>
          <w:sz w:val="16"/>
        </w:rPr>
        <w:t xml:space="preserve"> </w:t>
      </w:r>
      <w:r>
        <w:rPr>
          <w:smallCaps/>
          <w:sz w:val="16"/>
        </w:rPr>
        <w:t>Müller</w:t>
      </w:r>
      <w:r>
        <w:rPr>
          <w:smallCaps/>
          <w:vanish/>
          <w:sz w:val="16"/>
        </w:rPr>
        <w:t>#</w:t>
      </w:r>
      <w:r>
        <w:rPr>
          <w:smallCaps/>
          <w:sz w:val="16"/>
        </w:rPr>
        <w:t>/</w:t>
      </w:r>
      <w:r>
        <w:rPr>
          <w:smallCaps/>
          <w:vanish/>
          <w:sz w:val="16"/>
        </w:rPr>
        <w:t>&lt;#&gt;</w:t>
      </w:r>
      <w:r>
        <w:rPr>
          <w:smallCaps/>
          <w:sz w:val="16"/>
        </w:rPr>
        <w:t xml:space="preserve">Euskirchen S. </w:t>
      </w:r>
      <w:r>
        <w:rPr>
          <w:color w:val="FF0000"/>
          <w:sz w:val="16"/>
        </w:rPr>
        <w:t>3</w:t>
      </w:r>
      <w:r>
        <w:rPr>
          <w:sz w:val="16"/>
        </w:rPr>
        <w:t>.</w:t>
      </w:r>
    </w:p>
  </w:footnote>
  <w:footnote w:id="246">
    <w:p w14:paraId="28A3045A" w14:textId="77777777" w:rsidR="000A0436" w:rsidRDefault="00277645">
      <w:pPr>
        <w:ind w:firstLine="227"/>
        <w:rPr>
          <w:sz w:val="16"/>
        </w:rPr>
      </w:pPr>
      <w:r>
        <w:rPr>
          <w:rStyle w:val="Funotenzeichen"/>
          <w:sz w:val="16"/>
        </w:rPr>
        <w:footnoteRef/>
      </w:r>
      <w:r>
        <w:rPr>
          <w:sz w:val="16"/>
        </w:rPr>
        <w:t xml:space="preserve"> </w:t>
      </w:r>
      <w:proofErr w:type="spellStart"/>
      <w:r>
        <w:rPr>
          <w:sz w:val="16"/>
        </w:rPr>
        <w:t>Im</w:t>
      </w:r>
      <w:proofErr w:type="spellEnd"/>
      <w:r>
        <w:rPr>
          <w:sz w:val="16"/>
        </w:rPr>
        <w:t xml:space="preserve"> </w:t>
      </w:r>
      <w:proofErr w:type="spellStart"/>
      <w:r>
        <w:rPr>
          <w:sz w:val="16"/>
        </w:rPr>
        <w:t>Fundkatalog</w:t>
      </w:r>
      <w:proofErr w:type="spellEnd"/>
      <w:r>
        <w:rPr>
          <w:sz w:val="16"/>
        </w:rPr>
        <w:t xml:space="preserve"> </w:t>
      </w:r>
      <w:proofErr w:type="spellStart"/>
      <w:r>
        <w:rPr>
          <w:sz w:val="16"/>
        </w:rPr>
        <w:t>werden</w:t>
      </w:r>
      <w:proofErr w:type="spellEnd"/>
      <w:r>
        <w:rPr>
          <w:sz w:val="16"/>
        </w:rPr>
        <w:t xml:space="preserve"> </w:t>
      </w:r>
      <w:proofErr w:type="spellStart"/>
      <w:r>
        <w:rPr>
          <w:sz w:val="16"/>
        </w:rPr>
        <w:t>zusätzlich</w:t>
      </w:r>
      <w:proofErr w:type="spellEnd"/>
      <w:r>
        <w:rPr>
          <w:sz w:val="16"/>
        </w:rPr>
        <w:t xml:space="preserve"> </w:t>
      </w:r>
      <w:proofErr w:type="spellStart"/>
      <w:r>
        <w:rPr>
          <w:sz w:val="16"/>
        </w:rPr>
        <w:t>zu</w:t>
      </w:r>
      <w:proofErr w:type="spellEnd"/>
      <w:r>
        <w:rPr>
          <w:sz w:val="16"/>
        </w:rPr>
        <w:t xml:space="preserve"> den </w:t>
      </w:r>
      <w:proofErr w:type="spellStart"/>
      <w:r>
        <w:rPr>
          <w:sz w:val="16"/>
        </w:rPr>
        <w:t>Richtlinien</w:t>
      </w:r>
      <w:proofErr w:type="spellEnd"/>
      <w:r>
        <w:rPr>
          <w:sz w:val="16"/>
        </w:rPr>
        <w:t xml:space="preserve"> der </w:t>
      </w:r>
      <w:proofErr w:type="spellStart"/>
      <w:r>
        <w:rPr>
          <w:sz w:val="16"/>
        </w:rPr>
        <w:t>Römisch-Germanischen</w:t>
      </w:r>
      <w:proofErr w:type="spellEnd"/>
      <w:r>
        <w:rPr>
          <w:sz w:val="16"/>
        </w:rPr>
        <w:t xml:space="preserve"> </w:t>
      </w:r>
      <w:proofErr w:type="spellStart"/>
      <w:r>
        <w:rPr>
          <w:sz w:val="16"/>
        </w:rPr>
        <w:t>Kommission</w:t>
      </w:r>
      <w:proofErr w:type="spellEnd"/>
      <w:r>
        <w:rPr>
          <w:sz w:val="16"/>
        </w:rPr>
        <w:t xml:space="preserve"> des </w:t>
      </w:r>
      <w:proofErr w:type="spellStart"/>
      <w:r>
        <w:rPr>
          <w:sz w:val="16"/>
        </w:rPr>
        <w:t>Deutschen</w:t>
      </w:r>
      <w:proofErr w:type="spellEnd"/>
      <w:r>
        <w:rPr>
          <w:sz w:val="16"/>
        </w:rPr>
        <w:t xml:space="preserve"> </w:t>
      </w:r>
      <w:proofErr w:type="spellStart"/>
      <w:r>
        <w:rPr>
          <w:sz w:val="16"/>
        </w:rPr>
        <w:t>Archäologischen</w:t>
      </w:r>
      <w:proofErr w:type="spellEnd"/>
      <w:r>
        <w:rPr>
          <w:sz w:val="16"/>
        </w:rPr>
        <w:t xml:space="preserve"> </w:t>
      </w:r>
      <w:proofErr w:type="spellStart"/>
      <w:r>
        <w:rPr>
          <w:sz w:val="16"/>
        </w:rPr>
        <w:t>Instituts</w:t>
      </w:r>
      <w:proofErr w:type="spellEnd"/>
      <w:r>
        <w:rPr>
          <w:sz w:val="16"/>
        </w:rPr>
        <w:t xml:space="preserve"> (Ber. RGK 71, 1990, 987–991) </w:t>
      </w:r>
      <w:proofErr w:type="spellStart"/>
      <w:r>
        <w:rPr>
          <w:sz w:val="16"/>
        </w:rPr>
        <w:t>folgende</w:t>
      </w:r>
      <w:proofErr w:type="spellEnd"/>
      <w:r>
        <w:rPr>
          <w:sz w:val="16"/>
        </w:rPr>
        <w:t xml:space="preserve"> </w:t>
      </w:r>
      <w:proofErr w:type="spellStart"/>
      <w:r>
        <w:rPr>
          <w:sz w:val="16"/>
        </w:rPr>
        <w:t>Abkürzungen</w:t>
      </w:r>
      <w:proofErr w:type="spellEnd"/>
      <w:r>
        <w:rPr>
          <w:sz w:val="16"/>
        </w:rPr>
        <w:t xml:space="preserve"> </w:t>
      </w:r>
      <w:proofErr w:type="spellStart"/>
      <w:r>
        <w:rPr>
          <w:sz w:val="16"/>
        </w:rPr>
        <w:t>benutzt</w:t>
      </w:r>
      <w:proofErr w:type="spellEnd"/>
      <w:r>
        <w:rPr>
          <w:sz w:val="16"/>
        </w:rPr>
        <w:t>:</w:t>
      </w:r>
    </w:p>
    <w:p w14:paraId="10EAA96B" w14:textId="77777777" w:rsidR="000A0436" w:rsidRDefault="00277645">
      <w:pPr>
        <w:ind w:firstLine="227"/>
        <w:rPr>
          <w:sz w:val="16"/>
        </w:rPr>
      </w:pPr>
      <w:r>
        <w:rPr>
          <w:sz w:val="16"/>
        </w:rPr>
        <w:t xml:space="preserve">RS(n) = </w:t>
      </w:r>
      <w:proofErr w:type="spellStart"/>
      <w:r>
        <w:rPr>
          <w:sz w:val="16"/>
        </w:rPr>
        <w:t>Randscherbe</w:t>
      </w:r>
      <w:proofErr w:type="spellEnd"/>
      <w:r>
        <w:rPr>
          <w:sz w:val="16"/>
        </w:rPr>
        <w:t>(n)</w:t>
      </w:r>
    </w:p>
    <w:p w14:paraId="1572349B" w14:textId="77777777" w:rsidR="000A0436" w:rsidRDefault="00277645">
      <w:pPr>
        <w:ind w:firstLine="227"/>
        <w:rPr>
          <w:sz w:val="16"/>
        </w:rPr>
      </w:pPr>
      <w:r>
        <w:rPr>
          <w:sz w:val="16"/>
        </w:rPr>
        <w:t xml:space="preserve">WS(n) = </w:t>
      </w:r>
      <w:proofErr w:type="spellStart"/>
      <w:r>
        <w:rPr>
          <w:sz w:val="16"/>
        </w:rPr>
        <w:t>Wandscherbe</w:t>
      </w:r>
      <w:proofErr w:type="spellEnd"/>
      <w:r>
        <w:rPr>
          <w:sz w:val="16"/>
        </w:rPr>
        <w:t>(n)</w:t>
      </w:r>
    </w:p>
    <w:p w14:paraId="5958E3C4" w14:textId="77777777" w:rsidR="000A0436" w:rsidRDefault="00277645">
      <w:pPr>
        <w:ind w:firstLine="227"/>
        <w:rPr>
          <w:sz w:val="16"/>
        </w:rPr>
      </w:pPr>
      <w:r>
        <w:rPr>
          <w:sz w:val="16"/>
        </w:rPr>
        <w:t xml:space="preserve">BS(n) = </w:t>
      </w:r>
      <w:proofErr w:type="spellStart"/>
      <w:r>
        <w:rPr>
          <w:sz w:val="16"/>
        </w:rPr>
        <w:t>Bodenscherbe</w:t>
      </w:r>
      <w:proofErr w:type="spellEnd"/>
      <w:r>
        <w:rPr>
          <w:sz w:val="16"/>
        </w:rPr>
        <w:t>(n)</w:t>
      </w:r>
    </w:p>
    <w:p w14:paraId="4226BEA7" w14:textId="77777777" w:rsidR="000A0436" w:rsidRDefault="00277645">
      <w:pPr>
        <w:ind w:firstLine="227"/>
        <w:rPr>
          <w:sz w:val="16"/>
        </w:rPr>
      </w:pPr>
      <w:proofErr w:type="spellStart"/>
      <w:r>
        <w:rPr>
          <w:sz w:val="16"/>
        </w:rPr>
        <w:t>Frg</w:t>
      </w:r>
      <w:proofErr w:type="spellEnd"/>
      <w:r>
        <w:rPr>
          <w:sz w:val="16"/>
        </w:rPr>
        <w:t>. = Fragment</w:t>
      </w:r>
    </w:p>
    <w:p w14:paraId="636CEE73" w14:textId="77777777" w:rsidR="000A0436" w:rsidRDefault="00277645">
      <w:pPr>
        <w:ind w:firstLine="227"/>
        <w:rPr>
          <w:sz w:val="16"/>
        </w:rPr>
      </w:pPr>
      <w:proofErr w:type="spellStart"/>
      <w:r>
        <w:rPr>
          <w:sz w:val="16"/>
        </w:rPr>
        <w:t>Rdm</w:t>
      </w:r>
      <w:proofErr w:type="spellEnd"/>
      <w:r>
        <w:rPr>
          <w:sz w:val="16"/>
        </w:rPr>
        <w:t xml:space="preserve">. = </w:t>
      </w:r>
      <w:proofErr w:type="spellStart"/>
      <w:r>
        <w:rPr>
          <w:sz w:val="16"/>
        </w:rPr>
        <w:t>Randdurchmesser</w:t>
      </w:r>
      <w:proofErr w:type="spellEnd"/>
    </w:p>
    <w:p w14:paraId="65048D30" w14:textId="77777777" w:rsidR="000A0436" w:rsidRDefault="00277645">
      <w:pPr>
        <w:ind w:firstLine="227"/>
        <w:rPr>
          <w:sz w:val="16"/>
        </w:rPr>
      </w:pPr>
      <w:proofErr w:type="spellStart"/>
      <w:r>
        <w:rPr>
          <w:sz w:val="16"/>
        </w:rPr>
        <w:t>Bdm</w:t>
      </w:r>
      <w:proofErr w:type="spellEnd"/>
      <w:r>
        <w:rPr>
          <w:sz w:val="16"/>
        </w:rPr>
        <w:t xml:space="preserve">. = </w:t>
      </w:r>
      <w:proofErr w:type="spellStart"/>
      <w:r>
        <w:rPr>
          <w:sz w:val="16"/>
        </w:rPr>
        <w:t>Bodendurchmesser</w:t>
      </w:r>
      <w:proofErr w:type="spellEnd"/>
    </w:p>
    <w:p w14:paraId="7AA95B5A" w14:textId="77777777" w:rsidR="000A0436" w:rsidRDefault="00277645">
      <w:pPr>
        <w:ind w:firstLine="227"/>
        <w:rPr>
          <w:sz w:val="16"/>
        </w:rPr>
      </w:pPr>
      <w:proofErr w:type="spellStart"/>
      <w:r>
        <w:rPr>
          <w:sz w:val="16"/>
        </w:rPr>
        <w:t>gw</w:t>
      </w:r>
      <w:proofErr w:type="spellEnd"/>
      <w:r>
        <w:rPr>
          <w:sz w:val="16"/>
        </w:rPr>
        <w:t xml:space="preserve">. = </w:t>
      </w:r>
      <w:proofErr w:type="spellStart"/>
      <w:r>
        <w:rPr>
          <w:sz w:val="16"/>
        </w:rPr>
        <w:t>glattwandig</w:t>
      </w:r>
      <w:proofErr w:type="spellEnd"/>
    </w:p>
    <w:p w14:paraId="4E2281A2" w14:textId="77777777" w:rsidR="000A0436" w:rsidRDefault="00277645">
      <w:pPr>
        <w:ind w:firstLine="227"/>
        <w:rPr>
          <w:sz w:val="16"/>
        </w:rPr>
      </w:pPr>
      <w:proofErr w:type="spellStart"/>
      <w:r>
        <w:rPr>
          <w:sz w:val="16"/>
        </w:rPr>
        <w:t>rw</w:t>
      </w:r>
      <w:proofErr w:type="spellEnd"/>
      <w:r>
        <w:rPr>
          <w:sz w:val="16"/>
        </w:rPr>
        <w:t xml:space="preserve">. = </w:t>
      </w:r>
      <w:proofErr w:type="spellStart"/>
      <w:r>
        <w:rPr>
          <w:sz w:val="16"/>
        </w:rPr>
        <w:t>rauhwandig</w:t>
      </w:r>
      <w:proofErr w:type="spellEnd"/>
    </w:p>
    <w:p w14:paraId="1CD3FA19" w14:textId="77777777" w:rsidR="000A0436" w:rsidRDefault="00277645">
      <w:pPr>
        <w:ind w:firstLine="227"/>
        <w:rPr>
          <w:sz w:val="16"/>
        </w:rPr>
      </w:pPr>
      <w:proofErr w:type="spellStart"/>
      <w:r>
        <w:rPr>
          <w:sz w:val="16"/>
        </w:rPr>
        <w:t>Ofl</w:t>
      </w:r>
      <w:proofErr w:type="spellEnd"/>
      <w:r>
        <w:rPr>
          <w:sz w:val="16"/>
        </w:rPr>
        <w:t xml:space="preserve">. = </w:t>
      </w:r>
      <w:proofErr w:type="spellStart"/>
      <w:r>
        <w:rPr>
          <w:sz w:val="16"/>
        </w:rPr>
        <w:t>Oberfläche</w:t>
      </w:r>
      <w:proofErr w:type="spellEnd"/>
    </w:p>
    <w:p w14:paraId="0B2E472F" w14:textId="77777777" w:rsidR="000A0436" w:rsidRDefault="00277645">
      <w:pPr>
        <w:ind w:firstLine="227"/>
        <w:rPr>
          <w:sz w:val="16"/>
        </w:rPr>
      </w:pPr>
      <w:r>
        <w:rPr>
          <w:sz w:val="16"/>
        </w:rPr>
        <w:t xml:space="preserve">Sch. = </w:t>
      </w:r>
      <w:proofErr w:type="spellStart"/>
      <w:r>
        <w:rPr>
          <w:sz w:val="16"/>
        </w:rPr>
        <w:t>Scherben</w:t>
      </w:r>
      <w:proofErr w:type="spellEnd"/>
    </w:p>
    <w:p w14:paraId="096D8F19" w14:textId="77777777" w:rsidR="000A0436" w:rsidRDefault="00277645">
      <w:pPr>
        <w:ind w:firstLine="227"/>
        <w:rPr>
          <w:sz w:val="16"/>
        </w:rPr>
      </w:pPr>
      <w:r>
        <w:rPr>
          <w:sz w:val="16"/>
        </w:rPr>
        <w:t xml:space="preserve">Mag. = </w:t>
      </w:r>
      <w:proofErr w:type="spellStart"/>
      <w:r>
        <w:rPr>
          <w:sz w:val="16"/>
        </w:rPr>
        <w:t>Magerung</w:t>
      </w:r>
      <w:proofErr w:type="spellEnd"/>
    </w:p>
    <w:p w14:paraId="4B176E53" w14:textId="77777777" w:rsidR="000A0436" w:rsidRDefault="00277645">
      <w:pPr>
        <w:ind w:firstLine="227"/>
        <w:rPr>
          <w:sz w:val="16"/>
        </w:rPr>
      </w:pPr>
      <w:r>
        <w:rPr>
          <w:sz w:val="16"/>
        </w:rPr>
        <w:t xml:space="preserve">A, K = </w:t>
      </w:r>
      <w:proofErr w:type="spellStart"/>
      <w:r>
        <w:rPr>
          <w:sz w:val="16"/>
        </w:rPr>
        <w:t>Abnutzung</w:t>
      </w:r>
      <w:proofErr w:type="spellEnd"/>
      <w:r>
        <w:rPr>
          <w:sz w:val="16"/>
        </w:rPr>
        <w:t xml:space="preserve"> und </w:t>
      </w:r>
      <w:proofErr w:type="spellStart"/>
      <w:r>
        <w:rPr>
          <w:sz w:val="16"/>
        </w:rPr>
        <w:t>Korrosion</w:t>
      </w:r>
      <w:proofErr w:type="spellEnd"/>
      <w:r>
        <w:rPr>
          <w:sz w:val="16"/>
        </w:rPr>
        <w:t xml:space="preserve">, </w:t>
      </w:r>
      <w:proofErr w:type="spellStart"/>
      <w:r>
        <w:rPr>
          <w:sz w:val="16"/>
        </w:rPr>
        <w:t>siehe</w:t>
      </w:r>
      <w:proofErr w:type="spellEnd"/>
      <w:r>
        <w:rPr>
          <w:sz w:val="16"/>
        </w:rPr>
        <w:t xml:space="preserve"> </w:t>
      </w:r>
      <w:proofErr w:type="spellStart"/>
      <w:r>
        <w:rPr>
          <w:sz w:val="16"/>
        </w:rPr>
        <w:t>Anm</w:t>
      </w:r>
      <w:proofErr w:type="spellEnd"/>
      <w:r>
        <w:rPr>
          <w:sz w:val="16"/>
        </w:rPr>
        <w:t xml:space="preserve">. </w:t>
      </w:r>
      <w:r>
        <w:rPr>
          <w:color w:val="008000"/>
          <w:sz w:val="16"/>
        </w:rPr>
        <w:t>242</w:t>
      </w:r>
      <w:r>
        <w:rPr>
          <w:sz w:val="16"/>
        </w:rPr>
        <w:t>.</w:t>
      </w:r>
    </w:p>
    <w:p w14:paraId="5CF0417D" w14:textId="77777777" w:rsidR="000A0436" w:rsidRDefault="00277645">
      <w:pPr>
        <w:ind w:firstLine="227"/>
        <w:rPr>
          <w:sz w:val="16"/>
        </w:rPr>
      </w:pPr>
      <w:r>
        <w:rPr>
          <w:sz w:val="16"/>
        </w:rPr>
        <w:t xml:space="preserve">Falls </w:t>
      </w:r>
      <w:proofErr w:type="spellStart"/>
      <w:r>
        <w:rPr>
          <w:sz w:val="16"/>
        </w:rPr>
        <w:t>Keramikfragmente</w:t>
      </w:r>
      <w:proofErr w:type="spellEnd"/>
      <w:r>
        <w:rPr>
          <w:sz w:val="16"/>
        </w:rPr>
        <w:t xml:space="preserve"> </w:t>
      </w:r>
      <w:proofErr w:type="spellStart"/>
      <w:r>
        <w:rPr>
          <w:sz w:val="16"/>
        </w:rPr>
        <w:t>nicht</w:t>
      </w:r>
      <w:proofErr w:type="spellEnd"/>
      <w:r>
        <w:rPr>
          <w:sz w:val="16"/>
        </w:rPr>
        <w:t xml:space="preserve"> </w:t>
      </w:r>
      <w:proofErr w:type="spellStart"/>
      <w:r>
        <w:rPr>
          <w:sz w:val="16"/>
        </w:rPr>
        <w:t>ausdrücklich</w:t>
      </w:r>
      <w:proofErr w:type="spellEnd"/>
      <w:r>
        <w:rPr>
          <w:sz w:val="16"/>
        </w:rPr>
        <w:t xml:space="preserve"> </w:t>
      </w:r>
      <w:proofErr w:type="spellStart"/>
      <w:r>
        <w:rPr>
          <w:sz w:val="16"/>
        </w:rPr>
        <w:t>als</w:t>
      </w:r>
      <w:proofErr w:type="spellEnd"/>
      <w:r>
        <w:rPr>
          <w:sz w:val="16"/>
        </w:rPr>
        <w:t xml:space="preserve"> ›</w:t>
      </w:r>
      <w:proofErr w:type="spellStart"/>
      <w:r>
        <w:rPr>
          <w:sz w:val="16"/>
        </w:rPr>
        <w:t>Spätlatène</w:t>
      </w:r>
      <w:proofErr w:type="spellEnd"/>
      <w:r>
        <w:rPr>
          <w:sz w:val="16"/>
        </w:rPr>
        <w:t xml:space="preserve">-Ware‹ </w:t>
      </w:r>
      <w:proofErr w:type="spellStart"/>
      <w:r>
        <w:rPr>
          <w:sz w:val="16"/>
        </w:rPr>
        <w:t>bestimmt</w:t>
      </w:r>
      <w:proofErr w:type="spellEnd"/>
      <w:r>
        <w:rPr>
          <w:sz w:val="16"/>
        </w:rPr>
        <w:t xml:space="preserve"> </w:t>
      </w:r>
      <w:proofErr w:type="spellStart"/>
      <w:r>
        <w:rPr>
          <w:sz w:val="16"/>
        </w:rPr>
        <w:t>sind</w:t>
      </w:r>
      <w:proofErr w:type="spellEnd"/>
      <w:r>
        <w:rPr>
          <w:sz w:val="16"/>
        </w:rPr>
        <w:t xml:space="preserve">, </w:t>
      </w:r>
      <w:proofErr w:type="spellStart"/>
      <w:r>
        <w:rPr>
          <w:sz w:val="16"/>
        </w:rPr>
        <w:t>handelt</w:t>
      </w:r>
      <w:proofErr w:type="spellEnd"/>
      <w:r>
        <w:rPr>
          <w:sz w:val="16"/>
        </w:rPr>
        <w:t xml:space="preserve"> es </w:t>
      </w:r>
      <w:proofErr w:type="spellStart"/>
      <w:r>
        <w:rPr>
          <w:sz w:val="16"/>
        </w:rPr>
        <w:t>sich</w:t>
      </w:r>
      <w:proofErr w:type="spellEnd"/>
      <w:r>
        <w:rPr>
          <w:sz w:val="16"/>
        </w:rPr>
        <w:t xml:space="preserve"> um in </w:t>
      </w:r>
      <w:proofErr w:type="spellStart"/>
      <w:r>
        <w:rPr>
          <w:sz w:val="16"/>
        </w:rPr>
        <w:t>römischer</w:t>
      </w:r>
      <w:proofErr w:type="spellEnd"/>
      <w:r>
        <w:rPr>
          <w:sz w:val="16"/>
        </w:rPr>
        <w:t xml:space="preserve"> Tradition </w:t>
      </w:r>
      <w:proofErr w:type="spellStart"/>
      <w:r>
        <w:rPr>
          <w:sz w:val="16"/>
        </w:rPr>
        <w:t>hergestellte</w:t>
      </w:r>
      <w:proofErr w:type="spellEnd"/>
      <w:r>
        <w:rPr>
          <w:sz w:val="16"/>
        </w:rPr>
        <w:t xml:space="preserve"> </w:t>
      </w:r>
      <w:proofErr w:type="spellStart"/>
      <w:r>
        <w:rPr>
          <w:sz w:val="16"/>
        </w:rPr>
        <w:t>Gefäße</w:t>
      </w:r>
      <w:proofErr w:type="spellEnd"/>
      <w:r>
        <w:rPr>
          <w:sz w:val="16"/>
        </w:rPr>
        <w:t xml:space="preserve">; </w:t>
      </w:r>
      <w:proofErr w:type="spellStart"/>
      <w:r>
        <w:rPr>
          <w:sz w:val="16"/>
        </w:rPr>
        <w:t>zu</w:t>
      </w:r>
      <w:proofErr w:type="spellEnd"/>
      <w:r>
        <w:rPr>
          <w:sz w:val="16"/>
        </w:rPr>
        <w:t xml:space="preserve"> </w:t>
      </w:r>
      <w:proofErr w:type="spellStart"/>
      <w:r>
        <w:rPr>
          <w:sz w:val="16"/>
        </w:rPr>
        <w:t>dieser</w:t>
      </w:r>
      <w:proofErr w:type="spellEnd"/>
      <w:r>
        <w:rPr>
          <w:sz w:val="16"/>
        </w:rPr>
        <w:t xml:space="preserve"> </w:t>
      </w:r>
      <w:proofErr w:type="spellStart"/>
      <w:r>
        <w:rPr>
          <w:sz w:val="16"/>
        </w:rPr>
        <w:t>Frage</w:t>
      </w:r>
      <w:proofErr w:type="spellEnd"/>
      <w:r>
        <w:rPr>
          <w:sz w:val="16"/>
        </w:rPr>
        <w:t xml:space="preserve"> </w:t>
      </w:r>
      <w:proofErr w:type="spellStart"/>
      <w:r>
        <w:rPr>
          <w:sz w:val="16"/>
        </w:rPr>
        <w:t>bes</w:t>
      </w:r>
      <w:proofErr w:type="spellEnd"/>
      <w:r>
        <w:rPr>
          <w:sz w:val="16"/>
        </w:rPr>
        <w:t xml:space="preserve">. </w:t>
      </w:r>
      <w:proofErr w:type="spellStart"/>
      <w:r>
        <w:rPr>
          <w:sz w:val="16"/>
        </w:rPr>
        <w:t>im</w:t>
      </w:r>
      <w:proofErr w:type="spellEnd"/>
      <w:r>
        <w:rPr>
          <w:sz w:val="16"/>
        </w:rPr>
        <w:t xml:space="preserve"> </w:t>
      </w:r>
      <w:proofErr w:type="spellStart"/>
      <w:r>
        <w:rPr>
          <w:sz w:val="16"/>
        </w:rPr>
        <w:t>Zusammenhang</w:t>
      </w:r>
      <w:proofErr w:type="spellEnd"/>
      <w:r>
        <w:rPr>
          <w:sz w:val="16"/>
        </w:rPr>
        <w:t xml:space="preserve"> </w:t>
      </w:r>
      <w:proofErr w:type="spellStart"/>
      <w:r>
        <w:rPr>
          <w:sz w:val="16"/>
        </w:rPr>
        <w:t>mit</w:t>
      </w:r>
      <w:proofErr w:type="spellEnd"/>
      <w:r>
        <w:rPr>
          <w:sz w:val="16"/>
        </w:rPr>
        <w:t xml:space="preserve"> der ›</w:t>
      </w:r>
      <w:proofErr w:type="spellStart"/>
      <w:r>
        <w:rPr>
          <w:sz w:val="16"/>
        </w:rPr>
        <w:t>Belgischen</w:t>
      </w:r>
      <w:proofErr w:type="spellEnd"/>
      <w:r>
        <w:rPr>
          <w:sz w:val="16"/>
        </w:rPr>
        <w:t xml:space="preserve">‹ Ware </w:t>
      </w:r>
      <w:proofErr w:type="spellStart"/>
      <w:r>
        <w:rPr>
          <w:sz w:val="16"/>
        </w:rPr>
        <w:t>siehe</w:t>
      </w:r>
      <w:proofErr w:type="spellEnd"/>
      <w:r>
        <w:rPr>
          <w:sz w:val="16"/>
        </w:rPr>
        <w:t xml:space="preserve"> M. </w:t>
      </w:r>
      <w:r>
        <w:rPr>
          <w:smallCaps/>
          <w:sz w:val="16"/>
        </w:rPr>
        <w:t xml:space="preserve">Vegas </w:t>
      </w:r>
      <w:r>
        <w:rPr>
          <w:sz w:val="16"/>
        </w:rPr>
        <w:t>in: Vegas</w:t>
      </w:r>
      <w:r>
        <w:rPr>
          <w:vanish/>
          <w:sz w:val="16"/>
        </w:rPr>
        <w:t>#</w:t>
      </w:r>
      <w:r>
        <w:rPr>
          <w:sz w:val="16"/>
        </w:rPr>
        <w:t>/</w:t>
      </w:r>
      <w:r>
        <w:rPr>
          <w:vanish/>
          <w:sz w:val="16"/>
        </w:rPr>
        <w:t>&lt;#&gt;</w:t>
      </w:r>
      <w:r>
        <w:rPr>
          <w:sz w:val="16"/>
        </w:rPr>
        <w:t xml:space="preserve">Bruckner, </w:t>
      </w:r>
      <w:proofErr w:type="spellStart"/>
      <w:r>
        <w:rPr>
          <w:sz w:val="16"/>
        </w:rPr>
        <w:t>Novaesium</w:t>
      </w:r>
      <w:proofErr w:type="spellEnd"/>
      <w:r>
        <w:rPr>
          <w:sz w:val="16"/>
        </w:rPr>
        <w:t xml:space="preserve"> VI 15.</w:t>
      </w:r>
    </w:p>
  </w:footnote>
  <w:footnote w:id="247">
    <w:p w14:paraId="080D425D" w14:textId="77777777" w:rsidR="000A0436" w:rsidRDefault="00277645">
      <w:pPr>
        <w:ind w:firstLine="227"/>
        <w:rPr>
          <w:sz w:val="16"/>
        </w:rPr>
      </w:pPr>
      <w:r>
        <w:rPr>
          <w:rStyle w:val="Funotenzeichen"/>
          <w:sz w:val="16"/>
        </w:rPr>
        <w:footnoteRef/>
      </w:r>
      <w:r>
        <w:rPr>
          <w:sz w:val="16"/>
        </w:rPr>
        <w:t xml:space="preserve"> Bei dem </w:t>
      </w:r>
      <w:proofErr w:type="spellStart"/>
      <w:r>
        <w:rPr>
          <w:sz w:val="16"/>
        </w:rPr>
        <w:t>bei</w:t>
      </w:r>
      <w:proofErr w:type="spellEnd"/>
      <w:r>
        <w:rPr>
          <w:sz w:val="16"/>
        </w:rPr>
        <w:t xml:space="preserve"> </w:t>
      </w:r>
      <w:proofErr w:type="spellStart"/>
      <w:r>
        <w:rPr>
          <w:smallCaps/>
          <w:sz w:val="16"/>
        </w:rPr>
        <w:t>Filtzinger</w:t>
      </w:r>
      <w:proofErr w:type="spellEnd"/>
      <w:r>
        <w:rPr>
          <w:sz w:val="16"/>
        </w:rPr>
        <w:t xml:space="preserve">, </w:t>
      </w:r>
      <w:proofErr w:type="spellStart"/>
      <w:r>
        <w:rPr>
          <w:sz w:val="16"/>
        </w:rPr>
        <w:t>Novaesium</w:t>
      </w:r>
      <w:proofErr w:type="spellEnd"/>
      <w:r>
        <w:rPr>
          <w:sz w:val="16"/>
        </w:rPr>
        <w:t xml:space="preserve"> V </w:t>
      </w:r>
      <w:proofErr w:type="spellStart"/>
      <w:r>
        <w:rPr>
          <w:sz w:val="16"/>
        </w:rPr>
        <w:t>Taf</w:t>
      </w:r>
      <w:proofErr w:type="spellEnd"/>
      <w:r>
        <w:rPr>
          <w:sz w:val="16"/>
        </w:rPr>
        <w:t xml:space="preserve">. 51,5 </w:t>
      </w:r>
      <w:proofErr w:type="spellStart"/>
      <w:r>
        <w:rPr>
          <w:sz w:val="16"/>
        </w:rPr>
        <w:t>abgebildeten</w:t>
      </w:r>
      <w:proofErr w:type="spellEnd"/>
      <w:r>
        <w:rPr>
          <w:sz w:val="16"/>
        </w:rPr>
        <w:t xml:space="preserve"> </w:t>
      </w:r>
      <w:proofErr w:type="spellStart"/>
      <w:r>
        <w:rPr>
          <w:sz w:val="16"/>
        </w:rPr>
        <w:t>Gefäß</w:t>
      </w:r>
      <w:proofErr w:type="spellEnd"/>
      <w:r>
        <w:rPr>
          <w:sz w:val="16"/>
        </w:rPr>
        <w:t xml:space="preserve"> </w:t>
      </w:r>
      <w:proofErr w:type="spellStart"/>
      <w:r>
        <w:rPr>
          <w:sz w:val="16"/>
        </w:rPr>
        <w:t>handelt</w:t>
      </w:r>
      <w:proofErr w:type="spellEnd"/>
      <w:r>
        <w:rPr>
          <w:sz w:val="16"/>
        </w:rPr>
        <w:t xml:space="preserve"> es </w:t>
      </w:r>
      <w:proofErr w:type="spellStart"/>
      <w:r>
        <w:rPr>
          <w:sz w:val="16"/>
        </w:rPr>
        <w:t>sich</w:t>
      </w:r>
      <w:proofErr w:type="spellEnd"/>
      <w:r>
        <w:rPr>
          <w:sz w:val="16"/>
        </w:rPr>
        <w:t xml:space="preserve"> um </w:t>
      </w:r>
      <w:proofErr w:type="spellStart"/>
      <w:r>
        <w:rPr>
          <w:sz w:val="16"/>
        </w:rPr>
        <w:t>eine</w:t>
      </w:r>
      <w:proofErr w:type="spellEnd"/>
      <w:r>
        <w:rPr>
          <w:sz w:val="16"/>
        </w:rPr>
        <w:t xml:space="preserve"> </w:t>
      </w:r>
      <w:proofErr w:type="spellStart"/>
      <w:r>
        <w:rPr>
          <w:sz w:val="16"/>
        </w:rPr>
        <w:t>Wandscherbe</w:t>
      </w:r>
      <w:proofErr w:type="spellEnd"/>
      <w:r>
        <w:rPr>
          <w:sz w:val="16"/>
        </w:rPr>
        <w:t xml:space="preserve">, </w:t>
      </w:r>
      <w:proofErr w:type="spellStart"/>
      <w:r>
        <w:rPr>
          <w:sz w:val="16"/>
        </w:rPr>
        <w:t>nicht</w:t>
      </w:r>
      <w:proofErr w:type="spellEnd"/>
      <w:r>
        <w:rPr>
          <w:sz w:val="16"/>
        </w:rPr>
        <w:t xml:space="preserve"> um die </w:t>
      </w:r>
      <w:proofErr w:type="spellStart"/>
      <w:r>
        <w:rPr>
          <w:sz w:val="16"/>
        </w:rPr>
        <w:t>Randscherbe</w:t>
      </w:r>
      <w:proofErr w:type="spellEnd"/>
      <w:r>
        <w:rPr>
          <w:sz w:val="16"/>
        </w:rPr>
        <w:t xml:space="preserve"> </w:t>
      </w:r>
      <w:proofErr w:type="spellStart"/>
      <w:r>
        <w:rPr>
          <w:sz w:val="16"/>
        </w:rPr>
        <w:t>eines</w:t>
      </w:r>
      <w:proofErr w:type="spellEnd"/>
      <w:r>
        <w:rPr>
          <w:sz w:val="16"/>
        </w:rPr>
        <w:t xml:space="preserve"> </w:t>
      </w:r>
      <w:proofErr w:type="spellStart"/>
      <w:r>
        <w:rPr>
          <w:sz w:val="16"/>
        </w:rPr>
        <w:t>handgemachten</w:t>
      </w:r>
      <w:proofErr w:type="spellEnd"/>
      <w:r>
        <w:rPr>
          <w:sz w:val="16"/>
        </w:rPr>
        <w:t xml:space="preserve"> ›</w:t>
      </w:r>
      <w:proofErr w:type="spellStart"/>
      <w:r>
        <w:rPr>
          <w:sz w:val="16"/>
        </w:rPr>
        <w:t>Halterner</w:t>
      </w:r>
      <w:proofErr w:type="spellEnd"/>
      <w:r>
        <w:rPr>
          <w:sz w:val="16"/>
        </w:rPr>
        <w:t xml:space="preserve"> </w:t>
      </w:r>
      <w:proofErr w:type="spellStart"/>
      <w:r>
        <w:rPr>
          <w:sz w:val="16"/>
        </w:rPr>
        <w:t>Topfes</w:t>
      </w:r>
      <w:proofErr w:type="spellEnd"/>
      <w:r>
        <w:rPr>
          <w:sz w:val="16"/>
        </w:rPr>
        <w:t>‹.</w:t>
      </w:r>
    </w:p>
  </w:footnote>
  <w:footnote w:id="248">
    <w:p w14:paraId="7FB7971D" w14:textId="77777777" w:rsidR="000A0436" w:rsidRDefault="00277645">
      <w:pPr>
        <w:ind w:firstLine="227"/>
        <w:rPr>
          <w:sz w:val="16"/>
        </w:rPr>
      </w:pPr>
      <w:r>
        <w:rPr>
          <w:rStyle w:val="Funotenzeichen"/>
          <w:sz w:val="16"/>
        </w:rPr>
        <w:footnoteRef/>
      </w:r>
      <w:r>
        <w:rPr>
          <w:sz w:val="16"/>
        </w:rPr>
        <w:t xml:space="preserve"> Bei </w:t>
      </w:r>
      <w:proofErr w:type="spellStart"/>
      <w:r>
        <w:rPr>
          <w:smallCaps/>
          <w:sz w:val="16"/>
        </w:rPr>
        <w:t>Chantraine</w:t>
      </w:r>
      <w:proofErr w:type="spellEnd"/>
      <w:r>
        <w:rPr>
          <w:sz w:val="16"/>
        </w:rPr>
        <w:t xml:space="preserve">, </w:t>
      </w:r>
      <w:proofErr w:type="spellStart"/>
      <w:r>
        <w:rPr>
          <w:sz w:val="16"/>
        </w:rPr>
        <w:t>Novaesium</w:t>
      </w:r>
      <w:proofErr w:type="spellEnd"/>
      <w:r>
        <w:rPr>
          <w:sz w:val="16"/>
        </w:rPr>
        <w:t xml:space="preserve"> VIII 70 Nr. 653 </w:t>
      </w:r>
      <w:proofErr w:type="spellStart"/>
      <w:r>
        <w:rPr>
          <w:sz w:val="16"/>
        </w:rPr>
        <w:t>ist</w:t>
      </w:r>
      <w:proofErr w:type="spellEnd"/>
      <w:r>
        <w:rPr>
          <w:sz w:val="16"/>
        </w:rPr>
        <w:t xml:space="preserve"> </w:t>
      </w:r>
      <w:proofErr w:type="spellStart"/>
      <w:r>
        <w:rPr>
          <w:sz w:val="16"/>
        </w:rPr>
        <w:t>nur</w:t>
      </w:r>
      <w:proofErr w:type="spellEnd"/>
      <w:r>
        <w:rPr>
          <w:sz w:val="16"/>
        </w:rPr>
        <w:t xml:space="preserve"> der </w:t>
      </w:r>
      <w:proofErr w:type="spellStart"/>
      <w:r>
        <w:rPr>
          <w:sz w:val="16"/>
        </w:rPr>
        <w:t>Grabungsschnitt</w:t>
      </w:r>
      <w:proofErr w:type="spellEnd"/>
      <w:r>
        <w:rPr>
          <w:sz w:val="16"/>
        </w:rPr>
        <w:t xml:space="preserve"> </w:t>
      </w:r>
      <w:proofErr w:type="spellStart"/>
      <w:r>
        <w:rPr>
          <w:sz w:val="16"/>
        </w:rPr>
        <w:t>angeben</w:t>
      </w:r>
      <w:proofErr w:type="spellEnd"/>
      <w:r>
        <w:rPr>
          <w:sz w:val="16"/>
        </w:rPr>
        <w:t>.</w:t>
      </w:r>
    </w:p>
  </w:footnote>
  <w:footnote w:id="249">
    <w:p w14:paraId="412D2F9E" w14:textId="77777777" w:rsidR="000A0436" w:rsidRDefault="00277645">
      <w:pPr>
        <w:ind w:firstLine="227"/>
        <w:rPr>
          <w:sz w:val="16"/>
        </w:rPr>
      </w:pPr>
      <w:r>
        <w:rPr>
          <w:rStyle w:val="Funotenzeichen"/>
          <w:sz w:val="16"/>
        </w:rPr>
        <w:footnoteRef/>
      </w:r>
      <w:r>
        <w:rPr>
          <w:sz w:val="16"/>
        </w:rPr>
        <w:t xml:space="preserve"> </w:t>
      </w:r>
      <w:r>
        <w:rPr>
          <w:smallCaps/>
          <w:sz w:val="16"/>
        </w:rPr>
        <w:t xml:space="preserve">v. </w:t>
      </w:r>
      <w:proofErr w:type="spellStart"/>
      <w:r>
        <w:rPr>
          <w:smallCaps/>
          <w:sz w:val="16"/>
        </w:rPr>
        <w:t>Petrikovits</w:t>
      </w:r>
      <w:proofErr w:type="spellEnd"/>
      <w:r>
        <w:rPr>
          <w:sz w:val="16"/>
        </w:rPr>
        <w:t xml:space="preserve">, </w:t>
      </w:r>
      <w:proofErr w:type="spellStart"/>
      <w:r>
        <w:rPr>
          <w:sz w:val="16"/>
        </w:rPr>
        <w:t>Ausgrabungen</w:t>
      </w:r>
      <w:proofErr w:type="spellEnd"/>
      <w:r>
        <w:rPr>
          <w:sz w:val="16"/>
        </w:rPr>
        <w:t xml:space="preserve"> 456 f. = </w:t>
      </w:r>
      <w:proofErr w:type="spellStart"/>
      <w:r>
        <w:rPr>
          <w:smallCaps/>
          <w:sz w:val="16"/>
        </w:rPr>
        <w:t>ders</w:t>
      </w:r>
      <w:proofErr w:type="spellEnd"/>
      <w:r>
        <w:rPr>
          <w:sz w:val="16"/>
        </w:rPr>
        <w:t xml:space="preserve">., </w:t>
      </w:r>
      <w:proofErr w:type="spellStart"/>
      <w:r>
        <w:rPr>
          <w:sz w:val="16"/>
        </w:rPr>
        <w:t>Beiträge</w:t>
      </w:r>
      <w:proofErr w:type="spellEnd"/>
      <w:r>
        <w:rPr>
          <w:sz w:val="16"/>
        </w:rPr>
        <w:t xml:space="preserve"> </w:t>
      </w:r>
      <w:proofErr w:type="spellStart"/>
      <w:r>
        <w:rPr>
          <w:sz w:val="16"/>
        </w:rPr>
        <w:t>zur</w:t>
      </w:r>
      <w:proofErr w:type="spellEnd"/>
      <w:r>
        <w:rPr>
          <w:sz w:val="16"/>
        </w:rPr>
        <w:t xml:space="preserve"> </w:t>
      </w:r>
      <w:proofErr w:type="spellStart"/>
      <w:r>
        <w:rPr>
          <w:sz w:val="16"/>
        </w:rPr>
        <w:t>römischen</w:t>
      </w:r>
      <w:proofErr w:type="spellEnd"/>
      <w:r>
        <w:rPr>
          <w:sz w:val="16"/>
        </w:rPr>
        <w:t xml:space="preserve"> </w:t>
      </w:r>
      <w:proofErr w:type="spellStart"/>
      <w:r>
        <w:rPr>
          <w:sz w:val="16"/>
        </w:rPr>
        <w:t>Geschichte</w:t>
      </w:r>
      <w:proofErr w:type="spellEnd"/>
      <w:r>
        <w:rPr>
          <w:sz w:val="16"/>
        </w:rPr>
        <w:t xml:space="preserve"> und </w:t>
      </w:r>
      <w:proofErr w:type="spellStart"/>
      <w:r>
        <w:rPr>
          <w:sz w:val="16"/>
        </w:rPr>
        <w:t>Archäologie</w:t>
      </w:r>
      <w:proofErr w:type="spellEnd"/>
      <w:r>
        <w:rPr>
          <w:sz w:val="16"/>
        </w:rPr>
        <w:t xml:space="preserve"> 1931 bis 1974. Bonner </w:t>
      </w:r>
      <w:proofErr w:type="spellStart"/>
      <w:r>
        <w:rPr>
          <w:sz w:val="16"/>
        </w:rPr>
        <w:t>Jahrb</w:t>
      </w:r>
      <w:proofErr w:type="spellEnd"/>
      <w:r>
        <w:rPr>
          <w:sz w:val="16"/>
        </w:rPr>
        <w:t xml:space="preserve">. </w:t>
      </w:r>
      <w:proofErr w:type="spellStart"/>
      <w:r>
        <w:rPr>
          <w:sz w:val="16"/>
        </w:rPr>
        <w:t>Beih</w:t>
      </w:r>
      <w:proofErr w:type="spellEnd"/>
      <w:r>
        <w:rPr>
          <w:sz w:val="16"/>
        </w:rPr>
        <w:t xml:space="preserve">. 36 (Bonn 1976) 310; </w:t>
      </w:r>
      <w:r>
        <w:rPr>
          <w:smallCaps/>
          <w:sz w:val="16"/>
        </w:rPr>
        <w:t>Müller</w:t>
      </w:r>
      <w:r>
        <w:rPr>
          <w:sz w:val="16"/>
        </w:rPr>
        <w:t xml:space="preserve">, </w:t>
      </w:r>
      <w:proofErr w:type="spellStart"/>
      <w:r>
        <w:rPr>
          <w:sz w:val="16"/>
        </w:rPr>
        <w:t>Novaesium</w:t>
      </w:r>
      <w:proofErr w:type="spellEnd"/>
      <w:r>
        <w:rPr>
          <w:sz w:val="16"/>
        </w:rPr>
        <w:t xml:space="preserve"> 386; </w:t>
      </w:r>
      <w:proofErr w:type="spellStart"/>
      <w:r>
        <w:rPr>
          <w:smallCaps/>
          <w:sz w:val="16"/>
        </w:rPr>
        <w:t>Ettlinger</w:t>
      </w:r>
      <w:proofErr w:type="spellEnd"/>
      <w:r>
        <w:rPr>
          <w:sz w:val="16"/>
        </w:rPr>
        <w:t xml:space="preserve">, </w:t>
      </w:r>
      <w:proofErr w:type="spellStart"/>
      <w:r>
        <w:rPr>
          <w:sz w:val="16"/>
        </w:rPr>
        <w:t>Novaesium</w:t>
      </w:r>
      <w:proofErr w:type="spellEnd"/>
      <w:r>
        <w:rPr>
          <w:sz w:val="16"/>
        </w:rPr>
        <w:t xml:space="preserve"> IX 100 f.; 107; </w:t>
      </w:r>
      <w:proofErr w:type="spellStart"/>
      <w:r>
        <w:rPr>
          <w:sz w:val="16"/>
        </w:rPr>
        <w:t>siehe</w:t>
      </w:r>
      <w:proofErr w:type="spellEnd"/>
      <w:r>
        <w:rPr>
          <w:sz w:val="16"/>
        </w:rPr>
        <w:t xml:space="preserve"> </w:t>
      </w:r>
      <w:r>
        <w:rPr>
          <w:smallCaps/>
          <w:sz w:val="16"/>
        </w:rPr>
        <w:t>Müller/</w:t>
      </w:r>
      <w:proofErr w:type="spellStart"/>
      <w:r>
        <w:rPr>
          <w:smallCaps/>
          <w:sz w:val="16"/>
        </w:rPr>
        <w:t>Euskirchen</w:t>
      </w:r>
      <w:proofErr w:type="spellEnd"/>
      <w:r>
        <w:rPr>
          <w:smallCaps/>
          <w:sz w:val="16"/>
        </w:rPr>
        <w:t xml:space="preserve"> S. </w:t>
      </w:r>
      <w:r>
        <w:rPr>
          <w:color w:val="FF0000"/>
          <w:sz w:val="16"/>
        </w:rPr>
        <w:t>11</w:t>
      </w:r>
      <w:r>
        <w:rPr>
          <w:sz w:val="16"/>
        </w:rPr>
        <w:t>.</w:t>
      </w:r>
    </w:p>
  </w:footnote>
  <w:footnote w:id="250">
    <w:p w14:paraId="7D889271" w14:textId="77777777" w:rsidR="000A0436" w:rsidRDefault="00277645">
      <w:pPr>
        <w:ind w:firstLine="227"/>
        <w:rPr>
          <w:sz w:val="16"/>
        </w:rPr>
      </w:pPr>
      <w:r>
        <w:rPr>
          <w:rStyle w:val="Funotenzeichen"/>
          <w:sz w:val="16"/>
        </w:rPr>
        <w:footnoteRef/>
      </w:r>
      <w:r>
        <w:rPr>
          <w:sz w:val="16"/>
        </w:rPr>
        <w:t xml:space="preserve"> </w:t>
      </w:r>
      <w:proofErr w:type="spellStart"/>
      <w:r>
        <w:rPr>
          <w:sz w:val="16"/>
        </w:rPr>
        <w:t>Siehe</w:t>
      </w:r>
      <w:proofErr w:type="spellEnd"/>
      <w:r>
        <w:rPr>
          <w:sz w:val="16"/>
        </w:rPr>
        <w:t xml:space="preserve"> </w:t>
      </w:r>
      <w:r>
        <w:rPr>
          <w:smallCaps/>
          <w:sz w:val="16"/>
        </w:rPr>
        <w:t>Müller/</w:t>
      </w:r>
      <w:proofErr w:type="spellStart"/>
      <w:r>
        <w:rPr>
          <w:smallCaps/>
          <w:sz w:val="16"/>
        </w:rPr>
        <w:t>Euskirchen</w:t>
      </w:r>
      <w:proofErr w:type="spellEnd"/>
      <w:r>
        <w:rPr>
          <w:smallCaps/>
          <w:sz w:val="16"/>
        </w:rPr>
        <w:t xml:space="preserve"> S. </w:t>
      </w:r>
      <w:r>
        <w:rPr>
          <w:color w:val="FF0000"/>
          <w:sz w:val="16"/>
        </w:rPr>
        <w:t>8 f</w:t>
      </w:r>
      <w:r>
        <w:rPr>
          <w:sz w:val="16"/>
        </w:rPr>
        <w:t>.</w:t>
      </w:r>
    </w:p>
  </w:footnote>
  <w:footnote w:id="251">
    <w:p w14:paraId="7B66F547" w14:textId="77777777" w:rsidR="000A0436" w:rsidRDefault="00277645">
      <w:pPr>
        <w:ind w:firstLine="227"/>
        <w:rPr>
          <w:sz w:val="16"/>
        </w:rPr>
      </w:pPr>
      <w:r>
        <w:rPr>
          <w:rStyle w:val="Funotenzeichen"/>
          <w:sz w:val="16"/>
        </w:rPr>
        <w:footnoteRef/>
      </w:r>
      <w:r>
        <w:rPr>
          <w:sz w:val="16"/>
        </w:rPr>
        <w:t xml:space="preserve"> </w:t>
      </w:r>
      <w:r>
        <w:rPr>
          <w:smallCaps/>
          <w:sz w:val="16"/>
        </w:rPr>
        <w:t>Müller</w:t>
      </w:r>
      <w:r>
        <w:rPr>
          <w:sz w:val="16"/>
        </w:rPr>
        <w:t xml:space="preserve">, </w:t>
      </w:r>
      <w:proofErr w:type="spellStart"/>
      <w:r>
        <w:rPr>
          <w:sz w:val="16"/>
        </w:rPr>
        <w:t>Novaesium</w:t>
      </w:r>
      <w:proofErr w:type="spellEnd"/>
      <w:r>
        <w:rPr>
          <w:sz w:val="16"/>
        </w:rPr>
        <w:t xml:space="preserve"> 386; </w:t>
      </w:r>
      <w:proofErr w:type="spellStart"/>
      <w:r>
        <w:rPr>
          <w:sz w:val="16"/>
        </w:rPr>
        <w:t>siehe</w:t>
      </w:r>
      <w:proofErr w:type="spellEnd"/>
      <w:r>
        <w:rPr>
          <w:sz w:val="16"/>
        </w:rPr>
        <w:t xml:space="preserve"> </w:t>
      </w:r>
      <w:r>
        <w:rPr>
          <w:smallCaps/>
          <w:sz w:val="16"/>
        </w:rPr>
        <w:t>Müller/</w:t>
      </w:r>
      <w:proofErr w:type="spellStart"/>
      <w:r>
        <w:rPr>
          <w:smallCaps/>
          <w:sz w:val="16"/>
        </w:rPr>
        <w:t>Euskirchen</w:t>
      </w:r>
      <w:proofErr w:type="spellEnd"/>
      <w:r>
        <w:rPr>
          <w:smallCaps/>
          <w:sz w:val="16"/>
        </w:rPr>
        <w:t xml:space="preserve"> S. </w:t>
      </w:r>
      <w:r>
        <w:rPr>
          <w:color w:val="FF0000"/>
          <w:sz w:val="16"/>
        </w:rPr>
        <w:t>11</w:t>
      </w:r>
      <w:r>
        <w:rPr>
          <w:color w:val="000000"/>
          <w:sz w:val="16"/>
        </w:rPr>
        <w:t xml:space="preserve">. </w:t>
      </w:r>
      <w:r>
        <w:rPr>
          <w:sz w:val="16"/>
        </w:rPr>
        <w:t xml:space="preserve">– Für </w:t>
      </w:r>
      <w:proofErr w:type="spellStart"/>
      <w:r>
        <w:rPr>
          <w:sz w:val="16"/>
        </w:rPr>
        <w:t>Hinweise</w:t>
      </w:r>
      <w:proofErr w:type="spellEnd"/>
      <w:r>
        <w:rPr>
          <w:sz w:val="16"/>
        </w:rPr>
        <w:t xml:space="preserve"> </w:t>
      </w:r>
      <w:proofErr w:type="spellStart"/>
      <w:r>
        <w:rPr>
          <w:sz w:val="16"/>
        </w:rPr>
        <w:t>zur</w:t>
      </w:r>
      <w:proofErr w:type="spellEnd"/>
      <w:r>
        <w:rPr>
          <w:sz w:val="16"/>
        </w:rPr>
        <w:t xml:space="preserve"> </w:t>
      </w:r>
      <w:proofErr w:type="spellStart"/>
      <w:r>
        <w:rPr>
          <w:sz w:val="16"/>
        </w:rPr>
        <w:t>einheimische</w:t>
      </w:r>
      <w:proofErr w:type="spellEnd"/>
      <w:r>
        <w:rPr>
          <w:sz w:val="16"/>
        </w:rPr>
        <w:t xml:space="preserve"> </w:t>
      </w:r>
      <w:proofErr w:type="spellStart"/>
      <w:r>
        <w:rPr>
          <w:sz w:val="16"/>
        </w:rPr>
        <w:t>Keramik</w:t>
      </w:r>
      <w:proofErr w:type="spellEnd"/>
      <w:r>
        <w:rPr>
          <w:sz w:val="16"/>
        </w:rPr>
        <w:t xml:space="preserve"> sei </w:t>
      </w:r>
      <w:proofErr w:type="spellStart"/>
      <w:r>
        <w:rPr>
          <w:sz w:val="16"/>
        </w:rPr>
        <w:t>Herrn</w:t>
      </w:r>
      <w:proofErr w:type="spellEnd"/>
      <w:r>
        <w:rPr>
          <w:sz w:val="16"/>
        </w:rPr>
        <w:t xml:space="preserve"> Prof. Dr. H.-E. Joachim </w:t>
      </w:r>
      <w:proofErr w:type="spellStart"/>
      <w:r>
        <w:rPr>
          <w:sz w:val="16"/>
        </w:rPr>
        <w:t>herzlich</w:t>
      </w:r>
      <w:proofErr w:type="spellEnd"/>
      <w:r>
        <w:rPr>
          <w:sz w:val="16"/>
        </w:rPr>
        <w:t xml:space="preserve"> </w:t>
      </w:r>
      <w:proofErr w:type="spellStart"/>
      <w:r>
        <w:rPr>
          <w:sz w:val="16"/>
        </w:rPr>
        <w:t>gedankt</w:t>
      </w:r>
      <w:proofErr w:type="spellEnd"/>
      <w:r>
        <w:rPr>
          <w:sz w:val="16"/>
        </w:rPr>
        <w:t xml:space="preserve">. Er </w:t>
      </w:r>
      <w:proofErr w:type="spellStart"/>
      <w:r>
        <w:rPr>
          <w:sz w:val="16"/>
        </w:rPr>
        <w:t>ermöglichte</w:t>
      </w:r>
      <w:proofErr w:type="spellEnd"/>
      <w:r>
        <w:rPr>
          <w:sz w:val="16"/>
        </w:rPr>
        <w:t xml:space="preserve"> mir </w:t>
      </w:r>
      <w:proofErr w:type="spellStart"/>
      <w:r>
        <w:rPr>
          <w:sz w:val="16"/>
        </w:rPr>
        <w:t>auch</w:t>
      </w:r>
      <w:proofErr w:type="spellEnd"/>
      <w:r>
        <w:rPr>
          <w:sz w:val="16"/>
        </w:rPr>
        <w:t xml:space="preserve"> die </w:t>
      </w:r>
      <w:proofErr w:type="spellStart"/>
      <w:r>
        <w:rPr>
          <w:sz w:val="16"/>
        </w:rPr>
        <w:t>Einsichtnahme</w:t>
      </w:r>
      <w:proofErr w:type="spellEnd"/>
      <w:r>
        <w:rPr>
          <w:sz w:val="16"/>
        </w:rPr>
        <w:t xml:space="preserve"> in die </w:t>
      </w:r>
      <w:proofErr w:type="spellStart"/>
      <w:r>
        <w:rPr>
          <w:sz w:val="16"/>
        </w:rPr>
        <w:t>ungedruckte</w:t>
      </w:r>
      <w:proofErr w:type="spellEnd"/>
      <w:r>
        <w:rPr>
          <w:sz w:val="16"/>
        </w:rPr>
        <w:t xml:space="preserve"> Dissertation von R. </w:t>
      </w:r>
      <w:proofErr w:type="spellStart"/>
      <w:r>
        <w:rPr>
          <w:sz w:val="16"/>
        </w:rPr>
        <w:t>Bolzius</w:t>
      </w:r>
      <w:proofErr w:type="spellEnd"/>
      <w:r>
        <w:rPr>
          <w:sz w:val="16"/>
        </w:rPr>
        <w:t>.</w:t>
      </w:r>
    </w:p>
  </w:footnote>
  <w:footnote w:id="252">
    <w:p w14:paraId="37DCAB4A" w14:textId="77777777" w:rsidR="000A0436" w:rsidRDefault="00277645">
      <w:pPr>
        <w:ind w:firstLine="227"/>
        <w:rPr>
          <w:sz w:val="16"/>
        </w:rPr>
      </w:pPr>
      <w:r>
        <w:rPr>
          <w:rStyle w:val="Funotenzeichen"/>
          <w:sz w:val="16"/>
        </w:rPr>
        <w:footnoteRef/>
      </w:r>
      <w:r>
        <w:rPr>
          <w:sz w:val="16"/>
        </w:rPr>
        <w:t xml:space="preserve"> </w:t>
      </w:r>
      <w:proofErr w:type="spellStart"/>
      <w:r>
        <w:rPr>
          <w:sz w:val="16"/>
        </w:rPr>
        <w:t>Siehe</w:t>
      </w:r>
      <w:proofErr w:type="spellEnd"/>
      <w:r>
        <w:rPr>
          <w:sz w:val="16"/>
        </w:rPr>
        <w:t xml:space="preserve"> </w:t>
      </w:r>
      <w:r>
        <w:rPr>
          <w:smallCaps/>
          <w:sz w:val="16"/>
        </w:rPr>
        <w:t>Müller</w:t>
      </w:r>
      <w:r>
        <w:rPr>
          <w:smallCaps/>
          <w:vanish/>
          <w:sz w:val="16"/>
        </w:rPr>
        <w:t>#</w:t>
      </w:r>
      <w:r>
        <w:rPr>
          <w:smallCaps/>
          <w:sz w:val="16"/>
        </w:rPr>
        <w:t>/</w:t>
      </w:r>
      <w:r>
        <w:rPr>
          <w:smallCaps/>
          <w:vanish/>
          <w:sz w:val="16"/>
        </w:rPr>
        <w:t>&lt;#&gt;</w:t>
      </w:r>
      <w:r>
        <w:rPr>
          <w:smallCaps/>
          <w:sz w:val="16"/>
        </w:rPr>
        <w:t xml:space="preserve">Euskirchen S. </w:t>
      </w:r>
      <w:r>
        <w:rPr>
          <w:color w:val="FF0000"/>
          <w:sz w:val="16"/>
        </w:rPr>
        <w:t>11</w:t>
      </w:r>
      <w:r>
        <w:rPr>
          <w:sz w:val="16"/>
        </w:rPr>
        <w:t xml:space="preserve"> </w:t>
      </w:r>
      <w:proofErr w:type="spellStart"/>
      <w:r>
        <w:rPr>
          <w:sz w:val="16"/>
        </w:rPr>
        <w:t>Anm</w:t>
      </w:r>
      <w:proofErr w:type="spellEnd"/>
      <w:r>
        <w:rPr>
          <w:sz w:val="16"/>
        </w:rPr>
        <w:t xml:space="preserve">. </w:t>
      </w:r>
      <w:r>
        <w:rPr>
          <w:color w:val="008000"/>
          <w:sz w:val="16"/>
        </w:rPr>
        <w:t>47</w:t>
      </w:r>
      <w:r>
        <w:rPr>
          <w:sz w:val="16"/>
        </w:rPr>
        <w:t xml:space="preserve"> </w:t>
      </w:r>
      <w:proofErr w:type="spellStart"/>
      <w:r>
        <w:rPr>
          <w:sz w:val="16"/>
        </w:rPr>
        <w:t>mit</w:t>
      </w:r>
      <w:proofErr w:type="spellEnd"/>
      <w:r>
        <w:rPr>
          <w:sz w:val="16"/>
        </w:rPr>
        <w:t xml:space="preserve"> </w:t>
      </w:r>
      <w:proofErr w:type="spellStart"/>
      <w:r>
        <w:rPr>
          <w:sz w:val="16"/>
        </w:rPr>
        <w:t>Hinweis</w:t>
      </w:r>
      <w:proofErr w:type="spellEnd"/>
      <w:r>
        <w:rPr>
          <w:sz w:val="16"/>
        </w:rPr>
        <w:t xml:space="preserve"> auf M. </w:t>
      </w:r>
      <w:proofErr w:type="spellStart"/>
      <w:r>
        <w:rPr>
          <w:smallCaps/>
          <w:sz w:val="16"/>
        </w:rPr>
        <w:t>Gechter</w:t>
      </w:r>
      <w:proofErr w:type="spellEnd"/>
      <w:r>
        <w:rPr>
          <w:sz w:val="16"/>
        </w:rPr>
        <w:t xml:space="preserve">, Small Towns of the </w:t>
      </w:r>
      <w:proofErr w:type="spellStart"/>
      <w:r>
        <w:rPr>
          <w:sz w:val="16"/>
        </w:rPr>
        <w:t>Ubii</w:t>
      </w:r>
      <w:proofErr w:type="spellEnd"/>
      <w:r>
        <w:rPr>
          <w:sz w:val="16"/>
        </w:rPr>
        <w:t xml:space="preserve"> and </w:t>
      </w:r>
      <w:proofErr w:type="spellStart"/>
      <w:r>
        <w:rPr>
          <w:sz w:val="16"/>
        </w:rPr>
        <w:t>Cugerni</w:t>
      </w:r>
      <w:proofErr w:type="spellEnd"/>
      <w:r>
        <w:rPr>
          <w:sz w:val="16"/>
        </w:rPr>
        <w:t>/</w:t>
      </w:r>
      <w:proofErr w:type="spellStart"/>
      <w:r>
        <w:rPr>
          <w:sz w:val="16"/>
        </w:rPr>
        <w:t>Baetasii</w:t>
      </w:r>
      <w:proofErr w:type="spellEnd"/>
      <w:r>
        <w:rPr>
          <w:sz w:val="16"/>
        </w:rPr>
        <w:t xml:space="preserve"> civitates (Lower Germany). In: A. E. Brown (</w:t>
      </w:r>
      <w:proofErr w:type="spellStart"/>
      <w:r>
        <w:rPr>
          <w:sz w:val="16"/>
        </w:rPr>
        <w:t>Hrsg</w:t>
      </w:r>
      <w:proofErr w:type="spellEnd"/>
      <w:r>
        <w:rPr>
          <w:sz w:val="16"/>
        </w:rPr>
        <w:t xml:space="preserve">.), Roman Small Towns in Eastern England and Beyond. Oxbow </w:t>
      </w:r>
      <w:proofErr w:type="spellStart"/>
      <w:r>
        <w:rPr>
          <w:sz w:val="16"/>
        </w:rPr>
        <w:t>Monogr</w:t>
      </w:r>
      <w:proofErr w:type="spellEnd"/>
      <w:r>
        <w:rPr>
          <w:sz w:val="16"/>
        </w:rPr>
        <w:t xml:space="preserve">. 52 (Oxford 1995) 193. </w:t>
      </w:r>
      <w:proofErr w:type="spellStart"/>
      <w:r>
        <w:rPr>
          <w:sz w:val="16"/>
        </w:rPr>
        <w:t>Vorsichtiger</w:t>
      </w:r>
      <w:proofErr w:type="spellEnd"/>
      <w:r>
        <w:rPr>
          <w:sz w:val="16"/>
        </w:rPr>
        <w:t xml:space="preserve"> </w:t>
      </w:r>
      <w:r>
        <w:rPr>
          <w:smallCaps/>
          <w:sz w:val="16"/>
        </w:rPr>
        <w:t>Joachim</w:t>
      </w:r>
      <w:r>
        <w:rPr>
          <w:sz w:val="16"/>
        </w:rPr>
        <w:t xml:space="preserve">, </w:t>
      </w:r>
      <w:proofErr w:type="spellStart"/>
      <w:r>
        <w:rPr>
          <w:sz w:val="16"/>
        </w:rPr>
        <w:t>Keramik</w:t>
      </w:r>
      <w:proofErr w:type="spellEnd"/>
      <w:r>
        <w:rPr>
          <w:sz w:val="16"/>
        </w:rPr>
        <w:t xml:space="preserve"> 175; 177.</w:t>
      </w:r>
    </w:p>
  </w:footnote>
  <w:footnote w:id="253">
    <w:p w14:paraId="27A41186" w14:textId="77777777" w:rsidR="000A0436" w:rsidRDefault="00277645">
      <w:pPr>
        <w:ind w:firstLine="227"/>
        <w:rPr>
          <w:sz w:val="16"/>
        </w:rPr>
      </w:pPr>
      <w:r>
        <w:rPr>
          <w:rStyle w:val="Funotenzeichen"/>
          <w:sz w:val="16"/>
        </w:rPr>
        <w:footnoteRef/>
      </w:r>
      <w:r>
        <w:rPr>
          <w:sz w:val="16"/>
        </w:rPr>
        <w:t xml:space="preserve"> </w:t>
      </w:r>
      <w:r>
        <w:rPr>
          <w:smallCaps/>
          <w:sz w:val="16"/>
        </w:rPr>
        <w:t>Joachim</w:t>
      </w:r>
      <w:r>
        <w:rPr>
          <w:sz w:val="16"/>
        </w:rPr>
        <w:t xml:space="preserve">, </w:t>
      </w:r>
      <w:proofErr w:type="spellStart"/>
      <w:r>
        <w:rPr>
          <w:sz w:val="16"/>
        </w:rPr>
        <w:t>Keramik</w:t>
      </w:r>
      <w:proofErr w:type="spellEnd"/>
      <w:r>
        <w:rPr>
          <w:sz w:val="16"/>
        </w:rPr>
        <w:t xml:space="preserve"> 176.</w:t>
      </w:r>
    </w:p>
  </w:footnote>
  <w:footnote w:id="254">
    <w:p w14:paraId="5C40FAC6" w14:textId="77777777" w:rsidR="000A0436" w:rsidRDefault="00277645">
      <w:pPr>
        <w:ind w:firstLine="227"/>
        <w:rPr>
          <w:sz w:val="16"/>
        </w:rPr>
      </w:pPr>
      <w:r>
        <w:rPr>
          <w:rStyle w:val="Funotenzeichen"/>
          <w:sz w:val="16"/>
        </w:rPr>
        <w:footnoteRef/>
      </w:r>
      <w:r>
        <w:rPr>
          <w:sz w:val="16"/>
        </w:rPr>
        <w:t xml:space="preserve"> Auf der </w:t>
      </w:r>
      <w:proofErr w:type="spellStart"/>
      <w:r>
        <w:rPr>
          <w:sz w:val="16"/>
        </w:rPr>
        <w:t>Abbildung</w:t>
      </w:r>
      <w:proofErr w:type="spellEnd"/>
      <w:r>
        <w:rPr>
          <w:sz w:val="16"/>
        </w:rPr>
        <w:t xml:space="preserve"> </w:t>
      </w:r>
      <w:proofErr w:type="spellStart"/>
      <w:r>
        <w:rPr>
          <w:sz w:val="16"/>
        </w:rPr>
        <w:t>bei</w:t>
      </w:r>
      <w:proofErr w:type="spellEnd"/>
      <w:r>
        <w:rPr>
          <w:sz w:val="16"/>
        </w:rPr>
        <w:t xml:space="preserve"> </w:t>
      </w:r>
      <w:proofErr w:type="spellStart"/>
      <w:r>
        <w:rPr>
          <w:smallCaps/>
          <w:sz w:val="16"/>
        </w:rPr>
        <w:t>Filtzinger</w:t>
      </w:r>
      <w:proofErr w:type="spellEnd"/>
      <w:r>
        <w:rPr>
          <w:sz w:val="16"/>
        </w:rPr>
        <w:t xml:space="preserve">, </w:t>
      </w:r>
      <w:proofErr w:type="spellStart"/>
      <w:r>
        <w:rPr>
          <w:sz w:val="16"/>
        </w:rPr>
        <w:t>Novaesium</w:t>
      </w:r>
      <w:proofErr w:type="spellEnd"/>
      <w:r>
        <w:rPr>
          <w:sz w:val="16"/>
        </w:rPr>
        <w:t xml:space="preserve"> V </w:t>
      </w:r>
      <w:proofErr w:type="spellStart"/>
      <w:r>
        <w:rPr>
          <w:sz w:val="16"/>
        </w:rPr>
        <w:t>Taf</w:t>
      </w:r>
      <w:proofErr w:type="spellEnd"/>
      <w:r>
        <w:rPr>
          <w:sz w:val="16"/>
        </w:rPr>
        <w:t xml:space="preserve">. 27,6 </w:t>
      </w:r>
      <w:proofErr w:type="spellStart"/>
      <w:r>
        <w:rPr>
          <w:sz w:val="16"/>
        </w:rPr>
        <w:t>fehlen</w:t>
      </w:r>
      <w:proofErr w:type="spellEnd"/>
      <w:r>
        <w:rPr>
          <w:sz w:val="16"/>
        </w:rPr>
        <w:t xml:space="preserve"> </w:t>
      </w:r>
      <w:proofErr w:type="spellStart"/>
      <w:r>
        <w:rPr>
          <w:sz w:val="16"/>
        </w:rPr>
        <w:t>diese</w:t>
      </w:r>
      <w:proofErr w:type="spellEnd"/>
      <w:r>
        <w:rPr>
          <w:sz w:val="16"/>
        </w:rPr>
        <w:t xml:space="preserve"> </w:t>
      </w:r>
      <w:proofErr w:type="spellStart"/>
      <w:r>
        <w:rPr>
          <w:sz w:val="16"/>
        </w:rPr>
        <w:t>Buckel</w:t>
      </w:r>
      <w:proofErr w:type="spellEnd"/>
      <w:r>
        <w:rPr>
          <w:sz w:val="16"/>
        </w:rPr>
        <w:t xml:space="preserve">; der Rand </w:t>
      </w:r>
      <w:proofErr w:type="spellStart"/>
      <w:r>
        <w:rPr>
          <w:sz w:val="16"/>
        </w:rPr>
        <w:t>ist</w:t>
      </w:r>
      <w:proofErr w:type="spellEnd"/>
      <w:r>
        <w:rPr>
          <w:sz w:val="16"/>
        </w:rPr>
        <w:t xml:space="preserve"> </w:t>
      </w:r>
      <w:proofErr w:type="spellStart"/>
      <w:r>
        <w:rPr>
          <w:sz w:val="16"/>
        </w:rPr>
        <w:t>flacher</w:t>
      </w:r>
      <w:proofErr w:type="spellEnd"/>
      <w:r>
        <w:rPr>
          <w:sz w:val="16"/>
        </w:rPr>
        <w:t xml:space="preserve"> </w:t>
      </w:r>
      <w:proofErr w:type="spellStart"/>
      <w:r>
        <w:rPr>
          <w:sz w:val="16"/>
        </w:rPr>
        <w:t>zu</w:t>
      </w:r>
      <w:proofErr w:type="spellEnd"/>
      <w:r>
        <w:rPr>
          <w:sz w:val="16"/>
        </w:rPr>
        <w:t xml:space="preserve"> </w:t>
      </w:r>
      <w:proofErr w:type="spellStart"/>
      <w:r>
        <w:rPr>
          <w:sz w:val="16"/>
        </w:rPr>
        <w:t>orientieren</w:t>
      </w:r>
      <w:proofErr w:type="spellEnd"/>
      <w:r>
        <w:rPr>
          <w:sz w:val="16"/>
        </w:rPr>
        <w:t>.</w:t>
      </w:r>
    </w:p>
  </w:footnote>
  <w:footnote w:id="255">
    <w:p w14:paraId="43E16781" w14:textId="77777777" w:rsidR="000A0436" w:rsidRDefault="00277645">
      <w:pPr>
        <w:ind w:firstLine="227"/>
        <w:rPr>
          <w:sz w:val="16"/>
        </w:rPr>
      </w:pPr>
      <w:r>
        <w:rPr>
          <w:rStyle w:val="Funotenzeichen"/>
          <w:sz w:val="16"/>
        </w:rPr>
        <w:footnoteRef/>
      </w:r>
      <w:r>
        <w:rPr>
          <w:sz w:val="16"/>
        </w:rPr>
        <w:t xml:space="preserve"> </w:t>
      </w:r>
      <w:proofErr w:type="spellStart"/>
      <w:r>
        <w:rPr>
          <w:sz w:val="16"/>
        </w:rPr>
        <w:t>Vgl</w:t>
      </w:r>
      <w:proofErr w:type="spellEnd"/>
      <w:r>
        <w:rPr>
          <w:sz w:val="16"/>
        </w:rPr>
        <w:t xml:space="preserve">. </w:t>
      </w:r>
      <w:proofErr w:type="spellStart"/>
      <w:r>
        <w:rPr>
          <w:sz w:val="16"/>
        </w:rPr>
        <w:t>aber</w:t>
      </w:r>
      <w:proofErr w:type="spellEnd"/>
      <w:r>
        <w:rPr>
          <w:sz w:val="16"/>
        </w:rPr>
        <w:t xml:space="preserve"> </w:t>
      </w:r>
      <w:proofErr w:type="spellStart"/>
      <w:r>
        <w:rPr>
          <w:sz w:val="16"/>
        </w:rPr>
        <w:t>ebd</w:t>
      </w:r>
      <w:proofErr w:type="spellEnd"/>
      <w:r>
        <w:rPr>
          <w:sz w:val="16"/>
        </w:rPr>
        <w:t xml:space="preserve">. </w:t>
      </w:r>
      <w:proofErr w:type="spellStart"/>
      <w:r>
        <w:rPr>
          <w:sz w:val="16"/>
        </w:rPr>
        <w:t>Taf</w:t>
      </w:r>
      <w:proofErr w:type="spellEnd"/>
      <w:r>
        <w:rPr>
          <w:sz w:val="16"/>
        </w:rPr>
        <w:t>. 10,4 (›</w:t>
      </w:r>
      <w:proofErr w:type="spellStart"/>
      <w:r>
        <w:rPr>
          <w:sz w:val="16"/>
        </w:rPr>
        <w:t>Korkware</w:t>
      </w:r>
      <w:proofErr w:type="spellEnd"/>
      <w:r>
        <w:rPr>
          <w:sz w:val="16"/>
        </w:rPr>
        <w:t>‹); 63,14.</w:t>
      </w:r>
    </w:p>
  </w:footnote>
  <w:footnote w:id="256">
    <w:p w14:paraId="394C9715" w14:textId="77777777" w:rsidR="000A0436" w:rsidRDefault="00277645">
      <w:pPr>
        <w:ind w:firstLine="227"/>
        <w:rPr>
          <w:sz w:val="16"/>
        </w:rPr>
      </w:pPr>
      <w:r>
        <w:rPr>
          <w:rStyle w:val="Funotenzeichen"/>
          <w:sz w:val="16"/>
        </w:rPr>
        <w:footnoteRef/>
      </w:r>
      <w:r>
        <w:rPr>
          <w:sz w:val="16"/>
        </w:rPr>
        <w:t xml:space="preserve"> </w:t>
      </w:r>
      <w:r>
        <w:rPr>
          <w:smallCaps/>
          <w:sz w:val="16"/>
        </w:rPr>
        <w:t>Vegas</w:t>
      </w:r>
      <w:r>
        <w:rPr>
          <w:smallCaps/>
          <w:vanish/>
          <w:sz w:val="16"/>
        </w:rPr>
        <w:t>#</w:t>
      </w:r>
      <w:r>
        <w:rPr>
          <w:smallCaps/>
          <w:sz w:val="16"/>
        </w:rPr>
        <w:t>/</w:t>
      </w:r>
      <w:r>
        <w:rPr>
          <w:smallCaps/>
          <w:vanish/>
          <w:sz w:val="16"/>
        </w:rPr>
        <w:t>&lt;#&gt;</w:t>
      </w:r>
      <w:r>
        <w:rPr>
          <w:smallCaps/>
          <w:sz w:val="16"/>
        </w:rPr>
        <w:t>Bruckner</w:t>
      </w:r>
      <w:r>
        <w:rPr>
          <w:sz w:val="16"/>
        </w:rPr>
        <w:t xml:space="preserve">, </w:t>
      </w:r>
      <w:proofErr w:type="spellStart"/>
      <w:r>
        <w:rPr>
          <w:sz w:val="16"/>
        </w:rPr>
        <w:t>Novaesium</w:t>
      </w:r>
      <w:proofErr w:type="spellEnd"/>
      <w:r>
        <w:rPr>
          <w:sz w:val="16"/>
        </w:rPr>
        <w:t xml:space="preserve"> VI 39 </w:t>
      </w:r>
      <w:proofErr w:type="spellStart"/>
      <w:r>
        <w:rPr>
          <w:sz w:val="16"/>
        </w:rPr>
        <w:t>mit</w:t>
      </w:r>
      <w:proofErr w:type="spellEnd"/>
      <w:r>
        <w:rPr>
          <w:sz w:val="16"/>
        </w:rPr>
        <w:t xml:space="preserve"> </w:t>
      </w:r>
      <w:proofErr w:type="spellStart"/>
      <w:r>
        <w:rPr>
          <w:sz w:val="16"/>
        </w:rPr>
        <w:t>Anm</w:t>
      </w:r>
      <w:proofErr w:type="spellEnd"/>
      <w:r>
        <w:rPr>
          <w:sz w:val="16"/>
        </w:rPr>
        <w:t xml:space="preserve">. 226; </w:t>
      </w:r>
      <w:r>
        <w:rPr>
          <w:smallCaps/>
          <w:sz w:val="16"/>
        </w:rPr>
        <w:t>Hanel</w:t>
      </w:r>
      <w:r>
        <w:rPr>
          <w:sz w:val="16"/>
        </w:rPr>
        <w:t xml:space="preserve">, </w:t>
      </w:r>
      <w:proofErr w:type="spellStart"/>
      <w:r>
        <w:rPr>
          <w:sz w:val="16"/>
        </w:rPr>
        <w:t>Vetera</w:t>
      </w:r>
      <w:proofErr w:type="spellEnd"/>
      <w:r>
        <w:rPr>
          <w:sz w:val="16"/>
        </w:rPr>
        <w:t xml:space="preserve"> I 203–206 </w:t>
      </w:r>
      <w:proofErr w:type="spellStart"/>
      <w:r>
        <w:rPr>
          <w:sz w:val="16"/>
        </w:rPr>
        <w:t>mit</w:t>
      </w:r>
      <w:proofErr w:type="spellEnd"/>
      <w:r>
        <w:rPr>
          <w:sz w:val="16"/>
        </w:rPr>
        <w:t xml:space="preserve"> </w:t>
      </w:r>
      <w:proofErr w:type="spellStart"/>
      <w:r>
        <w:rPr>
          <w:sz w:val="16"/>
        </w:rPr>
        <w:t>Taf</w:t>
      </w:r>
      <w:proofErr w:type="spellEnd"/>
      <w:r>
        <w:rPr>
          <w:sz w:val="16"/>
        </w:rPr>
        <w:t xml:space="preserve">. 125–127; </w:t>
      </w:r>
      <w:proofErr w:type="spellStart"/>
      <w:r>
        <w:rPr>
          <w:sz w:val="16"/>
        </w:rPr>
        <w:t>zu</w:t>
      </w:r>
      <w:proofErr w:type="spellEnd"/>
      <w:r>
        <w:rPr>
          <w:sz w:val="16"/>
        </w:rPr>
        <w:t xml:space="preserve"> </w:t>
      </w:r>
      <w:proofErr w:type="spellStart"/>
      <w:r>
        <w:rPr>
          <w:sz w:val="16"/>
        </w:rPr>
        <w:t>Materialanalysen</w:t>
      </w:r>
      <w:proofErr w:type="spellEnd"/>
      <w:r>
        <w:rPr>
          <w:sz w:val="16"/>
        </w:rPr>
        <w:t xml:space="preserve"> der </w:t>
      </w:r>
      <w:proofErr w:type="spellStart"/>
      <w:r>
        <w:rPr>
          <w:sz w:val="16"/>
        </w:rPr>
        <w:t>Xantener</w:t>
      </w:r>
      <w:proofErr w:type="spellEnd"/>
      <w:r>
        <w:rPr>
          <w:sz w:val="16"/>
        </w:rPr>
        <w:t xml:space="preserve"> </w:t>
      </w:r>
      <w:proofErr w:type="spellStart"/>
      <w:r>
        <w:rPr>
          <w:sz w:val="16"/>
        </w:rPr>
        <w:t>Funde</w:t>
      </w:r>
      <w:proofErr w:type="spellEnd"/>
      <w:r>
        <w:rPr>
          <w:sz w:val="16"/>
        </w:rPr>
        <w:t xml:space="preserve"> </w:t>
      </w:r>
      <w:proofErr w:type="spellStart"/>
      <w:r>
        <w:rPr>
          <w:sz w:val="16"/>
        </w:rPr>
        <w:t>siehe</w:t>
      </w:r>
      <w:proofErr w:type="spellEnd"/>
      <w:r>
        <w:rPr>
          <w:sz w:val="16"/>
        </w:rPr>
        <w:t xml:space="preserve"> </w:t>
      </w:r>
      <w:proofErr w:type="spellStart"/>
      <w:r>
        <w:rPr>
          <w:sz w:val="16"/>
        </w:rPr>
        <w:t>jetzt</w:t>
      </w:r>
      <w:proofErr w:type="spellEnd"/>
      <w:r>
        <w:rPr>
          <w:sz w:val="16"/>
        </w:rPr>
        <w:t xml:space="preserve"> E. </w:t>
      </w:r>
      <w:proofErr w:type="spellStart"/>
      <w:r>
        <w:rPr>
          <w:smallCaps/>
          <w:sz w:val="16"/>
        </w:rPr>
        <w:t>Mittag</w:t>
      </w:r>
      <w:proofErr w:type="spellEnd"/>
      <w:r>
        <w:rPr>
          <w:sz w:val="16"/>
        </w:rPr>
        <w:t xml:space="preserve">, </w:t>
      </w:r>
      <w:proofErr w:type="spellStart"/>
      <w:r>
        <w:rPr>
          <w:sz w:val="16"/>
        </w:rPr>
        <w:t>Untersuchungen</w:t>
      </w:r>
      <w:proofErr w:type="spellEnd"/>
      <w:r>
        <w:rPr>
          <w:sz w:val="16"/>
        </w:rPr>
        <w:t xml:space="preserve"> </w:t>
      </w:r>
      <w:proofErr w:type="spellStart"/>
      <w:r>
        <w:rPr>
          <w:sz w:val="16"/>
        </w:rPr>
        <w:t>zu</w:t>
      </w:r>
      <w:proofErr w:type="spellEnd"/>
      <w:r>
        <w:rPr>
          <w:sz w:val="16"/>
        </w:rPr>
        <w:t xml:space="preserve"> </w:t>
      </w:r>
      <w:proofErr w:type="spellStart"/>
      <w:r>
        <w:rPr>
          <w:sz w:val="16"/>
        </w:rPr>
        <w:t>sogenannten</w:t>
      </w:r>
      <w:proofErr w:type="spellEnd"/>
      <w:r>
        <w:rPr>
          <w:sz w:val="16"/>
        </w:rPr>
        <w:t xml:space="preserve"> </w:t>
      </w:r>
      <w:proofErr w:type="spellStart"/>
      <w:r>
        <w:rPr>
          <w:sz w:val="16"/>
        </w:rPr>
        <w:t>Halterner</w:t>
      </w:r>
      <w:proofErr w:type="spellEnd"/>
      <w:r>
        <w:rPr>
          <w:sz w:val="16"/>
        </w:rPr>
        <w:t xml:space="preserve"> </w:t>
      </w:r>
      <w:proofErr w:type="spellStart"/>
      <w:r>
        <w:rPr>
          <w:sz w:val="16"/>
        </w:rPr>
        <w:t>Kochtöpfen</w:t>
      </w:r>
      <w:proofErr w:type="spellEnd"/>
      <w:r>
        <w:rPr>
          <w:sz w:val="16"/>
        </w:rPr>
        <w:t xml:space="preserve"> </w:t>
      </w:r>
      <w:proofErr w:type="spellStart"/>
      <w:r>
        <w:rPr>
          <w:sz w:val="16"/>
        </w:rPr>
        <w:t>aus</w:t>
      </w:r>
      <w:proofErr w:type="spellEnd"/>
      <w:r>
        <w:rPr>
          <w:sz w:val="16"/>
        </w:rPr>
        <w:t xml:space="preserve"> dem </w:t>
      </w:r>
      <w:proofErr w:type="spellStart"/>
      <w:r>
        <w:rPr>
          <w:sz w:val="16"/>
        </w:rPr>
        <w:t>Bereich</w:t>
      </w:r>
      <w:proofErr w:type="spellEnd"/>
      <w:r>
        <w:rPr>
          <w:sz w:val="16"/>
        </w:rPr>
        <w:t xml:space="preserve"> der Colonia </w:t>
      </w:r>
      <w:proofErr w:type="spellStart"/>
      <w:r>
        <w:rPr>
          <w:sz w:val="16"/>
        </w:rPr>
        <w:t>Ulpia</w:t>
      </w:r>
      <w:proofErr w:type="spellEnd"/>
      <w:r>
        <w:rPr>
          <w:sz w:val="16"/>
        </w:rPr>
        <w:t xml:space="preserve"> </w:t>
      </w:r>
      <w:proofErr w:type="spellStart"/>
      <w:r>
        <w:rPr>
          <w:sz w:val="16"/>
        </w:rPr>
        <w:t>Traiana</w:t>
      </w:r>
      <w:proofErr w:type="spellEnd"/>
      <w:r>
        <w:rPr>
          <w:sz w:val="16"/>
        </w:rPr>
        <w:t xml:space="preserve">. In: </w:t>
      </w:r>
      <w:proofErr w:type="spellStart"/>
      <w:r>
        <w:rPr>
          <w:sz w:val="16"/>
        </w:rPr>
        <w:t>Xantener</w:t>
      </w:r>
      <w:proofErr w:type="spellEnd"/>
      <w:r>
        <w:rPr>
          <w:sz w:val="16"/>
        </w:rPr>
        <w:t xml:space="preserve"> Ber. 8 (Köln 1999) 213 f. </w:t>
      </w:r>
    </w:p>
  </w:footnote>
  <w:footnote w:id="257">
    <w:p w14:paraId="4A4CC497" w14:textId="77777777" w:rsidR="000A0436" w:rsidRDefault="00277645">
      <w:pPr>
        <w:ind w:firstLine="227"/>
        <w:rPr>
          <w:sz w:val="16"/>
        </w:rPr>
      </w:pPr>
      <w:r>
        <w:rPr>
          <w:rStyle w:val="Funotenzeichen"/>
          <w:sz w:val="16"/>
        </w:rPr>
        <w:footnoteRef/>
      </w:r>
      <w:r>
        <w:rPr>
          <w:sz w:val="16"/>
        </w:rPr>
        <w:t xml:space="preserve"> </w:t>
      </w:r>
      <w:r>
        <w:rPr>
          <w:smallCaps/>
          <w:sz w:val="16"/>
        </w:rPr>
        <w:t>Hanel</w:t>
      </w:r>
      <w:r>
        <w:rPr>
          <w:sz w:val="16"/>
        </w:rPr>
        <w:t xml:space="preserve">, </w:t>
      </w:r>
      <w:proofErr w:type="spellStart"/>
      <w:r>
        <w:rPr>
          <w:sz w:val="16"/>
        </w:rPr>
        <w:t>Vetera</w:t>
      </w:r>
      <w:proofErr w:type="spellEnd"/>
      <w:r>
        <w:rPr>
          <w:sz w:val="16"/>
        </w:rPr>
        <w:t xml:space="preserve"> I 205 </w:t>
      </w:r>
      <w:proofErr w:type="spellStart"/>
      <w:r>
        <w:rPr>
          <w:sz w:val="16"/>
        </w:rPr>
        <w:t>Anm</w:t>
      </w:r>
      <w:proofErr w:type="spellEnd"/>
      <w:r>
        <w:rPr>
          <w:sz w:val="16"/>
        </w:rPr>
        <w:t>. 1259–1260.</w:t>
      </w:r>
    </w:p>
  </w:footnote>
  <w:footnote w:id="258">
    <w:p w14:paraId="7E1EA506" w14:textId="77777777" w:rsidR="000A0436" w:rsidRDefault="00277645">
      <w:pPr>
        <w:ind w:firstLine="227"/>
        <w:rPr>
          <w:sz w:val="16"/>
        </w:rPr>
      </w:pPr>
      <w:r>
        <w:rPr>
          <w:rStyle w:val="Funotenzeichen"/>
          <w:sz w:val="16"/>
        </w:rPr>
        <w:footnoteRef/>
      </w:r>
      <w:r>
        <w:rPr>
          <w:sz w:val="16"/>
        </w:rPr>
        <w:t xml:space="preserve"> </w:t>
      </w:r>
      <w:r>
        <w:rPr>
          <w:smallCaps/>
          <w:sz w:val="16"/>
        </w:rPr>
        <w:t>Vegas</w:t>
      </w:r>
      <w:r>
        <w:rPr>
          <w:smallCaps/>
          <w:vanish/>
          <w:sz w:val="16"/>
        </w:rPr>
        <w:t>#</w:t>
      </w:r>
      <w:r>
        <w:rPr>
          <w:smallCaps/>
          <w:sz w:val="16"/>
        </w:rPr>
        <w:t>/</w:t>
      </w:r>
      <w:r>
        <w:rPr>
          <w:smallCaps/>
          <w:vanish/>
          <w:sz w:val="16"/>
        </w:rPr>
        <w:t>&lt;#&gt;</w:t>
      </w:r>
      <w:r>
        <w:rPr>
          <w:smallCaps/>
          <w:sz w:val="16"/>
        </w:rPr>
        <w:t>Bruckner</w:t>
      </w:r>
      <w:r>
        <w:rPr>
          <w:sz w:val="16"/>
        </w:rPr>
        <w:t xml:space="preserve">, </w:t>
      </w:r>
      <w:proofErr w:type="spellStart"/>
      <w:r>
        <w:rPr>
          <w:sz w:val="16"/>
        </w:rPr>
        <w:t>Novaesium</w:t>
      </w:r>
      <w:proofErr w:type="spellEnd"/>
      <w:r>
        <w:rPr>
          <w:sz w:val="16"/>
        </w:rPr>
        <w:t xml:space="preserve"> VI 39 </w:t>
      </w:r>
      <w:proofErr w:type="spellStart"/>
      <w:r>
        <w:rPr>
          <w:sz w:val="16"/>
        </w:rPr>
        <w:t>mit</w:t>
      </w:r>
      <w:proofErr w:type="spellEnd"/>
      <w:r>
        <w:rPr>
          <w:sz w:val="16"/>
        </w:rPr>
        <w:t xml:space="preserve"> </w:t>
      </w:r>
      <w:proofErr w:type="spellStart"/>
      <w:r>
        <w:rPr>
          <w:sz w:val="16"/>
        </w:rPr>
        <w:t>Anm</w:t>
      </w:r>
      <w:proofErr w:type="spellEnd"/>
      <w:r>
        <w:rPr>
          <w:sz w:val="16"/>
        </w:rPr>
        <w:t xml:space="preserve">. 226; </w:t>
      </w:r>
      <w:r>
        <w:rPr>
          <w:smallCaps/>
          <w:sz w:val="16"/>
        </w:rPr>
        <w:t>Joachim</w:t>
      </w:r>
      <w:r>
        <w:rPr>
          <w:sz w:val="16"/>
        </w:rPr>
        <w:t xml:space="preserve">, </w:t>
      </w:r>
      <w:proofErr w:type="spellStart"/>
      <w:r>
        <w:rPr>
          <w:sz w:val="16"/>
        </w:rPr>
        <w:t>Keramik</w:t>
      </w:r>
      <w:proofErr w:type="spellEnd"/>
      <w:r>
        <w:rPr>
          <w:sz w:val="16"/>
        </w:rPr>
        <w:t xml:space="preserve"> 176.</w:t>
      </w:r>
    </w:p>
  </w:footnote>
  <w:footnote w:id="259">
    <w:p w14:paraId="78ADE504" w14:textId="77777777" w:rsidR="000A0436" w:rsidRDefault="00277645">
      <w:pPr>
        <w:ind w:firstLine="227"/>
        <w:rPr>
          <w:sz w:val="16"/>
        </w:rPr>
      </w:pPr>
      <w:r>
        <w:rPr>
          <w:rStyle w:val="Funotenzeichen"/>
          <w:sz w:val="16"/>
        </w:rPr>
        <w:footnoteRef/>
      </w:r>
      <w:r>
        <w:rPr>
          <w:sz w:val="16"/>
        </w:rPr>
        <w:t xml:space="preserve"> </w:t>
      </w:r>
      <w:proofErr w:type="spellStart"/>
      <w:r>
        <w:rPr>
          <w:sz w:val="16"/>
        </w:rPr>
        <w:t>Vgl</w:t>
      </w:r>
      <w:proofErr w:type="spellEnd"/>
      <w:r>
        <w:rPr>
          <w:sz w:val="16"/>
        </w:rPr>
        <w:t xml:space="preserve">. </w:t>
      </w:r>
      <w:r>
        <w:rPr>
          <w:smallCaps/>
          <w:sz w:val="16"/>
        </w:rPr>
        <w:t>Vegas</w:t>
      </w:r>
      <w:r>
        <w:rPr>
          <w:smallCaps/>
          <w:vanish/>
          <w:sz w:val="16"/>
        </w:rPr>
        <w:t>#</w:t>
      </w:r>
      <w:r>
        <w:rPr>
          <w:smallCaps/>
          <w:sz w:val="16"/>
        </w:rPr>
        <w:t>/</w:t>
      </w:r>
      <w:r>
        <w:rPr>
          <w:smallCaps/>
          <w:vanish/>
          <w:sz w:val="16"/>
        </w:rPr>
        <w:t>&lt;#&gt;</w:t>
      </w:r>
      <w:r>
        <w:rPr>
          <w:smallCaps/>
          <w:sz w:val="16"/>
        </w:rPr>
        <w:t>Bruckner</w:t>
      </w:r>
      <w:r>
        <w:rPr>
          <w:sz w:val="16"/>
        </w:rPr>
        <w:t xml:space="preserve">, </w:t>
      </w:r>
      <w:proofErr w:type="spellStart"/>
      <w:r>
        <w:rPr>
          <w:sz w:val="16"/>
        </w:rPr>
        <w:t>Novaesium</w:t>
      </w:r>
      <w:proofErr w:type="spellEnd"/>
      <w:r>
        <w:rPr>
          <w:sz w:val="16"/>
        </w:rPr>
        <w:t xml:space="preserve"> VI 35; 39; </w:t>
      </w:r>
      <w:proofErr w:type="spellStart"/>
      <w:r>
        <w:rPr>
          <w:smallCaps/>
          <w:sz w:val="16"/>
        </w:rPr>
        <w:t>Filtzinger</w:t>
      </w:r>
      <w:proofErr w:type="spellEnd"/>
      <w:r>
        <w:rPr>
          <w:sz w:val="16"/>
        </w:rPr>
        <w:t xml:space="preserve">, </w:t>
      </w:r>
      <w:proofErr w:type="spellStart"/>
      <w:r>
        <w:rPr>
          <w:sz w:val="16"/>
        </w:rPr>
        <w:t>Novaesium</w:t>
      </w:r>
      <w:proofErr w:type="spellEnd"/>
      <w:r>
        <w:rPr>
          <w:sz w:val="16"/>
        </w:rPr>
        <w:t xml:space="preserve"> V 7 f.; </w:t>
      </w:r>
      <w:r>
        <w:rPr>
          <w:smallCaps/>
          <w:sz w:val="16"/>
        </w:rPr>
        <w:t>U. Heimberg</w:t>
      </w:r>
      <w:r>
        <w:rPr>
          <w:sz w:val="16"/>
        </w:rPr>
        <w:t xml:space="preserve">, Colonia </w:t>
      </w:r>
      <w:proofErr w:type="spellStart"/>
      <w:r>
        <w:rPr>
          <w:sz w:val="16"/>
        </w:rPr>
        <w:t>Ulpia</w:t>
      </w:r>
      <w:proofErr w:type="spellEnd"/>
      <w:r>
        <w:rPr>
          <w:sz w:val="16"/>
        </w:rPr>
        <w:t xml:space="preserve"> </w:t>
      </w:r>
      <w:proofErr w:type="spellStart"/>
      <w:r>
        <w:rPr>
          <w:sz w:val="16"/>
        </w:rPr>
        <w:t>Traiana</w:t>
      </w:r>
      <w:proofErr w:type="spellEnd"/>
      <w:r>
        <w:rPr>
          <w:sz w:val="16"/>
        </w:rPr>
        <w:t xml:space="preserve"> – Die </w:t>
      </w:r>
      <w:proofErr w:type="spellStart"/>
      <w:r>
        <w:rPr>
          <w:sz w:val="16"/>
        </w:rPr>
        <w:t>früheste</w:t>
      </w:r>
      <w:proofErr w:type="spellEnd"/>
      <w:r>
        <w:rPr>
          <w:sz w:val="16"/>
        </w:rPr>
        <w:t xml:space="preserve"> </w:t>
      </w:r>
      <w:proofErr w:type="spellStart"/>
      <w:r>
        <w:rPr>
          <w:sz w:val="16"/>
        </w:rPr>
        <w:t>Keramik</w:t>
      </w:r>
      <w:proofErr w:type="spellEnd"/>
      <w:r>
        <w:rPr>
          <w:sz w:val="16"/>
        </w:rPr>
        <w:t xml:space="preserve"> </w:t>
      </w:r>
      <w:proofErr w:type="spellStart"/>
      <w:r>
        <w:rPr>
          <w:sz w:val="16"/>
        </w:rPr>
        <w:t>aus</w:t>
      </w:r>
      <w:proofErr w:type="spellEnd"/>
      <w:r>
        <w:rPr>
          <w:sz w:val="16"/>
        </w:rPr>
        <w:t xml:space="preserve"> der </w:t>
      </w:r>
      <w:proofErr w:type="spellStart"/>
      <w:r>
        <w:rPr>
          <w:sz w:val="16"/>
        </w:rPr>
        <w:t>Forumgrabung</w:t>
      </w:r>
      <w:proofErr w:type="spellEnd"/>
      <w:r>
        <w:rPr>
          <w:sz w:val="16"/>
        </w:rPr>
        <w:t xml:space="preserve">. Bonner </w:t>
      </w:r>
      <w:proofErr w:type="spellStart"/>
      <w:r>
        <w:rPr>
          <w:sz w:val="16"/>
        </w:rPr>
        <w:t>Jahrb</w:t>
      </w:r>
      <w:proofErr w:type="spellEnd"/>
      <w:r>
        <w:rPr>
          <w:sz w:val="16"/>
        </w:rPr>
        <w:t xml:space="preserve">. 187, 1987, 446. </w:t>
      </w:r>
      <w:proofErr w:type="spellStart"/>
      <w:r>
        <w:rPr>
          <w:sz w:val="16"/>
        </w:rPr>
        <w:t>Trotz</w:t>
      </w:r>
      <w:proofErr w:type="spellEnd"/>
      <w:r>
        <w:rPr>
          <w:sz w:val="16"/>
        </w:rPr>
        <w:t xml:space="preserve"> der </w:t>
      </w:r>
      <w:proofErr w:type="spellStart"/>
      <w:r>
        <w:rPr>
          <w:sz w:val="16"/>
        </w:rPr>
        <w:t>stratigraphischen</w:t>
      </w:r>
      <w:proofErr w:type="spellEnd"/>
      <w:r>
        <w:rPr>
          <w:sz w:val="16"/>
        </w:rPr>
        <w:t xml:space="preserve"> </w:t>
      </w:r>
      <w:proofErr w:type="spellStart"/>
      <w:r>
        <w:rPr>
          <w:sz w:val="16"/>
        </w:rPr>
        <w:t>Zuordnung</w:t>
      </w:r>
      <w:proofErr w:type="spellEnd"/>
      <w:r>
        <w:rPr>
          <w:sz w:val="16"/>
        </w:rPr>
        <w:t xml:space="preserve"> </w:t>
      </w:r>
      <w:proofErr w:type="spellStart"/>
      <w:r>
        <w:rPr>
          <w:sz w:val="16"/>
        </w:rPr>
        <w:t>bleiben</w:t>
      </w:r>
      <w:proofErr w:type="spellEnd"/>
      <w:r>
        <w:rPr>
          <w:sz w:val="16"/>
        </w:rPr>
        <w:t xml:space="preserve"> </w:t>
      </w:r>
      <w:proofErr w:type="spellStart"/>
      <w:r>
        <w:rPr>
          <w:sz w:val="16"/>
        </w:rPr>
        <w:t>erhebliche</w:t>
      </w:r>
      <w:proofErr w:type="spellEnd"/>
      <w:r>
        <w:rPr>
          <w:sz w:val="16"/>
        </w:rPr>
        <w:t xml:space="preserve"> </w:t>
      </w:r>
      <w:proofErr w:type="spellStart"/>
      <w:r>
        <w:rPr>
          <w:sz w:val="16"/>
        </w:rPr>
        <w:t>Zweifel</w:t>
      </w:r>
      <w:proofErr w:type="spellEnd"/>
      <w:r>
        <w:rPr>
          <w:sz w:val="16"/>
        </w:rPr>
        <w:t xml:space="preserve">, </w:t>
      </w:r>
      <w:proofErr w:type="spellStart"/>
      <w:r>
        <w:rPr>
          <w:sz w:val="16"/>
        </w:rPr>
        <w:t>ob</w:t>
      </w:r>
      <w:proofErr w:type="spellEnd"/>
      <w:r>
        <w:rPr>
          <w:sz w:val="16"/>
        </w:rPr>
        <w:t xml:space="preserve"> das in den </w:t>
      </w:r>
      <w:proofErr w:type="spellStart"/>
      <w:r>
        <w:rPr>
          <w:sz w:val="16"/>
        </w:rPr>
        <w:t>jüngeren</w:t>
      </w:r>
      <w:proofErr w:type="spellEnd"/>
      <w:r>
        <w:rPr>
          <w:sz w:val="16"/>
        </w:rPr>
        <w:t xml:space="preserve"> </w:t>
      </w:r>
      <w:proofErr w:type="spellStart"/>
      <w:r>
        <w:rPr>
          <w:sz w:val="16"/>
        </w:rPr>
        <w:t>Schichten</w:t>
      </w:r>
      <w:proofErr w:type="spellEnd"/>
      <w:r>
        <w:rPr>
          <w:sz w:val="16"/>
        </w:rPr>
        <w:t xml:space="preserve"> </w:t>
      </w:r>
      <w:proofErr w:type="spellStart"/>
      <w:r>
        <w:rPr>
          <w:sz w:val="16"/>
        </w:rPr>
        <w:t>gefundene</w:t>
      </w:r>
      <w:proofErr w:type="spellEnd"/>
      <w:r>
        <w:rPr>
          <w:sz w:val="16"/>
        </w:rPr>
        <w:t xml:space="preserve"> Material der colonia </w:t>
      </w:r>
      <w:proofErr w:type="spellStart"/>
      <w:r>
        <w:rPr>
          <w:sz w:val="16"/>
        </w:rPr>
        <w:t>Ulpia</w:t>
      </w:r>
      <w:proofErr w:type="spellEnd"/>
      <w:r>
        <w:rPr>
          <w:sz w:val="16"/>
        </w:rPr>
        <w:t xml:space="preserve"> </w:t>
      </w:r>
      <w:proofErr w:type="spellStart"/>
      <w:r>
        <w:rPr>
          <w:sz w:val="16"/>
        </w:rPr>
        <w:t>Traiana</w:t>
      </w:r>
      <w:proofErr w:type="spellEnd"/>
      <w:r>
        <w:rPr>
          <w:sz w:val="16"/>
        </w:rPr>
        <w:t xml:space="preserve"> </w:t>
      </w:r>
      <w:proofErr w:type="spellStart"/>
      <w:r>
        <w:rPr>
          <w:sz w:val="16"/>
        </w:rPr>
        <w:t>tatsächlich</w:t>
      </w:r>
      <w:proofErr w:type="spellEnd"/>
      <w:r>
        <w:rPr>
          <w:sz w:val="16"/>
        </w:rPr>
        <w:t xml:space="preserve"> </w:t>
      </w:r>
      <w:proofErr w:type="spellStart"/>
      <w:r>
        <w:rPr>
          <w:sz w:val="16"/>
        </w:rPr>
        <w:t>eine</w:t>
      </w:r>
      <w:proofErr w:type="spellEnd"/>
      <w:r>
        <w:rPr>
          <w:sz w:val="16"/>
        </w:rPr>
        <w:t xml:space="preserve"> </w:t>
      </w:r>
      <w:proofErr w:type="spellStart"/>
      <w:r>
        <w:rPr>
          <w:sz w:val="16"/>
        </w:rPr>
        <w:t>entsprechend</w:t>
      </w:r>
      <w:proofErr w:type="spellEnd"/>
      <w:r>
        <w:rPr>
          <w:sz w:val="16"/>
        </w:rPr>
        <w:t xml:space="preserve"> </w:t>
      </w:r>
      <w:proofErr w:type="spellStart"/>
      <w:r>
        <w:rPr>
          <w:sz w:val="16"/>
        </w:rPr>
        <w:t>jüngere</w:t>
      </w:r>
      <w:proofErr w:type="spellEnd"/>
      <w:r>
        <w:rPr>
          <w:sz w:val="16"/>
        </w:rPr>
        <w:t xml:space="preserve"> </w:t>
      </w:r>
      <w:proofErr w:type="spellStart"/>
      <w:r>
        <w:rPr>
          <w:sz w:val="16"/>
        </w:rPr>
        <w:t>Benutzungszeit</w:t>
      </w:r>
      <w:proofErr w:type="spellEnd"/>
      <w:r>
        <w:rPr>
          <w:sz w:val="16"/>
        </w:rPr>
        <w:t xml:space="preserve"> der </w:t>
      </w:r>
      <w:proofErr w:type="spellStart"/>
      <w:r>
        <w:rPr>
          <w:sz w:val="16"/>
        </w:rPr>
        <w:t>Töpfe</w:t>
      </w:r>
      <w:proofErr w:type="spellEnd"/>
      <w:r>
        <w:rPr>
          <w:sz w:val="16"/>
        </w:rPr>
        <w:t xml:space="preserve"> </w:t>
      </w:r>
      <w:proofErr w:type="spellStart"/>
      <w:r>
        <w:rPr>
          <w:sz w:val="16"/>
        </w:rPr>
        <w:t>anzeigt</w:t>
      </w:r>
      <w:proofErr w:type="spellEnd"/>
      <w:r>
        <w:rPr>
          <w:sz w:val="16"/>
        </w:rPr>
        <w:t xml:space="preserve">; </w:t>
      </w:r>
      <w:proofErr w:type="spellStart"/>
      <w:r>
        <w:rPr>
          <w:sz w:val="16"/>
        </w:rPr>
        <w:t>vermutlich</w:t>
      </w:r>
      <w:proofErr w:type="spellEnd"/>
      <w:r>
        <w:rPr>
          <w:sz w:val="16"/>
        </w:rPr>
        <w:t xml:space="preserve"> </w:t>
      </w:r>
      <w:proofErr w:type="spellStart"/>
      <w:r>
        <w:rPr>
          <w:sz w:val="16"/>
        </w:rPr>
        <w:t>handelt</w:t>
      </w:r>
      <w:proofErr w:type="spellEnd"/>
      <w:r>
        <w:rPr>
          <w:sz w:val="16"/>
        </w:rPr>
        <w:t xml:space="preserve"> es </w:t>
      </w:r>
      <w:proofErr w:type="spellStart"/>
      <w:r>
        <w:rPr>
          <w:sz w:val="16"/>
        </w:rPr>
        <w:t>sich</w:t>
      </w:r>
      <w:proofErr w:type="spellEnd"/>
      <w:r>
        <w:rPr>
          <w:sz w:val="16"/>
        </w:rPr>
        <w:t xml:space="preserve"> </w:t>
      </w:r>
      <w:proofErr w:type="spellStart"/>
      <w:r>
        <w:rPr>
          <w:sz w:val="16"/>
        </w:rPr>
        <w:t>bei</w:t>
      </w:r>
      <w:proofErr w:type="spellEnd"/>
      <w:r>
        <w:rPr>
          <w:sz w:val="16"/>
        </w:rPr>
        <w:t xml:space="preserve"> der </w:t>
      </w:r>
      <w:proofErr w:type="spellStart"/>
      <w:r>
        <w:rPr>
          <w:sz w:val="16"/>
        </w:rPr>
        <w:t>Mehrzahl</w:t>
      </w:r>
      <w:proofErr w:type="spellEnd"/>
      <w:r>
        <w:rPr>
          <w:sz w:val="16"/>
        </w:rPr>
        <w:t xml:space="preserve"> der </w:t>
      </w:r>
      <w:proofErr w:type="spellStart"/>
      <w:r>
        <w:rPr>
          <w:sz w:val="16"/>
        </w:rPr>
        <w:t>Stücke</w:t>
      </w:r>
      <w:proofErr w:type="spellEnd"/>
      <w:r>
        <w:rPr>
          <w:sz w:val="16"/>
        </w:rPr>
        <w:t xml:space="preserve"> um </w:t>
      </w:r>
      <w:proofErr w:type="spellStart"/>
      <w:r>
        <w:rPr>
          <w:sz w:val="16"/>
        </w:rPr>
        <w:t>verlagerte</w:t>
      </w:r>
      <w:proofErr w:type="spellEnd"/>
      <w:r>
        <w:rPr>
          <w:sz w:val="16"/>
        </w:rPr>
        <w:t xml:space="preserve"> </w:t>
      </w:r>
      <w:proofErr w:type="spellStart"/>
      <w:r>
        <w:rPr>
          <w:sz w:val="16"/>
        </w:rPr>
        <w:t>Altfunde</w:t>
      </w:r>
      <w:proofErr w:type="spellEnd"/>
      <w:r>
        <w:rPr>
          <w:sz w:val="16"/>
        </w:rPr>
        <w:t xml:space="preserve">: </w:t>
      </w:r>
      <w:proofErr w:type="spellStart"/>
      <w:r>
        <w:rPr>
          <w:sz w:val="16"/>
        </w:rPr>
        <w:t>siehe</w:t>
      </w:r>
      <w:proofErr w:type="spellEnd"/>
      <w:r>
        <w:rPr>
          <w:sz w:val="16"/>
        </w:rPr>
        <w:t xml:space="preserve"> </w:t>
      </w:r>
      <w:proofErr w:type="spellStart"/>
      <w:r>
        <w:rPr>
          <w:smallCaps/>
          <w:sz w:val="16"/>
        </w:rPr>
        <w:t>Mittag</w:t>
      </w:r>
      <w:proofErr w:type="spellEnd"/>
      <w:r>
        <w:rPr>
          <w:smallCaps/>
          <w:sz w:val="16"/>
        </w:rPr>
        <w:t xml:space="preserve"> </w:t>
      </w:r>
      <w:r>
        <w:rPr>
          <w:sz w:val="16"/>
        </w:rPr>
        <w:t>(</w:t>
      </w:r>
      <w:proofErr w:type="spellStart"/>
      <w:r>
        <w:rPr>
          <w:sz w:val="16"/>
        </w:rPr>
        <w:t>Anm</w:t>
      </w:r>
      <w:proofErr w:type="spellEnd"/>
      <w:r>
        <w:rPr>
          <w:sz w:val="16"/>
        </w:rPr>
        <w:t xml:space="preserve">. </w:t>
      </w:r>
      <w:r>
        <w:rPr>
          <w:color w:val="008000"/>
          <w:sz w:val="16"/>
        </w:rPr>
        <w:t>256</w:t>
      </w:r>
      <w:r>
        <w:rPr>
          <w:sz w:val="16"/>
        </w:rPr>
        <w:t xml:space="preserve">) 225. – Die </w:t>
      </w:r>
      <w:proofErr w:type="spellStart"/>
      <w:r>
        <w:rPr>
          <w:sz w:val="16"/>
        </w:rPr>
        <w:t>Produktion</w:t>
      </w:r>
      <w:proofErr w:type="spellEnd"/>
      <w:r>
        <w:rPr>
          <w:sz w:val="16"/>
        </w:rPr>
        <w:t xml:space="preserve"> der ›</w:t>
      </w:r>
      <w:proofErr w:type="spellStart"/>
      <w:r>
        <w:rPr>
          <w:sz w:val="16"/>
        </w:rPr>
        <w:t>Halterner</w:t>
      </w:r>
      <w:proofErr w:type="spellEnd"/>
      <w:r>
        <w:rPr>
          <w:sz w:val="16"/>
        </w:rPr>
        <w:t xml:space="preserve"> </w:t>
      </w:r>
      <w:proofErr w:type="spellStart"/>
      <w:r>
        <w:rPr>
          <w:sz w:val="16"/>
        </w:rPr>
        <w:t>Töpfe</w:t>
      </w:r>
      <w:proofErr w:type="spellEnd"/>
      <w:r>
        <w:rPr>
          <w:sz w:val="16"/>
        </w:rPr>
        <w:t xml:space="preserve">‹ </w:t>
      </w:r>
      <w:proofErr w:type="spellStart"/>
      <w:r>
        <w:rPr>
          <w:sz w:val="16"/>
        </w:rPr>
        <w:t>im</w:t>
      </w:r>
      <w:proofErr w:type="spellEnd"/>
      <w:r>
        <w:rPr>
          <w:sz w:val="16"/>
        </w:rPr>
        <w:t xml:space="preserve"> </w:t>
      </w:r>
      <w:proofErr w:type="spellStart"/>
      <w:r>
        <w:rPr>
          <w:sz w:val="16"/>
        </w:rPr>
        <w:t>gallischen</w:t>
      </w:r>
      <w:proofErr w:type="spellEnd"/>
      <w:r>
        <w:rPr>
          <w:sz w:val="16"/>
        </w:rPr>
        <w:t xml:space="preserve"> Hinterland </w:t>
      </w:r>
      <w:proofErr w:type="spellStart"/>
      <w:r>
        <w:rPr>
          <w:sz w:val="16"/>
        </w:rPr>
        <w:t>muß</w:t>
      </w:r>
      <w:proofErr w:type="spellEnd"/>
      <w:r>
        <w:rPr>
          <w:sz w:val="16"/>
        </w:rPr>
        <w:t xml:space="preserve"> </w:t>
      </w:r>
      <w:proofErr w:type="spellStart"/>
      <w:r>
        <w:rPr>
          <w:sz w:val="16"/>
        </w:rPr>
        <w:t>wahrscheinlich</w:t>
      </w:r>
      <w:proofErr w:type="spellEnd"/>
      <w:r>
        <w:rPr>
          <w:sz w:val="16"/>
        </w:rPr>
        <w:t xml:space="preserve"> von der </w:t>
      </w:r>
      <w:proofErr w:type="spellStart"/>
      <w:r>
        <w:rPr>
          <w:sz w:val="16"/>
        </w:rPr>
        <w:t>chronologischen</w:t>
      </w:r>
      <w:proofErr w:type="spellEnd"/>
      <w:r>
        <w:rPr>
          <w:sz w:val="16"/>
        </w:rPr>
        <w:t xml:space="preserve"> </w:t>
      </w:r>
      <w:proofErr w:type="spellStart"/>
      <w:r>
        <w:rPr>
          <w:sz w:val="16"/>
        </w:rPr>
        <w:t>Entwicklung</w:t>
      </w:r>
      <w:proofErr w:type="spellEnd"/>
      <w:r>
        <w:rPr>
          <w:sz w:val="16"/>
        </w:rPr>
        <w:t xml:space="preserve"> am Rhein </w:t>
      </w:r>
      <w:proofErr w:type="spellStart"/>
      <w:r>
        <w:rPr>
          <w:sz w:val="16"/>
        </w:rPr>
        <w:t>getrennt</w:t>
      </w:r>
      <w:proofErr w:type="spellEnd"/>
      <w:r>
        <w:rPr>
          <w:sz w:val="16"/>
        </w:rPr>
        <w:t xml:space="preserve"> </w:t>
      </w:r>
      <w:proofErr w:type="spellStart"/>
      <w:r>
        <w:rPr>
          <w:sz w:val="16"/>
        </w:rPr>
        <w:t>gesehen</w:t>
      </w:r>
      <w:proofErr w:type="spellEnd"/>
      <w:r>
        <w:rPr>
          <w:sz w:val="16"/>
        </w:rPr>
        <w:t xml:space="preserve"> </w:t>
      </w:r>
      <w:proofErr w:type="spellStart"/>
      <w:r>
        <w:rPr>
          <w:sz w:val="16"/>
        </w:rPr>
        <w:t>werden</w:t>
      </w:r>
      <w:proofErr w:type="spellEnd"/>
      <w:r>
        <w:rPr>
          <w:sz w:val="16"/>
        </w:rPr>
        <w:t>.</w:t>
      </w:r>
    </w:p>
  </w:footnote>
  <w:footnote w:id="260">
    <w:p w14:paraId="4237C4D0" w14:textId="77777777" w:rsidR="000A0436" w:rsidRDefault="00277645">
      <w:pPr>
        <w:ind w:firstLine="227"/>
        <w:rPr>
          <w:sz w:val="16"/>
        </w:rPr>
      </w:pPr>
      <w:r>
        <w:rPr>
          <w:rStyle w:val="Funotenzeichen"/>
          <w:sz w:val="16"/>
        </w:rPr>
        <w:footnoteRef/>
      </w:r>
      <w:r>
        <w:rPr>
          <w:sz w:val="16"/>
        </w:rPr>
        <w:t xml:space="preserve"> </w:t>
      </w:r>
      <w:r>
        <w:rPr>
          <w:smallCaps/>
          <w:sz w:val="16"/>
        </w:rPr>
        <w:t>Hanel</w:t>
      </w:r>
      <w:r>
        <w:rPr>
          <w:sz w:val="16"/>
        </w:rPr>
        <w:t xml:space="preserve">, </w:t>
      </w:r>
      <w:proofErr w:type="spellStart"/>
      <w:r>
        <w:rPr>
          <w:sz w:val="16"/>
        </w:rPr>
        <w:t>Vetera</w:t>
      </w:r>
      <w:proofErr w:type="spellEnd"/>
      <w:r>
        <w:rPr>
          <w:sz w:val="16"/>
        </w:rPr>
        <w:t xml:space="preserve"> I 204.</w:t>
      </w:r>
    </w:p>
  </w:footnote>
  <w:footnote w:id="261">
    <w:p w14:paraId="70862ADD" w14:textId="77777777" w:rsidR="000A0436" w:rsidRDefault="00277645">
      <w:pPr>
        <w:ind w:firstLine="227"/>
        <w:rPr>
          <w:sz w:val="16"/>
        </w:rPr>
      </w:pPr>
      <w:r>
        <w:rPr>
          <w:rStyle w:val="Funotenzeichen"/>
          <w:sz w:val="16"/>
        </w:rPr>
        <w:footnoteRef/>
      </w:r>
      <w:r>
        <w:rPr>
          <w:sz w:val="16"/>
        </w:rPr>
        <w:t xml:space="preserve"> </w:t>
      </w:r>
      <w:proofErr w:type="spellStart"/>
      <w:r>
        <w:rPr>
          <w:sz w:val="16"/>
        </w:rPr>
        <w:t>Mit</w:t>
      </w:r>
      <w:proofErr w:type="spellEnd"/>
      <w:r>
        <w:rPr>
          <w:sz w:val="16"/>
        </w:rPr>
        <w:t xml:space="preserve"> </w:t>
      </w:r>
      <w:proofErr w:type="spellStart"/>
      <w:r>
        <w:rPr>
          <w:sz w:val="16"/>
        </w:rPr>
        <w:t>einer</w:t>
      </w:r>
      <w:proofErr w:type="spellEnd"/>
      <w:r>
        <w:rPr>
          <w:sz w:val="16"/>
        </w:rPr>
        <w:t xml:space="preserve"> »in </w:t>
      </w:r>
      <w:proofErr w:type="spellStart"/>
      <w:r>
        <w:rPr>
          <w:sz w:val="16"/>
        </w:rPr>
        <w:t>naher</w:t>
      </w:r>
      <w:proofErr w:type="spellEnd"/>
      <w:r>
        <w:rPr>
          <w:sz w:val="16"/>
        </w:rPr>
        <w:t xml:space="preserve"> </w:t>
      </w:r>
      <w:proofErr w:type="spellStart"/>
      <w:r>
        <w:rPr>
          <w:sz w:val="16"/>
        </w:rPr>
        <w:t>Nachbarschaft</w:t>
      </w:r>
      <w:proofErr w:type="spellEnd"/>
      <w:r>
        <w:rPr>
          <w:sz w:val="16"/>
        </w:rPr>
        <w:t xml:space="preserve">« </w:t>
      </w:r>
      <w:proofErr w:type="spellStart"/>
      <w:r>
        <w:rPr>
          <w:sz w:val="16"/>
        </w:rPr>
        <w:t>gelegenen</w:t>
      </w:r>
      <w:proofErr w:type="spellEnd"/>
      <w:r>
        <w:rPr>
          <w:sz w:val="16"/>
        </w:rPr>
        <w:t xml:space="preserve"> </w:t>
      </w:r>
      <w:proofErr w:type="spellStart"/>
      <w:r>
        <w:rPr>
          <w:sz w:val="16"/>
        </w:rPr>
        <w:t>einheimischen</w:t>
      </w:r>
      <w:proofErr w:type="spellEnd"/>
      <w:r>
        <w:rPr>
          <w:sz w:val="16"/>
        </w:rPr>
        <w:t xml:space="preserve"> </w:t>
      </w:r>
      <w:proofErr w:type="spellStart"/>
      <w:r>
        <w:rPr>
          <w:sz w:val="16"/>
        </w:rPr>
        <w:t>Ansiedlung</w:t>
      </w:r>
      <w:proofErr w:type="spellEnd"/>
      <w:r>
        <w:rPr>
          <w:sz w:val="16"/>
        </w:rPr>
        <w:t xml:space="preserve"> </w:t>
      </w:r>
      <w:proofErr w:type="spellStart"/>
      <w:r>
        <w:rPr>
          <w:sz w:val="16"/>
        </w:rPr>
        <w:t>rechnen</w:t>
      </w:r>
      <w:proofErr w:type="spellEnd"/>
      <w:r>
        <w:rPr>
          <w:sz w:val="16"/>
        </w:rPr>
        <w:t xml:space="preserve"> H</w:t>
      </w:r>
      <w:r>
        <w:rPr>
          <w:smallCaps/>
          <w:sz w:val="16"/>
        </w:rPr>
        <w:t xml:space="preserve">. v. </w:t>
      </w:r>
      <w:proofErr w:type="spellStart"/>
      <w:r>
        <w:rPr>
          <w:smallCaps/>
          <w:sz w:val="16"/>
        </w:rPr>
        <w:t>Petrikovits</w:t>
      </w:r>
      <w:proofErr w:type="spellEnd"/>
      <w:r>
        <w:rPr>
          <w:sz w:val="16"/>
        </w:rPr>
        <w:t xml:space="preserve">, Das </w:t>
      </w:r>
      <w:proofErr w:type="spellStart"/>
      <w:r>
        <w:rPr>
          <w:sz w:val="16"/>
        </w:rPr>
        <w:t>römische</w:t>
      </w:r>
      <w:proofErr w:type="spellEnd"/>
      <w:r>
        <w:rPr>
          <w:sz w:val="16"/>
        </w:rPr>
        <w:t xml:space="preserve"> Neuss. In: Neue </w:t>
      </w:r>
      <w:proofErr w:type="spellStart"/>
      <w:r>
        <w:rPr>
          <w:sz w:val="16"/>
        </w:rPr>
        <w:t>Ausgrabungen</w:t>
      </w:r>
      <w:proofErr w:type="spellEnd"/>
      <w:r>
        <w:rPr>
          <w:sz w:val="16"/>
        </w:rPr>
        <w:t xml:space="preserve"> in Deutschland (Berlin 1958) 287; </w:t>
      </w:r>
      <w:r>
        <w:rPr>
          <w:smallCaps/>
          <w:sz w:val="16"/>
        </w:rPr>
        <w:t>Müller</w:t>
      </w:r>
      <w:r>
        <w:rPr>
          <w:sz w:val="16"/>
        </w:rPr>
        <w:t xml:space="preserve">, </w:t>
      </w:r>
      <w:proofErr w:type="spellStart"/>
      <w:r>
        <w:rPr>
          <w:sz w:val="16"/>
        </w:rPr>
        <w:t>Novaesium</w:t>
      </w:r>
      <w:proofErr w:type="spellEnd"/>
      <w:r>
        <w:rPr>
          <w:sz w:val="16"/>
        </w:rPr>
        <w:t xml:space="preserve"> 386; </w:t>
      </w:r>
      <w:proofErr w:type="spellStart"/>
      <w:r>
        <w:rPr>
          <w:smallCaps/>
          <w:sz w:val="16"/>
        </w:rPr>
        <w:t>ders</w:t>
      </w:r>
      <w:proofErr w:type="spellEnd"/>
      <w:r>
        <w:rPr>
          <w:sz w:val="16"/>
        </w:rPr>
        <w:t xml:space="preserve">. in: H. </w:t>
      </w:r>
      <w:proofErr w:type="spellStart"/>
      <w:r>
        <w:rPr>
          <w:sz w:val="16"/>
        </w:rPr>
        <w:t>Chantraine</w:t>
      </w:r>
      <w:proofErr w:type="spellEnd"/>
      <w:r>
        <w:rPr>
          <w:sz w:val="16"/>
        </w:rPr>
        <w:t xml:space="preserve"> </w:t>
      </w:r>
      <w:proofErr w:type="spellStart"/>
      <w:r>
        <w:rPr>
          <w:sz w:val="16"/>
        </w:rPr>
        <w:t>u.</w:t>
      </w:r>
      <w:r>
        <w:rPr>
          <w:vanish/>
          <w:sz w:val="16"/>
        </w:rPr>
        <w:t>#</w:t>
      </w:r>
      <w:r>
        <w:rPr>
          <w:sz w:val="16"/>
        </w:rPr>
        <w:t>a</w:t>
      </w:r>
      <w:proofErr w:type="spellEnd"/>
      <w:r>
        <w:rPr>
          <w:sz w:val="16"/>
        </w:rPr>
        <w:t xml:space="preserve">., Neuss 53 </w:t>
      </w:r>
      <w:proofErr w:type="spellStart"/>
      <w:r>
        <w:rPr>
          <w:sz w:val="16"/>
        </w:rPr>
        <w:t>sowie</w:t>
      </w:r>
      <w:proofErr w:type="spellEnd"/>
      <w:r>
        <w:rPr>
          <w:sz w:val="16"/>
        </w:rPr>
        <w:t xml:space="preserve"> M. </w:t>
      </w:r>
      <w:proofErr w:type="spellStart"/>
      <w:r>
        <w:rPr>
          <w:smallCaps/>
          <w:sz w:val="16"/>
        </w:rPr>
        <w:t>Gechter</w:t>
      </w:r>
      <w:proofErr w:type="spellEnd"/>
      <w:r>
        <w:rPr>
          <w:sz w:val="16"/>
        </w:rPr>
        <w:t xml:space="preserve">, Die </w:t>
      </w:r>
      <w:proofErr w:type="spellStart"/>
      <w:r>
        <w:rPr>
          <w:sz w:val="16"/>
        </w:rPr>
        <w:t>Anfänge</w:t>
      </w:r>
      <w:proofErr w:type="spellEnd"/>
      <w:r>
        <w:rPr>
          <w:sz w:val="16"/>
        </w:rPr>
        <w:t xml:space="preserve"> des </w:t>
      </w:r>
      <w:proofErr w:type="spellStart"/>
      <w:r>
        <w:rPr>
          <w:sz w:val="16"/>
        </w:rPr>
        <w:t>niedergermanischen</w:t>
      </w:r>
      <w:proofErr w:type="spellEnd"/>
      <w:r>
        <w:rPr>
          <w:sz w:val="16"/>
        </w:rPr>
        <w:t xml:space="preserve"> Limes. Bonner </w:t>
      </w:r>
      <w:proofErr w:type="spellStart"/>
      <w:r>
        <w:rPr>
          <w:sz w:val="16"/>
        </w:rPr>
        <w:t>Jahrb</w:t>
      </w:r>
      <w:proofErr w:type="spellEnd"/>
      <w:r>
        <w:rPr>
          <w:sz w:val="16"/>
        </w:rPr>
        <w:t xml:space="preserve">. 179, 1979, 100. Anders </w:t>
      </w:r>
      <w:r>
        <w:rPr>
          <w:smallCaps/>
          <w:sz w:val="16"/>
        </w:rPr>
        <w:t xml:space="preserve">Ch. B. </w:t>
      </w:r>
      <w:proofErr w:type="spellStart"/>
      <w:r>
        <w:rPr>
          <w:smallCaps/>
          <w:sz w:val="16"/>
        </w:rPr>
        <w:t>Rüger</w:t>
      </w:r>
      <w:proofErr w:type="spellEnd"/>
      <w:r>
        <w:rPr>
          <w:smallCaps/>
          <w:sz w:val="16"/>
        </w:rPr>
        <w:t xml:space="preserve"> </w:t>
      </w:r>
      <w:r>
        <w:rPr>
          <w:sz w:val="16"/>
        </w:rPr>
        <w:t xml:space="preserve">in: </w:t>
      </w:r>
      <w:proofErr w:type="spellStart"/>
      <w:r>
        <w:rPr>
          <w:sz w:val="16"/>
        </w:rPr>
        <w:t>Chantraine</w:t>
      </w:r>
      <w:proofErr w:type="spellEnd"/>
      <w:r>
        <w:rPr>
          <w:sz w:val="16"/>
        </w:rPr>
        <w:t xml:space="preserve"> </w:t>
      </w:r>
      <w:proofErr w:type="spellStart"/>
      <w:r>
        <w:rPr>
          <w:sz w:val="16"/>
        </w:rPr>
        <w:t>u.</w:t>
      </w:r>
      <w:r>
        <w:rPr>
          <w:vanish/>
          <w:sz w:val="16"/>
        </w:rPr>
        <w:t>#</w:t>
      </w:r>
      <w:r>
        <w:rPr>
          <w:sz w:val="16"/>
        </w:rPr>
        <w:t>a</w:t>
      </w:r>
      <w:proofErr w:type="spellEnd"/>
      <w:r>
        <w:rPr>
          <w:sz w:val="16"/>
        </w:rPr>
        <w:t xml:space="preserve">., Neuss 17–19, der </w:t>
      </w:r>
      <w:proofErr w:type="spellStart"/>
      <w:r>
        <w:rPr>
          <w:sz w:val="16"/>
        </w:rPr>
        <w:t>eine</w:t>
      </w:r>
      <w:proofErr w:type="spellEnd"/>
      <w:r>
        <w:rPr>
          <w:sz w:val="16"/>
        </w:rPr>
        <w:t xml:space="preserve"> </w:t>
      </w:r>
      <w:proofErr w:type="spellStart"/>
      <w:r>
        <w:rPr>
          <w:sz w:val="16"/>
        </w:rPr>
        <w:t>einheimische</w:t>
      </w:r>
      <w:proofErr w:type="spellEnd"/>
      <w:r>
        <w:rPr>
          <w:sz w:val="16"/>
        </w:rPr>
        <w:t xml:space="preserve"> </w:t>
      </w:r>
      <w:proofErr w:type="spellStart"/>
      <w:r>
        <w:rPr>
          <w:sz w:val="16"/>
        </w:rPr>
        <w:t>Siedlung</w:t>
      </w:r>
      <w:proofErr w:type="spellEnd"/>
      <w:r>
        <w:rPr>
          <w:sz w:val="16"/>
        </w:rPr>
        <w:t xml:space="preserve"> </w:t>
      </w:r>
      <w:proofErr w:type="spellStart"/>
      <w:r>
        <w:rPr>
          <w:sz w:val="16"/>
        </w:rPr>
        <w:t>ausschließt</w:t>
      </w:r>
      <w:proofErr w:type="spellEnd"/>
      <w:r>
        <w:rPr>
          <w:sz w:val="16"/>
        </w:rPr>
        <w:t>.</w:t>
      </w:r>
    </w:p>
  </w:footnote>
  <w:footnote w:id="262">
    <w:p w14:paraId="66274F2D" w14:textId="77777777" w:rsidR="000A0436" w:rsidRDefault="00277645">
      <w:pPr>
        <w:ind w:firstLine="227"/>
        <w:rPr>
          <w:sz w:val="16"/>
        </w:rPr>
      </w:pPr>
      <w:r>
        <w:rPr>
          <w:rStyle w:val="Funotenzeichen"/>
          <w:sz w:val="16"/>
        </w:rPr>
        <w:footnoteRef/>
      </w:r>
      <w:r>
        <w:rPr>
          <w:sz w:val="16"/>
        </w:rPr>
        <w:t xml:space="preserve"> Von </w:t>
      </w:r>
      <w:proofErr w:type="spellStart"/>
      <w:r>
        <w:rPr>
          <w:sz w:val="16"/>
        </w:rPr>
        <w:t>Bedeutung</w:t>
      </w:r>
      <w:proofErr w:type="spellEnd"/>
      <w:r>
        <w:rPr>
          <w:sz w:val="16"/>
        </w:rPr>
        <w:t xml:space="preserve"> war in </w:t>
      </w:r>
      <w:proofErr w:type="spellStart"/>
      <w:r>
        <w:rPr>
          <w:sz w:val="16"/>
        </w:rPr>
        <w:t>erster</w:t>
      </w:r>
      <w:proofErr w:type="spellEnd"/>
      <w:r>
        <w:rPr>
          <w:sz w:val="16"/>
        </w:rPr>
        <w:t xml:space="preserve"> </w:t>
      </w:r>
      <w:proofErr w:type="spellStart"/>
      <w:r>
        <w:rPr>
          <w:sz w:val="16"/>
        </w:rPr>
        <w:t>Linie</w:t>
      </w:r>
      <w:proofErr w:type="spellEnd"/>
      <w:r>
        <w:rPr>
          <w:sz w:val="16"/>
        </w:rPr>
        <w:t xml:space="preserve"> der </w:t>
      </w:r>
      <w:proofErr w:type="spellStart"/>
      <w:r>
        <w:rPr>
          <w:sz w:val="16"/>
        </w:rPr>
        <w:t>Inhalt</w:t>
      </w:r>
      <w:proofErr w:type="spellEnd"/>
      <w:r>
        <w:rPr>
          <w:sz w:val="16"/>
        </w:rPr>
        <w:t xml:space="preserve"> </w:t>
      </w:r>
      <w:proofErr w:type="spellStart"/>
      <w:r>
        <w:rPr>
          <w:sz w:val="16"/>
        </w:rPr>
        <w:t>dieser</w:t>
      </w:r>
      <w:proofErr w:type="spellEnd"/>
      <w:r>
        <w:rPr>
          <w:sz w:val="16"/>
        </w:rPr>
        <w:t xml:space="preserve"> </w:t>
      </w:r>
      <w:proofErr w:type="spellStart"/>
      <w:r>
        <w:rPr>
          <w:sz w:val="16"/>
        </w:rPr>
        <w:t>Gefäße</w:t>
      </w:r>
      <w:proofErr w:type="spellEnd"/>
      <w:r>
        <w:rPr>
          <w:sz w:val="16"/>
        </w:rPr>
        <w:t xml:space="preserve"> und </w:t>
      </w:r>
      <w:proofErr w:type="spellStart"/>
      <w:r>
        <w:rPr>
          <w:sz w:val="16"/>
        </w:rPr>
        <w:t>wohl</w:t>
      </w:r>
      <w:proofErr w:type="spellEnd"/>
      <w:r>
        <w:rPr>
          <w:sz w:val="16"/>
        </w:rPr>
        <w:t xml:space="preserve"> </w:t>
      </w:r>
      <w:proofErr w:type="spellStart"/>
      <w:r>
        <w:rPr>
          <w:sz w:val="16"/>
        </w:rPr>
        <w:t>kaum</w:t>
      </w:r>
      <w:proofErr w:type="spellEnd"/>
      <w:r>
        <w:rPr>
          <w:sz w:val="16"/>
        </w:rPr>
        <w:t xml:space="preserve"> die </w:t>
      </w:r>
      <w:proofErr w:type="spellStart"/>
      <w:r>
        <w:rPr>
          <w:sz w:val="16"/>
        </w:rPr>
        <w:t>Behältnisse</w:t>
      </w:r>
      <w:proofErr w:type="spellEnd"/>
      <w:r>
        <w:rPr>
          <w:sz w:val="16"/>
        </w:rPr>
        <w:t xml:space="preserve"> </w:t>
      </w:r>
      <w:proofErr w:type="spellStart"/>
      <w:r>
        <w:rPr>
          <w:sz w:val="16"/>
        </w:rPr>
        <w:t>selbst</w:t>
      </w:r>
      <w:proofErr w:type="spellEnd"/>
      <w:r>
        <w:rPr>
          <w:sz w:val="16"/>
        </w:rPr>
        <w:t xml:space="preserve">. – Zu </w:t>
      </w:r>
      <w:proofErr w:type="spellStart"/>
      <w:r>
        <w:rPr>
          <w:sz w:val="16"/>
        </w:rPr>
        <w:t>Getreidelieferungen</w:t>
      </w:r>
      <w:proofErr w:type="spellEnd"/>
      <w:r>
        <w:rPr>
          <w:sz w:val="16"/>
        </w:rPr>
        <w:t xml:space="preserve"> der </w:t>
      </w:r>
      <w:proofErr w:type="spellStart"/>
      <w:r>
        <w:rPr>
          <w:sz w:val="16"/>
        </w:rPr>
        <w:t>einheimischen</w:t>
      </w:r>
      <w:proofErr w:type="spellEnd"/>
      <w:r>
        <w:rPr>
          <w:sz w:val="16"/>
        </w:rPr>
        <w:t xml:space="preserve"> </w:t>
      </w:r>
      <w:proofErr w:type="spellStart"/>
      <w:r>
        <w:rPr>
          <w:sz w:val="16"/>
        </w:rPr>
        <w:t>Bevölkerung</w:t>
      </w:r>
      <w:proofErr w:type="spellEnd"/>
      <w:r>
        <w:rPr>
          <w:sz w:val="16"/>
        </w:rPr>
        <w:t xml:space="preserve"> für die </w:t>
      </w:r>
      <w:proofErr w:type="spellStart"/>
      <w:r>
        <w:rPr>
          <w:sz w:val="16"/>
        </w:rPr>
        <w:t>römischen</w:t>
      </w:r>
      <w:proofErr w:type="spellEnd"/>
      <w:r>
        <w:rPr>
          <w:sz w:val="16"/>
        </w:rPr>
        <w:t xml:space="preserve"> </w:t>
      </w:r>
      <w:proofErr w:type="spellStart"/>
      <w:r>
        <w:rPr>
          <w:sz w:val="16"/>
        </w:rPr>
        <w:t>Winterlager</w:t>
      </w:r>
      <w:proofErr w:type="spellEnd"/>
      <w:r>
        <w:rPr>
          <w:sz w:val="16"/>
        </w:rPr>
        <w:t xml:space="preserve"> </w:t>
      </w:r>
      <w:proofErr w:type="spellStart"/>
      <w:r>
        <w:rPr>
          <w:sz w:val="16"/>
        </w:rPr>
        <w:t>vgl</w:t>
      </w:r>
      <w:proofErr w:type="spellEnd"/>
      <w:r>
        <w:rPr>
          <w:sz w:val="16"/>
        </w:rPr>
        <w:t xml:space="preserve">. </w:t>
      </w:r>
      <w:proofErr w:type="spellStart"/>
      <w:r>
        <w:rPr>
          <w:sz w:val="16"/>
        </w:rPr>
        <w:t>z.</w:t>
      </w:r>
      <w:r>
        <w:rPr>
          <w:vanish/>
          <w:sz w:val="16"/>
        </w:rPr>
        <w:t>#</w:t>
      </w:r>
      <w:r>
        <w:rPr>
          <w:sz w:val="16"/>
        </w:rPr>
        <w:t>B</w:t>
      </w:r>
      <w:proofErr w:type="spellEnd"/>
      <w:r>
        <w:rPr>
          <w:sz w:val="16"/>
        </w:rPr>
        <w:t xml:space="preserve">. </w:t>
      </w:r>
      <w:proofErr w:type="spellStart"/>
      <w:r>
        <w:rPr>
          <w:sz w:val="16"/>
        </w:rPr>
        <w:t>Caes</w:t>
      </w:r>
      <w:proofErr w:type="spellEnd"/>
      <w:r>
        <w:rPr>
          <w:smallCaps/>
          <w:sz w:val="16"/>
        </w:rPr>
        <w:t xml:space="preserve">. </w:t>
      </w:r>
      <w:r>
        <w:rPr>
          <w:sz w:val="16"/>
        </w:rPr>
        <w:t xml:space="preserve">civ. 1,60,3 und Tac. </w:t>
      </w:r>
      <w:proofErr w:type="spellStart"/>
      <w:r>
        <w:rPr>
          <w:sz w:val="16"/>
        </w:rPr>
        <w:t>Agr</w:t>
      </w:r>
      <w:proofErr w:type="spellEnd"/>
      <w:r>
        <w:rPr>
          <w:sz w:val="16"/>
        </w:rPr>
        <w:t xml:space="preserve">. 19,4. </w:t>
      </w:r>
      <w:proofErr w:type="spellStart"/>
      <w:r>
        <w:rPr>
          <w:sz w:val="16"/>
        </w:rPr>
        <w:t>Siehe</w:t>
      </w:r>
      <w:proofErr w:type="spellEnd"/>
      <w:r>
        <w:rPr>
          <w:sz w:val="16"/>
        </w:rPr>
        <w:t xml:space="preserve"> </w:t>
      </w:r>
      <w:proofErr w:type="spellStart"/>
      <w:r>
        <w:rPr>
          <w:sz w:val="16"/>
        </w:rPr>
        <w:t>zuletzt</w:t>
      </w:r>
      <w:proofErr w:type="spellEnd"/>
      <w:r>
        <w:rPr>
          <w:sz w:val="16"/>
        </w:rPr>
        <w:t xml:space="preserve"> die </w:t>
      </w:r>
      <w:proofErr w:type="spellStart"/>
      <w:r>
        <w:rPr>
          <w:sz w:val="16"/>
        </w:rPr>
        <w:t>Untersuchungen</w:t>
      </w:r>
      <w:proofErr w:type="spellEnd"/>
      <w:r>
        <w:rPr>
          <w:sz w:val="16"/>
        </w:rPr>
        <w:t xml:space="preserve"> von </w:t>
      </w:r>
      <w:r>
        <w:rPr>
          <w:smallCaps/>
          <w:sz w:val="16"/>
        </w:rPr>
        <w:t xml:space="preserve">J. </w:t>
      </w:r>
      <w:proofErr w:type="spellStart"/>
      <w:r>
        <w:rPr>
          <w:smallCaps/>
          <w:sz w:val="16"/>
        </w:rPr>
        <w:t>Leckebusch</w:t>
      </w:r>
      <w:proofErr w:type="spellEnd"/>
      <w:r>
        <w:rPr>
          <w:sz w:val="16"/>
        </w:rPr>
        <w:t xml:space="preserve">, Die </w:t>
      </w:r>
      <w:proofErr w:type="spellStart"/>
      <w:r>
        <w:rPr>
          <w:sz w:val="16"/>
        </w:rPr>
        <w:t>Herkunft</w:t>
      </w:r>
      <w:proofErr w:type="spellEnd"/>
      <w:r>
        <w:rPr>
          <w:sz w:val="16"/>
        </w:rPr>
        <w:t xml:space="preserve"> der </w:t>
      </w:r>
      <w:proofErr w:type="spellStart"/>
      <w:r>
        <w:rPr>
          <w:sz w:val="16"/>
        </w:rPr>
        <w:t>Kochtöpfe</w:t>
      </w:r>
      <w:proofErr w:type="spellEnd"/>
      <w:r>
        <w:rPr>
          <w:sz w:val="16"/>
        </w:rPr>
        <w:t xml:space="preserve"> von </w:t>
      </w:r>
      <w:proofErr w:type="spellStart"/>
      <w:r>
        <w:rPr>
          <w:sz w:val="16"/>
        </w:rPr>
        <w:t>Dangstetten</w:t>
      </w:r>
      <w:proofErr w:type="spellEnd"/>
      <w:r>
        <w:rPr>
          <w:sz w:val="16"/>
        </w:rPr>
        <w:t xml:space="preserve">. </w:t>
      </w:r>
      <w:proofErr w:type="spellStart"/>
      <w:r>
        <w:rPr>
          <w:sz w:val="16"/>
        </w:rPr>
        <w:t>Fundber</w:t>
      </w:r>
      <w:proofErr w:type="spellEnd"/>
      <w:r>
        <w:rPr>
          <w:sz w:val="16"/>
        </w:rPr>
        <w:t xml:space="preserve">. Baden-Württemberg 22, 1998, 417 f. </w:t>
      </w:r>
      <w:proofErr w:type="spellStart"/>
      <w:r>
        <w:rPr>
          <w:sz w:val="16"/>
        </w:rPr>
        <w:t>zur</w:t>
      </w:r>
      <w:proofErr w:type="spellEnd"/>
      <w:r>
        <w:rPr>
          <w:sz w:val="16"/>
        </w:rPr>
        <w:t xml:space="preserve"> </w:t>
      </w:r>
      <w:proofErr w:type="spellStart"/>
      <w:r>
        <w:rPr>
          <w:sz w:val="16"/>
        </w:rPr>
        <w:t>lokalen</w:t>
      </w:r>
      <w:proofErr w:type="spellEnd"/>
      <w:r>
        <w:rPr>
          <w:sz w:val="16"/>
        </w:rPr>
        <w:t xml:space="preserve"> </w:t>
      </w:r>
      <w:proofErr w:type="spellStart"/>
      <w:r>
        <w:rPr>
          <w:sz w:val="16"/>
        </w:rPr>
        <w:t>Herkunft</w:t>
      </w:r>
      <w:proofErr w:type="spellEnd"/>
      <w:r>
        <w:rPr>
          <w:sz w:val="16"/>
        </w:rPr>
        <w:t xml:space="preserve"> der </w:t>
      </w:r>
      <w:proofErr w:type="spellStart"/>
      <w:r>
        <w:rPr>
          <w:sz w:val="16"/>
        </w:rPr>
        <w:t>handgemachten</w:t>
      </w:r>
      <w:proofErr w:type="spellEnd"/>
      <w:r>
        <w:rPr>
          <w:sz w:val="16"/>
        </w:rPr>
        <w:t xml:space="preserve"> Ware </w:t>
      </w:r>
      <w:proofErr w:type="spellStart"/>
      <w:r>
        <w:rPr>
          <w:sz w:val="16"/>
        </w:rPr>
        <w:t>im</w:t>
      </w:r>
      <w:proofErr w:type="spellEnd"/>
      <w:r>
        <w:rPr>
          <w:sz w:val="16"/>
        </w:rPr>
        <w:t xml:space="preserve"> Lager </w:t>
      </w:r>
      <w:proofErr w:type="spellStart"/>
      <w:r>
        <w:rPr>
          <w:sz w:val="16"/>
        </w:rPr>
        <w:t>Dangstetten</w:t>
      </w:r>
      <w:proofErr w:type="spellEnd"/>
      <w:r>
        <w:rPr>
          <w:sz w:val="16"/>
        </w:rPr>
        <w:t xml:space="preserve"> und </w:t>
      </w:r>
      <w:proofErr w:type="spellStart"/>
      <w:r>
        <w:rPr>
          <w:sz w:val="16"/>
        </w:rPr>
        <w:t>zu</w:t>
      </w:r>
      <w:proofErr w:type="spellEnd"/>
      <w:r>
        <w:rPr>
          <w:sz w:val="16"/>
        </w:rPr>
        <w:t xml:space="preserve"> </w:t>
      </w:r>
      <w:proofErr w:type="spellStart"/>
      <w:r>
        <w:rPr>
          <w:sz w:val="16"/>
        </w:rPr>
        <w:t>Lahnau-Waldgirmes</w:t>
      </w:r>
      <w:proofErr w:type="spellEnd"/>
      <w:r>
        <w:rPr>
          <w:sz w:val="16"/>
        </w:rPr>
        <w:t xml:space="preserve">: A. </w:t>
      </w:r>
      <w:proofErr w:type="spellStart"/>
      <w:r>
        <w:rPr>
          <w:smallCaps/>
          <w:sz w:val="16"/>
        </w:rPr>
        <w:t>Wigg</w:t>
      </w:r>
      <w:proofErr w:type="spellEnd"/>
      <w:r>
        <w:rPr>
          <w:sz w:val="16"/>
        </w:rPr>
        <w:t xml:space="preserve">, Neu </w:t>
      </w:r>
      <w:proofErr w:type="spellStart"/>
      <w:r>
        <w:rPr>
          <w:sz w:val="16"/>
        </w:rPr>
        <w:t>entdeckte</w:t>
      </w:r>
      <w:proofErr w:type="spellEnd"/>
      <w:r>
        <w:rPr>
          <w:sz w:val="16"/>
        </w:rPr>
        <w:t xml:space="preserve"> </w:t>
      </w:r>
      <w:proofErr w:type="spellStart"/>
      <w:r>
        <w:rPr>
          <w:sz w:val="16"/>
        </w:rPr>
        <w:t>halternzeitliche</w:t>
      </w:r>
      <w:proofErr w:type="spellEnd"/>
      <w:r>
        <w:rPr>
          <w:sz w:val="16"/>
        </w:rPr>
        <w:t xml:space="preserve"> </w:t>
      </w:r>
      <w:proofErr w:type="spellStart"/>
      <w:r>
        <w:rPr>
          <w:sz w:val="16"/>
        </w:rPr>
        <w:t>Militärlager</w:t>
      </w:r>
      <w:proofErr w:type="spellEnd"/>
      <w:r>
        <w:rPr>
          <w:sz w:val="16"/>
        </w:rPr>
        <w:t xml:space="preserve"> in </w:t>
      </w:r>
      <w:proofErr w:type="spellStart"/>
      <w:r>
        <w:rPr>
          <w:sz w:val="16"/>
        </w:rPr>
        <w:t>Mittelhessen</w:t>
      </w:r>
      <w:proofErr w:type="spellEnd"/>
      <w:r>
        <w:rPr>
          <w:sz w:val="16"/>
        </w:rPr>
        <w:t>. In: Schlüter</w:t>
      </w:r>
      <w:r>
        <w:rPr>
          <w:vanish/>
          <w:sz w:val="16"/>
        </w:rPr>
        <w:t>#</w:t>
      </w:r>
      <w:r>
        <w:rPr>
          <w:sz w:val="16"/>
        </w:rPr>
        <w:t>/</w:t>
      </w:r>
      <w:r>
        <w:rPr>
          <w:vanish/>
          <w:sz w:val="16"/>
        </w:rPr>
        <w:t>&lt;#&gt;</w:t>
      </w:r>
      <w:r>
        <w:rPr>
          <w:sz w:val="16"/>
        </w:rPr>
        <w:t xml:space="preserve">Wiegels, Rom 430 f. </w:t>
      </w:r>
      <w:proofErr w:type="spellStart"/>
      <w:r>
        <w:rPr>
          <w:sz w:val="16"/>
        </w:rPr>
        <w:t>Zur</w:t>
      </w:r>
      <w:proofErr w:type="spellEnd"/>
      <w:r>
        <w:rPr>
          <w:sz w:val="16"/>
        </w:rPr>
        <w:t xml:space="preserve"> </w:t>
      </w:r>
      <w:proofErr w:type="spellStart"/>
      <w:r>
        <w:rPr>
          <w:sz w:val="16"/>
        </w:rPr>
        <w:t>handgemachten</w:t>
      </w:r>
      <w:proofErr w:type="spellEnd"/>
      <w:r>
        <w:rPr>
          <w:sz w:val="16"/>
        </w:rPr>
        <w:t xml:space="preserve"> Ware der </w:t>
      </w:r>
      <w:proofErr w:type="spellStart"/>
      <w:r>
        <w:rPr>
          <w:sz w:val="16"/>
        </w:rPr>
        <w:t>frühen</w:t>
      </w:r>
      <w:proofErr w:type="spellEnd"/>
      <w:r>
        <w:rPr>
          <w:sz w:val="16"/>
        </w:rPr>
        <w:t xml:space="preserve"> Lager von </w:t>
      </w:r>
      <w:proofErr w:type="spellStart"/>
      <w:r>
        <w:rPr>
          <w:sz w:val="16"/>
        </w:rPr>
        <w:t>Vetera</w:t>
      </w:r>
      <w:proofErr w:type="spellEnd"/>
      <w:r>
        <w:rPr>
          <w:sz w:val="16"/>
        </w:rPr>
        <w:t xml:space="preserve"> castra: </w:t>
      </w:r>
      <w:r>
        <w:rPr>
          <w:smallCaps/>
          <w:sz w:val="16"/>
        </w:rPr>
        <w:t>N. Hanel</w:t>
      </w:r>
      <w:r>
        <w:rPr>
          <w:sz w:val="16"/>
        </w:rPr>
        <w:t xml:space="preserve">, </w:t>
      </w:r>
      <w:proofErr w:type="spellStart"/>
      <w:r>
        <w:rPr>
          <w:sz w:val="16"/>
        </w:rPr>
        <w:t>Überlegungen</w:t>
      </w:r>
      <w:proofErr w:type="spellEnd"/>
      <w:r>
        <w:rPr>
          <w:sz w:val="16"/>
        </w:rPr>
        <w:t xml:space="preserve"> </w:t>
      </w:r>
      <w:proofErr w:type="spellStart"/>
      <w:r>
        <w:rPr>
          <w:sz w:val="16"/>
        </w:rPr>
        <w:t>zum</w:t>
      </w:r>
      <w:proofErr w:type="spellEnd"/>
      <w:r>
        <w:rPr>
          <w:sz w:val="16"/>
        </w:rPr>
        <w:t xml:space="preserve"> </w:t>
      </w:r>
      <w:proofErr w:type="spellStart"/>
      <w:r>
        <w:rPr>
          <w:sz w:val="16"/>
        </w:rPr>
        <w:t>Beginn</w:t>
      </w:r>
      <w:proofErr w:type="spellEnd"/>
      <w:r>
        <w:rPr>
          <w:sz w:val="16"/>
        </w:rPr>
        <w:t xml:space="preserve"> der </w:t>
      </w:r>
      <w:proofErr w:type="spellStart"/>
      <w:r>
        <w:rPr>
          <w:sz w:val="16"/>
        </w:rPr>
        <w:t>römischen</w:t>
      </w:r>
      <w:proofErr w:type="spellEnd"/>
      <w:r>
        <w:rPr>
          <w:sz w:val="16"/>
        </w:rPr>
        <w:t xml:space="preserve"> </w:t>
      </w:r>
      <w:proofErr w:type="spellStart"/>
      <w:r>
        <w:rPr>
          <w:sz w:val="16"/>
        </w:rPr>
        <w:t>Besetzung</w:t>
      </w:r>
      <w:proofErr w:type="spellEnd"/>
      <w:r>
        <w:rPr>
          <w:sz w:val="16"/>
        </w:rPr>
        <w:t xml:space="preserve"> auf dem </w:t>
      </w:r>
      <w:proofErr w:type="spellStart"/>
      <w:r>
        <w:rPr>
          <w:sz w:val="16"/>
        </w:rPr>
        <w:t>Fürstenberg</w:t>
      </w:r>
      <w:proofErr w:type="spellEnd"/>
      <w:r>
        <w:rPr>
          <w:sz w:val="16"/>
        </w:rPr>
        <w:t xml:space="preserve"> </w:t>
      </w:r>
      <w:proofErr w:type="spellStart"/>
      <w:r>
        <w:rPr>
          <w:sz w:val="16"/>
        </w:rPr>
        <w:t>bei</w:t>
      </w:r>
      <w:proofErr w:type="spellEnd"/>
      <w:r>
        <w:rPr>
          <w:sz w:val="16"/>
        </w:rPr>
        <w:t xml:space="preserve"> Xanten. In: Trier, </w:t>
      </w:r>
      <w:proofErr w:type="spellStart"/>
      <w:r>
        <w:rPr>
          <w:sz w:val="16"/>
        </w:rPr>
        <w:t>Okkupation</w:t>
      </w:r>
      <w:proofErr w:type="spellEnd"/>
      <w:r>
        <w:rPr>
          <w:sz w:val="16"/>
        </w:rPr>
        <w:t xml:space="preserve"> 30 f.</w:t>
      </w:r>
    </w:p>
  </w:footnote>
  <w:footnote w:id="263">
    <w:p w14:paraId="0D156AF6" w14:textId="77777777" w:rsidR="000A0436" w:rsidRDefault="00277645">
      <w:pPr>
        <w:ind w:firstLine="227"/>
        <w:rPr>
          <w:sz w:val="16"/>
        </w:rPr>
      </w:pPr>
      <w:r>
        <w:rPr>
          <w:rStyle w:val="Funotenzeichen"/>
          <w:sz w:val="16"/>
        </w:rPr>
        <w:footnoteRef/>
      </w:r>
      <w:r>
        <w:rPr>
          <w:sz w:val="16"/>
        </w:rPr>
        <w:t xml:space="preserve"> </w:t>
      </w:r>
      <w:r>
        <w:rPr>
          <w:smallCaps/>
          <w:sz w:val="16"/>
        </w:rPr>
        <w:t xml:space="preserve">S. v. </w:t>
      </w:r>
      <w:proofErr w:type="spellStart"/>
      <w:r>
        <w:rPr>
          <w:smallCaps/>
          <w:sz w:val="16"/>
        </w:rPr>
        <w:t>Schnurbein</w:t>
      </w:r>
      <w:proofErr w:type="spellEnd"/>
      <w:r>
        <w:rPr>
          <w:smallCaps/>
          <w:vanish/>
          <w:sz w:val="16"/>
        </w:rPr>
        <w:t>#</w:t>
      </w:r>
      <w:r>
        <w:rPr>
          <w:smallCaps/>
          <w:sz w:val="16"/>
        </w:rPr>
        <w:t>/</w:t>
      </w:r>
      <w:r>
        <w:rPr>
          <w:smallCaps/>
          <w:vanish/>
          <w:sz w:val="16"/>
        </w:rPr>
        <w:t>&lt;#&gt;</w:t>
      </w:r>
      <w:r>
        <w:rPr>
          <w:smallCaps/>
          <w:sz w:val="16"/>
        </w:rPr>
        <w:t xml:space="preserve">A. </w:t>
      </w:r>
      <w:proofErr w:type="spellStart"/>
      <w:r>
        <w:rPr>
          <w:smallCaps/>
          <w:sz w:val="16"/>
        </w:rPr>
        <w:t>Wigg</w:t>
      </w:r>
      <w:proofErr w:type="spellEnd"/>
      <w:r>
        <w:rPr>
          <w:smallCaps/>
          <w:vanish/>
          <w:sz w:val="16"/>
        </w:rPr>
        <w:t>#</w:t>
      </w:r>
      <w:r>
        <w:rPr>
          <w:smallCaps/>
          <w:sz w:val="16"/>
        </w:rPr>
        <w:t>/</w:t>
      </w:r>
      <w:r>
        <w:rPr>
          <w:smallCaps/>
          <w:vanish/>
          <w:sz w:val="16"/>
        </w:rPr>
        <w:t>&lt;#&gt;</w:t>
      </w:r>
      <w:r>
        <w:rPr>
          <w:smallCaps/>
          <w:sz w:val="16"/>
        </w:rPr>
        <w:t xml:space="preserve">D. G. </w:t>
      </w:r>
      <w:proofErr w:type="spellStart"/>
      <w:r>
        <w:rPr>
          <w:smallCaps/>
          <w:sz w:val="16"/>
        </w:rPr>
        <w:t>Wigg</w:t>
      </w:r>
      <w:proofErr w:type="spellEnd"/>
      <w:r>
        <w:rPr>
          <w:sz w:val="16"/>
        </w:rPr>
        <w:t xml:space="preserve">, Ein </w:t>
      </w:r>
      <w:proofErr w:type="spellStart"/>
      <w:r>
        <w:rPr>
          <w:sz w:val="16"/>
        </w:rPr>
        <w:t>spätaugusteisches</w:t>
      </w:r>
      <w:proofErr w:type="spellEnd"/>
      <w:r>
        <w:rPr>
          <w:sz w:val="16"/>
        </w:rPr>
        <w:t xml:space="preserve"> </w:t>
      </w:r>
      <w:proofErr w:type="spellStart"/>
      <w:r>
        <w:rPr>
          <w:sz w:val="16"/>
        </w:rPr>
        <w:t>Militärlager</w:t>
      </w:r>
      <w:proofErr w:type="spellEnd"/>
      <w:r>
        <w:rPr>
          <w:sz w:val="16"/>
        </w:rPr>
        <w:t xml:space="preserve"> in </w:t>
      </w:r>
      <w:proofErr w:type="spellStart"/>
      <w:r>
        <w:rPr>
          <w:sz w:val="16"/>
        </w:rPr>
        <w:t>Lahnau-Waldgirmes</w:t>
      </w:r>
      <w:proofErr w:type="spellEnd"/>
      <w:r>
        <w:rPr>
          <w:sz w:val="16"/>
        </w:rPr>
        <w:t xml:space="preserve"> (Hessen). </w:t>
      </w:r>
      <w:proofErr w:type="spellStart"/>
      <w:r>
        <w:rPr>
          <w:sz w:val="16"/>
        </w:rPr>
        <w:t>Bericht</w:t>
      </w:r>
      <w:proofErr w:type="spellEnd"/>
      <w:r>
        <w:rPr>
          <w:sz w:val="16"/>
        </w:rPr>
        <w:t xml:space="preserve"> </w:t>
      </w:r>
      <w:proofErr w:type="spellStart"/>
      <w:r>
        <w:rPr>
          <w:sz w:val="16"/>
        </w:rPr>
        <w:t>über</w:t>
      </w:r>
      <w:proofErr w:type="spellEnd"/>
      <w:r>
        <w:rPr>
          <w:sz w:val="16"/>
        </w:rPr>
        <w:t xml:space="preserve"> die </w:t>
      </w:r>
      <w:proofErr w:type="spellStart"/>
      <w:r>
        <w:rPr>
          <w:sz w:val="16"/>
        </w:rPr>
        <w:t>Grabungen</w:t>
      </w:r>
      <w:proofErr w:type="spellEnd"/>
      <w:r>
        <w:rPr>
          <w:sz w:val="16"/>
        </w:rPr>
        <w:t xml:space="preserve"> 1993–1994. Germania 73, 1995, 366; </w:t>
      </w:r>
      <w:proofErr w:type="spellStart"/>
      <w:r>
        <w:rPr>
          <w:sz w:val="16"/>
        </w:rPr>
        <w:t>mit</w:t>
      </w:r>
      <w:proofErr w:type="spellEnd"/>
      <w:r>
        <w:rPr>
          <w:sz w:val="16"/>
        </w:rPr>
        <w:t xml:space="preserve"> </w:t>
      </w:r>
      <w:proofErr w:type="spellStart"/>
      <w:r>
        <w:rPr>
          <w:sz w:val="16"/>
        </w:rPr>
        <w:t>Fragezeichen</w:t>
      </w:r>
      <w:proofErr w:type="spellEnd"/>
      <w:r>
        <w:rPr>
          <w:sz w:val="16"/>
        </w:rPr>
        <w:t xml:space="preserve"> </w:t>
      </w:r>
      <w:r>
        <w:rPr>
          <w:smallCaps/>
          <w:sz w:val="16"/>
        </w:rPr>
        <w:t>D. Walter</w:t>
      </w:r>
      <w:r>
        <w:rPr>
          <w:smallCaps/>
          <w:vanish/>
          <w:sz w:val="16"/>
        </w:rPr>
        <w:t>#</w:t>
      </w:r>
      <w:r>
        <w:rPr>
          <w:smallCaps/>
          <w:sz w:val="16"/>
        </w:rPr>
        <w:t>/</w:t>
      </w:r>
      <w:r>
        <w:rPr>
          <w:smallCaps/>
          <w:vanish/>
          <w:sz w:val="16"/>
        </w:rPr>
        <w:t>&lt;#&gt;</w:t>
      </w:r>
      <w:r>
        <w:rPr>
          <w:smallCaps/>
          <w:sz w:val="16"/>
        </w:rPr>
        <w:t xml:space="preserve">A. </w:t>
      </w:r>
      <w:proofErr w:type="spellStart"/>
      <w:r>
        <w:rPr>
          <w:smallCaps/>
          <w:sz w:val="16"/>
        </w:rPr>
        <w:t>Wigg</w:t>
      </w:r>
      <w:proofErr w:type="spellEnd"/>
      <w:r>
        <w:rPr>
          <w:sz w:val="16"/>
        </w:rPr>
        <w:t xml:space="preserve">, Ein </w:t>
      </w:r>
      <w:proofErr w:type="spellStart"/>
      <w:r>
        <w:rPr>
          <w:sz w:val="16"/>
        </w:rPr>
        <w:t>Töpferofen</w:t>
      </w:r>
      <w:proofErr w:type="spellEnd"/>
      <w:r>
        <w:rPr>
          <w:sz w:val="16"/>
        </w:rPr>
        <w:t xml:space="preserve"> </w:t>
      </w:r>
      <w:proofErr w:type="spellStart"/>
      <w:r>
        <w:rPr>
          <w:sz w:val="16"/>
        </w:rPr>
        <w:t>im</w:t>
      </w:r>
      <w:proofErr w:type="spellEnd"/>
      <w:r>
        <w:rPr>
          <w:sz w:val="16"/>
        </w:rPr>
        <w:t xml:space="preserve"> </w:t>
      </w:r>
      <w:proofErr w:type="spellStart"/>
      <w:r>
        <w:rPr>
          <w:sz w:val="16"/>
        </w:rPr>
        <w:t>augusteischen</w:t>
      </w:r>
      <w:proofErr w:type="spellEnd"/>
      <w:r>
        <w:rPr>
          <w:sz w:val="16"/>
        </w:rPr>
        <w:t xml:space="preserve"> </w:t>
      </w:r>
      <w:proofErr w:type="spellStart"/>
      <w:r>
        <w:rPr>
          <w:sz w:val="16"/>
        </w:rPr>
        <w:t>Militärlager</w:t>
      </w:r>
      <w:proofErr w:type="spellEnd"/>
      <w:r>
        <w:rPr>
          <w:sz w:val="16"/>
        </w:rPr>
        <w:t xml:space="preserve"> </w:t>
      </w:r>
      <w:proofErr w:type="spellStart"/>
      <w:r>
        <w:rPr>
          <w:sz w:val="16"/>
        </w:rPr>
        <w:t>Lahnau-Waldgirmes</w:t>
      </w:r>
      <w:proofErr w:type="spellEnd"/>
      <w:r>
        <w:rPr>
          <w:sz w:val="16"/>
        </w:rPr>
        <w:t xml:space="preserve">, </w:t>
      </w:r>
      <w:proofErr w:type="spellStart"/>
      <w:r>
        <w:rPr>
          <w:sz w:val="16"/>
        </w:rPr>
        <w:t>Lahn</w:t>
      </w:r>
      <w:proofErr w:type="spellEnd"/>
      <w:r>
        <w:rPr>
          <w:sz w:val="16"/>
        </w:rPr>
        <w:t xml:space="preserve">-Dill-Kreis. Germania 75, 1997, 288. </w:t>
      </w:r>
    </w:p>
  </w:footnote>
  <w:footnote w:id="264">
    <w:p w14:paraId="09B50B47" w14:textId="77777777" w:rsidR="000A0436" w:rsidRDefault="00277645">
      <w:pPr>
        <w:ind w:firstLine="227"/>
        <w:rPr>
          <w:sz w:val="16"/>
        </w:rPr>
      </w:pPr>
      <w:r>
        <w:rPr>
          <w:rStyle w:val="Funotenzeichen"/>
          <w:sz w:val="16"/>
        </w:rPr>
        <w:footnoteRef/>
      </w:r>
      <w:r>
        <w:rPr>
          <w:sz w:val="16"/>
        </w:rPr>
        <w:t xml:space="preserve"> </w:t>
      </w:r>
      <w:r>
        <w:rPr>
          <w:smallCaps/>
          <w:sz w:val="16"/>
        </w:rPr>
        <w:t xml:space="preserve">J. K. </w:t>
      </w:r>
      <w:proofErr w:type="spellStart"/>
      <w:r>
        <w:rPr>
          <w:smallCaps/>
          <w:sz w:val="16"/>
        </w:rPr>
        <w:t>Haalebos</w:t>
      </w:r>
      <w:proofErr w:type="spellEnd"/>
      <w:r>
        <w:rPr>
          <w:smallCaps/>
          <w:vanish/>
          <w:sz w:val="16"/>
        </w:rPr>
        <w:t>#</w:t>
      </w:r>
      <w:r>
        <w:rPr>
          <w:smallCaps/>
          <w:sz w:val="16"/>
        </w:rPr>
        <w:t>/</w:t>
      </w:r>
      <w:r>
        <w:rPr>
          <w:smallCaps/>
          <w:vanish/>
          <w:sz w:val="16"/>
        </w:rPr>
        <w:t>&lt;#&gt;</w:t>
      </w:r>
      <w:r>
        <w:rPr>
          <w:sz w:val="16"/>
        </w:rPr>
        <w:t xml:space="preserve">J. E. </w:t>
      </w:r>
      <w:proofErr w:type="spellStart"/>
      <w:r>
        <w:rPr>
          <w:smallCaps/>
          <w:sz w:val="16"/>
        </w:rPr>
        <w:t>Bogaers</w:t>
      </w:r>
      <w:proofErr w:type="spellEnd"/>
      <w:r>
        <w:rPr>
          <w:sz w:val="16"/>
        </w:rPr>
        <w:t xml:space="preserve">, </w:t>
      </w:r>
      <w:proofErr w:type="spellStart"/>
      <w:r>
        <w:rPr>
          <w:sz w:val="16"/>
        </w:rPr>
        <w:t>Opgravingen</w:t>
      </w:r>
      <w:proofErr w:type="spellEnd"/>
      <w:r>
        <w:rPr>
          <w:sz w:val="16"/>
        </w:rPr>
        <w:t xml:space="preserve"> in de </w:t>
      </w:r>
      <w:proofErr w:type="spellStart"/>
      <w:r>
        <w:rPr>
          <w:sz w:val="16"/>
        </w:rPr>
        <w:t>romeinse</w:t>
      </w:r>
      <w:proofErr w:type="spellEnd"/>
      <w:r>
        <w:rPr>
          <w:sz w:val="16"/>
        </w:rPr>
        <w:t xml:space="preserve"> </w:t>
      </w:r>
      <w:proofErr w:type="spellStart"/>
      <w:r>
        <w:rPr>
          <w:sz w:val="16"/>
        </w:rPr>
        <w:t>legioensvestingen</w:t>
      </w:r>
      <w:proofErr w:type="spellEnd"/>
      <w:r>
        <w:rPr>
          <w:sz w:val="16"/>
        </w:rPr>
        <w:t xml:space="preserve"> </w:t>
      </w:r>
      <w:proofErr w:type="spellStart"/>
      <w:r>
        <w:rPr>
          <w:sz w:val="16"/>
        </w:rPr>
        <w:t>te</w:t>
      </w:r>
      <w:proofErr w:type="spellEnd"/>
      <w:r>
        <w:rPr>
          <w:sz w:val="16"/>
        </w:rPr>
        <w:t xml:space="preserve"> Nijmegen II. </w:t>
      </w:r>
      <w:proofErr w:type="spellStart"/>
      <w:r>
        <w:rPr>
          <w:sz w:val="16"/>
        </w:rPr>
        <w:t>Oudheidk</w:t>
      </w:r>
      <w:proofErr w:type="spellEnd"/>
      <w:r>
        <w:rPr>
          <w:sz w:val="16"/>
        </w:rPr>
        <w:t xml:space="preserve">. </w:t>
      </w:r>
      <w:proofErr w:type="spellStart"/>
      <w:r>
        <w:rPr>
          <w:sz w:val="16"/>
        </w:rPr>
        <w:t>Mededel</w:t>
      </w:r>
      <w:proofErr w:type="spellEnd"/>
      <w:r>
        <w:rPr>
          <w:sz w:val="16"/>
        </w:rPr>
        <w:t xml:space="preserve">. 58, 1977, 124; </w:t>
      </w:r>
      <w:r>
        <w:rPr>
          <w:smallCaps/>
          <w:sz w:val="16"/>
        </w:rPr>
        <w:t>dies</w:t>
      </w:r>
      <w:r>
        <w:rPr>
          <w:sz w:val="16"/>
        </w:rPr>
        <w:t xml:space="preserve">., </w:t>
      </w:r>
      <w:proofErr w:type="spellStart"/>
      <w:r>
        <w:rPr>
          <w:sz w:val="16"/>
        </w:rPr>
        <w:t>Opgravingen</w:t>
      </w:r>
      <w:proofErr w:type="spellEnd"/>
      <w:r>
        <w:rPr>
          <w:sz w:val="16"/>
        </w:rPr>
        <w:t xml:space="preserve"> in de </w:t>
      </w:r>
      <w:proofErr w:type="spellStart"/>
      <w:r>
        <w:rPr>
          <w:sz w:val="16"/>
        </w:rPr>
        <w:t>romeinse</w:t>
      </w:r>
      <w:proofErr w:type="spellEnd"/>
      <w:r>
        <w:rPr>
          <w:sz w:val="16"/>
        </w:rPr>
        <w:t xml:space="preserve"> </w:t>
      </w:r>
      <w:proofErr w:type="spellStart"/>
      <w:r>
        <w:rPr>
          <w:sz w:val="16"/>
        </w:rPr>
        <w:t>legioensvestingen</w:t>
      </w:r>
      <w:proofErr w:type="spellEnd"/>
      <w:r>
        <w:rPr>
          <w:sz w:val="16"/>
        </w:rPr>
        <w:t xml:space="preserve"> </w:t>
      </w:r>
      <w:proofErr w:type="spellStart"/>
      <w:r>
        <w:rPr>
          <w:sz w:val="16"/>
        </w:rPr>
        <w:t>te</w:t>
      </w:r>
      <w:proofErr w:type="spellEnd"/>
      <w:r>
        <w:rPr>
          <w:sz w:val="16"/>
        </w:rPr>
        <w:t xml:space="preserve"> Nijmegen III. </w:t>
      </w:r>
      <w:proofErr w:type="spellStart"/>
      <w:r>
        <w:rPr>
          <w:sz w:val="16"/>
        </w:rPr>
        <w:t>Oudheidk</w:t>
      </w:r>
      <w:proofErr w:type="spellEnd"/>
      <w:r>
        <w:rPr>
          <w:sz w:val="16"/>
        </w:rPr>
        <w:t xml:space="preserve">. </w:t>
      </w:r>
      <w:proofErr w:type="spellStart"/>
      <w:r>
        <w:rPr>
          <w:sz w:val="16"/>
        </w:rPr>
        <w:t>Mededel</w:t>
      </w:r>
      <w:proofErr w:type="spellEnd"/>
      <w:r>
        <w:rPr>
          <w:sz w:val="16"/>
        </w:rPr>
        <w:t xml:space="preserve">. 61, 1980, 64; 77 ff.; </w:t>
      </w:r>
      <w:proofErr w:type="spellStart"/>
      <w:r>
        <w:rPr>
          <w:sz w:val="16"/>
        </w:rPr>
        <w:t>anders</w:t>
      </w:r>
      <w:proofErr w:type="spellEnd"/>
      <w:r>
        <w:rPr>
          <w:sz w:val="16"/>
        </w:rPr>
        <w:t xml:space="preserve">: </w:t>
      </w:r>
      <w:r>
        <w:rPr>
          <w:smallCaps/>
          <w:sz w:val="16"/>
        </w:rPr>
        <w:t>dies</w:t>
      </w:r>
      <w:r>
        <w:rPr>
          <w:sz w:val="16"/>
        </w:rPr>
        <w:t xml:space="preserve">., </w:t>
      </w:r>
      <w:proofErr w:type="spellStart"/>
      <w:r>
        <w:rPr>
          <w:sz w:val="16"/>
        </w:rPr>
        <w:t>Problemen</w:t>
      </w:r>
      <w:proofErr w:type="spellEnd"/>
      <w:r>
        <w:rPr>
          <w:sz w:val="16"/>
        </w:rPr>
        <w:t xml:space="preserve"> </w:t>
      </w:r>
      <w:proofErr w:type="spellStart"/>
      <w:r>
        <w:rPr>
          <w:sz w:val="16"/>
        </w:rPr>
        <w:t>rond</w:t>
      </w:r>
      <w:proofErr w:type="spellEnd"/>
      <w:r>
        <w:rPr>
          <w:sz w:val="16"/>
        </w:rPr>
        <w:t xml:space="preserve"> het Kops Plateau. </w:t>
      </w:r>
      <w:proofErr w:type="spellStart"/>
      <w:r>
        <w:rPr>
          <w:sz w:val="16"/>
        </w:rPr>
        <w:t>Oudheidk</w:t>
      </w:r>
      <w:proofErr w:type="spellEnd"/>
      <w:r>
        <w:rPr>
          <w:sz w:val="16"/>
        </w:rPr>
        <w:t xml:space="preserve">. </w:t>
      </w:r>
      <w:proofErr w:type="spellStart"/>
      <w:r>
        <w:rPr>
          <w:sz w:val="16"/>
        </w:rPr>
        <w:t>Mededel</w:t>
      </w:r>
      <w:proofErr w:type="spellEnd"/>
      <w:r>
        <w:rPr>
          <w:sz w:val="16"/>
        </w:rPr>
        <w:t xml:space="preserve">. 56, 1975, 154 f. </w:t>
      </w:r>
      <w:proofErr w:type="spellStart"/>
      <w:r>
        <w:rPr>
          <w:sz w:val="16"/>
        </w:rPr>
        <w:t>mit</w:t>
      </w:r>
      <w:proofErr w:type="spellEnd"/>
      <w:r>
        <w:rPr>
          <w:sz w:val="16"/>
        </w:rPr>
        <w:t xml:space="preserve"> Abb. 10, in </w:t>
      </w:r>
      <w:proofErr w:type="spellStart"/>
      <w:r>
        <w:rPr>
          <w:sz w:val="16"/>
        </w:rPr>
        <w:t>diesem</w:t>
      </w:r>
      <w:proofErr w:type="spellEnd"/>
      <w:r>
        <w:rPr>
          <w:sz w:val="16"/>
        </w:rPr>
        <w:t xml:space="preserve"> Fall </w:t>
      </w:r>
      <w:proofErr w:type="spellStart"/>
      <w:r>
        <w:rPr>
          <w:sz w:val="16"/>
        </w:rPr>
        <w:t>nahmen</w:t>
      </w:r>
      <w:proofErr w:type="spellEnd"/>
      <w:r>
        <w:rPr>
          <w:sz w:val="16"/>
        </w:rPr>
        <w:t xml:space="preserve"> die </w:t>
      </w:r>
      <w:proofErr w:type="spellStart"/>
      <w:r>
        <w:rPr>
          <w:sz w:val="16"/>
        </w:rPr>
        <w:t>Zahl</w:t>
      </w:r>
      <w:proofErr w:type="spellEnd"/>
      <w:r>
        <w:rPr>
          <w:sz w:val="16"/>
        </w:rPr>
        <w:t xml:space="preserve"> der </w:t>
      </w:r>
      <w:proofErr w:type="spellStart"/>
      <w:r>
        <w:rPr>
          <w:sz w:val="16"/>
        </w:rPr>
        <w:t>einheimischen</w:t>
      </w:r>
      <w:proofErr w:type="spellEnd"/>
      <w:r>
        <w:rPr>
          <w:sz w:val="16"/>
        </w:rPr>
        <w:t xml:space="preserve"> </w:t>
      </w:r>
      <w:proofErr w:type="spellStart"/>
      <w:r>
        <w:rPr>
          <w:sz w:val="16"/>
        </w:rPr>
        <w:t>Gefäße</w:t>
      </w:r>
      <w:proofErr w:type="spellEnd"/>
      <w:r>
        <w:rPr>
          <w:sz w:val="16"/>
        </w:rPr>
        <w:t xml:space="preserve"> in den </w:t>
      </w:r>
      <w:proofErr w:type="spellStart"/>
      <w:r>
        <w:rPr>
          <w:sz w:val="16"/>
        </w:rPr>
        <w:t>jüngeren</w:t>
      </w:r>
      <w:proofErr w:type="spellEnd"/>
      <w:r>
        <w:rPr>
          <w:sz w:val="16"/>
        </w:rPr>
        <w:t xml:space="preserve"> </w:t>
      </w:r>
      <w:proofErr w:type="spellStart"/>
      <w:r>
        <w:rPr>
          <w:sz w:val="16"/>
        </w:rPr>
        <w:t>Schichten</w:t>
      </w:r>
      <w:proofErr w:type="spellEnd"/>
      <w:r>
        <w:rPr>
          <w:sz w:val="16"/>
        </w:rPr>
        <w:t xml:space="preserve">, die bis </w:t>
      </w:r>
      <w:proofErr w:type="spellStart"/>
      <w:r>
        <w:rPr>
          <w:sz w:val="16"/>
        </w:rPr>
        <w:t>zum</w:t>
      </w:r>
      <w:proofErr w:type="spellEnd"/>
      <w:r>
        <w:rPr>
          <w:sz w:val="16"/>
        </w:rPr>
        <w:t xml:space="preserve"> </w:t>
      </w:r>
      <w:proofErr w:type="spellStart"/>
      <w:r>
        <w:rPr>
          <w:sz w:val="16"/>
        </w:rPr>
        <w:t>Bataveraufstand</w:t>
      </w:r>
      <w:proofErr w:type="spellEnd"/>
      <w:r>
        <w:rPr>
          <w:sz w:val="16"/>
        </w:rPr>
        <w:t xml:space="preserve"> </w:t>
      </w:r>
      <w:proofErr w:type="spellStart"/>
      <w:r>
        <w:rPr>
          <w:sz w:val="16"/>
        </w:rPr>
        <w:t>reichen</w:t>
      </w:r>
      <w:proofErr w:type="spellEnd"/>
      <w:r>
        <w:rPr>
          <w:sz w:val="16"/>
        </w:rPr>
        <w:t xml:space="preserve">, </w:t>
      </w:r>
      <w:proofErr w:type="spellStart"/>
      <w:r>
        <w:rPr>
          <w:sz w:val="16"/>
        </w:rPr>
        <w:t>zu</w:t>
      </w:r>
      <w:proofErr w:type="spellEnd"/>
      <w:r>
        <w:rPr>
          <w:sz w:val="16"/>
        </w:rPr>
        <w:t xml:space="preserve">. – </w:t>
      </w:r>
      <w:r>
        <w:rPr>
          <w:smallCaps/>
          <w:sz w:val="16"/>
        </w:rPr>
        <w:t>Hanel</w:t>
      </w:r>
      <w:r>
        <w:rPr>
          <w:sz w:val="16"/>
        </w:rPr>
        <w:t xml:space="preserve">, </w:t>
      </w:r>
      <w:proofErr w:type="spellStart"/>
      <w:r>
        <w:rPr>
          <w:sz w:val="16"/>
        </w:rPr>
        <w:t>Vetera</w:t>
      </w:r>
      <w:proofErr w:type="spellEnd"/>
      <w:r>
        <w:rPr>
          <w:sz w:val="16"/>
        </w:rPr>
        <w:t xml:space="preserve"> I </w:t>
      </w:r>
      <w:proofErr w:type="spellStart"/>
      <w:r>
        <w:rPr>
          <w:sz w:val="16"/>
        </w:rPr>
        <w:t>bes</w:t>
      </w:r>
      <w:proofErr w:type="spellEnd"/>
      <w:r>
        <w:rPr>
          <w:sz w:val="16"/>
        </w:rPr>
        <w:t xml:space="preserve">. 226. – D. </w:t>
      </w:r>
      <w:proofErr w:type="spellStart"/>
      <w:r>
        <w:rPr>
          <w:smallCaps/>
          <w:sz w:val="16"/>
        </w:rPr>
        <w:t>Baatz</w:t>
      </w:r>
      <w:proofErr w:type="spellEnd"/>
      <w:r>
        <w:rPr>
          <w:sz w:val="16"/>
        </w:rPr>
        <w:t xml:space="preserve">, </w:t>
      </w:r>
      <w:proofErr w:type="spellStart"/>
      <w:r>
        <w:rPr>
          <w:sz w:val="16"/>
        </w:rPr>
        <w:t>Mogontiacum</w:t>
      </w:r>
      <w:proofErr w:type="spellEnd"/>
      <w:r>
        <w:rPr>
          <w:sz w:val="16"/>
        </w:rPr>
        <w:t xml:space="preserve">. Neue </w:t>
      </w:r>
      <w:proofErr w:type="spellStart"/>
      <w:r>
        <w:rPr>
          <w:sz w:val="16"/>
        </w:rPr>
        <w:t>Untersuchungen</w:t>
      </w:r>
      <w:proofErr w:type="spellEnd"/>
      <w:r>
        <w:rPr>
          <w:sz w:val="16"/>
        </w:rPr>
        <w:t xml:space="preserve"> am </w:t>
      </w:r>
      <w:proofErr w:type="spellStart"/>
      <w:r>
        <w:rPr>
          <w:sz w:val="16"/>
        </w:rPr>
        <w:t>römischen</w:t>
      </w:r>
      <w:proofErr w:type="spellEnd"/>
      <w:r>
        <w:rPr>
          <w:sz w:val="16"/>
        </w:rPr>
        <w:t xml:space="preserve"> </w:t>
      </w:r>
      <w:proofErr w:type="spellStart"/>
      <w:r>
        <w:rPr>
          <w:sz w:val="16"/>
        </w:rPr>
        <w:t>Legionslager</w:t>
      </w:r>
      <w:proofErr w:type="spellEnd"/>
      <w:r>
        <w:rPr>
          <w:sz w:val="16"/>
        </w:rPr>
        <w:t xml:space="preserve"> in Mainz. </w:t>
      </w:r>
      <w:proofErr w:type="spellStart"/>
      <w:r>
        <w:rPr>
          <w:sz w:val="16"/>
        </w:rPr>
        <w:t>Limesforschungen</w:t>
      </w:r>
      <w:proofErr w:type="spellEnd"/>
      <w:r>
        <w:rPr>
          <w:sz w:val="16"/>
        </w:rPr>
        <w:t xml:space="preserve"> 4 (Berlin 1964) 38 f. – Anders </w:t>
      </w:r>
      <w:proofErr w:type="spellStart"/>
      <w:r>
        <w:rPr>
          <w:sz w:val="16"/>
        </w:rPr>
        <w:t>z.</w:t>
      </w:r>
      <w:r>
        <w:rPr>
          <w:vanish/>
          <w:sz w:val="16"/>
        </w:rPr>
        <w:t>#</w:t>
      </w:r>
      <w:r>
        <w:rPr>
          <w:sz w:val="16"/>
        </w:rPr>
        <w:t>B</w:t>
      </w:r>
      <w:proofErr w:type="spellEnd"/>
      <w:r>
        <w:rPr>
          <w:sz w:val="16"/>
        </w:rPr>
        <w:t xml:space="preserve">. </w:t>
      </w:r>
      <w:proofErr w:type="spellStart"/>
      <w:r>
        <w:rPr>
          <w:sz w:val="16"/>
        </w:rPr>
        <w:t>im</w:t>
      </w:r>
      <w:proofErr w:type="spellEnd"/>
      <w:r>
        <w:rPr>
          <w:sz w:val="16"/>
        </w:rPr>
        <w:t xml:space="preserve"> </w:t>
      </w:r>
      <w:proofErr w:type="spellStart"/>
      <w:r>
        <w:rPr>
          <w:sz w:val="16"/>
        </w:rPr>
        <w:t>Hofheimer</w:t>
      </w:r>
      <w:proofErr w:type="spellEnd"/>
      <w:r>
        <w:rPr>
          <w:sz w:val="16"/>
        </w:rPr>
        <w:t xml:space="preserve"> </w:t>
      </w:r>
      <w:proofErr w:type="spellStart"/>
      <w:r>
        <w:rPr>
          <w:sz w:val="16"/>
        </w:rPr>
        <w:t>Erdlager</w:t>
      </w:r>
      <w:proofErr w:type="spellEnd"/>
      <w:r>
        <w:rPr>
          <w:sz w:val="16"/>
        </w:rPr>
        <w:t xml:space="preserve"> E. </w:t>
      </w:r>
      <w:proofErr w:type="spellStart"/>
      <w:r>
        <w:rPr>
          <w:smallCaps/>
          <w:sz w:val="16"/>
        </w:rPr>
        <w:t>Ritterling</w:t>
      </w:r>
      <w:proofErr w:type="spellEnd"/>
      <w:r>
        <w:rPr>
          <w:sz w:val="16"/>
        </w:rPr>
        <w:t xml:space="preserve">, Das </w:t>
      </w:r>
      <w:proofErr w:type="spellStart"/>
      <w:r>
        <w:rPr>
          <w:sz w:val="16"/>
        </w:rPr>
        <w:t>frührömische</w:t>
      </w:r>
      <w:proofErr w:type="spellEnd"/>
      <w:r>
        <w:rPr>
          <w:sz w:val="16"/>
        </w:rPr>
        <w:t xml:space="preserve"> Lager </w:t>
      </w:r>
      <w:proofErr w:type="spellStart"/>
      <w:r>
        <w:rPr>
          <w:sz w:val="16"/>
        </w:rPr>
        <w:t>bei</w:t>
      </w:r>
      <w:proofErr w:type="spellEnd"/>
      <w:r>
        <w:rPr>
          <w:sz w:val="16"/>
        </w:rPr>
        <w:t xml:space="preserve"> </w:t>
      </w:r>
      <w:proofErr w:type="spellStart"/>
      <w:r>
        <w:rPr>
          <w:sz w:val="16"/>
        </w:rPr>
        <w:t>Hofheim</w:t>
      </w:r>
      <w:proofErr w:type="spellEnd"/>
      <w:r>
        <w:rPr>
          <w:sz w:val="16"/>
        </w:rPr>
        <w:t xml:space="preserve"> </w:t>
      </w:r>
      <w:proofErr w:type="spellStart"/>
      <w:r>
        <w:rPr>
          <w:sz w:val="16"/>
        </w:rPr>
        <w:t>im</w:t>
      </w:r>
      <w:proofErr w:type="spellEnd"/>
      <w:r>
        <w:rPr>
          <w:sz w:val="16"/>
        </w:rPr>
        <w:t xml:space="preserve"> Taunus. Nassau. Ann. 40, 1912, </w:t>
      </w:r>
      <w:proofErr w:type="spellStart"/>
      <w:r>
        <w:rPr>
          <w:sz w:val="16"/>
        </w:rPr>
        <w:t>bes</w:t>
      </w:r>
      <w:proofErr w:type="spellEnd"/>
      <w:r>
        <w:rPr>
          <w:sz w:val="16"/>
        </w:rPr>
        <w:t>. 378 f.</w:t>
      </w:r>
    </w:p>
  </w:footnote>
  <w:footnote w:id="265">
    <w:p w14:paraId="017E6735" w14:textId="77777777" w:rsidR="000A0436" w:rsidRDefault="00277645">
      <w:pPr>
        <w:ind w:firstLine="227"/>
        <w:rPr>
          <w:sz w:val="16"/>
        </w:rPr>
      </w:pPr>
      <w:r>
        <w:rPr>
          <w:rStyle w:val="Funotenzeichen"/>
          <w:sz w:val="16"/>
        </w:rPr>
        <w:footnoteRef/>
      </w:r>
      <w:r>
        <w:rPr>
          <w:sz w:val="16"/>
        </w:rPr>
        <w:t xml:space="preserve"> </w:t>
      </w:r>
      <w:r>
        <w:rPr>
          <w:smallCaps/>
          <w:sz w:val="16"/>
        </w:rPr>
        <w:t>Hanel</w:t>
      </w:r>
      <w:r>
        <w:rPr>
          <w:sz w:val="16"/>
        </w:rPr>
        <w:t xml:space="preserve">, </w:t>
      </w:r>
      <w:proofErr w:type="spellStart"/>
      <w:r>
        <w:rPr>
          <w:sz w:val="16"/>
        </w:rPr>
        <w:t>Vetera</w:t>
      </w:r>
      <w:proofErr w:type="spellEnd"/>
      <w:r>
        <w:rPr>
          <w:sz w:val="16"/>
        </w:rPr>
        <w:t xml:space="preserve"> I 226 </w:t>
      </w:r>
      <w:proofErr w:type="spellStart"/>
      <w:r>
        <w:rPr>
          <w:sz w:val="16"/>
        </w:rPr>
        <w:t>mit</w:t>
      </w:r>
      <w:proofErr w:type="spellEnd"/>
      <w:r>
        <w:rPr>
          <w:sz w:val="16"/>
        </w:rPr>
        <w:t xml:space="preserve"> </w:t>
      </w:r>
      <w:proofErr w:type="spellStart"/>
      <w:r>
        <w:rPr>
          <w:sz w:val="16"/>
        </w:rPr>
        <w:t>Anm</w:t>
      </w:r>
      <w:proofErr w:type="spellEnd"/>
      <w:r>
        <w:rPr>
          <w:sz w:val="16"/>
        </w:rPr>
        <w:t>. 1406.</w:t>
      </w:r>
    </w:p>
  </w:footnote>
  <w:footnote w:id="266">
    <w:p w14:paraId="694A0982" w14:textId="77777777" w:rsidR="000A0436" w:rsidRDefault="00277645">
      <w:pPr>
        <w:ind w:firstLine="227"/>
        <w:rPr>
          <w:sz w:val="16"/>
        </w:rPr>
      </w:pPr>
      <w:r>
        <w:rPr>
          <w:rStyle w:val="Funotenzeichen"/>
          <w:sz w:val="16"/>
        </w:rPr>
        <w:footnoteRef/>
      </w:r>
      <w:r>
        <w:rPr>
          <w:sz w:val="16"/>
        </w:rPr>
        <w:t xml:space="preserve"> </w:t>
      </w:r>
      <w:proofErr w:type="spellStart"/>
      <w:r>
        <w:rPr>
          <w:sz w:val="16"/>
        </w:rPr>
        <w:t>Siehe</w:t>
      </w:r>
      <w:proofErr w:type="spellEnd"/>
      <w:r>
        <w:rPr>
          <w:sz w:val="16"/>
        </w:rPr>
        <w:t xml:space="preserve"> </w:t>
      </w:r>
      <w:proofErr w:type="spellStart"/>
      <w:r>
        <w:rPr>
          <w:sz w:val="16"/>
        </w:rPr>
        <w:t>auch</w:t>
      </w:r>
      <w:proofErr w:type="spellEnd"/>
      <w:r>
        <w:rPr>
          <w:sz w:val="16"/>
        </w:rPr>
        <w:t xml:space="preserve"> </w:t>
      </w:r>
      <w:r>
        <w:rPr>
          <w:smallCaps/>
          <w:sz w:val="16"/>
        </w:rPr>
        <w:t>Joachim</w:t>
      </w:r>
      <w:r>
        <w:rPr>
          <w:sz w:val="16"/>
        </w:rPr>
        <w:t xml:space="preserve">, </w:t>
      </w:r>
      <w:proofErr w:type="spellStart"/>
      <w:r>
        <w:rPr>
          <w:sz w:val="16"/>
        </w:rPr>
        <w:t>Keramik</w:t>
      </w:r>
      <w:proofErr w:type="spellEnd"/>
      <w:r>
        <w:rPr>
          <w:sz w:val="16"/>
        </w:rPr>
        <w:t xml:space="preserve"> 178.</w:t>
      </w:r>
    </w:p>
  </w:footnote>
  <w:footnote w:id="267">
    <w:p w14:paraId="585BB557" w14:textId="77777777" w:rsidR="000A0436" w:rsidRDefault="00277645">
      <w:pPr>
        <w:ind w:firstLine="227"/>
        <w:rPr>
          <w:sz w:val="16"/>
        </w:rPr>
      </w:pPr>
      <w:r>
        <w:rPr>
          <w:rStyle w:val="Funotenzeichen"/>
          <w:sz w:val="16"/>
        </w:rPr>
        <w:footnoteRef/>
      </w:r>
      <w:r>
        <w:rPr>
          <w:sz w:val="16"/>
        </w:rPr>
        <w:t xml:space="preserve"> </w:t>
      </w:r>
      <w:r>
        <w:rPr>
          <w:smallCaps/>
          <w:sz w:val="16"/>
        </w:rPr>
        <w:t>Hanel</w:t>
      </w:r>
      <w:r>
        <w:rPr>
          <w:sz w:val="16"/>
        </w:rPr>
        <w:t xml:space="preserve">, </w:t>
      </w:r>
      <w:proofErr w:type="spellStart"/>
      <w:r>
        <w:rPr>
          <w:sz w:val="16"/>
        </w:rPr>
        <w:t>Vetera</w:t>
      </w:r>
      <w:proofErr w:type="spellEnd"/>
      <w:r>
        <w:rPr>
          <w:sz w:val="16"/>
        </w:rPr>
        <w:t xml:space="preserve"> I 188; Kat. 265 C 2361a.</w:t>
      </w:r>
    </w:p>
  </w:footnote>
  <w:footnote w:id="268">
    <w:p w14:paraId="5148AC3C" w14:textId="77777777" w:rsidR="000A0436" w:rsidRDefault="00277645">
      <w:pPr>
        <w:ind w:firstLine="227"/>
        <w:rPr>
          <w:sz w:val="16"/>
        </w:rPr>
      </w:pPr>
      <w:r>
        <w:rPr>
          <w:rStyle w:val="Funotenzeichen"/>
          <w:sz w:val="16"/>
        </w:rPr>
        <w:footnoteRef/>
      </w:r>
      <w:r>
        <w:rPr>
          <w:sz w:val="16"/>
        </w:rPr>
        <w:t xml:space="preserve"> </w:t>
      </w:r>
      <w:proofErr w:type="spellStart"/>
      <w:r>
        <w:rPr>
          <w:sz w:val="16"/>
        </w:rPr>
        <w:t>Ebd</w:t>
      </w:r>
      <w:proofErr w:type="spellEnd"/>
      <w:r>
        <w:rPr>
          <w:sz w:val="16"/>
        </w:rPr>
        <w:t>. 289–292.</w:t>
      </w:r>
    </w:p>
  </w:footnote>
  <w:footnote w:id="269">
    <w:p w14:paraId="6C046DA2" w14:textId="77777777" w:rsidR="000A0436" w:rsidRDefault="00277645">
      <w:pPr>
        <w:ind w:firstLine="227"/>
        <w:rPr>
          <w:sz w:val="16"/>
        </w:rPr>
      </w:pPr>
      <w:r>
        <w:rPr>
          <w:rStyle w:val="Funotenzeichen"/>
          <w:sz w:val="16"/>
        </w:rPr>
        <w:footnoteRef/>
      </w:r>
      <w:r>
        <w:rPr>
          <w:sz w:val="16"/>
        </w:rPr>
        <w:t xml:space="preserve"> St. </w:t>
      </w:r>
      <w:r>
        <w:rPr>
          <w:smallCaps/>
          <w:sz w:val="16"/>
        </w:rPr>
        <w:t>Martin-</w:t>
      </w:r>
      <w:proofErr w:type="spellStart"/>
      <w:r>
        <w:rPr>
          <w:smallCaps/>
          <w:sz w:val="16"/>
        </w:rPr>
        <w:t>Kilcher</w:t>
      </w:r>
      <w:proofErr w:type="spellEnd"/>
      <w:r>
        <w:rPr>
          <w:sz w:val="16"/>
        </w:rPr>
        <w:t xml:space="preserve">, Die </w:t>
      </w:r>
      <w:proofErr w:type="spellStart"/>
      <w:r>
        <w:rPr>
          <w:sz w:val="16"/>
        </w:rPr>
        <w:t>römischen</w:t>
      </w:r>
      <w:proofErr w:type="spellEnd"/>
      <w:r>
        <w:rPr>
          <w:sz w:val="16"/>
        </w:rPr>
        <w:t xml:space="preserve"> </w:t>
      </w:r>
      <w:proofErr w:type="spellStart"/>
      <w:r>
        <w:rPr>
          <w:sz w:val="16"/>
        </w:rPr>
        <w:t>Amphoren</w:t>
      </w:r>
      <w:proofErr w:type="spellEnd"/>
      <w:r>
        <w:rPr>
          <w:sz w:val="16"/>
        </w:rPr>
        <w:t xml:space="preserve"> </w:t>
      </w:r>
      <w:proofErr w:type="spellStart"/>
      <w:r>
        <w:rPr>
          <w:sz w:val="16"/>
        </w:rPr>
        <w:t>aus</w:t>
      </w:r>
      <w:proofErr w:type="spellEnd"/>
      <w:r>
        <w:rPr>
          <w:sz w:val="16"/>
        </w:rPr>
        <w:t xml:space="preserve"> </w:t>
      </w:r>
      <w:proofErr w:type="spellStart"/>
      <w:r>
        <w:rPr>
          <w:sz w:val="16"/>
        </w:rPr>
        <w:t>Augst</w:t>
      </w:r>
      <w:proofErr w:type="spellEnd"/>
      <w:r>
        <w:rPr>
          <w:sz w:val="16"/>
        </w:rPr>
        <w:t xml:space="preserve"> und </w:t>
      </w:r>
      <w:proofErr w:type="spellStart"/>
      <w:r>
        <w:rPr>
          <w:sz w:val="16"/>
        </w:rPr>
        <w:t>Kaiseraugst</w:t>
      </w:r>
      <w:proofErr w:type="spellEnd"/>
      <w:r>
        <w:rPr>
          <w:sz w:val="16"/>
        </w:rPr>
        <w:t xml:space="preserve">. </w:t>
      </w:r>
      <w:proofErr w:type="spellStart"/>
      <w:r>
        <w:rPr>
          <w:sz w:val="16"/>
        </w:rPr>
        <w:t>Forsch</w:t>
      </w:r>
      <w:proofErr w:type="spellEnd"/>
      <w:r>
        <w:rPr>
          <w:sz w:val="16"/>
        </w:rPr>
        <w:t xml:space="preserve">. </w:t>
      </w:r>
      <w:proofErr w:type="spellStart"/>
      <w:r>
        <w:rPr>
          <w:sz w:val="16"/>
        </w:rPr>
        <w:t>Augst</w:t>
      </w:r>
      <w:proofErr w:type="spellEnd"/>
      <w:r>
        <w:rPr>
          <w:sz w:val="16"/>
        </w:rPr>
        <w:t xml:space="preserve"> 7,2–3 (</w:t>
      </w:r>
      <w:proofErr w:type="spellStart"/>
      <w:r>
        <w:rPr>
          <w:sz w:val="16"/>
        </w:rPr>
        <w:t>Augst</w:t>
      </w:r>
      <w:proofErr w:type="spellEnd"/>
      <w:r>
        <w:rPr>
          <w:sz w:val="16"/>
        </w:rPr>
        <w:t xml:space="preserve"> 1994) 344 f.; 621 f. </w:t>
      </w:r>
    </w:p>
  </w:footnote>
  <w:footnote w:id="270">
    <w:p w14:paraId="00EED904"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Ettlinger</w:t>
      </w:r>
      <w:proofErr w:type="spellEnd"/>
      <w:r>
        <w:rPr>
          <w:sz w:val="16"/>
        </w:rPr>
        <w:t xml:space="preserve">, </w:t>
      </w:r>
      <w:proofErr w:type="spellStart"/>
      <w:r>
        <w:rPr>
          <w:sz w:val="16"/>
        </w:rPr>
        <w:t>Novaesium</w:t>
      </w:r>
      <w:proofErr w:type="spellEnd"/>
      <w:r>
        <w:rPr>
          <w:sz w:val="16"/>
        </w:rPr>
        <w:t xml:space="preserve"> IX 43; 90.</w:t>
      </w:r>
    </w:p>
  </w:footnote>
  <w:footnote w:id="271">
    <w:p w14:paraId="660816FD" w14:textId="77777777" w:rsidR="000A0436" w:rsidRDefault="00277645">
      <w:pPr>
        <w:ind w:firstLine="227"/>
        <w:rPr>
          <w:strike/>
          <w:sz w:val="16"/>
        </w:rPr>
      </w:pPr>
      <w:r>
        <w:rPr>
          <w:rStyle w:val="Funotenzeichen"/>
          <w:sz w:val="16"/>
        </w:rPr>
        <w:footnoteRef/>
      </w:r>
      <w:r>
        <w:rPr>
          <w:sz w:val="16"/>
        </w:rPr>
        <w:t xml:space="preserve"> </w:t>
      </w:r>
      <w:proofErr w:type="spellStart"/>
      <w:r>
        <w:rPr>
          <w:sz w:val="16"/>
        </w:rPr>
        <w:t>Vgl</w:t>
      </w:r>
      <w:proofErr w:type="spellEnd"/>
      <w:r>
        <w:rPr>
          <w:sz w:val="16"/>
        </w:rPr>
        <w:t xml:space="preserve">. </w:t>
      </w:r>
      <w:proofErr w:type="spellStart"/>
      <w:r>
        <w:rPr>
          <w:sz w:val="16"/>
        </w:rPr>
        <w:t>etwa</w:t>
      </w:r>
      <w:proofErr w:type="spellEnd"/>
      <w:r>
        <w:rPr>
          <w:sz w:val="16"/>
        </w:rPr>
        <w:t xml:space="preserve"> </w:t>
      </w:r>
      <w:proofErr w:type="spellStart"/>
      <w:r>
        <w:rPr>
          <w:smallCaps/>
          <w:sz w:val="16"/>
        </w:rPr>
        <w:t>Haalebos</w:t>
      </w:r>
      <w:proofErr w:type="spellEnd"/>
      <w:r>
        <w:rPr>
          <w:smallCaps/>
          <w:vanish/>
          <w:sz w:val="16"/>
        </w:rPr>
        <w:t>#</w:t>
      </w:r>
      <w:r>
        <w:rPr>
          <w:smallCaps/>
          <w:sz w:val="16"/>
        </w:rPr>
        <w:t>/</w:t>
      </w:r>
      <w:r>
        <w:rPr>
          <w:smallCaps/>
          <w:vanish/>
          <w:sz w:val="16"/>
        </w:rPr>
        <w:t>&lt;#&gt;</w:t>
      </w:r>
      <w:r>
        <w:rPr>
          <w:smallCaps/>
          <w:sz w:val="16"/>
        </w:rPr>
        <w:t>Bogaers</w:t>
      </w:r>
      <w:r>
        <w:rPr>
          <w:sz w:val="16"/>
        </w:rPr>
        <w:t xml:space="preserve"> (</w:t>
      </w:r>
      <w:proofErr w:type="spellStart"/>
      <w:r>
        <w:rPr>
          <w:sz w:val="16"/>
        </w:rPr>
        <w:t>Anm</w:t>
      </w:r>
      <w:proofErr w:type="spellEnd"/>
      <w:r>
        <w:rPr>
          <w:sz w:val="16"/>
        </w:rPr>
        <w:t xml:space="preserve">. </w:t>
      </w:r>
      <w:r>
        <w:rPr>
          <w:color w:val="008000"/>
          <w:sz w:val="16"/>
        </w:rPr>
        <w:t>264</w:t>
      </w:r>
      <w:r>
        <w:rPr>
          <w:sz w:val="16"/>
        </w:rPr>
        <w:t xml:space="preserve">, 1980) 69 f. Abb. 20,4; das </w:t>
      </w:r>
      <w:proofErr w:type="spellStart"/>
      <w:r>
        <w:rPr>
          <w:sz w:val="16"/>
        </w:rPr>
        <w:t>Nijmegener</w:t>
      </w:r>
      <w:proofErr w:type="spellEnd"/>
      <w:r>
        <w:rPr>
          <w:sz w:val="16"/>
        </w:rPr>
        <w:t xml:space="preserve"> Fragment </w:t>
      </w:r>
      <w:proofErr w:type="spellStart"/>
      <w:r>
        <w:rPr>
          <w:sz w:val="16"/>
        </w:rPr>
        <w:t>ist</w:t>
      </w:r>
      <w:proofErr w:type="spellEnd"/>
      <w:r>
        <w:rPr>
          <w:sz w:val="16"/>
        </w:rPr>
        <w:t xml:space="preserve"> </w:t>
      </w:r>
      <w:proofErr w:type="spellStart"/>
      <w:r>
        <w:rPr>
          <w:sz w:val="16"/>
        </w:rPr>
        <w:t>aufgrund</w:t>
      </w:r>
      <w:proofErr w:type="spellEnd"/>
      <w:r>
        <w:rPr>
          <w:sz w:val="16"/>
        </w:rPr>
        <w:t xml:space="preserve"> seines </w:t>
      </w:r>
      <w:proofErr w:type="spellStart"/>
      <w:r>
        <w:rPr>
          <w:sz w:val="16"/>
        </w:rPr>
        <w:t>Durchmessers</w:t>
      </w:r>
      <w:proofErr w:type="spellEnd"/>
      <w:r>
        <w:rPr>
          <w:sz w:val="16"/>
        </w:rPr>
        <w:t xml:space="preserve"> von ca. 19 cm </w:t>
      </w:r>
      <w:proofErr w:type="spellStart"/>
      <w:r>
        <w:rPr>
          <w:sz w:val="16"/>
        </w:rPr>
        <w:t>wohl</w:t>
      </w:r>
      <w:proofErr w:type="spellEnd"/>
      <w:r>
        <w:rPr>
          <w:sz w:val="16"/>
        </w:rPr>
        <w:t xml:space="preserve"> </w:t>
      </w:r>
      <w:proofErr w:type="spellStart"/>
      <w:r>
        <w:rPr>
          <w:sz w:val="16"/>
        </w:rPr>
        <w:t>eher</w:t>
      </w:r>
      <w:proofErr w:type="spellEnd"/>
      <w:r>
        <w:rPr>
          <w:sz w:val="16"/>
        </w:rPr>
        <w:t xml:space="preserve"> </w:t>
      </w:r>
      <w:proofErr w:type="spellStart"/>
      <w:r>
        <w:rPr>
          <w:sz w:val="16"/>
        </w:rPr>
        <w:t>als</w:t>
      </w:r>
      <w:proofErr w:type="spellEnd"/>
      <w:r>
        <w:rPr>
          <w:sz w:val="16"/>
        </w:rPr>
        <w:t xml:space="preserve"> Teller </w:t>
      </w:r>
      <w:proofErr w:type="spellStart"/>
      <w:r>
        <w:rPr>
          <w:sz w:val="16"/>
        </w:rPr>
        <w:t>anzusprechen</w:t>
      </w:r>
      <w:proofErr w:type="spellEnd"/>
      <w:r>
        <w:rPr>
          <w:sz w:val="16"/>
        </w:rPr>
        <w:t xml:space="preserve">, </w:t>
      </w:r>
      <w:proofErr w:type="spellStart"/>
      <w:r>
        <w:rPr>
          <w:sz w:val="16"/>
        </w:rPr>
        <w:t>vgl</w:t>
      </w:r>
      <w:proofErr w:type="spellEnd"/>
      <w:r>
        <w:rPr>
          <w:sz w:val="16"/>
        </w:rPr>
        <w:t xml:space="preserve">. S. </w:t>
      </w:r>
      <w:r>
        <w:rPr>
          <w:smallCaps/>
          <w:sz w:val="16"/>
        </w:rPr>
        <w:t xml:space="preserve">v. </w:t>
      </w:r>
      <w:proofErr w:type="spellStart"/>
      <w:r>
        <w:rPr>
          <w:smallCaps/>
          <w:sz w:val="16"/>
        </w:rPr>
        <w:t>Schnurbein</w:t>
      </w:r>
      <w:proofErr w:type="spellEnd"/>
      <w:r>
        <w:rPr>
          <w:sz w:val="16"/>
        </w:rPr>
        <w:t xml:space="preserve">, Die </w:t>
      </w:r>
      <w:proofErr w:type="spellStart"/>
      <w:r>
        <w:rPr>
          <w:sz w:val="16"/>
        </w:rPr>
        <w:t>unverzierte</w:t>
      </w:r>
      <w:proofErr w:type="spellEnd"/>
      <w:r>
        <w:rPr>
          <w:sz w:val="16"/>
        </w:rPr>
        <w:t xml:space="preserve"> Terra Sigillata </w:t>
      </w:r>
      <w:proofErr w:type="spellStart"/>
      <w:r>
        <w:rPr>
          <w:sz w:val="16"/>
        </w:rPr>
        <w:t>aus</w:t>
      </w:r>
      <w:proofErr w:type="spellEnd"/>
      <w:r>
        <w:rPr>
          <w:sz w:val="16"/>
        </w:rPr>
        <w:t xml:space="preserve"> Haltern. </w:t>
      </w:r>
      <w:proofErr w:type="spellStart"/>
      <w:r>
        <w:rPr>
          <w:sz w:val="16"/>
        </w:rPr>
        <w:t>Bodenalt</w:t>
      </w:r>
      <w:proofErr w:type="spellEnd"/>
      <w:r>
        <w:rPr>
          <w:sz w:val="16"/>
        </w:rPr>
        <w:t xml:space="preserve">. Westfalen 19 (Münster 1982) 35 f., </w:t>
      </w:r>
      <w:proofErr w:type="spellStart"/>
      <w:r>
        <w:rPr>
          <w:smallCaps/>
          <w:sz w:val="16"/>
        </w:rPr>
        <w:t>Ettlinger</w:t>
      </w:r>
      <w:proofErr w:type="spellEnd"/>
      <w:r>
        <w:rPr>
          <w:sz w:val="16"/>
        </w:rPr>
        <w:t xml:space="preserve">, </w:t>
      </w:r>
      <w:proofErr w:type="spellStart"/>
      <w:r>
        <w:rPr>
          <w:sz w:val="16"/>
        </w:rPr>
        <w:t>Novaesium</w:t>
      </w:r>
      <w:proofErr w:type="spellEnd"/>
      <w:r>
        <w:rPr>
          <w:sz w:val="16"/>
        </w:rPr>
        <w:t xml:space="preserve"> IX 110, 113 Abb. 12; </w:t>
      </w:r>
      <w:r>
        <w:rPr>
          <w:smallCaps/>
          <w:sz w:val="16"/>
        </w:rPr>
        <w:t>Hanel</w:t>
      </w:r>
      <w:r>
        <w:rPr>
          <w:sz w:val="16"/>
        </w:rPr>
        <w:t xml:space="preserve">, </w:t>
      </w:r>
      <w:proofErr w:type="spellStart"/>
      <w:r>
        <w:rPr>
          <w:sz w:val="16"/>
        </w:rPr>
        <w:t>Vetera</w:t>
      </w:r>
      <w:proofErr w:type="spellEnd"/>
      <w:r>
        <w:rPr>
          <w:sz w:val="16"/>
        </w:rPr>
        <w:t xml:space="preserve"> I 102.</w:t>
      </w:r>
    </w:p>
  </w:footnote>
  <w:footnote w:id="272">
    <w:p w14:paraId="5F66CC04"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Ettlinger</w:t>
      </w:r>
      <w:proofErr w:type="spellEnd"/>
      <w:r>
        <w:rPr>
          <w:sz w:val="16"/>
        </w:rPr>
        <w:t xml:space="preserve">, </w:t>
      </w:r>
      <w:proofErr w:type="spellStart"/>
      <w:r>
        <w:rPr>
          <w:sz w:val="16"/>
        </w:rPr>
        <w:t>Novaesium</w:t>
      </w:r>
      <w:proofErr w:type="spellEnd"/>
      <w:r>
        <w:rPr>
          <w:sz w:val="16"/>
        </w:rPr>
        <w:t xml:space="preserve"> 178.</w:t>
      </w:r>
    </w:p>
  </w:footnote>
  <w:footnote w:id="273">
    <w:p w14:paraId="05AD8E2C" w14:textId="77777777" w:rsidR="000A0436" w:rsidRDefault="00277645">
      <w:pPr>
        <w:ind w:firstLine="227"/>
        <w:rPr>
          <w:sz w:val="16"/>
        </w:rPr>
      </w:pPr>
      <w:r>
        <w:rPr>
          <w:rStyle w:val="Funotenzeichen"/>
          <w:sz w:val="16"/>
        </w:rPr>
        <w:footnoteRef/>
      </w:r>
      <w:r>
        <w:rPr>
          <w:sz w:val="16"/>
        </w:rPr>
        <w:t xml:space="preserve"> </w:t>
      </w:r>
      <w:r>
        <w:rPr>
          <w:smallCaps/>
          <w:sz w:val="16"/>
        </w:rPr>
        <w:t>Müller</w:t>
      </w:r>
      <w:r>
        <w:rPr>
          <w:sz w:val="16"/>
        </w:rPr>
        <w:t xml:space="preserve">, </w:t>
      </w:r>
      <w:proofErr w:type="spellStart"/>
      <w:r>
        <w:rPr>
          <w:sz w:val="16"/>
        </w:rPr>
        <w:t>Novaesium</w:t>
      </w:r>
      <w:proofErr w:type="spellEnd"/>
      <w:r>
        <w:rPr>
          <w:sz w:val="16"/>
        </w:rPr>
        <w:t xml:space="preserve"> 387; </w:t>
      </w:r>
      <w:proofErr w:type="spellStart"/>
      <w:r>
        <w:rPr>
          <w:sz w:val="16"/>
        </w:rPr>
        <w:t>siehe</w:t>
      </w:r>
      <w:proofErr w:type="spellEnd"/>
      <w:r>
        <w:rPr>
          <w:sz w:val="16"/>
        </w:rPr>
        <w:t xml:space="preserve"> </w:t>
      </w:r>
      <w:r>
        <w:rPr>
          <w:smallCaps/>
          <w:sz w:val="16"/>
        </w:rPr>
        <w:t>Müller</w:t>
      </w:r>
      <w:r>
        <w:rPr>
          <w:smallCaps/>
          <w:vanish/>
          <w:sz w:val="16"/>
        </w:rPr>
        <w:t>#</w:t>
      </w:r>
      <w:r>
        <w:rPr>
          <w:smallCaps/>
          <w:sz w:val="16"/>
        </w:rPr>
        <w:t>/</w:t>
      </w:r>
      <w:r>
        <w:rPr>
          <w:smallCaps/>
          <w:vanish/>
          <w:sz w:val="16"/>
        </w:rPr>
        <w:t>&lt;#&gt;</w:t>
      </w:r>
      <w:r>
        <w:rPr>
          <w:smallCaps/>
          <w:sz w:val="16"/>
        </w:rPr>
        <w:t xml:space="preserve">Euskirchen S. </w:t>
      </w:r>
      <w:r>
        <w:rPr>
          <w:color w:val="FF0000"/>
          <w:sz w:val="16"/>
        </w:rPr>
        <w:t>11</w:t>
      </w:r>
      <w:r>
        <w:rPr>
          <w:sz w:val="16"/>
        </w:rPr>
        <w:t xml:space="preserve"> </w:t>
      </w:r>
      <w:proofErr w:type="spellStart"/>
      <w:r>
        <w:rPr>
          <w:sz w:val="16"/>
        </w:rPr>
        <w:t>ohne</w:t>
      </w:r>
      <w:proofErr w:type="spellEnd"/>
      <w:r>
        <w:rPr>
          <w:sz w:val="16"/>
        </w:rPr>
        <w:t xml:space="preserve"> </w:t>
      </w:r>
      <w:proofErr w:type="spellStart"/>
      <w:r>
        <w:rPr>
          <w:sz w:val="16"/>
        </w:rPr>
        <w:t>weitere</w:t>
      </w:r>
      <w:proofErr w:type="spellEnd"/>
      <w:r>
        <w:rPr>
          <w:sz w:val="16"/>
        </w:rPr>
        <w:t xml:space="preserve"> </w:t>
      </w:r>
      <w:proofErr w:type="spellStart"/>
      <w:r>
        <w:rPr>
          <w:sz w:val="16"/>
        </w:rPr>
        <w:t>Fundangaben</w:t>
      </w:r>
      <w:proofErr w:type="spellEnd"/>
      <w:r>
        <w:rPr>
          <w:sz w:val="16"/>
        </w:rPr>
        <w:t>.</w:t>
      </w:r>
    </w:p>
  </w:footnote>
  <w:footnote w:id="274">
    <w:p w14:paraId="6E33E3DB" w14:textId="77777777" w:rsidR="000A0436" w:rsidRDefault="00277645">
      <w:pPr>
        <w:ind w:firstLine="227"/>
        <w:rPr>
          <w:sz w:val="16"/>
        </w:rPr>
      </w:pPr>
      <w:r>
        <w:rPr>
          <w:rStyle w:val="Funotenzeichen"/>
          <w:sz w:val="16"/>
        </w:rPr>
        <w:footnoteRef/>
      </w:r>
      <w:r>
        <w:rPr>
          <w:sz w:val="16"/>
        </w:rPr>
        <w:t xml:space="preserve"> </w:t>
      </w:r>
      <w:r>
        <w:rPr>
          <w:smallCaps/>
          <w:sz w:val="16"/>
        </w:rPr>
        <w:t xml:space="preserve">H. </w:t>
      </w:r>
      <w:proofErr w:type="spellStart"/>
      <w:r>
        <w:rPr>
          <w:smallCaps/>
          <w:sz w:val="16"/>
        </w:rPr>
        <w:t>Zehnacker</w:t>
      </w:r>
      <w:proofErr w:type="spellEnd"/>
      <w:r>
        <w:rPr>
          <w:sz w:val="16"/>
        </w:rPr>
        <w:t>, La trouvaille de la Villeneuve-au-</w:t>
      </w:r>
      <w:proofErr w:type="spellStart"/>
      <w:r>
        <w:rPr>
          <w:sz w:val="16"/>
        </w:rPr>
        <w:t>Châtelot</w:t>
      </w:r>
      <w:proofErr w:type="spellEnd"/>
      <w:r>
        <w:rPr>
          <w:sz w:val="16"/>
        </w:rPr>
        <w:t xml:space="preserve"> (Aube). </w:t>
      </w:r>
      <w:proofErr w:type="spellStart"/>
      <w:r>
        <w:rPr>
          <w:sz w:val="16"/>
        </w:rPr>
        <w:t>Trésors</w:t>
      </w:r>
      <w:proofErr w:type="spellEnd"/>
      <w:r>
        <w:rPr>
          <w:sz w:val="16"/>
        </w:rPr>
        <w:t xml:space="preserve"> </w:t>
      </w:r>
      <w:proofErr w:type="spellStart"/>
      <w:r>
        <w:rPr>
          <w:sz w:val="16"/>
        </w:rPr>
        <w:t>monétaires</w:t>
      </w:r>
      <w:proofErr w:type="spellEnd"/>
      <w:r>
        <w:rPr>
          <w:sz w:val="16"/>
        </w:rPr>
        <w:t xml:space="preserve"> 6, 1984, 57 f.; P</w:t>
      </w:r>
      <w:r>
        <w:rPr>
          <w:smallCaps/>
          <w:sz w:val="16"/>
        </w:rPr>
        <w:t xml:space="preserve">. </w:t>
      </w:r>
      <w:proofErr w:type="spellStart"/>
      <w:r>
        <w:rPr>
          <w:smallCaps/>
          <w:sz w:val="16"/>
        </w:rPr>
        <w:t>Ilisch</w:t>
      </w:r>
      <w:proofErr w:type="spellEnd"/>
      <w:r>
        <w:rPr>
          <w:smallCaps/>
          <w:sz w:val="16"/>
        </w:rPr>
        <w:t xml:space="preserve"> </w:t>
      </w:r>
      <w:r>
        <w:rPr>
          <w:sz w:val="16"/>
        </w:rPr>
        <w:t xml:space="preserve">in: </w:t>
      </w:r>
      <w:proofErr w:type="spellStart"/>
      <w:r>
        <w:rPr>
          <w:sz w:val="16"/>
        </w:rPr>
        <w:t>Kühlborn</w:t>
      </w:r>
      <w:proofErr w:type="spellEnd"/>
      <w:r>
        <w:rPr>
          <w:vanish/>
          <w:sz w:val="16"/>
        </w:rPr>
        <w:t>#</w:t>
      </w:r>
      <w:r>
        <w:rPr>
          <w:sz w:val="16"/>
        </w:rPr>
        <w:t>/</w:t>
      </w:r>
      <w:r>
        <w:rPr>
          <w:vanish/>
          <w:sz w:val="16"/>
        </w:rPr>
        <w:t>&lt;#&gt;</w:t>
      </w:r>
      <w:r>
        <w:rPr>
          <w:sz w:val="16"/>
        </w:rPr>
        <w:t xml:space="preserve">v. </w:t>
      </w:r>
      <w:proofErr w:type="spellStart"/>
      <w:r>
        <w:rPr>
          <w:sz w:val="16"/>
        </w:rPr>
        <w:t>Schnurbein</w:t>
      </w:r>
      <w:proofErr w:type="spellEnd"/>
      <w:r>
        <w:rPr>
          <w:sz w:val="16"/>
        </w:rPr>
        <w:t xml:space="preserve">, </w:t>
      </w:r>
      <w:proofErr w:type="spellStart"/>
      <w:r>
        <w:rPr>
          <w:sz w:val="16"/>
        </w:rPr>
        <w:t>Oberaden</w:t>
      </w:r>
      <w:proofErr w:type="spellEnd"/>
      <w:r>
        <w:rPr>
          <w:sz w:val="16"/>
        </w:rPr>
        <w:t xml:space="preserve"> III 175–177; F. </w:t>
      </w:r>
      <w:r>
        <w:rPr>
          <w:smallCaps/>
          <w:sz w:val="16"/>
        </w:rPr>
        <w:t>Berger</w:t>
      </w:r>
      <w:r>
        <w:rPr>
          <w:sz w:val="16"/>
        </w:rPr>
        <w:t xml:space="preserve">, </w:t>
      </w:r>
      <w:proofErr w:type="spellStart"/>
      <w:r>
        <w:rPr>
          <w:sz w:val="16"/>
        </w:rPr>
        <w:t>Kalkriese</w:t>
      </w:r>
      <w:proofErr w:type="spellEnd"/>
      <w:r>
        <w:rPr>
          <w:sz w:val="16"/>
        </w:rPr>
        <w:t xml:space="preserve"> 1. Die </w:t>
      </w:r>
      <w:proofErr w:type="spellStart"/>
      <w:r>
        <w:rPr>
          <w:sz w:val="16"/>
        </w:rPr>
        <w:t>römischen</w:t>
      </w:r>
      <w:proofErr w:type="spellEnd"/>
      <w:r>
        <w:rPr>
          <w:sz w:val="16"/>
        </w:rPr>
        <w:t xml:space="preserve"> </w:t>
      </w:r>
      <w:proofErr w:type="spellStart"/>
      <w:r>
        <w:rPr>
          <w:sz w:val="16"/>
        </w:rPr>
        <w:t>Fundmünzen</w:t>
      </w:r>
      <w:proofErr w:type="spellEnd"/>
      <w:r>
        <w:rPr>
          <w:sz w:val="16"/>
        </w:rPr>
        <w:t xml:space="preserve">. </w:t>
      </w:r>
      <w:proofErr w:type="spellStart"/>
      <w:r>
        <w:rPr>
          <w:sz w:val="16"/>
        </w:rPr>
        <w:t>Röm</w:t>
      </w:r>
      <w:proofErr w:type="spellEnd"/>
      <w:r>
        <w:rPr>
          <w:sz w:val="16"/>
        </w:rPr>
        <w:t xml:space="preserve">.-Germ. </w:t>
      </w:r>
      <w:proofErr w:type="spellStart"/>
      <w:r>
        <w:rPr>
          <w:sz w:val="16"/>
        </w:rPr>
        <w:t>Forsch</w:t>
      </w:r>
      <w:proofErr w:type="spellEnd"/>
      <w:r>
        <w:rPr>
          <w:sz w:val="16"/>
        </w:rPr>
        <w:t>. 55 (Mainz 1996) 41–44.</w:t>
      </w:r>
    </w:p>
  </w:footnote>
  <w:footnote w:id="275">
    <w:p w14:paraId="57B93966" w14:textId="77777777" w:rsidR="000A0436" w:rsidRDefault="00277645">
      <w:pPr>
        <w:ind w:firstLine="227"/>
        <w:rPr>
          <w:sz w:val="16"/>
        </w:rPr>
      </w:pPr>
      <w:r>
        <w:rPr>
          <w:rStyle w:val="Funotenzeichen"/>
          <w:sz w:val="16"/>
        </w:rPr>
        <w:footnoteRef/>
      </w:r>
      <w:r>
        <w:rPr>
          <w:sz w:val="16"/>
        </w:rPr>
        <w:t xml:space="preserve"> </w:t>
      </w:r>
      <w:proofErr w:type="spellStart"/>
      <w:r>
        <w:rPr>
          <w:sz w:val="16"/>
        </w:rPr>
        <w:t>Siehe</w:t>
      </w:r>
      <w:proofErr w:type="spellEnd"/>
      <w:r>
        <w:rPr>
          <w:sz w:val="16"/>
        </w:rPr>
        <w:t xml:space="preserve"> </w:t>
      </w:r>
      <w:proofErr w:type="spellStart"/>
      <w:r>
        <w:rPr>
          <w:sz w:val="16"/>
        </w:rPr>
        <w:t>unten</w:t>
      </w:r>
      <w:proofErr w:type="spellEnd"/>
      <w:r>
        <w:rPr>
          <w:sz w:val="16"/>
        </w:rPr>
        <w:t xml:space="preserve"> </w:t>
      </w:r>
      <w:proofErr w:type="spellStart"/>
      <w:r>
        <w:rPr>
          <w:sz w:val="16"/>
        </w:rPr>
        <w:t>Umwehrung</w:t>
      </w:r>
      <w:proofErr w:type="spellEnd"/>
      <w:r>
        <w:rPr>
          <w:sz w:val="16"/>
        </w:rPr>
        <w:t xml:space="preserve"> F 2, </w:t>
      </w:r>
      <w:proofErr w:type="spellStart"/>
      <w:r>
        <w:rPr>
          <w:sz w:val="16"/>
        </w:rPr>
        <w:t>Fundkomplex</w:t>
      </w:r>
      <w:proofErr w:type="spellEnd"/>
      <w:r>
        <w:rPr>
          <w:sz w:val="16"/>
        </w:rPr>
        <w:t xml:space="preserve"> 3.</w:t>
      </w:r>
    </w:p>
  </w:footnote>
  <w:footnote w:id="276">
    <w:p w14:paraId="77DBED2C" w14:textId="77777777" w:rsidR="000A0436" w:rsidRDefault="00277645">
      <w:pPr>
        <w:ind w:firstLine="227"/>
        <w:rPr>
          <w:sz w:val="16"/>
        </w:rPr>
      </w:pPr>
      <w:r>
        <w:rPr>
          <w:rStyle w:val="Funotenzeichen"/>
          <w:sz w:val="16"/>
        </w:rPr>
        <w:footnoteRef/>
      </w:r>
      <w:r>
        <w:rPr>
          <w:sz w:val="16"/>
        </w:rPr>
        <w:t xml:space="preserve"> </w:t>
      </w:r>
      <w:r>
        <w:rPr>
          <w:smallCaps/>
          <w:sz w:val="16"/>
        </w:rPr>
        <w:t>Ch. Albrecht</w:t>
      </w:r>
      <w:r>
        <w:rPr>
          <w:sz w:val="16"/>
        </w:rPr>
        <w:t xml:space="preserve">, Das </w:t>
      </w:r>
      <w:proofErr w:type="spellStart"/>
      <w:r>
        <w:rPr>
          <w:sz w:val="16"/>
        </w:rPr>
        <w:t>Römerlager</w:t>
      </w:r>
      <w:proofErr w:type="spellEnd"/>
      <w:r>
        <w:rPr>
          <w:sz w:val="16"/>
        </w:rPr>
        <w:t xml:space="preserve"> in </w:t>
      </w:r>
      <w:proofErr w:type="spellStart"/>
      <w:r>
        <w:rPr>
          <w:sz w:val="16"/>
        </w:rPr>
        <w:t>Oberaden</w:t>
      </w:r>
      <w:proofErr w:type="spellEnd"/>
      <w:r>
        <w:rPr>
          <w:sz w:val="16"/>
        </w:rPr>
        <w:t xml:space="preserve"> und das </w:t>
      </w:r>
      <w:proofErr w:type="spellStart"/>
      <w:r>
        <w:rPr>
          <w:sz w:val="16"/>
        </w:rPr>
        <w:t>Uferkastell</w:t>
      </w:r>
      <w:proofErr w:type="spellEnd"/>
      <w:r>
        <w:rPr>
          <w:sz w:val="16"/>
        </w:rPr>
        <w:t xml:space="preserve"> </w:t>
      </w:r>
      <w:proofErr w:type="spellStart"/>
      <w:r>
        <w:rPr>
          <w:sz w:val="16"/>
        </w:rPr>
        <w:t>Beckinghausen</w:t>
      </w:r>
      <w:proofErr w:type="spellEnd"/>
      <w:r>
        <w:rPr>
          <w:sz w:val="16"/>
        </w:rPr>
        <w:t xml:space="preserve"> an der Lippe. </w:t>
      </w:r>
      <w:proofErr w:type="spellStart"/>
      <w:r>
        <w:rPr>
          <w:sz w:val="16"/>
        </w:rPr>
        <w:t>Veröff</w:t>
      </w:r>
      <w:proofErr w:type="spellEnd"/>
      <w:r>
        <w:rPr>
          <w:sz w:val="16"/>
        </w:rPr>
        <w:t xml:space="preserve">. </w:t>
      </w:r>
      <w:proofErr w:type="spellStart"/>
      <w:r>
        <w:rPr>
          <w:sz w:val="16"/>
        </w:rPr>
        <w:t>Städt</w:t>
      </w:r>
      <w:proofErr w:type="spellEnd"/>
      <w:r>
        <w:rPr>
          <w:sz w:val="16"/>
        </w:rPr>
        <w:t xml:space="preserve">. Mus. </w:t>
      </w:r>
      <w:proofErr w:type="spellStart"/>
      <w:r>
        <w:rPr>
          <w:sz w:val="16"/>
        </w:rPr>
        <w:t>Vor</w:t>
      </w:r>
      <w:proofErr w:type="spellEnd"/>
      <w:r>
        <w:rPr>
          <w:sz w:val="16"/>
        </w:rPr>
        <w:t xml:space="preserve">- u. </w:t>
      </w:r>
      <w:proofErr w:type="spellStart"/>
      <w:r>
        <w:rPr>
          <w:sz w:val="16"/>
        </w:rPr>
        <w:t>Frühgesch</w:t>
      </w:r>
      <w:proofErr w:type="spellEnd"/>
      <w:r>
        <w:rPr>
          <w:sz w:val="16"/>
        </w:rPr>
        <w:t xml:space="preserve">. Dortmund 2,2 (Dortmund 1942) 151 Abb. 37 a, </w:t>
      </w:r>
      <w:proofErr w:type="spellStart"/>
      <w:r>
        <w:rPr>
          <w:sz w:val="16"/>
        </w:rPr>
        <w:t>Taf</w:t>
      </w:r>
      <w:proofErr w:type="spellEnd"/>
      <w:r>
        <w:rPr>
          <w:sz w:val="16"/>
        </w:rPr>
        <w:t>. 44,1 und E</w:t>
      </w:r>
      <w:r>
        <w:rPr>
          <w:smallCaps/>
          <w:sz w:val="16"/>
        </w:rPr>
        <w:t xml:space="preserve">. </w:t>
      </w:r>
      <w:proofErr w:type="spellStart"/>
      <w:r>
        <w:rPr>
          <w:smallCaps/>
          <w:sz w:val="16"/>
        </w:rPr>
        <w:t>Riha</w:t>
      </w:r>
      <w:proofErr w:type="spellEnd"/>
      <w:r>
        <w:rPr>
          <w:sz w:val="16"/>
        </w:rPr>
        <w:t xml:space="preserve">, Die </w:t>
      </w:r>
      <w:proofErr w:type="spellStart"/>
      <w:r>
        <w:rPr>
          <w:sz w:val="16"/>
        </w:rPr>
        <w:t>römischen</w:t>
      </w:r>
      <w:proofErr w:type="spellEnd"/>
      <w:r>
        <w:rPr>
          <w:sz w:val="16"/>
        </w:rPr>
        <w:t xml:space="preserve"> </w:t>
      </w:r>
      <w:proofErr w:type="spellStart"/>
      <w:r>
        <w:rPr>
          <w:sz w:val="16"/>
        </w:rPr>
        <w:t>Fibeln</w:t>
      </w:r>
      <w:proofErr w:type="spellEnd"/>
      <w:r>
        <w:rPr>
          <w:sz w:val="16"/>
        </w:rPr>
        <w:t xml:space="preserve"> </w:t>
      </w:r>
      <w:proofErr w:type="spellStart"/>
      <w:r>
        <w:rPr>
          <w:sz w:val="16"/>
        </w:rPr>
        <w:t>aus</w:t>
      </w:r>
      <w:proofErr w:type="spellEnd"/>
      <w:r>
        <w:rPr>
          <w:sz w:val="16"/>
        </w:rPr>
        <w:t xml:space="preserve"> </w:t>
      </w:r>
      <w:proofErr w:type="spellStart"/>
      <w:r>
        <w:rPr>
          <w:sz w:val="16"/>
        </w:rPr>
        <w:t>Augst</w:t>
      </w:r>
      <w:proofErr w:type="spellEnd"/>
      <w:r>
        <w:rPr>
          <w:sz w:val="16"/>
        </w:rPr>
        <w:t xml:space="preserve"> und </w:t>
      </w:r>
      <w:proofErr w:type="spellStart"/>
      <w:r>
        <w:rPr>
          <w:sz w:val="16"/>
        </w:rPr>
        <w:t>Kaiseraugst</w:t>
      </w:r>
      <w:proofErr w:type="spellEnd"/>
      <w:r>
        <w:rPr>
          <w:sz w:val="16"/>
        </w:rPr>
        <w:t xml:space="preserve">. </w:t>
      </w:r>
      <w:proofErr w:type="spellStart"/>
      <w:r>
        <w:rPr>
          <w:sz w:val="16"/>
        </w:rPr>
        <w:t>Forsch</w:t>
      </w:r>
      <w:proofErr w:type="spellEnd"/>
      <w:r>
        <w:rPr>
          <w:sz w:val="16"/>
        </w:rPr>
        <w:t xml:space="preserve">. </w:t>
      </w:r>
      <w:proofErr w:type="spellStart"/>
      <w:r>
        <w:rPr>
          <w:sz w:val="16"/>
        </w:rPr>
        <w:t>Augst</w:t>
      </w:r>
      <w:proofErr w:type="spellEnd"/>
      <w:r>
        <w:rPr>
          <w:sz w:val="16"/>
        </w:rPr>
        <w:t xml:space="preserve"> 3 (</w:t>
      </w:r>
      <w:proofErr w:type="spellStart"/>
      <w:r>
        <w:rPr>
          <w:sz w:val="16"/>
        </w:rPr>
        <w:t>Augst</w:t>
      </w:r>
      <w:proofErr w:type="spellEnd"/>
      <w:r>
        <w:rPr>
          <w:sz w:val="16"/>
        </w:rPr>
        <w:t xml:space="preserve"> 1979) 114 f.</w:t>
      </w:r>
    </w:p>
  </w:footnote>
  <w:footnote w:id="277">
    <w:p w14:paraId="4B269922" w14:textId="77777777" w:rsidR="000A0436" w:rsidRDefault="00277645">
      <w:pPr>
        <w:ind w:firstLine="227"/>
        <w:rPr>
          <w:sz w:val="16"/>
        </w:rPr>
      </w:pPr>
      <w:r>
        <w:rPr>
          <w:rStyle w:val="Funotenzeichen"/>
          <w:sz w:val="16"/>
        </w:rPr>
        <w:footnoteRef/>
      </w:r>
      <w:r>
        <w:rPr>
          <w:sz w:val="16"/>
        </w:rPr>
        <w:t xml:space="preserve"> </w:t>
      </w:r>
      <w:r>
        <w:rPr>
          <w:smallCaps/>
          <w:sz w:val="16"/>
        </w:rPr>
        <w:t>Hanel</w:t>
      </w:r>
      <w:r>
        <w:rPr>
          <w:sz w:val="16"/>
        </w:rPr>
        <w:t xml:space="preserve">, </w:t>
      </w:r>
      <w:proofErr w:type="spellStart"/>
      <w:r>
        <w:rPr>
          <w:sz w:val="16"/>
        </w:rPr>
        <w:t>Vetera</w:t>
      </w:r>
      <w:proofErr w:type="spellEnd"/>
      <w:r>
        <w:rPr>
          <w:sz w:val="16"/>
        </w:rPr>
        <w:t xml:space="preserve"> I 42.</w:t>
      </w:r>
    </w:p>
  </w:footnote>
  <w:footnote w:id="278">
    <w:p w14:paraId="22CD99C6"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Schönberger</w:t>
      </w:r>
      <w:proofErr w:type="spellEnd"/>
      <w:r>
        <w:rPr>
          <w:smallCaps/>
          <w:vanish/>
          <w:sz w:val="16"/>
        </w:rPr>
        <w:t>#</w:t>
      </w:r>
      <w:r>
        <w:rPr>
          <w:smallCaps/>
          <w:sz w:val="16"/>
        </w:rPr>
        <w:t>/</w:t>
      </w:r>
      <w:r>
        <w:rPr>
          <w:smallCaps/>
          <w:vanish/>
          <w:sz w:val="16"/>
        </w:rPr>
        <w:t>&lt;#&gt;</w:t>
      </w:r>
      <w:r>
        <w:rPr>
          <w:smallCaps/>
          <w:sz w:val="16"/>
        </w:rPr>
        <w:t>Simon</w:t>
      </w:r>
      <w:r>
        <w:rPr>
          <w:sz w:val="16"/>
        </w:rPr>
        <w:t xml:space="preserve">, </w:t>
      </w:r>
      <w:proofErr w:type="spellStart"/>
      <w:r>
        <w:rPr>
          <w:sz w:val="16"/>
        </w:rPr>
        <w:t>Rödgen</w:t>
      </w:r>
      <w:proofErr w:type="spellEnd"/>
      <w:r>
        <w:rPr>
          <w:sz w:val="16"/>
        </w:rPr>
        <w:t xml:space="preserve"> 173 f.; X. </w:t>
      </w:r>
      <w:proofErr w:type="spellStart"/>
      <w:r>
        <w:rPr>
          <w:smallCaps/>
          <w:sz w:val="16"/>
        </w:rPr>
        <w:t>Deru</w:t>
      </w:r>
      <w:proofErr w:type="spellEnd"/>
      <w:r>
        <w:rPr>
          <w:sz w:val="16"/>
        </w:rPr>
        <w:t xml:space="preserve">, La </w:t>
      </w:r>
      <w:proofErr w:type="spellStart"/>
      <w:r>
        <w:rPr>
          <w:sz w:val="16"/>
        </w:rPr>
        <w:t>céramique</w:t>
      </w:r>
      <w:proofErr w:type="spellEnd"/>
      <w:r>
        <w:rPr>
          <w:sz w:val="16"/>
        </w:rPr>
        <w:t xml:space="preserve"> </w:t>
      </w:r>
      <w:proofErr w:type="spellStart"/>
      <w:r>
        <w:rPr>
          <w:sz w:val="16"/>
        </w:rPr>
        <w:t>belge</w:t>
      </w:r>
      <w:proofErr w:type="spellEnd"/>
      <w:r>
        <w:rPr>
          <w:sz w:val="16"/>
        </w:rPr>
        <w:t xml:space="preserve"> dans le </w:t>
      </w:r>
      <w:proofErr w:type="spellStart"/>
      <w:r>
        <w:rPr>
          <w:sz w:val="16"/>
        </w:rPr>
        <w:t>nord</w:t>
      </w:r>
      <w:proofErr w:type="spellEnd"/>
      <w:r>
        <w:rPr>
          <w:sz w:val="16"/>
        </w:rPr>
        <w:t xml:space="preserve"> de la </w:t>
      </w:r>
      <w:proofErr w:type="spellStart"/>
      <w:r>
        <w:rPr>
          <w:sz w:val="16"/>
        </w:rPr>
        <w:t>Gaule</w:t>
      </w:r>
      <w:proofErr w:type="spellEnd"/>
      <w:r>
        <w:rPr>
          <w:sz w:val="16"/>
        </w:rPr>
        <w:t xml:space="preserve">. </w:t>
      </w:r>
      <w:proofErr w:type="spellStart"/>
      <w:r>
        <w:rPr>
          <w:sz w:val="16"/>
        </w:rPr>
        <w:t>Caractérisation</w:t>
      </w:r>
      <w:proofErr w:type="spellEnd"/>
      <w:r>
        <w:rPr>
          <w:sz w:val="16"/>
        </w:rPr>
        <w:t xml:space="preserve">, </w:t>
      </w:r>
      <w:proofErr w:type="spellStart"/>
      <w:r>
        <w:rPr>
          <w:sz w:val="16"/>
        </w:rPr>
        <w:t>Chronologie</w:t>
      </w:r>
      <w:proofErr w:type="spellEnd"/>
      <w:r>
        <w:rPr>
          <w:sz w:val="16"/>
        </w:rPr>
        <w:t xml:space="preserve">, </w:t>
      </w:r>
      <w:proofErr w:type="spellStart"/>
      <w:r>
        <w:rPr>
          <w:sz w:val="16"/>
        </w:rPr>
        <w:t>Phénomènes</w:t>
      </w:r>
      <w:proofErr w:type="spellEnd"/>
      <w:r>
        <w:rPr>
          <w:sz w:val="16"/>
        </w:rPr>
        <w:t xml:space="preserve"> </w:t>
      </w:r>
      <w:proofErr w:type="spellStart"/>
      <w:r>
        <w:rPr>
          <w:sz w:val="16"/>
        </w:rPr>
        <w:t>Culturels</w:t>
      </w:r>
      <w:proofErr w:type="spellEnd"/>
      <w:r>
        <w:rPr>
          <w:sz w:val="16"/>
        </w:rPr>
        <w:t xml:space="preserve"> et </w:t>
      </w:r>
      <w:proofErr w:type="spellStart"/>
      <w:r>
        <w:rPr>
          <w:sz w:val="16"/>
        </w:rPr>
        <w:t>Économiques</w:t>
      </w:r>
      <w:proofErr w:type="spellEnd"/>
      <w:r>
        <w:rPr>
          <w:sz w:val="16"/>
        </w:rPr>
        <w:t xml:space="preserve">. Publ. Hist. </w:t>
      </w:r>
      <w:proofErr w:type="spellStart"/>
      <w:r>
        <w:rPr>
          <w:sz w:val="16"/>
        </w:rPr>
        <w:t>l'Art</w:t>
      </w:r>
      <w:proofErr w:type="spellEnd"/>
      <w:r>
        <w:rPr>
          <w:sz w:val="16"/>
        </w:rPr>
        <w:t xml:space="preserve"> Arch. Univ. </w:t>
      </w:r>
      <w:proofErr w:type="spellStart"/>
      <w:r>
        <w:rPr>
          <w:sz w:val="16"/>
        </w:rPr>
        <w:t>cathol</w:t>
      </w:r>
      <w:proofErr w:type="spellEnd"/>
      <w:r>
        <w:rPr>
          <w:sz w:val="16"/>
        </w:rPr>
        <w:t xml:space="preserve">. </w:t>
      </w:r>
      <w:proofErr w:type="spellStart"/>
      <w:r>
        <w:rPr>
          <w:sz w:val="16"/>
        </w:rPr>
        <w:t>Lovain</w:t>
      </w:r>
      <w:proofErr w:type="spellEnd"/>
      <w:r>
        <w:rPr>
          <w:sz w:val="16"/>
        </w:rPr>
        <w:t xml:space="preserve"> 89 (Louvain-la-</w:t>
      </w:r>
      <w:proofErr w:type="spellStart"/>
      <w:r>
        <w:rPr>
          <w:sz w:val="16"/>
        </w:rPr>
        <w:t>Neuve</w:t>
      </w:r>
      <w:proofErr w:type="spellEnd"/>
      <w:r>
        <w:rPr>
          <w:sz w:val="16"/>
        </w:rPr>
        <w:t xml:space="preserve"> 1996) 114 f. P 29.</w:t>
      </w:r>
    </w:p>
  </w:footnote>
  <w:footnote w:id="279">
    <w:p w14:paraId="44911466"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Filtzinger</w:t>
      </w:r>
      <w:proofErr w:type="spellEnd"/>
      <w:r>
        <w:rPr>
          <w:sz w:val="16"/>
        </w:rPr>
        <w:t xml:space="preserve">, </w:t>
      </w:r>
      <w:proofErr w:type="spellStart"/>
      <w:r>
        <w:rPr>
          <w:sz w:val="16"/>
        </w:rPr>
        <w:t>Novaesium</w:t>
      </w:r>
      <w:proofErr w:type="spellEnd"/>
      <w:r>
        <w:rPr>
          <w:sz w:val="16"/>
        </w:rPr>
        <w:t xml:space="preserve"> V 9; </w:t>
      </w:r>
      <w:r>
        <w:rPr>
          <w:smallCaps/>
          <w:sz w:val="16"/>
        </w:rPr>
        <w:t>Hanel</w:t>
      </w:r>
      <w:r>
        <w:rPr>
          <w:sz w:val="16"/>
        </w:rPr>
        <w:t xml:space="preserve">, </w:t>
      </w:r>
      <w:proofErr w:type="spellStart"/>
      <w:r>
        <w:rPr>
          <w:sz w:val="16"/>
        </w:rPr>
        <w:t>Vetera</w:t>
      </w:r>
      <w:proofErr w:type="spellEnd"/>
      <w:r>
        <w:rPr>
          <w:sz w:val="16"/>
        </w:rPr>
        <w:t xml:space="preserve"> I 163.</w:t>
      </w:r>
    </w:p>
  </w:footnote>
  <w:footnote w:id="280">
    <w:p w14:paraId="0CC8743C"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Filtzinger</w:t>
      </w:r>
      <w:proofErr w:type="spellEnd"/>
      <w:r>
        <w:rPr>
          <w:sz w:val="16"/>
        </w:rPr>
        <w:t xml:space="preserve">, </w:t>
      </w:r>
      <w:proofErr w:type="spellStart"/>
      <w:r>
        <w:rPr>
          <w:sz w:val="16"/>
        </w:rPr>
        <w:t>Novaesium</w:t>
      </w:r>
      <w:proofErr w:type="spellEnd"/>
      <w:r>
        <w:rPr>
          <w:sz w:val="16"/>
        </w:rPr>
        <w:t xml:space="preserve"> V 62 </w:t>
      </w:r>
      <w:proofErr w:type="spellStart"/>
      <w:r>
        <w:rPr>
          <w:sz w:val="16"/>
        </w:rPr>
        <w:t>Taf</w:t>
      </w:r>
      <w:proofErr w:type="spellEnd"/>
      <w:r>
        <w:rPr>
          <w:sz w:val="16"/>
        </w:rPr>
        <w:t xml:space="preserve">. 66. P. </w:t>
      </w:r>
      <w:r>
        <w:rPr>
          <w:smallCaps/>
          <w:sz w:val="16"/>
        </w:rPr>
        <w:t>La Baume</w:t>
      </w:r>
      <w:r>
        <w:rPr>
          <w:sz w:val="16"/>
        </w:rPr>
        <w:t xml:space="preserve">, </w:t>
      </w:r>
      <w:proofErr w:type="spellStart"/>
      <w:r>
        <w:rPr>
          <w:sz w:val="16"/>
        </w:rPr>
        <w:t>Frührömische</w:t>
      </w:r>
      <w:proofErr w:type="spellEnd"/>
      <w:r>
        <w:rPr>
          <w:sz w:val="16"/>
        </w:rPr>
        <w:t xml:space="preserve"> </w:t>
      </w:r>
      <w:proofErr w:type="spellStart"/>
      <w:r>
        <w:rPr>
          <w:sz w:val="16"/>
        </w:rPr>
        <w:t>Töpferöfen</w:t>
      </w:r>
      <w:proofErr w:type="spellEnd"/>
      <w:r>
        <w:rPr>
          <w:sz w:val="16"/>
        </w:rPr>
        <w:t xml:space="preserve"> </w:t>
      </w:r>
      <w:proofErr w:type="spellStart"/>
      <w:r>
        <w:rPr>
          <w:sz w:val="16"/>
        </w:rPr>
        <w:t>aus</w:t>
      </w:r>
      <w:proofErr w:type="spellEnd"/>
      <w:r>
        <w:rPr>
          <w:sz w:val="16"/>
        </w:rPr>
        <w:t xml:space="preserve"> der </w:t>
      </w:r>
      <w:proofErr w:type="spellStart"/>
      <w:r>
        <w:rPr>
          <w:sz w:val="16"/>
        </w:rPr>
        <w:t>Lungengasse</w:t>
      </w:r>
      <w:proofErr w:type="spellEnd"/>
      <w:r>
        <w:rPr>
          <w:sz w:val="16"/>
        </w:rPr>
        <w:t xml:space="preserve">. </w:t>
      </w:r>
      <w:proofErr w:type="spellStart"/>
      <w:r>
        <w:rPr>
          <w:sz w:val="16"/>
        </w:rPr>
        <w:t>Kölner</w:t>
      </w:r>
      <w:proofErr w:type="spellEnd"/>
      <w:r>
        <w:rPr>
          <w:sz w:val="16"/>
        </w:rPr>
        <w:t xml:space="preserve"> </w:t>
      </w:r>
      <w:proofErr w:type="spellStart"/>
      <w:r>
        <w:rPr>
          <w:sz w:val="16"/>
        </w:rPr>
        <w:t>Jahrb</w:t>
      </w:r>
      <w:proofErr w:type="spellEnd"/>
      <w:r>
        <w:rPr>
          <w:sz w:val="16"/>
        </w:rPr>
        <w:t xml:space="preserve">. </w:t>
      </w:r>
      <w:proofErr w:type="spellStart"/>
      <w:r>
        <w:rPr>
          <w:sz w:val="16"/>
        </w:rPr>
        <w:t>Vor</w:t>
      </w:r>
      <w:proofErr w:type="spellEnd"/>
      <w:r>
        <w:rPr>
          <w:sz w:val="16"/>
        </w:rPr>
        <w:t xml:space="preserve">- u. </w:t>
      </w:r>
      <w:proofErr w:type="spellStart"/>
      <w:r>
        <w:rPr>
          <w:sz w:val="16"/>
        </w:rPr>
        <w:t>Frühgesch</w:t>
      </w:r>
      <w:proofErr w:type="spellEnd"/>
      <w:r>
        <w:rPr>
          <w:sz w:val="16"/>
        </w:rPr>
        <w:t>. 3, 1958, 45 ff. Abb. 26; 32,2–3.</w:t>
      </w:r>
    </w:p>
  </w:footnote>
  <w:footnote w:id="281">
    <w:p w14:paraId="011FD9D9" w14:textId="77777777" w:rsidR="000A0436" w:rsidRDefault="00277645">
      <w:pPr>
        <w:ind w:firstLine="227"/>
        <w:rPr>
          <w:sz w:val="16"/>
        </w:rPr>
      </w:pPr>
      <w:r>
        <w:rPr>
          <w:rStyle w:val="Funotenzeichen"/>
          <w:sz w:val="16"/>
        </w:rPr>
        <w:footnoteRef/>
      </w:r>
      <w:r>
        <w:rPr>
          <w:sz w:val="16"/>
        </w:rPr>
        <w:t xml:space="preserve"> </w:t>
      </w:r>
      <w:r>
        <w:rPr>
          <w:smallCaps/>
          <w:sz w:val="16"/>
        </w:rPr>
        <w:t>Hanel</w:t>
      </w:r>
      <w:r>
        <w:rPr>
          <w:sz w:val="16"/>
        </w:rPr>
        <w:t xml:space="preserve">, </w:t>
      </w:r>
      <w:proofErr w:type="spellStart"/>
      <w:r>
        <w:rPr>
          <w:sz w:val="16"/>
        </w:rPr>
        <w:t>Vetera</w:t>
      </w:r>
      <w:proofErr w:type="spellEnd"/>
      <w:r>
        <w:rPr>
          <w:sz w:val="16"/>
        </w:rPr>
        <w:t xml:space="preserve"> I 163 </w:t>
      </w:r>
      <w:proofErr w:type="spellStart"/>
      <w:r>
        <w:rPr>
          <w:sz w:val="16"/>
        </w:rPr>
        <w:t>Anm</w:t>
      </w:r>
      <w:proofErr w:type="spellEnd"/>
      <w:r>
        <w:rPr>
          <w:sz w:val="16"/>
        </w:rPr>
        <w:t xml:space="preserve">. 983–984 </w:t>
      </w:r>
      <w:proofErr w:type="spellStart"/>
      <w:r>
        <w:rPr>
          <w:sz w:val="16"/>
        </w:rPr>
        <w:t>mit</w:t>
      </w:r>
      <w:proofErr w:type="spellEnd"/>
      <w:r>
        <w:rPr>
          <w:sz w:val="16"/>
        </w:rPr>
        <w:t xml:space="preserve"> </w:t>
      </w:r>
      <w:proofErr w:type="spellStart"/>
      <w:r>
        <w:rPr>
          <w:sz w:val="16"/>
        </w:rPr>
        <w:t>weiteren</w:t>
      </w:r>
      <w:proofErr w:type="spellEnd"/>
      <w:r>
        <w:rPr>
          <w:sz w:val="16"/>
        </w:rPr>
        <w:t xml:space="preserve"> </w:t>
      </w:r>
      <w:proofErr w:type="spellStart"/>
      <w:r>
        <w:rPr>
          <w:sz w:val="16"/>
        </w:rPr>
        <w:t>Parallelen</w:t>
      </w:r>
      <w:proofErr w:type="spellEnd"/>
      <w:r>
        <w:rPr>
          <w:sz w:val="16"/>
        </w:rPr>
        <w:t>.</w:t>
      </w:r>
    </w:p>
  </w:footnote>
  <w:footnote w:id="282">
    <w:p w14:paraId="3DF50837"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Schönberger</w:t>
      </w:r>
      <w:proofErr w:type="spellEnd"/>
      <w:r>
        <w:rPr>
          <w:smallCaps/>
          <w:vanish/>
          <w:sz w:val="16"/>
        </w:rPr>
        <w:t>#</w:t>
      </w:r>
      <w:r>
        <w:rPr>
          <w:smallCaps/>
          <w:sz w:val="16"/>
        </w:rPr>
        <w:t>/</w:t>
      </w:r>
      <w:r>
        <w:rPr>
          <w:smallCaps/>
          <w:vanish/>
          <w:sz w:val="16"/>
        </w:rPr>
        <w:t>&lt;#&gt;</w:t>
      </w:r>
      <w:r>
        <w:rPr>
          <w:smallCaps/>
          <w:sz w:val="16"/>
        </w:rPr>
        <w:t>Simon</w:t>
      </w:r>
      <w:r>
        <w:rPr>
          <w:sz w:val="16"/>
        </w:rPr>
        <w:t xml:space="preserve">, </w:t>
      </w:r>
      <w:proofErr w:type="spellStart"/>
      <w:r>
        <w:rPr>
          <w:sz w:val="16"/>
        </w:rPr>
        <w:t>Rödgen</w:t>
      </w:r>
      <w:proofErr w:type="spellEnd"/>
      <w:r>
        <w:rPr>
          <w:sz w:val="16"/>
        </w:rPr>
        <w:t xml:space="preserve"> 99 (Form 48); S. </w:t>
      </w:r>
      <w:proofErr w:type="spellStart"/>
      <w:r>
        <w:rPr>
          <w:smallCaps/>
          <w:sz w:val="16"/>
        </w:rPr>
        <w:t>Elaigne</w:t>
      </w:r>
      <w:proofErr w:type="spellEnd"/>
      <w:r>
        <w:rPr>
          <w:sz w:val="16"/>
        </w:rPr>
        <w:t xml:space="preserve">, La </w:t>
      </w:r>
      <w:proofErr w:type="spellStart"/>
      <w:r>
        <w:rPr>
          <w:sz w:val="16"/>
        </w:rPr>
        <w:t>céramique</w:t>
      </w:r>
      <w:proofErr w:type="spellEnd"/>
      <w:r>
        <w:rPr>
          <w:sz w:val="16"/>
        </w:rPr>
        <w:t xml:space="preserve"> à engobe interne rouge </w:t>
      </w:r>
      <w:proofErr w:type="spellStart"/>
      <w:r>
        <w:rPr>
          <w:sz w:val="16"/>
        </w:rPr>
        <w:t>pompéien</w:t>
      </w:r>
      <w:proofErr w:type="spellEnd"/>
      <w:r>
        <w:rPr>
          <w:sz w:val="16"/>
        </w:rPr>
        <w:t>. Gallia 53, 1996, 103 (</w:t>
      </w:r>
      <w:proofErr w:type="spellStart"/>
      <w:r>
        <w:rPr>
          <w:sz w:val="16"/>
        </w:rPr>
        <w:t>Typ</w:t>
      </w:r>
      <w:proofErr w:type="spellEnd"/>
      <w:r>
        <w:rPr>
          <w:sz w:val="16"/>
        </w:rPr>
        <w:t xml:space="preserve"> 4) </w:t>
      </w:r>
      <w:proofErr w:type="spellStart"/>
      <w:r>
        <w:rPr>
          <w:sz w:val="16"/>
        </w:rPr>
        <w:t>Taf</w:t>
      </w:r>
      <w:proofErr w:type="spellEnd"/>
      <w:r>
        <w:rPr>
          <w:sz w:val="16"/>
        </w:rPr>
        <w:t xml:space="preserve">. 82,4; </w:t>
      </w:r>
      <w:proofErr w:type="spellStart"/>
      <w:r>
        <w:rPr>
          <w:sz w:val="16"/>
        </w:rPr>
        <w:t>vgl</w:t>
      </w:r>
      <w:proofErr w:type="spellEnd"/>
      <w:r>
        <w:rPr>
          <w:sz w:val="16"/>
        </w:rPr>
        <w:t xml:space="preserve">. </w:t>
      </w:r>
      <w:proofErr w:type="spellStart"/>
      <w:r>
        <w:rPr>
          <w:sz w:val="16"/>
        </w:rPr>
        <w:t>etwa</w:t>
      </w:r>
      <w:proofErr w:type="spellEnd"/>
      <w:r>
        <w:rPr>
          <w:sz w:val="16"/>
        </w:rPr>
        <w:t xml:space="preserve"> G. </w:t>
      </w:r>
      <w:proofErr w:type="spellStart"/>
      <w:r>
        <w:rPr>
          <w:smallCaps/>
          <w:sz w:val="16"/>
        </w:rPr>
        <w:t>Fingerlin</w:t>
      </w:r>
      <w:proofErr w:type="spellEnd"/>
      <w:r>
        <w:rPr>
          <w:sz w:val="16"/>
        </w:rPr>
        <w:t xml:space="preserve">, </w:t>
      </w:r>
      <w:proofErr w:type="spellStart"/>
      <w:r>
        <w:rPr>
          <w:sz w:val="16"/>
        </w:rPr>
        <w:t>Dangstetten</w:t>
      </w:r>
      <w:proofErr w:type="spellEnd"/>
      <w:r>
        <w:rPr>
          <w:sz w:val="16"/>
        </w:rPr>
        <w:t xml:space="preserve"> I. </w:t>
      </w:r>
      <w:proofErr w:type="spellStart"/>
      <w:r>
        <w:rPr>
          <w:sz w:val="16"/>
        </w:rPr>
        <w:t>Katalog</w:t>
      </w:r>
      <w:proofErr w:type="spellEnd"/>
      <w:r>
        <w:rPr>
          <w:sz w:val="16"/>
        </w:rPr>
        <w:t xml:space="preserve"> der </w:t>
      </w:r>
      <w:proofErr w:type="spellStart"/>
      <w:r>
        <w:rPr>
          <w:sz w:val="16"/>
        </w:rPr>
        <w:t>Funde</w:t>
      </w:r>
      <w:proofErr w:type="spellEnd"/>
      <w:r>
        <w:rPr>
          <w:sz w:val="16"/>
        </w:rPr>
        <w:t xml:space="preserve"> (</w:t>
      </w:r>
      <w:proofErr w:type="spellStart"/>
      <w:r>
        <w:rPr>
          <w:sz w:val="16"/>
        </w:rPr>
        <w:t>Fundstellen</w:t>
      </w:r>
      <w:proofErr w:type="spellEnd"/>
      <w:r>
        <w:rPr>
          <w:sz w:val="16"/>
        </w:rPr>
        <w:t xml:space="preserve"> 1 bis 603). </w:t>
      </w:r>
      <w:proofErr w:type="spellStart"/>
      <w:r>
        <w:rPr>
          <w:sz w:val="16"/>
        </w:rPr>
        <w:t>Forsch</w:t>
      </w:r>
      <w:proofErr w:type="spellEnd"/>
      <w:r>
        <w:rPr>
          <w:sz w:val="16"/>
        </w:rPr>
        <w:t xml:space="preserve">. u. Ber. </w:t>
      </w:r>
      <w:proofErr w:type="spellStart"/>
      <w:r>
        <w:rPr>
          <w:sz w:val="16"/>
        </w:rPr>
        <w:t>Vor</w:t>
      </w:r>
      <w:proofErr w:type="spellEnd"/>
      <w:r>
        <w:rPr>
          <w:sz w:val="16"/>
        </w:rPr>
        <w:t xml:space="preserve">- u. </w:t>
      </w:r>
      <w:proofErr w:type="spellStart"/>
      <w:r>
        <w:rPr>
          <w:sz w:val="16"/>
        </w:rPr>
        <w:t>Frühgesch</w:t>
      </w:r>
      <w:proofErr w:type="spellEnd"/>
      <w:r>
        <w:rPr>
          <w:sz w:val="16"/>
        </w:rPr>
        <w:t xml:space="preserve">. Baden-Württemberg 22 (Stuttgart 1986) 256 </w:t>
      </w:r>
      <w:proofErr w:type="spellStart"/>
      <w:r>
        <w:rPr>
          <w:sz w:val="16"/>
        </w:rPr>
        <w:t>Fundstelle</w:t>
      </w:r>
      <w:proofErr w:type="spellEnd"/>
      <w:r>
        <w:rPr>
          <w:sz w:val="16"/>
        </w:rPr>
        <w:t xml:space="preserve"> 67,11; 463 f. </w:t>
      </w:r>
      <w:proofErr w:type="spellStart"/>
      <w:r>
        <w:rPr>
          <w:sz w:val="16"/>
        </w:rPr>
        <w:t>Fundstelle</w:t>
      </w:r>
      <w:proofErr w:type="spellEnd"/>
      <w:r>
        <w:rPr>
          <w:sz w:val="16"/>
        </w:rPr>
        <w:t xml:space="preserve"> 585, 67.69.</w:t>
      </w:r>
    </w:p>
  </w:footnote>
  <w:footnote w:id="283">
    <w:p w14:paraId="7C48EA2A" w14:textId="77777777" w:rsidR="000A0436" w:rsidRDefault="00277645">
      <w:pPr>
        <w:ind w:firstLine="227"/>
        <w:rPr>
          <w:sz w:val="16"/>
        </w:rPr>
      </w:pPr>
      <w:r>
        <w:rPr>
          <w:rStyle w:val="Funotenzeichen"/>
          <w:sz w:val="16"/>
        </w:rPr>
        <w:footnoteRef/>
      </w:r>
      <w:r>
        <w:rPr>
          <w:sz w:val="16"/>
        </w:rPr>
        <w:t xml:space="preserve"> </w:t>
      </w:r>
      <w:proofErr w:type="spellStart"/>
      <w:r>
        <w:rPr>
          <w:sz w:val="16"/>
        </w:rPr>
        <w:t>Vgl</w:t>
      </w:r>
      <w:proofErr w:type="spellEnd"/>
      <w:r>
        <w:rPr>
          <w:sz w:val="16"/>
        </w:rPr>
        <w:t xml:space="preserve">. </w:t>
      </w:r>
      <w:r>
        <w:rPr>
          <w:smallCaps/>
          <w:sz w:val="16"/>
        </w:rPr>
        <w:t>Müller</w:t>
      </w:r>
      <w:r>
        <w:rPr>
          <w:smallCaps/>
          <w:vanish/>
          <w:sz w:val="16"/>
        </w:rPr>
        <w:t>#</w:t>
      </w:r>
      <w:r>
        <w:rPr>
          <w:smallCaps/>
          <w:sz w:val="16"/>
        </w:rPr>
        <w:t>/</w:t>
      </w:r>
      <w:r>
        <w:rPr>
          <w:smallCaps/>
          <w:vanish/>
          <w:sz w:val="16"/>
        </w:rPr>
        <w:t>&lt;#&gt;</w:t>
      </w:r>
      <w:r>
        <w:rPr>
          <w:smallCaps/>
          <w:sz w:val="16"/>
        </w:rPr>
        <w:t xml:space="preserve">Euskirchen S. </w:t>
      </w:r>
      <w:r>
        <w:rPr>
          <w:color w:val="FF0000"/>
          <w:sz w:val="16"/>
        </w:rPr>
        <w:t>16</w:t>
      </w:r>
      <w:r>
        <w:rPr>
          <w:sz w:val="16"/>
        </w:rPr>
        <w:t>.</w:t>
      </w:r>
    </w:p>
  </w:footnote>
  <w:footnote w:id="284">
    <w:p w14:paraId="144C3DCE" w14:textId="77777777" w:rsidR="000A0436" w:rsidRDefault="00277645">
      <w:pPr>
        <w:ind w:firstLine="227"/>
        <w:rPr>
          <w:sz w:val="16"/>
        </w:rPr>
      </w:pPr>
      <w:r>
        <w:rPr>
          <w:rStyle w:val="Funotenzeichen"/>
          <w:sz w:val="16"/>
        </w:rPr>
        <w:footnoteRef/>
      </w:r>
      <w:r>
        <w:rPr>
          <w:sz w:val="16"/>
        </w:rPr>
        <w:t xml:space="preserve"> </w:t>
      </w:r>
      <w:proofErr w:type="spellStart"/>
      <w:r>
        <w:rPr>
          <w:sz w:val="16"/>
        </w:rPr>
        <w:t>Ebd</w:t>
      </w:r>
      <w:proofErr w:type="spellEnd"/>
      <w:r>
        <w:rPr>
          <w:sz w:val="16"/>
        </w:rPr>
        <w:t>. 16; 21; 32.</w:t>
      </w:r>
    </w:p>
  </w:footnote>
  <w:footnote w:id="285">
    <w:p w14:paraId="4BEBB4B8" w14:textId="77777777" w:rsidR="000A0436" w:rsidRDefault="00277645">
      <w:pPr>
        <w:ind w:firstLine="227"/>
        <w:rPr>
          <w:sz w:val="16"/>
        </w:rPr>
      </w:pPr>
      <w:r>
        <w:rPr>
          <w:rStyle w:val="Funotenzeichen"/>
          <w:sz w:val="16"/>
        </w:rPr>
        <w:footnoteRef/>
      </w:r>
      <w:r>
        <w:rPr>
          <w:sz w:val="16"/>
        </w:rPr>
        <w:t xml:space="preserve"> </w:t>
      </w:r>
      <w:proofErr w:type="spellStart"/>
      <w:r>
        <w:rPr>
          <w:sz w:val="16"/>
        </w:rPr>
        <w:t>Zur</w:t>
      </w:r>
      <w:proofErr w:type="spellEnd"/>
      <w:r>
        <w:rPr>
          <w:sz w:val="16"/>
        </w:rPr>
        <w:t xml:space="preserve"> </w:t>
      </w:r>
      <w:proofErr w:type="spellStart"/>
      <w:r>
        <w:rPr>
          <w:sz w:val="16"/>
        </w:rPr>
        <w:t>Typologie</w:t>
      </w:r>
      <w:proofErr w:type="spellEnd"/>
      <w:r>
        <w:rPr>
          <w:sz w:val="16"/>
        </w:rPr>
        <w:t xml:space="preserve"> und </w:t>
      </w:r>
      <w:proofErr w:type="spellStart"/>
      <w:r>
        <w:rPr>
          <w:sz w:val="16"/>
        </w:rPr>
        <w:t>Datierung</w:t>
      </w:r>
      <w:proofErr w:type="spellEnd"/>
      <w:r>
        <w:rPr>
          <w:sz w:val="16"/>
        </w:rPr>
        <w:t xml:space="preserve"> der </w:t>
      </w:r>
      <w:proofErr w:type="spellStart"/>
      <w:r>
        <w:rPr>
          <w:sz w:val="16"/>
        </w:rPr>
        <w:t>Kettenpanzerverschlüsse</w:t>
      </w:r>
      <w:proofErr w:type="spellEnd"/>
      <w:r>
        <w:rPr>
          <w:sz w:val="16"/>
        </w:rPr>
        <w:t xml:space="preserve"> </w:t>
      </w:r>
      <w:proofErr w:type="spellStart"/>
      <w:r>
        <w:rPr>
          <w:sz w:val="16"/>
        </w:rPr>
        <w:t>siehe</w:t>
      </w:r>
      <w:proofErr w:type="spellEnd"/>
      <w:r>
        <w:rPr>
          <w:sz w:val="16"/>
        </w:rPr>
        <w:t xml:space="preserve"> </w:t>
      </w:r>
      <w:r>
        <w:rPr>
          <w:smallCaps/>
          <w:sz w:val="16"/>
        </w:rPr>
        <w:t xml:space="preserve">E. </w:t>
      </w:r>
      <w:proofErr w:type="spellStart"/>
      <w:r>
        <w:rPr>
          <w:smallCaps/>
          <w:sz w:val="16"/>
        </w:rPr>
        <w:t>Deschler-Erb</w:t>
      </w:r>
      <w:proofErr w:type="spellEnd"/>
      <w:r>
        <w:rPr>
          <w:smallCaps/>
          <w:vanish/>
          <w:sz w:val="16"/>
        </w:rPr>
        <w:t>#</w:t>
      </w:r>
      <w:r>
        <w:rPr>
          <w:smallCaps/>
          <w:sz w:val="16"/>
        </w:rPr>
        <w:t>/</w:t>
      </w:r>
      <w:r>
        <w:rPr>
          <w:smallCaps/>
          <w:vanish/>
          <w:sz w:val="16"/>
        </w:rPr>
        <w:t>&lt;#&gt;</w:t>
      </w:r>
      <w:r>
        <w:rPr>
          <w:smallCaps/>
          <w:sz w:val="16"/>
        </w:rPr>
        <w:t>M. Peter</w:t>
      </w:r>
      <w:r>
        <w:rPr>
          <w:smallCaps/>
          <w:vanish/>
          <w:sz w:val="16"/>
        </w:rPr>
        <w:t>#</w:t>
      </w:r>
      <w:r>
        <w:rPr>
          <w:smallCaps/>
          <w:sz w:val="16"/>
        </w:rPr>
        <w:t>/</w:t>
      </w:r>
      <w:r>
        <w:rPr>
          <w:smallCaps/>
          <w:vanish/>
          <w:sz w:val="16"/>
        </w:rPr>
        <w:t>&lt;#&gt;</w:t>
      </w:r>
      <w:r>
        <w:rPr>
          <w:smallCaps/>
          <w:sz w:val="16"/>
        </w:rPr>
        <w:t xml:space="preserve">S. </w:t>
      </w:r>
      <w:proofErr w:type="spellStart"/>
      <w:r>
        <w:rPr>
          <w:smallCaps/>
          <w:sz w:val="16"/>
        </w:rPr>
        <w:t>Deschler-Erb</w:t>
      </w:r>
      <w:proofErr w:type="spellEnd"/>
      <w:r>
        <w:rPr>
          <w:sz w:val="16"/>
        </w:rPr>
        <w:t xml:space="preserve">, Das </w:t>
      </w:r>
      <w:proofErr w:type="spellStart"/>
      <w:r>
        <w:rPr>
          <w:sz w:val="16"/>
        </w:rPr>
        <w:t>frühkaiserzeitliche</w:t>
      </w:r>
      <w:proofErr w:type="spellEnd"/>
      <w:r>
        <w:rPr>
          <w:sz w:val="16"/>
        </w:rPr>
        <w:t xml:space="preserve"> </w:t>
      </w:r>
      <w:proofErr w:type="spellStart"/>
      <w:r>
        <w:rPr>
          <w:sz w:val="16"/>
        </w:rPr>
        <w:t>Militärlager</w:t>
      </w:r>
      <w:proofErr w:type="spellEnd"/>
      <w:r>
        <w:rPr>
          <w:sz w:val="16"/>
        </w:rPr>
        <w:t xml:space="preserve"> in der </w:t>
      </w:r>
      <w:proofErr w:type="spellStart"/>
      <w:r>
        <w:rPr>
          <w:sz w:val="16"/>
        </w:rPr>
        <w:t>Kaiseraugster</w:t>
      </w:r>
      <w:proofErr w:type="spellEnd"/>
      <w:r>
        <w:rPr>
          <w:sz w:val="16"/>
        </w:rPr>
        <w:t xml:space="preserve"> </w:t>
      </w:r>
      <w:proofErr w:type="spellStart"/>
      <w:r>
        <w:rPr>
          <w:sz w:val="16"/>
        </w:rPr>
        <w:t>Unterstadt</w:t>
      </w:r>
      <w:proofErr w:type="spellEnd"/>
      <w:r>
        <w:rPr>
          <w:sz w:val="16"/>
        </w:rPr>
        <w:t xml:space="preserve">. </w:t>
      </w:r>
      <w:proofErr w:type="spellStart"/>
      <w:r>
        <w:rPr>
          <w:sz w:val="16"/>
        </w:rPr>
        <w:t>Forsch</w:t>
      </w:r>
      <w:proofErr w:type="spellEnd"/>
      <w:r>
        <w:rPr>
          <w:sz w:val="16"/>
        </w:rPr>
        <w:t xml:space="preserve">. </w:t>
      </w:r>
      <w:proofErr w:type="spellStart"/>
      <w:r>
        <w:rPr>
          <w:sz w:val="16"/>
        </w:rPr>
        <w:t>Augst</w:t>
      </w:r>
      <w:proofErr w:type="spellEnd"/>
      <w:r>
        <w:rPr>
          <w:sz w:val="16"/>
        </w:rPr>
        <w:t xml:space="preserve"> 12 (</w:t>
      </w:r>
      <w:proofErr w:type="spellStart"/>
      <w:r>
        <w:rPr>
          <w:sz w:val="16"/>
        </w:rPr>
        <w:t>Augst</w:t>
      </w:r>
      <w:proofErr w:type="spellEnd"/>
      <w:r>
        <w:rPr>
          <w:sz w:val="16"/>
        </w:rPr>
        <w:t xml:space="preserve"> 1991) 20; 140 (</w:t>
      </w:r>
      <w:proofErr w:type="spellStart"/>
      <w:r>
        <w:rPr>
          <w:sz w:val="16"/>
        </w:rPr>
        <w:t>Fundliste</w:t>
      </w:r>
      <w:proofErr w:type="spellEnd"/>
      <w:r>
        <w:rPr>
          <w:sz w:val="16"/>
        </w:rPr>
        <w:t>).</w:t>
      </w:r>
    </w:p>
  </w:footnote>
  <w:footnote w:id="286">
    <w:p w14:paraId="2C80C91E" w14:textId="77777777" w:rsidR="000A0436" w:rsidRDefault="00277645">
      <w:pPr>
        <w:ind w:firstLine="227"/>
        <w:rPr>
          <w:sz w:val="16"/>
        </w:rPr>
      </w:pPr>
      <w:r>
        <w:rPr>
          <w:rStyle w:val="Funotenzeichen"/>
          <w:sz w:val="16"/>
        </w:rPr>
        <w:footnoteRef/>
      </w:r>
      <w:r>
        <w:rPr>
          <w:sz w:val="16"/>
        </w:rPr>
        <w:t xml:space="preserve"> H</w:t>
      </w:r>
      <w:r>
        <w:rPr>
          <w:smallCaps/>
          <w:sz w:val="16"/>
        </w:rPr>
        <w:t>. Lehner</w:t>
      </w:r>
      <w:r>
        <w:rPr>
          <w:sz w:val="16"/>
        </w:rPr>
        <w:t xml:space="preserve">, Die </w:t>
      </w:r>
      <w:proofErr w:type="spellStart"/>
      <w:r>
        <w:rPr>
          <w:sz w:val="16"/>
        </w:rPr>
        <w:t>Einzelfunde</w:t>
      </w:r>
      <w:proofErr w:type="spellEnd"/>
      <w:r>
        <w:rPr>
          <w:sz w:val="16"/>
        </w:rPr>
        <w:t xml:space="preserve"> von </w:t>
      </w:r>
      <w:proofErr w:type="spellStart"/>
      <w:r>
        <w:rPr>
          <w:sz w:val="16"/>
        </w:rPr>
        <w:t>Novaesium</w:t>
      </w:r>
      <w:proofErr w:type="spellEnd"/>
      <w:r>
        <w:rPr>
          <w:sz w:val="16"/>
        </w:rPr>
        <w:t xml:space="preserve">. Bonner </w:t>
      </w:r>
      <w:proofErr w:type="spellStart"/>
      <w:r>
        <w:rPr>
          <w:sz w:val="16"/>
        </w:rPr>
        <w:t>Jahrb</w:t>
      </w:r>
      <w:proofErr w:type="spellEnd"/>
      <w:r>
        <w:rPr>
          <w:sz w:val="16"/>
        </w:rPr>
        <w:t xml:space="preserve">. 111/112, 1904, 380 Abb. 12–13; </w:t>
      </w:r>
      <w:proofErr w:type="spellStart"/>
      <w:r>
        <w:rPr>
          <w:sz w:val="16"/>
        </w:rPr>
        <w:t>siehe</w:t>
      </w:r>
      <w:proofErr w:type="spellEnd"/>
      <w:r>
        <w:rPr>
          <w:sz w:val="16"/>
        </w:rPr>
        <w:t xml:space="preserve"> R. </w:t>
      </w:r>
      <w:proofErr w:type="spellStart"/>
      <w:r>
        <w:rPr>
          <w:smallCaps/>
          <w:sz w:val="16"/>
        </w:rPr>
        <w:t>Wiegels</w:t>
      </w:r>
      <w:proofErr w:type="spellEnd"/>
      <w:r>
        <w:rPr>
          <w:sz w:val="16"/>
        </w:rPr>
        <w:t xml:space="preserve">, Germania 70, 1992, 383 ff. und </w:t>
      </w:r>
      <w:proofErr w:type="spellStart"/>
      <w:r>
        <w:rPr>
          <w:sz w:val="16"/>
        </w:rPr>
        <w:t>allgemein</w:t>
      </w:r>
      <w:proofErr w:type="spellEnd"/>
      <w:r>
        <w:rPr>
          <w:sz w:val="16"/>
        </w:rPr>
        <w:t xml:space="preserve"> </w:t>
      </w:r>
      <w:proofErr w:type="spellStart"/>
      <w:r>
        <w:rPr>
          <w:sz w:val="16"/>
        </w:rPr>
        <w:t>zu</w:t>
      </w:r>
      <w:proofErr w:type="spellEnd"/>
      <w:r>
        <w:rPr>
          <w:sz w:val="16"/>
        </w:rPr>
        <w:t xml:space="preserve"> </w:t>
      </w:r>
      <w:proofErr w:type="spellStart"/>
      <w:r>
        <w:rPr>
          <w:sz w:val="16"/>
        </w:rPr>
        <w:t>Inschriften</w:t>
      </w:r>
      <w:proofErr w:type="spellEnd"/>
      <w:r>
        <w:rPr>
          <w:sz w:val="16"/>
        </w:rPr>
        <w:t xml:space="preserve"> auf Waffen, </w:t>
      </w:r>
      <w:proofErr w:type="spellStart"/>
      <w:r>
        <w:rPr>
          <w:sz w:val="16"/>
        </w:rPr>
        <w:t>jedoch</w:t>
      </w:r>
      <w:proofErr w:type="spellEnd"/>
      <w:r>
        <w:rPr>
          <w:sz w:val="16"/>
        </w:rPr>
        <w:t xml:space="preserve"> </w:t>
      </w:r>
      <w:proofErr w:type="spellStart"/>
      <w:r>
        <w:rPr>
          <w:sz w:val="16"/>
        </w:rPr>
        <w:t>mittlerweile</w:t>
      </w:r>
      <w:proofErr w:type="spellEnd"/>
      <w:r>
        <w:rPr>
          <w:sz w:val="16"/>
        </w:rPr>
        <w:t xml:space="preserve"> </w:t>
      </w:r>
      <w:proofErr w:type="spellStart"/>
      <w:r>
        <w:rPr>
          <w:sz w:val="16"/>
        </w:rPr>
        <w:t>lückenhaft</w:t>
      </w:r>
      <w:proofErr w:type="spellEnd"/>
      <w:r>
        <w:rPr>
          <w:sz w:val="16"/>
        </w:rPr>
        <w:t xml:space="preserve">: R. </w:t>
      </w:r>
      <w:r>
        <w:rPr>
          <w:smallCaps/>
          <w:sz w:val="16"/>
        </w:rPr>
        <w:t>MacMullen</w:t>
      </w:r>
      <w:r>
        <w:rPr>
          <w:sz w:val="16"/>
        </w:rPr>
        <w:t>, Inscriptions on Armor and the Supply of Arms. Am. Journal Arch. 64, 1960, 33 ff.</w:t>
      </w:r>
    </w:p>
  </w:footnote>
  <w:footnote w:id="287">
    <w:p w14:paraId="63B0484E"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Schönberger</w:t>
      </w:r>
      <w:proofErr w:type="spellEnd"/>
      <w:r>
        <w:rPr>
          <w:smallCaps/>
          <w:vanish/>
          <w:sz w:val="16"/>
        </w:rPr>
        <w:t>#</w:t>
      </w:r>
      <w:r>
        <w:rPr>
          <w:smallCaps/>
          <w:sz w:val="16"/>
        </w:rPr>
        <w:t>/</w:t>
      </w:r>
      <w:r>
        <w:rPr>
          <w:smallCaps/>
          <w:vanish/>
          <w:sz w:val="16"/>
        </w:rPr>
        <w:t>&lt;#&gt;</w:t>
      </w:r>
      <w:r>
        <w:rPr>
          <w:smallCaps/>
          <w:sz w:val="16"/>
        </w:rPr>
        <w:t>Simon</w:t>
      </w:r>
      <w:r>
        <w:rPr>
          <w:sz w:val="16"/>
        </w:rPr>
        <w:t xml:space="preserve">, </w:t>
      </w:r>
      <w:proofErr w:type="spellStart"/>
      <w:r>
        <w:rPr>
          <w:sz w:val="16"/>
        </w:rPr>
        <w:t>Rödgen</w:t>
      </w:r>
      <w:proofErr w:type="spellEnd"/>
      <w:r>
        <w:rPr>
          <w:sz w:val="16"/>
        </w:rPr>
        <w:t xml:space="preserve"> 222.</w:t>
      </w:r>
    </w:p>
  </w:footnote>
  <w:footnote w:id="288">
    <w:p w14:paraId="7CD2D251" w14:textId="77777777" w:rsidR="000A0436" w:rsidRDefault="00277645">
      <w:pPr>
        <w:ind w:firstLine="227"/>
        <w:rPr>
          <w:sz w:val="16"/>
        </w:rPr>
      </w:pPr>
      <w:r>
        <w:rPr>
          <w:rStyle w:val="Funotenzeichen"/>
          <w:sz w:val="16"/>
        </w:rPr>
        <w:footnoteRef/>
      </w:r>
      <w:r>
        <w:rPr>
          <w:sz w:val="16"/>
        </w:rPr>
        <w:t xml:space="preserve"> </w:t>
      </w:r>
      <w:r>
        <w:rPr>
          <w:smallCaps/>
          <w:sz w:val="16"/>
        </w:rPr>
        <w:t>Müller</w:t>
      </w:r>
      <w:r>
        <w:rPr>
          <w:smallCaps/>
          <w:vanish/>
          <w:sz w:val="16"/>
        </w:rPr>
        <w:t>#</w:t>
      </w:r>
      <w:r>
        <w:rPr>
          <w:smallCaps/>
          <w:sz w:val="16"/>
        </w:rPr>
        <w:t>/</w:t>
      </w:r>
      <w:r>
        <w:rPr>
          <w:smallCaps/>
          <w:vanish/>
          <w:sz w:val="16"/>
        </w:rPr>
        <w:t>&lt;#&gt;</w:t>
      </w:r>
      <w:r>
        <w:rPr>
          <w:smallCaps/>
          <w:sz w:val="16"/>
        </w:rPr>
        <w:t xml:space="preserve">Euskirchen S. </w:t>
      </w:r>
      <w:r>
        <w:rPr>
          <w:color w:val="FF0000"/>
          <w:sz w:val="16"/>
        </w:rPr>
        <w:t>40 f.</w:t>
      </w:r>
      <w:r>
        <w:rPr>
          <w:sz w:val="16"/>
        </w:rPr>
        <w:t xml:space="preserve"> </w:t>
      </w:r>
      <w:proofErr w:type="spellStart"/>
      <w:r>
        <w:rPr>
          <w:sz w:val="16"/>
        </w:rPr>
        <w:t>mit</w:t>
      </w:r>
      <w:proofErr w:type="spellEnd"/>
      <w:r>
        <w:rPr>
          <w:sz w:val="16"/>
        </w:rPr>
        <w:t xml:space="preserve"> </w:t>
      </w:r>
      <w:proofErr w:type="spellStart"/>
      <w:r>
        <w:rPr>
          <w:sz w:val="16"/>
        </w:rPr>
        <w:t>Hinweis</w:t>
      </w:r>
      <w:proofErr w:type="spellEnd"/>
      <w:r>
        <w:rPr>
          <w:sz w:val="16"/>
        </w:rPr>
        <w:t xml:space="preserve"> auf die für die </w:t>
      </w:r>
      <w:proofErr w:type="spellStart"/>
      <w:r>
        <w:rPr>
          <w:sz w:val="16"/>
        </w:rPr>
        <w:t>tiberische</w:t>
      </w:r>
      <w:proofErr w:type="spellEnd"/>
      <w:r>
        <w:rPr>
          <w:sz w:val="16"/>
        </w:rPr>
        <w:t xml:space="preserve"> Zeit </w:t>
      </w:r>
      <w:proofErr w:type="spellStart"/>
      <w:r>
        <w:rPr>
          <w:sz w:val="16"/>
        </w:rPr>
        <w:t>epigraphisch</w:t>
      </w:r>
      <w:proofErr w:type="spellEnd"/>
      <w:r>
        <w:rPr>
          <w:sz w:val="16"/>
        </w:rPr>
        <w:t xml:space="preserve"> </w:t>
      </w:r>
      <w:proofErr w:type="spellStart"/>
      <w:r>
        <w:rPr>
          <w:sz w:val="16"/>
        </w:rPr>
        <w:t>bezeugten</w:t>
      </w:r>
      <w:proofErr w:type="spellEnd"/>
      <w:r>
        <w:rPr>
          <w:sz w:val="16"/>
        </w:rPr>
        <w:t xml:space="preserve"> </w:t>
      </w:r>
      <w:proofErr w:type="spellStart"/>
      <w:r>
        <w:rPr>
          <w:sz w:val="16"/>
        </w:rPr>
        <w:t>Hilfstruppen</w:t>
      </w:r>
      <w:proofErr w:type="spellEnd"/>
      <w:r>
        <w:rPr>
          <w:sz w:val="16"/>
        </w:rPr>
        <w:t xml:space="preserve"> der </w:t>
      </w:r>
      <w:proofErr w:type="spellStart"/>
      <w:r>
        <w:rPr>
          <w:sz w:val="16"/>
        </w:rPr>
        <w:t>cohors</w:t>
      </w:r>
      <w:proofErr w:type="spellEnd"/>
      <w:r>
        <w:rPr>
          <w:sz w:val="16"/>
        </w:rPr>
        <w:t xml:space="preserve"> III </w:t>
      </w:r>
      <w:proofErr w:type="spellStart"/>
      <w:r>
        <w:rPr>
          <w:sz w:val="16"/>
        </w:rPr>
        <w:t>Lusitanorum</w:t>
      </w:r>
      <w:proofErr w:type="spellEnd"/>
      <w:r>
        <w:rPr>
          <w:sz w:val="16"/>
        </w:rPr>
        <w:t xml:space="preserve"> und ala </w:t>
      </w:r>
      <w:proofErr w:type="spellStart"/>
      <w:r>
        <w:rPr>
          <w:sz w:val="16"/>
        </w:rPr>
        <w:t>Parthorum</w:t>
      </w:r>
      <w:proofErr w:type="spellEnd"/>
      <w:r>
        <w:rPr>
          <w:sz w:val="16"/>
        </w:rPr>
        <w:t xml:space="preserve"> </w:t>
      </w:r>
      <w:proofErr w:type="spellStart"/>
      <w:r>
        <w:rPr>
          <w:sz w:val="16"/>
        </w:rPr>
        <w:t>veterana</w:t>
      </w:r>
      <w:proofErr w:type="spellEnd"/>
      <w:r>
        <w:rPr>
          <w:sz w:val="16"/>
        </w:rPr>
        <w:t>.</w:t>
      </w:r>
    </w:p>
  </w:footnote>
  <w:footnote w:id="289">
    <w:p w14:paraId="3EDB628A" w14:textId="77777777" w:rsidR="000A0436" w:rsidRDefault="00277645">
      <w:pPr>
        <w:ind w:firstLine="227"/>
        <w:rPr>
          <w:sz w:val="16"/>
        </w:rPr>
      </w:pPr>
      <w:r>
        <w:rPr>
          <w:rStyle w:val="Funotenzeichen"/>
          <w:sz w:val="16"/>
        </w:rPr>
        <w:footnoteRef/>
      </w:r>
      <w:r>
        <w:rPr>
          <w:sz w:val="16"/>
        </w:rPr>
        <w:t xml:space="preserve"> Bei </w:t>
      </w:r>
      <w:proofErr w:type="spellStart"/>
      <w:r>
        <w:rPr>
          <w:smallCaps/>
          <w:sz w:val="16"/>
        </w:rPr>
        <w:t>Chantraine</w:t>
      </w:r>
      <w:proofErr w:type="spellEnd"/>
      <w:r>
        <w:rPr>
          <w:sz w:val="16"/>
        </w:rPr>
        <w:t xml:space="preserve">, </w:t>
      </w:r>
      <w:proofErr w:type="spellStart"/>
      <w:r>
        <w:rPr>
          <w:sz w:val="16"/>
        </w:rPr>
        <w:t>Novaesium</w:t>
      </w:r>
      <w:proofErr w:type="spellEnd"/>
      <w:r>
        <w:rPr>
          <w:sz w:val="16"/>
        </w:rPr>
        <w:t xml:space="preserve"> VIII 65 Nr. 496 </w:t>
      </w:r>
      <w:proofErr w:type="spellStart"/>
      <w:r>
        <w:rPr>
          <w:sz w:val="16"/>
        </w:rPr>
        <w:t>ist</w:t>
      </w:r>
      <w:proofErr w:type="spellEnd"/>
      <w:r>
        <w:rPr>
          <w:sz w:val="16"/>
        </w:rPr>
        <w:t xml:space="preserve"> »</w:t>
      </w:r>
      <w:proofErr w:type="spellStart"/>
      <w:r>
        <w:rPr>
          <w:sz w:val="16"/>
        </w:rPr>
        <w:t>über</w:t>
      </w:r>
      <w:proofErr w:type="spellEnd"/>
      <w:r>
        <w:rPr>
          <w:sz w:val="16"/>
        </w:rPr>
        <w:t xml:space="preserve"> Graben H, </w:t>
      </w:r>
      <w:proofErr w:type="spellStart"/>
      <w:r>
        <w:rPr>
          <w:sz w:val="16"/>
        </w:rPr>
        <w:t>Aushub</w:t>
      </w:r>
      <w:proofErr w:type="spellEnd"/>
      <w:r>
        <w:rPr>
          <w:sz w:val="16"/>
        </w:rPr>
        <w:t xml:space="preserve">« </w:t>
      </w:r>
      <w:proofErr w:type="spellStart"/>
      <w:r>
        <w:rPr>
          <w:sz w:val="16"/>
        </w:rPr>
        <w:t>angegeben</w:t>
      </w:r>
      <w:proofErr w:type="spellEnd"/>
      <w:r>
        <w:rPr>
          <w:sz w:val="16"/>
        </w:rPr>
        <w:t>.</w:t>
      </w:r>
    </w:p>
  </w:footnote>
  <w:footnote w:id="290">
    <w:p w14:paraId="01601E61" w14:textId="77777777" w:rsidR="000A0436" w:rsidRDefault="00277645">
      <w:pPr>
        <w:ind w:firstLine="227"/>
        <w:rPr>
          <w:sz w:val="16"/>
        </w:rPr>
      </w:pPr>
      <w:r>
        <w:rPr>
          <w:rStyle w:val="Funotenzeichen"/>
          <w:sz w:val="16"/>
        </w:rPr>
        <w:footnoteRef/>
      </w:r>
      <w:r>
        <w:rPr>
          <w:sz w:val="16"/>
        </w:rPr>
        <w:t xml:space="preserve"> Für </w:t>
      </w:r>
      <w:proofErr w:type="spellStart"/>
      <w:r>
        <w:rPr>
          <w:sz w:val="16"/>
        </w:rPr>
        <w:t>eine</w:t>
      </w:r>
      <w:proofErr w:type="spellEnd"/>
      <w:r>
        <w:rPr>
          <w:sz w:val="16"/>
        </w:rPr>
        <w:t xml:space="preserve"> </w:t>
      </w:r>
      <w:proofErr w:type="spellStart"/>
      <w:r>
        <w:rPr>
          <w:sz w:val="16"/>
        </w:rPr>
        <w:t>Provenienz</w:t>
      </w:r>
      <w:proofErr w:type="spellEnd"/>
      <w:r>
        <w:rPr>
          <w:sz w:val="16"/>
        </w:rPr>
        <w:t xml:space="preserve"> </w:t>
      </w:r>
      <w:proofErr w:type="spellStart"/>
      <w:r>
        <w:rPr>
          <w:sz w:val="16"/>
        </w:rPr>
        <w:t>aus</w:t>
      </w:r>
      <w:proofErr w:type="spellEnd"/>
      <w:r>
        <w:rPr>
          <w:sz w:val="16"/>
        </w:rPr>
        <w:t xml:space="preserve"> dem </w:t>
      </w:r>
      <w:proofErr w:type="spellStart"/>
      <w:r>
        <w:rPr>
          <w:sz w:val="16"/>
        </w:rPr>
        <w:t>linksrheinischen</w:t>
      </w:r>
      <w:proofErr w:type="spellEnd"/>
      <w:r>
        <w:rPr>
          <w:sz w:val="16"/>
        </w:rPr>
        <w:t xml:space="preserve"> </w:t>
      </w:r>
      <w:proofErr w:type="spellStart"/>
      <w:r>
        <w:rPr>
          <w:sz w:val="16"/>
        </w:rPr>
        <w:t>Siedlungsgebiet</w:t>
      </w:r>
      <w:proofErr w:type="spellEnd"/>
      <w:r>
        <w:rPr>
          <w:sz w:val="16"/>
        </w:rPr>
        <w:t xml:space="preserve"> der </w:t>
      </w:r>
      <w:proofErr w:type="spellStart"/>
      <w:r>
        <w:rPr>
          <w:sz w:val="16"/>
        </w:rPr>
        <w:t>Ubier</w:t>
      </w:r>
      <w:proofErr w:type="spellEnd"/>
      <w:r>
        <w:rPr>
          <w:sz w:val="16"/>
        </w:rPr>
        <w:t xml:space="preserve"> </w:t>
      </w:r>
      <w:proofErr w:type="spellStart"/>
      <w:r>
        <w:rPr>
          <w:sz w:val="16"/>
        </w:rPr>
        <w:t>vgl</w:t>
      </w:r>
      <w:proofErr w:type="spellEnd"/>
      <w:r>
        <w:rPr>
          <w:sz w:val="16"/>
        </w:rPr>
        <w:t xml:space="preserve">. </w:t>
      </w:r>
      <w:r>
        <w:rPr>
          <w:smallCaps/>
          <w:sz w:val="16"/>
        </w:rPr>
        <w:t xml:space="preserve">E. </w:t>
      </w:r>
      <w:proofErr w:type="spellStart"/>
      <w:r>
        <w:rPr>
          <w:smallCaps/>
          <w:sz w:val="16"/>
        </w:rPr>
        <w:t>Nuber</w:t>
      </w:r>
      <w:proofErr w:type="spellEnd"/>
      <w:r>
        <w:rPr>
          <w:sz w:val="16"/>
        </w:rPr>
        <w:t xml:space="preserve">, Der </w:t>
      </w:r>
      <w:proofErr w:type="spellStart"/>
      <w:r>
        <w:rPr>
          <w:sz w:val="16"/>
        </w:rPr>
        <w:t>frührömische</w:t>
      </w:r>
      <w:proofErr w:type="spellEnd"/>
      <w:r>
        <w:rPr>
          <w:sz w:val="16"/>
        </w:rPr>
        <w:t xml:space="preserve"> </w:t>
      </w:r>
      <w:proofErr w:type="spellStart"/>
      <w:r>
        <w:rPr>
          <w:sz w:val="16"/>
        </w:rPr>
        <w:t>Münzumlauf</w:t>
      </w:r>
      <w:proofErr w:type="spellEnd"/>
      <w:r>
        <w:rPr>
          <w:sz w:val="16"/>
        </w:rPr>
        <w:t xml:space="preserve"> in Köln. </w:t>
      </w:r>
      <w:proofErr w:type="spellStart"/>
      <w:r>
        <w:rPr>
          <w:sz w:val="16"/>
        </w:rPr>
        <w:t>Kölner</w:t>
      </w:r>
      <w:proofErr w:type="spellEnd"/>
      <w:r>
        <w:rPr>
          <w:sz w:val="16"/>
        </w:rPr>
        <w:t xml:space="preserve"> </w:t>
      </w:r>
      <w:proofErr w:type="spellStart"/>
      <w:r>
        <w:rPr>
          <w:sz w:val="16"/>
        </w:rPr>
        <w:t>Jahrb</w:t>
      </w:r>
      <w:proofErr w:type="spellEnd"/>
      <w:r>
        <w:rPr>
          <w:sz w:val="16"/>
        </w:rPr>
        <w:t xml:space="preserve">. </w:t>
      </w:r>
      <w:proofErr w:type="spellStart"/>
      <w:r>
        <w:rPr>
          <w:sz w:val="16"/>
        </w:rPr>
        <w:t>Vor</w:t>
      </w:r>
      <w:proofErr w:type="spellEnd"/>
      <w:r>
        <w:rPr>
          <w:sz w:val="16"/>
        </w:rPr>
        <w:t xml:space="preserve">- u. </w:t>
      </w:r>
      <w:proofErr w:type="spellStart"/>
      <w:r>
        <w:rPr>
          <w:sz w:val="16"/>
        </w:rPr>
        <w:t>Frühgesch</w:t>
      </w:r>
      <w:proofErr w:type="spellEnd"/>
      <w:r>
        <w:rPr>
          <w:sz w:val="16"/>
        </w:rPr>
        <w:t xml:space="preserve">. 14, 1974, 62; </w:t>
      </w:r>
      <w:proofErr w:type="spellStart"/>
      <w:r>
        <w:rPr>
          <w:sz w:val="16"/>
        </w:rPr>
        <w:t>siehe</w:t>
      </w:r>
      <w:proofErr w:type="spellEnd"/>
      <w:r>
        <w:rPr>
          <w:sz w:val="16"/>
        </w:rPr>
        <w:t xml:space="preserve"> </w:t>
      </w:r>
      <w:proofErr w:type="spellStart"/>
      <w:r>
        <w:rPr>
          <w:sz w:val="16"/>
        </w:rPr>
        <w:t>auch</w:t>
      </w:r>
      <w:proofErr w:type="spellEnd"/>
      <w:r>
        <w:rPr>
          <w:sz w:val="16"/>
        </w:rPr>
        <w:t xml:space="preserve"> </w:t>
      </w:r>
      <w:r>
        <w:rPr>
          <w:smallCaps/>
          <w:sz w:val="16"/>
        </w:rPr>
        <w:t>Hanel</w:t>
      </w:r>
      <w:r>
        <w:rPr>
          <w:sz w:val="16"/>
        </w:rPr>
        <w:t xml:space="preserve">, </w:t>
      </w:r>
      <w:proofErr w:type="spellStart"/>
      <w:r>
        <w:rPr>
          <w:sz w:val="16"/>
        </w:rPr>
        <w:t>Vetera</w:t>
      </w:r>
      <w:proofErr w:type="spellEnd"/>
      <w:r>
        <w:rPr>
          <w:sz w:val="16"/>
        </w:rPr>
        <w:t xml:space="preserve"> I 18; F. </w:t>
      </w:r>
      <w:r>
        <w:rPr>
          <w:smallCaps/>
          <w:sz w:val="16"/>
        </w:rPr>
        <w:t>Berger</w:t>
      </w:r>
      <w:r>
        <w:rPr>
          <w:sz w:val="16"/>
        </w:rPr>
        <w:t xml:space="preserve">, </w:t>
      </w:r>
      <w:proofErr w:type="spellStart"/>
      <w:r>
        <w:rPr>
          <w:sz w:val="16"/>
        </w:rPr>
        <w:t>Kalkriese</w:t>
      </w:r>
      <w:proofErr w:type="spellEnd"/>
      <w:r>
        <w:rPr>
          <w:sz w:val="16"/>
        </w:rPr>
        <w:t xml:space="preserve"> 1. Die </w:t>
      </w:r>
      <w:proofErr w:type="spellStart"/>
      <w:r>
        <w:rPr>
          <w:sz w:val="16"/>
        </w:rPr>
        <w:t>römischen</w:t>
      </w:r>
      <w:proofErr w:type="spellEnd"/>
      <w:r>
        <w:rPr>
          <w:sz w:val="16"/>
        </w:rPr>
        <w:t xml:space="preserve"> </w:t>
      </w:r>
      <w:proofErr w:type="spellStart"/>
      <w:r>
        <w:rPr>
          <w:sz w:val="16"/>
        </w:rPr>
        <w:t>Fundmünzen</w:t>
      </w:r>
      <w:proofErr w:type="spellEnd"/>
      <w:r>
        <w:rPr>
          <w:sz w:val="16"/>
        </w:rPr>
        <w:t xml:space="preserve">. </w:t>
      </w:r>
      <w:proofErr w:type="spellStart"/>
      <w:r>
        <w:rPr>
          <w:sz w:val="16"/>
        </w:rPr>
        <w:t>Röm</w:t>
      </w:r>
      <w:proofErr w:type="spellEnd"/>
      <w:r>
        <w:rPr>
          <w:sz w:val="16"/>
        </w:rPr>
        <w:t xml:space="preserve">.-Germ. </w:t>
      </w:r>
      <w:proofErr w:type="spellStart"/>
      <w:r>
        <w:rPr>
          <w:sz w:val="16"/>
        </w:rPr>
        <w:t>Forsch</w:t>
      </w:r>
      <w:proofErr w:type="spellEnd"/>
      <w:r>
        <w:rPr>
          <w:sz w:val="16"/>
        </w:rPr>
        <w:t>. 55 (Mainz 1996) 45.</w:t>
      </w:r>
    </w:p>
  </w:footnote>
  <w:footnote w:id="291">
    <w:p w14:paraId="5F7A2556" w14:textId="407A1F35" w:rsidR="000A0436" w:rsidRPr="00D176B3" w:rsidRDefault="00277645" w:rsidP="005D2EC3">
      <w:pPr>
        <w:rPr>
          <w:rFonts w:ascii="Times New Roman" w:hAnsi="Times New Roman"/>
          <w:color w:val="00B0F0"/>
          <w:sz w:val="16"/>
          <w:szCs w:val="16"/>
          <w:lang w:val="en-GB"/>
        </w:rPr>
      </w:pPr>
      <w:r>
        <w:rPr>
          <w:rStyle w:val="Funotenzeichen"/>
          <w:sz w:val="16"/>
        </w:rPr>
        <w:footnoteRef/>
      </w:r>
      <w:r>
        <w:rPr>
          <w:sz w:val="16"/>
        </w:rPr>
        <w:t xml:space="preserve"> </w:t>
      </w:r>
      <w:r>
        <w:rPr>
          <w:smallCaps/>
          <w:sz w:val="16"/>
        </w:rPr>
        <w:t xml:space="preserve">S. </w:t>
      </w:r>
      <w:proofErr w:type="spellStart"/>
      <w:r>
        <w:rPr>
          <w:smallCaps/>
          <w:sz w:val="16"/>
        </w:rPr>
        <w:t>Scheers</w:t>
      </w:r>
      <w:proofErr w:type="spellEnd"/>
      <w:r>
        <w:rPr>
          <w:sz w:val="16"/>
        </w:rPr>
        <w:t xml:space="preserve">, Frappe et circulation </w:t>
      </w:r>
      <w:proofErr w:type="spellStart"/>
      <w:r>
        <w:rPr>
          <w:sz w:val="16"/>
        </w:rPr>
        <w:t>monétaire</w:t>
      </w:r>
      <w:proofErr w:type="spellEnd"/>
      <w:r>
        <w:rPr>
          <w:sz w:val="16"/>
        </w:rPr>
        <w:t xml:space="preserve"> sur le </w:t>
      </w:r>
      <w:proofErr w:type="spellStart"/>
      <w:r>
        <w:rPr>
          <w:sz w:val="16"/>
        </w:rPr>
        <w:t>territoire</w:t>
      </w:r>
      <w:proofErr w:type="spellEnd"/>
      <w:r>
        <w:rPr>
          <w:sz w:val="16"/>
        </w:rPr>
        <w:t xml:space="preserve"> de la future civitas </w:t>
      </w:r>
      <w:proofErr w:type="spellStart"/>
      <w:r>
        <w:rPr>
          <w:sz w:val="16"/>
        </w:rPr>
        <w:t>Tungrorum</w:t>
      </w:r>
      <w:proofErr w:type="spellEnd"/>
      <w:r>
        <w:rPr>
          <w:sz w:val="16"/>
        </w:rPr>
        <w:t xml:space="preserve">. Rev. </w:t>
      </w:r>
      <w:proofErr w:type="spellStart"/>
      <w:r>
        <w:rPr>
          <w:sz w:val="16"/>
        </w:rPr>
        <w:t>Belge</w:t>
      </w:r>
      <w:proofErr w:type="spellEnd"/>
      <w:r>
        <w:rPr>
          <w:sz w:val="16"/>
        </w:rPr>
        <w:t xml:space="preserve"> Num. 142, 1996, 25; das </w:t>
      </w:r>
      <w:proofErr w:type="spellStart"/>
      <w:r>
        <w:rPr>
          <w:sz w:val="16"/>
        </w:rPr>
        <w:t>Gebiet</w:t>
      </w:r>
      <w:proofErr w:type="spellEnd"/>
      <w:r>
        <w:rPr>
          <w:sz w:val="16"/>
        </w:rPr>
        <w:t xml:space="preserve"> </w:t>
      </w:r>
      <w:proofErr w:type="spellStart"/>
      <w:r>
        <w:rPr>
          <w:sz w:val="16"/>
        </w:rPr>
        <w:t>entspricht</w:t>
      </w:r>
      <w:proofErr w:type="spellEnd"/>
      <w:r>
        <w:rPr>
          <w:sz w:val="16"/>
        </w:rPr>
        <w:t xml:space="preserve"> dem </w:t>
      </w:r>
      <w:proofErr w:type="spellStart"/>
      <w:r>
        <w:rPr>
          <w:sz w:val="16"/>
        </w:rPr>
        <w:t>späteren</w:t>
      </w:r>
      <w:proofErr w:type="spellEnd"/>
      <w:r>
        <w:rPr>
          <w:sz w:val="16"/>
        </w:rPr>
        <w:t xml:space="preserve"> </w:t>
      </w:r>
      <w:proofErr w:type="spellStart"/>
      <w:r>
        <w:rPr>
          <w:sz w:val="16"/>
        </w:rPr>
        <w:t>Stammesgebiet</w:t>
      </w:r>
      <w:proofErr w:type="spellEnd"/>
      <w:r>
        <w:rPr>
          <w:sz w:val="16"/>
        </w:rPr>
        <w:t xml:space="preserve"> der </w:t>
      </w:r>
      <w:proofErr w:type="spellStart"/>
      <w:r>
        <w:rPr>
          <w:sz w:val="16"/>
        </w:rPr>
        <w:t>Tungrer</w:t>
      </w:r>
      <w:proofErr w:type="spellEnd"/>
      <w:r>
        <w:rPr>
          <w:sz w:val="16"/>
        </w:rPr>
        <w:t xml:space="preserve">; </w:t>
      </w:r>
      <w:proofErr w:type="spellStart"/>
      <w:r>
        <w:rPr>
          <w:sz w:val="16"/>
        </w:rPr>
        <w:t>Ebd</w:t>
      </w:r>
      <w:proofErr w:type="spellEnd"/>
      <w:r>
        <w:rPr>
          <w:sz w:val="16"/>
        </w:rPr>
        <w:t xml:space="preserve">. 18 Abb. 5 </w:t>
      </w:r>
      <w:proofErr w:type="spellStart"/>
      <w:r>
        <w:rPr>
          <w:sz w:val="16"/>
        </w:rPr>
        <w:t>mit</w:t>
      </w:r>
      <w:proofErr w:type="spellEnd"/>
      <w:r>
        <w:rPr>
          <w:sz w:val="16"/>
        </w:rPr>
        <w:t xml:space="preserve"> </w:t>
      </w:r>
      <w:proofErr w:type="spellStart"/>
      <w:r>
        <w:rPr>
          <w:sz w:val="16"/>
        </w:rPr>
        <w:t>aktualisierter</w:t>
      </w:r>
      <w:proofErr w:type="spellEnd"/>
      <w:r>
        <w:rPr>
          <w:sz w:val="16"/>
        </w:rPr>
        <w:t xml:space="preserve"> </w:t>
      </w:r>
      <w:proofErr w:type="spellStart"/>
      <w:r>
        <w:rPr>
          <w:sz w:val="16"/>
        </w:rPr>
        <w:t>Verbreitungskarte</w:t>
      </w:r>
      <w:proofErr w:type="spellEnd"/>
      <w:r>
        <w:rPr>
          <w:sz w:val="16"/>
        </w:rPr>
        <w:t xml:space="preserve"> der ›</w:t>
      </w:r>
      <w:proofErr w:type="spellStart"/>
      <w:r>
        <w:rPr>
          <w:sz w:val="16"/>
        </w:rPr>
        <w:t>Aduatuker</w:t>
      </w:r>
      <w:proofErr w:type="spellEnd"/>
      <w:r>
        <w:rPr>
          <w:sz w:val="16"/>
        </w:rPr>
        <w:t>‹-</w:t>
      </w:r>
      <w:proofErr w:type="spellStart"/>
      <w:r>
        <w:rPr>
          <w:sz w:val="16"/>
        </w:rPr>
        <w:t>Münzen</w:t>
      </w:r>
      <w:proofErr w:type="spellEnd"/>
      <w:r>
        <w:rPr>
          <w:sz w:val="16"/>
        </w:rPr>
        <w:t xml:space="preserve">; </w:t>
      </w:r>
      <w:proofErr w:type="spellStart"/>
      <w:r>
        <w:rPr>
          <w:sz w:val="16"/>
        </w:rPr>
        <w:t>anders</w:t>
      </w:r>
      <w:proofErr w:type="spellEnd"/>
      <w:r>
        <w:rPr>
          <w:sz w:val="16"/>
        </w:rPr>
        <w:t xml:space="preserve"> J</w:t>
      </w:r>
      <w:r>
        <w:rPr>
          <w:smallCaps/>
          <w:sz w:val="16"/>
        </w:rPr>
        <w:t>. Heinrichs</w:t>
      </w:r>
      <w:r>
        <w:rPr>
          <w:sz w:val="16"/>
        </w:rPr>
        <w:t xml:space="preserve">, </w:t>
      </w:r>
      <w:proofErr w:type="spellStart"/>
      <w:r>
        <w:rPr>
          <w:sz w:val="16"/>
        </w:rPr>
        <w:t>Überlegungen</w:t>
      </w:r>
      <w:proofErr w:type="spellEnd"/>
      <w:r>
        <w:rPr>
          <w:sz w:val="16"/>
        </w:rPr>
        <w:t xml:space="preserve"> </w:t>
      </w:r>
      <w:proofErr w:type="spellStart"/>
      <w:r>
        <w:rPr>
          <w:sz w:val="16"/>
        </w:rPr>
        <w:t>zur</w:t>
      </w:r>
      <w:proofErr w:type="spellEnd"/>
      <w:r>
        <w:rPr>
          <w:sz w:val="16"/>
        </w:rPr>
        <w:t xml:space="preserve"> </w:t>
      </w:r>
      <w:proofErr w:type="spellStart"/>
      <w:r>
        <w:rPr>
          <w:sz w:val="16"/>
        </w:rPr>
        <w:t>Versorgung</w:t>
      </w:r>
      <w:proofErr w:type="spellEnd"/>
      <w:r>
        <w:rPr>
          <w:sz w:val="16"/>
        </w:rPr>
        <w:t xml:space="preserve"> </w:t>
      </w:r>
      <w:proofErr w:type="spellStart"/>
      <w:r>
        <w:rPr>
          <w:sz w:val="16"/>
        </w:rPr>
        <w:t>augusteischer</w:t>
      </w:r>
      <w:proofErr w:type="spellEnd"/>
      <w:r>
        <w:rPr>
          <w:sz w:val="16"/>
        </w:rPr>
        <w:t xml:space="preserve"> </w:t>
      </w:r>
      <w:proofErr w:type="spellStart"/>
      <w:r>
        <w:rPr>
          <w:sz w:val="16"/>
        </w:rPr>
        <w:t>Truppen</w:t>
      </w:r>
      <w:proofErr w:type="spellEnd"/>
      <w:r>
        <w:rPr>
          <w:sz w:val="16"/>
        </w:rPr>
        <w:t xml:space="preserve"> </w:t>
      </w:r>
      <w:proofErr w:type="spellStart"/>
      <w:r>
        <w:rPr>
          <w:sz w:val="16"/>
        </w:rPr>
        <w:t>mit</w:t>
      </w:r>
      <w:proofErr w:type="spellEnd"/>
      <w:r>
        <w:rPr>
          <w:sz w:val="16"/>
        </w:rPr>
        <w:t xml:space="preserve"> </w:t>
      </w:r>
      <w:proofErr w:type="spellStart"/>
      <w:r>
        <w:rPr>
          <w:sz w:val="16"/>
        </w:rPr>
        <w:t>Münzgeld</w:t>
      </w:r>
      <w:proofErr w:type="spellEnd"/>
      <w:r>
        <w:rPr>
          <w:sz w:val="16"/>
        </w:rPr>
        <w:t xml:space="preserve">. Ein </w:t>
      </w:r>
      <w:proofErr w:type="spellStart"/>
      <w:r>
        <w:rPr>
          <w:sz w:val="16"/>
        </w:rPr>
        <w:t>neues</w:t>
      </w:r>
      <w:proofErr w:type="spellEnd"/>
      <w:r>
        <w:rPr>
          <w:sz w:val="16"/>
        </w:rPr>
        <w:t xml:space="preserve"> Modell und </w:t>
      </w:r>
      <w:proofErr w:type="spellStart"/>
      <w:r>
        <w:rPr>
          <w:sz w:val="16"/>
        </w:rPr>
        <w:t>daraus</w:t>
      </w:r>
      <w:proofErr w:type="spellEnd"/>
      <w:r>
        <w:rPr>
          <w:sz w:val="16"/>
        </w:rPr>
        <w:t xml:space="preserve"> </w:t>
      </w:r>
      <w:proofErr w:type="spellStart"/>
      <w:r>
        <w:rPr>
          <w:sz w:val="16"/>
        </w:rPr>
        <w:t>ableitbare</w:t>
      </w:r>
      <w:proofErr w:type="spellEnd"/>
      <w:r>
        <w:rPr>
          <w:sz w:val="16"/>
        </w:rPr>
        <w:t xml:space="preserve"> </w:t>
      </w:r>
      <w:proofErr w:type="spellStart"/>
      <w:r>
        <w:rPr>
          <w:sz w:val="16"/>
        </w:rPr>
        <w:t>Indizien</w:t>
      </w:r>
      <w:proofErr w:type="spellEnd"/>
      <w:r>
        <w:rPr>
          <w:sz w:val="16"/>
        </w:rPr>
        <w:t xml:space="preserve"> für </w:t>
      </w:r>
      <w:proofErr w:type="spellStart"/>
      <w:r>
        <w:rPr>
          <w:sz w:val="16"/>
        </w:rPr>
        <w:t>einen</w:t>
      </w:r>
      <w:proofErr w:type="spellEnd"/>
      <w:r>
        <w:rPr>
          <w:sz w:val="16"/>
        </w:rPr>
        <w:t xml:space="preserve"> </w:t>
      </w:r>
      <w:proofErr w:type="spellStart"/>
      <w:r>
        <w:rPr>
          <w:sz w:val="16"/>
        </w:rPr>
        <w:t>Wandel</w:t>
      </w:r>
      <w:proofErr w:type="spellEnd"/>
      <w:r>
        <w:rPr>
          <w:sz w:val="16"/>
        </w:rPr>
        <w:t xml:space="preserve"> in der </w:t>
      </w:r>
      <w:proofErr w:type="spellStart"/>
      <w:r>
        <w:rPr>
          <w:sz w:val="16"/>
        </w:rPr>
        <w:t>Konzeption</w:t>
      </w:r>
      <w:proofErr w:type="spellEnd"/>
      <w:r>
        <w:rPr>
          <w:sz w:val="16"/>
        </w:rPr>
        <w:t xml:space="preserve"> des </w:t>
      </w:r>
      <w:proofErr w:type="spellStart"/>
      <w:r>
        <w:rPr>
          <w:sz w:val="16"/>
        </w:rPr>
        <w:t>Germanienkriegs</w:t>
      </w:r>
      <w:proofErr w:type="spellEnd"/>
      <w:r>
        <w:rPr>
          <w:sz w:val="16"/>
        </w:rPr>
        <w:t xml:space="preserve"> </w:t>
      </w:r>
      <w:proofErr w:type="spellStart"/>
      <w:r>
        <w:rPr>
          <w:sz w:val="16"/>
        </w:rPr>
        <w:t>nach</w:t>
      </w:r>
      <w:proofErr w:type="spellEnd"/>
      <w:r>
        <w:rPr>
          <w:sz w:val="16"/>
        </w:rPr>
        <w:t xml:space="preserve"> Drusus. In: L. </w:t>
      </w:r>
      <w:proofErr w:type="spellStart"/>
      <w:r>
        <w:rPr>
          <w:sz w:val="16"/>
        </w:rPr>
        <w:t>Mooren</w:t>
      </w:r>
      <w:proofErr w:type="spellEnd"/>
      <w:r w:rsidR="00CD05B2">
        <w:rPr>
          <w:strike/>
          <w:vanish/>
          <w:color w:val="00B0F0"/>
          <w:sz w:val="16"/>
        </w:rPr>
        <w:t xml:space="preserve"> </w:t>
      </w:r>
      <w:r w:rsidRPr="00CD05B2">
        <w:rPr>
          <w:color w:val="00B0F0"/>
          <w:sz w:val="16"/>
        </w:rPr>
        <w:t>(</w:t>
      </w:r>
      <w:proofErr w:type="spellStart"/>
      <w:r w:rsidRPr="00CD05B2">
        <w:rPr>
          <w:color w:val="00B0F0"/>
          <w:sz w:val="16"/>
        </w:rPr>
        <w:t>Hrsg</w:t>
      </w:r>
      <w:proofErr w:type="spellEnd"/>
      <w:r w:rsidRPr="00CD05B2">
        <w:rPr>
          <w:color w:val="00B0F0"/>
          <w:sz w:val="16"/>
        </w:rPr>
        <w:t xml:space="preserve">.), </w:t>
      </w:r>
      <w:r w:rsidR="005D2EC3" w:rsidRPr="00CD05B2">
        <w:rPr>
          <w:rFonts w:ascii="Times New Roman" w:hAnsi="Times New Roman"/>
          <w:color w:val="00B0F0"/>
          <w:sz w:val="16"/>
          <w:szCs w:val="16"/>
          <w:lang w:val="en-GB"/>
        </w:rPr>
        <w:t>Politics, administration and society in the Hellen</w:t>
      </w:r>
      <w:r w:rsidR="00CD05B2" w:rsidRPr="00CD05B2">
        <w:rPr>
          <w:rFonts w:ascii="Times New Roman" w:hAnsi="Times New Roman"/>
          <w:color w:val="00B0F0"/>
          <w:sz w:val="16"/>
          <w:szCs w:val="16"/>
          <w:lang w:val="en-GB"/>
        </w:rPr>
        <w:t>i</w:t>
      </w:r>
      <w:r w:rsidR="005D2EC3" w:rsidRPr="00CD05B2">
        <w:rPr>
          <w:rFonts w:ascii="Times New Roman" w:hAnsi="Times New Roman"/>
          <w:color w:val="00B0F0"/>
          <w:sz w:val="16"/>
          <w:szCs w:val="16"/>
          <w:lang w:val="en-GB"/>
        </w:rPr>
        <w:t>stic and Roman World. Proc.</w:t>
      </w:r>
      <w:r w:rsidR="00CD05B2" w:rsidRPr="00CD05B2">
        <w:rPr>
          <w:rFonts w:ascii="Times New Roman" w:hAnsi="Times New Roman"/>
          <w:color w:val="00B0F0"/>
          <w:sz w:val="16"/>
          <w:szCs w:val="16"/>
          <w:lang w:val="en-GB"/>
        </w:rPr>
        <w:t xml:space="preserve"> </w:t>
      </w:r>
      <w:r w:rsidR="005D2EC3" w:rsidRPr="00CD05B2">
        <w:rPr>
          <w:rFonts w:ascii="Times New Roman" w:hAnsi="Times New Roman"/>
          <w:color w:val="00B0F0"/>
          <w:sz w:val="16"/>
          <w:szCs w:val="16"/>
          <w:lang w:val="en-GB"/>
        </w:rPr>
        <w:t xml:space="preserve">Internat. </w:t>
      </w:r>
      <w:r w:rsidR="00CD05B2" w:rsidRPr="00CD05B2">
        <w:rPr>
          <w:rFonts w:ascii="Times New Roman" w:hAnsi="Times New Roman"/>
          <w:color w:val="00B0F0"/>
          <w:sz w:val="16"/>
          <w:szCs w:val="16"/>
          <w:lang w:val="en-GB"/>
        </w:rPr>
        <w:t>C</w:t>
      </w:r>
      <w:r w:rsidR="005D2EC3" w:rsidRPr="00CD05B2">
        <w:rPr>
          <w:rFonts w:ascii="Times New Roman" w:hAnsi="Times New Roman"/>
          <w:color w:val="00B0F0"/>
          <w:sz w:val="16"/>
          <w:szCs w:val="16"/>
          <w:lang w:val="en-GB"/>
        </w:rPr>
        <w:t>oll</w:t>
      </w:r>
      <w:r w:rsidR="00CD05B2" w:rsidRPr="00CD05B2">
        <w:rPr>
          <w:rFonts w:ascii="Times New Roman" w:hAnsi="Times New Roman"/>
          <w:color w:val="00B0F0"/>
          <w:sz w:val="16"/>
          <w:szCs w:val="16"/>
          <w:lang w:val="en-GB"/>
        </w:rPr>
        <w:t>.</w:t>
      </w:r>
      <w:r w:rsidR="005D2EC3" w:rsidRPr="00CD05B2">
        <w:rPr>
          <w:rFonts w:ascii="Times New Roman" w:hAnsi="Times New Roman"/>
          <w:color w:val="00B0F0"/>
          <w:sz w:val="16"/>
          <w:szCs w:val="16"/>
          <w:lang w:val="en-GB"/>
        </w:rPr>
        <w:t xml:space="preserve">, </w:t>
      </w:r>
      <w:proofErr w:type="spellStart"/>
      <w:r w:rsidR="005D2EC3" w:rsidRPr="00CD05B2">
        <w:rPr>
          <w:rFonts w:ascii="Times New Roman" w:hAnsi="Times New Roman"/>
          <w:color w:val="00B0F0"/>
          <w:sz w:val="16"/>
          <w:szCs w:val="16"/>
          <w:lang w:val="en-GB"/>
        </w:rPr>
        <w:t>Bertinoro</w:t>
      </w:r>
      <w:proofErr w:type="spellEnd"/>
      <w:r w:rsidR="005D2EC3" w:rsidRPr="00CD05B2">
        <w:rPr>
          <w:rFonts w:ascii="Times New Roman" w:hAnsi="Times New Roman"/>
          <w:color w:val="00B0F0"/>
          <w:sz w:val="16"/>
          <w:szCs w:val="16"/>
          <w:lang w:val="en-GB"/>
        </w:rPr>
        <w:t xml:space="preserve"> 1997</w:t>
      </w:r>
      <w:r w:rsidR="00CD05B2" w:rsidRPr="00CD05B2">
        <w:rPr>
          <w:rFonts w:ascii="Times New Roman" w:hAnsi="Times New Roman"/>
          <w:color w:val="00B0F0"/>
          <w:sz w:val="16"/>
          <w:szCs w:val="16"/>
          <w:lang w:val="en-GB"/>
        </w:rPr>
        <w:t>.</w:t>
      </w:r>
      <w:r w:rsidR="005D2EC3" w:rsidRPr="00CD05B2">
        <w:rPr>
          <w:rFonts w:ascii="Times New Roman" w:hAnsi="Times New Roman"/>
          <w:color w:val="00B0F0"/>
          <w:sz w:val="16"/>
          <w:szCs w:val="16"/>
          <w:lang w:val="en-GB"/>
        </w:rPr>
        <w:t xml:space="preserve"> </w:t>
      </w:r>
      <w:r w:rsidR="005D2EC3" w:rsidRPr="00CD05B2">
        <w:rPr>
          <w:color w:val="00B0F0"/>
          <w:sz w:val="16"/>
        </w:rPr>
        <w:t xml:space="preserve">Stud. </w:t>
      </w:r>
      <w:proofErr w:type="spellStart"/>
      <w:r w:rsidR="005D2EC3" w:rsidRPr="00CD05B2">
        <w:rPr>
          <w:color w:val="00B0F0"/>
          <w:sz w:val="16"/>
        </w:rPr>
        <w:t>Hellenistica</w:t>
      </w:r>
      <w:proofErr w:type="spellEnd"/>
      <w:r w:rsidR="005D2EC3" w:rsidRPr="00CD05B2">
        <w:rPr>
          <w:color w:val="00B0F0"/>
          <w:sz w:val="16"/>
        </w:rPr>
        <w:t xml:space="preserve"> </w:t>
      </w:r>
      <w:r w:rsidR="00CD05B2" w:rsidRPr="00CD05B2">
        <w:rPr>
          <w:color w:val="00B0F0"/>
          <w:sz w:val="16"/>
        </w:rPr>
        <w:t xml:space="preserve">36 </w:t>
      </w:r>
      <w:r w:rsidR="005D2EC3" w:rsidRPr="005D2EC3">
        <w:rPr>
          <w:rFonts w:ascii="Times New Roman" w:hAnsi="Times New Roman"/>
          <w:color w:val="00B0F0"/>
          <w:sz w:val="16"/>
          <w:szCs w:val="16"/>
          <w:lang w:val="en-GB"/>
        </w:rPr>
        <w:t xml:space="preserve">(Leuven 2000) </w:t>
      </w:r>
      <w:r w:rsidR="00D176B3">
        <w:rPr>
          <w:rFonts w:ascii="Times New Roman" w:hAnsi="Times New Roman"/>
          <w:color w:val="00B0F0"/>
          <w:sz w:val="16"/>
          <w:szCs w:val="16"/>
          <w:lang w:val="en-GB"/>
        </w:rPr>
        <w:t>205–207</w:t>
      </w:r>
      <w:r>
        <w:rPr>
          <w:sz w:val="16"/>
        </w:rPr>
        <w:t xml:space="preserve"> </w:t>
      </w:r>
      <w:proofErr w:type="spellStart"/>
      <w:r>
        <w:rPr>
          <w:sz w:val="16"/>
        </w:rPr>
        <w:t>mit</w:t>
      </w:r>
      <w:proofErr w:type="spellEnd"/>
      <w:r>
        <w:rPr>
          <w:sz w:val="16"/>
        </w:rPr>
        <w:t xml:space="preserve"> </w:t>
      </w:r>
      <w:proofErr w:type="spellStart"/>
      <w:r>
        <w:rPr>
          <w:sz w:val="16"/>
        </w:rPr>
        <w:t>Zuweisung</w:t>
      </w:r>
      <w:proofErr w:type="spellEnd"/>
      <w:r>
        <w:rPr>
          <w:sz w:val="16"/>
        </w:rPr>
        <w:t xml:space="preserve"> an die </w:t>
      </w:r>
      <w:proofErr w:type="spellStart"/>
      <w:r>
        <w:rPr>
          <w:sz w:val="16"/>
        </w:rPr>
        <w:t>Sunuker</w:t>
      </w:r>
      <w:proofErr w:type="spellEnd"/>
      <w:r>
        <w:rPr>
          <w:sz w:val="16"/>
        </w:rPr>
        <w:t xml:space="preserve">; </w:t>
      </w:r>
      <w:proofErr w:type="spellStart"/>
      <w:r>
        <w:rPr>
          <w:sz w:val="16"/>
        </w:rPr>
        <w:t>freundliche</w:t>
      </w:r>
      <w:proofErr w:type="spellEnd"/>
      <w:r>
        <w:rPr>
          <w:sz w:val="16"/>
        </w:rPr>
        <w:t xml:space="preserve"> </w:t>
      </w:r>
      <w:proofErr w:type="spellStart"/>
      <w:r>
        <w:rPr>
          <w:sz w:val="16"/>
        </w:rPr>
        <w:t>Hinweise</w:t>
      </w:r>
      <w:proofErr w:type="spellEnd"/>
      <w:r>
        <w:rPr>
          <w:sz w:val="16"/>
        </w:rPr>
        <w:t xml:space="preserve"> von PD Dr. J. Heinrichs (Köln).</w:t>
      </w:r>
    </w:p>
  </w:footnote>
  <w:footnote w:id="292">
    <w:p w14:paraId="6BF733A0" w14:textId="77777777" w:rsidR="000A0436" w:rsidRDefault="00277645">
      <w:pPr>
        <w:ind w:firstLine="227"/>
        <w:rPr>
          <w:sz w:val="16"/>
        </w:rPr>
      </w:pPr>
      <w:r>
        <w:rPr>
          <w:rStyle w:val="Funotenzeichen"/>
          <w:sz w:val="16"/>
        </w:rPr>
        <w:footnoteRef/>
      </w:r>
      <w:r>
        <w:rPr>
          <w:sz w:val="16"/>
        </w:rPr>
        <w:t xml:space="preserve"> </w:t>
      </w:r>
      <w:r>
        <w:rPr>
          <w:smallCaps/>
          <w:sz w:val="16"/>
        </w:rPr>
        <w:t xml:space="preserve">A. </w:t>
      </w:r>
      <w:proofErr w:type="spellStart"/>
      <w:r>
        <w:rPr>
          <w:smallCaps/>
          <w:sz w:val="16"/>
        </w:rPr>
        <w:t>Furger-Gunti</w:t>
      </w:r>
      <w:proofErr w:type="spellEnd"/>
      <w:r>
        <w:rPr>
          <w:sz w:val="16"/>
        </w:rPr>
        <w:t xml:space="preserve">, Arch. </w:t>
      </w:r>
      <w:proofErr w:type="spellStart"/>
      <w:r>
        <w:rPr>
          <w:sz w:val="16"/>
        </w:rPr>
        <w:t>Korrbl</w:t>
      </w:r>
      <w:proofErr w:type="spellEnd"/>
      <w:r>
        <w:rPr>
          <w:sz w:val="16"/>
        </w:rPr>
        <w:t xml:space="preserve">. 11, 1981, 231 ff.; </w:t>
      </w:r>
      <w:proofErr w:type="spellStart"/>
      <w:r>
        <w:rPr>
          <w:smallCaps/>
          <w:sz w:val="16"/>
        </w:rPr>
        <w:t>Gechter</w:t>
      </w:r>
      <w:proofErr w:type="spellEnd"/>
      <w:r>
        <w:rPr>
          <w:sz w:val="16"/>
        </w:rPr>
        <w:t xml:space="preserve">, </w:t>
      </w:r>
      <w:proofErr w:type="spellStart"/>
      <w:r>
        <w:rPr>
          <w:sz w:val="16"/>
        </w:rPr>
        <w:t>Anfänge</w:t>
      </w:r>
      <w:proofErr w:type="spellEnd"/>
      <w:r>
        <w:rPr>
          <w:sz w:val="16"/>
        </w:rPr>
        <w:t xml:space="preserve"> 71 f. </w:t>
      </w:r>
      <w:proofErr w:type="spellStart"/>
      <w:r>
        <w:rPr>
          <w:sz w:val="16"/>
        </w:rPr>
        <w:t>Dagegen</w:t>
      </w:r>
      <w:proofErr w:type="spellEnd"/>
      <w:r>
        <w:rPr>
          <w:sz w:val="16"/>
        </w:rPr>
        <w:t xml:space="preserve"> R</w:t>
      </w:r>
      <w:r>
        <w:rPr>
          <w:smallCaps/>
          <w:sz w:val="16"/>
        </w:rPr>
        <w:t>. Wolters</w:t>
      </w:r>
      <w:r>
        <w:rPr>
          <w:sz w:val="16"/>
        </w:rPr>
        <w:t xml:space="preserve">, </w:t>
      </w:r>
      <w:proofErr w:type="spellStart"/>
      <w:r>
        <w:rPr>
          <w:sz w:val="16"/>
        </w:rPr>
        <w:t>Keltische</w:t>
      </w:r>
      <w:proofErr w:type="spellEnd"/>
      <w:r>
        <w:rPr>
          <w:sz w:val="16"/>
        </w:rPr>
        <w:t xml:space="preserve"> </w:t>
      </w:r>
      <w:proofErr w:type="spellStart"/>
      <w:r>
        <w:rPr>
          <w:sz w:val="16"/>
        </w:rPr>
        <w:t>Münzen</w:t>
      </w:r>
      <w:proofErr w:type="spellEnd"/>
      <w:r>
        <w:rPr>
          <w:sz w:val="16"/>
        </w:rPr>
        <w:t xml:space="preserve"> in </w:t>
      </w:r>
      <w:proofErr w:type="spellStart"/>
      <w:r>
        <w:rPr>
          <w:sz w:val="16"/>
        </w:rPr>
        <w:t>römischen</w:t>
      </w:r>
      <w:proofErr w:type="spellEnd"/>
      <w:r>
        <w:rPr>
          <w:sz w:val="16"/>
        </w:rPr>
        <w:t xml:space="preserve"> </w:t>
      </w:r>
      <w:proofErr w:type="spellStart"/>
      <w:r>
        <w:rPr>
          <w:sz w:val="16"/>
        </w:rPr>
        <w:t>Militärstationen</w:t>
      </w:r>
      <w:proofErr w:type="spellEnd"/>
      <w:r>
        <w:rPr>
          <w:sz w:val="16"/>
        </w:rPr>
        <w:t xml:space="preserve"> und die </w:t>
      </w:r>
      <w:proofErr w:type="spellStart"/>
      <w:r>
        <w:rPr>
          <w:sz w:val="16"/>
        </w:rPr>
        <w:t>Besoldung</w:t>
      </w:r>
      <w:proofErr w:type="spellEnd"/>
      <w:r>
        <w:rPr>
          <w:sz w:val="16"/>
        </w:rPr>
        <w:t xml:space="preserve"> in </w:t>
      </w:r>
      <w:proofErr w:type="spellStart"/>
      <w:r>
        <w:rPr>
          <w:sz w:val="16"/>
        </w:rPr>
        <w:t>spätrepublikanischer</w:t>
      </w:r>
      <w:proofErr w:type="spellEnd"/>
      <w:r>
        <w:rPr>
          <w:sz w:val="16"/>
        </w:rPr>
        <w:t xml:space="preserve"> Zeit und </w:t>
      </w:r>
      <w:proofErr w:type="spellStart"/>
      <w:r>
        <w:rPr>
          <w:sz w:val="16"/>
        </w:rPr>
        <w:t>frühaugusteischer</w:t>
      </w:r>
      <w:proofErr w:type="spellEnd"/>
      <w:r>
        <w:rPr>
          <w:sz w:val="16"/>
        </w:rPr>
        <w:t xml:space="preserve"> Zeit. Tyche 3, 1988, 261 ff.; S</w:t>
      </w:r>
      <w:r>
        <w:rPr>
          <w:smallCaps/>
          <w:sz w:val="16"/>
        </w:rPr>
        <w:t xml:space="preserve">. v. </w:t>
      </w:r>
      <w:proofErr w:type="spellStart"/>
      <w:r>
        <w:rPr>
          <w:smallCaps/>
          <w:sz w:val="16"/>
        </w:rPr>
        <w:t>Schnurbein</w:t>
      </w:r>
      <w:proofErr w:type="spellEnd"/>
      <w:r>
        <w:rPr>
          <w:sz w:val="16"/>
        </w:rPr>
        <w:t xml:space="preserve">, Ber. RGK 62, 1981, 49 </w:t>
      </w:r>
      <w:proofErr w:type="spellStart"/>
      <w:r>
        <w:rPr>
          <w:sz w:val="16"/>
        </w:rPr>
        <w:t>Anm</w:t>
      </w:r>
      <w:proofErr w:type="spellEnd"/>
      <w:r>
        <w:rPr>
          <w:sz w:val="16"/>
        </w:rPr>
        <w:t xml:space="preserve">. 192; </w:t>
      </w:r>
      <w:r>
        <w:rPr>
          <w:smallCaps/>
          <w:sz w:val="16"/>
        </w:rPr>
        <w:t xml:space="preserve">D. G. </w:t>
      </w:r>
      <w:proofErr w:type="spellStart"/>
      <w:r>
        <w:rPr>
          <w:smallCaps/>
          <w:sz w:val="16"/>
        </w:rPr>
        <w:t>Wigg</w:t>
      </w:r>
      <w:proofErr w:type="spellEnd"/>
      <w:r>
        <w:rPr>
          <w:sz w:val="16"/>
        </w:rPr>
        <w:t xml:space="preserve">, Die Rolle des </w:t>
      </w:r>
      <w:proofErr w:type="spellStart"/>
      <w:r>
        <w:rPr>
          <w:sz w:val="16"/>
        </w:rPr>
        <w:t>Militärs</w:t>
      </w:r>
      <w:proofErr w:type="spellEnd"/>
      <w:r>
        <w:rPr>
          <w:sz w:val="16"/>
        </w:rPr>
        <w:t xml:space="preserve"> </w:t>
      </w:r>
      <w:proofErr w:type="spellStart"/>
      <w:r>
        <w:rPr>
          <w:sz w:val="16"/>
        </w:rPr>
        <w:t>bei</w:t>
      </w:r>
      <w:proofErr w:type="spellEnd"/>
      <w:r>
        <w:rPr>
          <w:sz w:val="16"/>
        </w:rPr>
        <w:t xml:space="preserve"> der </w:t>
      </w:r>
      <w:proofErr w:type="spellStart"/>
      <w:r>
        <w:rPr>
          <w:sz w:val="16"/>
        </w:rPr>
        <w:t>Münzversorgung</w:t>
      </w:r>
      <w:proofErr w:type="spellEnd"/>
      <w:r>
        <w:rPr>
          <w:sz w:val="16"/>
        </w:rPr>
        <w:t xml:space="preserve"> und </w:t>
      </w:r>
      <w:proofErr w:type="spellStart"/>
      <w:r>
        <w:rPr>
          <w:sz w:val="16"/>
        </w:rPr>
        <w:t>Münzwirtschaft</w:t>
      </w:r>
      <w:proofErr w:type="spellEnd"/>
      <w:r>
        <w:rPr>
          <w:sz w:val="16"/>
        </w:rPr>
        <w:t xml:space="preserve"> am Rhein in der </w:t>
      </w:r>
      <w:proofErr w:type="spellStart"/>
      <w:r>
        <w:rPr>
          <w:sz w:val="16"/>
        </w:rPr>
        <w:t>frühen</w:t>
      </w:r>
      <w:proofErr w:type="spellEnd"/>
      <w:r>
        <w:rPr>
          <w:sz w:val="16"/>
        </w:rPr>
        <w:t xml:space="preserve"> </w:t>
      </w:r>
      <w:proofErr w:type="spellStart"/>
      <w:r>
        <w:rPr>
          <w:sz w:val="16"/>
        </w:rPr>
        <w:t>Kaiserzeit</w:t>
      </w:r>
      <w:proofErr w:type="spellEnd"/>
      <w:r>
        <w:rPr>
          <w:sz w:val="16"/>
        </w:rPr>
        <w:t>. In: Schlüter</w:t>
      </w:r>
      <w:r>
        <w:rPr>
          <w:vanish/>
          <w:sz w:val="16"/>
        </w:rPr>
        <w:t>#</w:t>
      </w:r>
      <w:r>
        <w:rPr>
          <w:sz w:val="16"/>
        </w:rPr>
        <w:t>/</w:t>
      </w:r>
      <w:r>
        <w:rPr>
          <w:vanish/>
          <w:sz w:val="16"/>
        </w:rPr>
        <w:t>&lt;#&gt;</w:t>
      </w:r>
      <w:r>
        <w:rPr>
          <w:sz w:val="16"/>
        </w:rPr>
        <w:t xml:space="preserve">Wiegels, Rom 328 ff. </w:t>
      </w:r>
      <w:proofErr w:type="spellStart"/>
      <w:r>
        <w:rPr>
          <w:sz w:val="16"/>
        </w:rPr>
        <w:t>bes</w:t>
      </w:r>
      <w:proofErr w:type="spellEnd"/>
      <w:r>
        <w:rPr>
          <w:sz w:val="16"/>
        </w:rPr>
        <w:t xml:space="preserve">. 331 f. – </w:t>
      </w:r>
      <w:proofErr w:type="spellStart"/>
      <w:r>
        <w:rPr>
          <w:sz w:val="16"/>
        </w:rPr>
        <w:t>Zur</w:t>
      </w:r>
      <w:proofErr w:type="spellEnd"/>
      <w:r>
        <w:rPr>
          <w:sz w:val="16"/>
        </w:rPr>
        <w:t xml:space="preserve"> </w:t>
      </w:r>
      <w:proofErr w:type="spellStart"/>
      <w:r>
        <w:rPr>
          <w:sz w:val="16"/>
        </w:rPr>
        <w:t>Variationsbreite</w:t>
      </w:r>
      <w:proofErr w:type="spellEnd"/>
      <w:r>
        <w:rPr>
          <w:sz w:val="16"/>
        </w:rPr>
        <w:t xml:space="preserve"> der </w:t>
      </w:r>
      <w:proofErr w:type="spellStart"/>
      <w:r>
        <w:rPr>
          <w:sz w:val="16"/>
        </w:rPr>
        <w:t>bisher</w:t>
      </w:r>
      <w:proofErr w:type="spellEnd"/>
      <w:r>
        <w:rPr>
          <w:sz w:val="16"/>
        </w:rPr>
        <w:t xml:space="preserve"> </w:t>
      </w:r>
      <w:proofErr w:type="spellStart"/>
      <w:r>
        <w:rPr>
          <w:sz w:val="16"/>
        </w:rPr>
        <w:t>unter</w:t>
      </w:r>
      <w:proofErr w:type="spellEnd"/>
      <w:r>
        <w:rPr>
          <w:sz w:val="16"/>
        </w:rPr>
        <w:t xml:space="preserve"> den ›</w:t>
      </w:r>
      <w:proofErr w:type="spellStart"/>
      <w:r>
        <w:rPr>
          <w:sz w:val="16"/>
        </w:rPr>
        <w:t>Aduatukerprägungen</w:t>
      </w:r>
      <w:proofErr w:type="spellEnd"/>
      <w:r>
        <w:rPr>
          <w:sz w:val="16"/>
        </w:rPr>
        <w:t xml:space="preserve">‹ </w:t>
      </w:r>
      <w:proofErr w:type="spellStart"/>
      <w:r>
        <w:rPr>
          <w:sz w:val="16"/>
        </w:rPr>
        <w:t>zusammengefaßten</w:t>
      </w:r>
      <w:proofErr w:type="spellEnd"/>
      <w:r>
        <w:rPr>
          <w:sz w:val="16"/>
        </w:rPr>
        <w:t xml:space="preserve"> </w:t>
      </w:r>
      <w:proofErr w:type="spellStart"/>
      <w:r>
        <w:rPr>
          <w:sz w:val="16"/>
        </w:rPr>
        <w:t>Kleinerze</w:t>
      </w:r>
      <w:proofErr w:type="spellEnd"/>
      <w:r>
        <w:rPr>
          <w:sz w:val="16"/>
        </w:rPr>
        <w:t xml:space="preserve"> </w:t>
      </w:r>
      <w:proofErr w:type="spellStart"/>
      <w:r>
        <w:rPr>
          <w:sz w:val="16"/>
        </w:rPr>
        <w:t>siehe</w:t>
      </w:r>
      <w:proofErr w:type="spellEnd"/>
      <w:r>
        <w:rPr>
          <w:sz w:val="16"/>
        </w:rPr>
        <w:t xml:space="preserve"> </w:t>
      </w:r>
      <w:r>
        <w:rPr>
          <w:smallCaps/>
          <w:sz w:val="16"/>
        </w:rPr>
        <w:t xml:space="preserve">P. </w:t>
      </w:r>
      <w:proofErr w:type="spellStart"/>
      <w:r>
        <w:rPr>
          <w:smallCaps/>
          <w:sz w:val="16"/>
        </w:rPr>
        <w:t>Ilisch</w:t>
      </w:r>
      <w:proofErr w:type="spellEnd"/>
      <w:r>
        <w:rPr>
          <w:sz w:val="16"/>
        </w:rPr>
        <w:t xml:space="preserve">, Die </w:t>
      </w:r>
      <w:proofErr w:type="spellStart"/>
      <w:r>
        <w:rPr>
          <w:sz w:val="16"/>
        </w:rPr>
        <w:t>Münzen</w:t>
      </w:r>
      <w:proofErr w:type="spellEnd"/>
      <w:r>
        <w:rPr>
          <w:sz w:val="16"/>
        </w:rPr>
        <w:t xml:space="preserve"> </w:t>
      </w:r>
      <w:proofErr w:type="spellStart"/>
      <w:r>
        <w:rPr>
          <w:sz w:val="16"/>
        </w:rPr>
        <w:t>aus</w:t>
      </w:r>
      <w:proofErr w:type="spellEnd"/>
      <w:r>
        <w:rPr>
          <w:sz w:val="16"/>
        </w:rPr>
        <w:t xml:space="preserve"> den </w:t>
      </w:r>
      <w:proofErr w:type="spellStart"/>
      <w:r>
        <w:rPr>
          <w:sz w:val="16"/>
        </w:rPr>
        <w:t>römischen</w:t>
      </w:r>
      <w:proofErr w:type="spellEnd"/>
      <w:r>
        <w:rPr>
          <w:sz w:val="16"/>
        </w:rPr>
        <w:t xml:space="preserve"> </w:t>
      </w:r>
      <w:proofErr w:type="spellStart"/>
      <w:r>
        <w:rPr>
          <w:sz w:val="16"/>
        </w:rPr>
        <w:t>Militäranlagen</w:t>
      </w:r>
      <w:proofErr w:type="spellEnd"/>
      <w:r>
        <w:rPr>
          <w:sz w:val="16"/>
        </w:rPr>
        <w:t xml:space="preserve"> in Westfalen. In: Schlüter</w:t>
      </w:r>
      <w:r>
        <w:rPr>
          <w:vanish/>
          <w:sz w:val="16"/>
        </w:rPr>
        <w:t>#</w:t>
      </w:r>
      <w:r>
        <w:rPr>
          <w:sz w:val="16"/>
        </w:rPr>
        <w:t>/</w:t>
      </w:r>
      <w:r>
        <w:rPr>
          <w:vanish/>
          <w:sz w:val="16"/>
        </w:rPr>
        <w:t>&lt;#&gt;</w:t>
      </w:r>
      <w:r>
        <w:rPr>
          <w:sz w:val="16"/>
        </w:rPr>
        <w:t>Wiegels, Rom 284–286.</w:t>
      </w:r>
    </w:p>
  </w:footnote>
  <w:footnote w:id="293">
    <w:p w14:paraId="05846F33" w14:textId="77777777" w:rsidR="000A0436" w:rsidRDefault="00277645">
      <w:pPr>
        <w:ind w:firstLine="227"/>
        <w:rPr>
          <w:sz w:val="16"/>
        </w:rPr>
      </w:pPr>
      <w:r>
        <w:rPr>
          <w:rStyle w:val="Funotenzeichen"/>
          <w:sz w:val="16"/>
        </w:rPr>
        <w:footnoteRef/>
      </w:r>
      <w:r>
        <w:rPr>
          <w:sz w:val="16"/>
        </w:rPr>
        <w:t xml:space="preserve"> </w:t>
      </w:r>
      <w:r>
        <w:rPr>
          <w:smallCaps/>
          <w:sz w:val="16"/>
        </w:rPr>
        <w:t xml:space="preserve">P. </w:t>
      </w:r>
      <w:proofErr w:type="spellStart"/>
      <w:r>
        <w:rPr>
          <w:smallCaps/>
          <w:sz w:val="16"/>
        </w:rPr>
        <w:t>Ilisch</w:t>
      </w:r>
      <w:proofErr w:type="spellEnd"/>
      <w:r>
        <w:rPr>
          <w:smallCaps/>
          <w:sz w:val="16"/>
        </w:rPr>
        <w:t xml:space="preserve"> </w:t>
      </w:r>
      <w:r>
        <w:rPr>
          <w:sz w:val="16"/>
        </w:rPr>
        <w:t xml:space="preserve">in: </w:t>
      </w:r>
      <w:proofErr w:type="spellStart"/>
      <w:r>
        <w:rPr>
          <w:sz w:val="16"/>
        </w:rPr>
        <w:t>Kühlborn</w:t>
      </w:r>
      <w:proofErr w:type="spellEnd"/>
      <w:r>
        <w:rPr>
          <w:vanish/>
          <w:sz w:val="16"/>
        </w:rPr>
        <w:t>#</w:t>
      </w:r>
      <w:r>
        <w:rPr>
          <w:sz w:val="16"/>
        </w:rPr>
        <w:t>/</w:t>
      </w:r>
      <w:r>
        <w:rPr>
          <w:vanish/>
          <w:sz w:val="16"/>
        </w:rPr>
        <w:t>&lt;#&gt;</w:t>
      </w:r>
      <w:r>
        <w:rPr>
          <w:sz w:val="16"/>
        </w:rPr>
        <w:t xml:space="preserve">v. </w:t>
      </w:r>
      <w:proofErr w:type="spellStart"/>
      <w:r>
        <w:rPr>
          <w:sz w:val="16"/>
        </w:rPr>
        <w:t>Schnurbein</w:t>
      </w:r>
      <w:proofErr w:type="spellEnd"/>
      <w:r>
        <w:rPr>
          <w:sz w:val="16"/>
        </w:rPr>
        <w:t xml:space="preserve">, </w:t>
      </w:r>
      <w:proofErr w:type="spellStart"/>
      <w:r>
        <w:rPr>
          <w:sz w:val="16"/>
        </w:rPr>
        <w:t>Oberaden</w:t>
      </w:r>
      <w:proofErr w:type="spellEnd"/>
      <w:r>
        <w:rPr>
          <w:sz w:val="16"/>
        </w:rPr>
        <w:t xml:space="preserve"> III 179 f.; G. </w:t>
      </w:r>
      <w:proofErr w:type="spellStart"/>
      <w:r>
        <w:rPr>
          <w:smallCaps/>
          <w:sz w:val="16"/>
        </w:rPr>
        <w:t>Fingerlin</w:t>
      </w:r>
      <w:proofErr w:type="spellEnd"/>
      <w:r>
        <w:rPr>
          <w:sz w:val="16"/>
        </w:rPr>
        <w:t xml:space="preserve">, </w:t>
      </w:r>
      <w:proofErr w:type="spellStart"/>
      <w:r>
        <w:rPr>
          <w:sz w:val="16"/>
        </w:rPr>
        <w:t>Dangstetten</w:t>
      </w:r>
      <w:proofErr w:type="spellEnd"/>
      <w:r>
        <w:rPr>
          <w:sz w:val="16"/>
        </w:rPr>
        <w:t xml:space="preserve"> I. </w:t>
      </w:r>
      <w:proofErr w:type="spellStart"/>
      <w:r>
        <w:rPr>
          <w:sz w:val="16"/>
        </w:rPr>
        <w:t>Katalog</w:t>
      </w:r>
      <w:proofErr w:type="spellEnd"/>
      <w:r>
        <w:rPr>
          <w:sz w:val="16"/>
        </w:rPr>
        <w:t xml:space="preserve"> der </w:t>
      </w:r>
      <w:proofErr w:type="spellStart"/>
      <w:r>
        <w:rPr>
          <w:sz w:val="16"/>
        </w:rPr>
        <w:t>Funde</w:t>
      </w:r>
      <w:proofErr w:type="spellEnd"/>
      <w:r>
        <w:rPr>
          <w:sz w:val="16"/>
        </w:rPr>
        <w:t xml:space="preserve"> (</w:t>
      </w:r>
      <w:proofErr w:type="spellStart"/>
      <w:r>
        <w:rPr>
          <w:sz w:val="16"/>
        </w:rPr>
        <w:t>Fundstellen</w:t>
      </w:r>
      <w:proofErr w:type="spellEnd"/>
      <w:r>
        <w:rPr>
          <w:sz w:val="16"/>
        </w:rPr>
        <w:t xml:space="preserve"> 1 bis 603). </w:t>
      </w:r>
      <w:proofErr w:type="spellStart"/>
      <w:r>
        <w:rPr>
          <w:sz w:val="16"/>
        </w:rPr>
        <w:t>Forsch</w:t>
      </w:r>
      <w:proofErr w:type="spellEnd"/>
      <w:r>
        <w:rPr>
          <w:sz w:val="16"/>
        </w:rPr>
        <w:t xml:space="preserve">. u. Ber. </w:t>
      </w:r>
      <w:proofErr w:type="spellStart"/>
      <w:r>
        <w:rPr>
          <w:sz w:val="16"/>
        </w:rPr>
        <w:t>Vor</w:t>
      </w:r>
      <w:proofErr w:type="spellEnd"/>
      <w:r>
        <w:rPr>
          <w:sz w:val="16"/>
        </w:rPr>
        <w:t xml:space="preserve">- u. </w:t>
      </w:r>
      <w:proofErr w:type="spellStart"/>
      <w:r>
        <w:rPr>
          <w:sz w:val="16"/>
        </w:rPr>
        <w:t>Frühgesch</w:t>
      </w:r>
      <w:proofErr w:type="spellEnd"/>
      <w:r>
        <w:rPr>
          <w:sz w:val="16"/>
        </w:rPr>
        <w:t xml:space="preserve">. Baden-Württemberg 22 (Stuttgart 1986) 56 </w:t>
      </w:r>
      <w:proofErr w:type="spellStart"/>
      <w:r>
        <w:rPr>
          <w:sz w:val="16"/>
        </w:rPr>
        <w:t>Fundstelle</w:t>
      </w:r>
      <w:proofErr w:type="spellEnd"/>
      <w:r>
        <w:rPr>
          <w:sz w:val="16"/>
        </w:rPr>
        <w:t xml:space="preserve"> 147,1; </w:t>
      </w:r>
      <w:proofErr w:type="spellStart"/>
      <w:r>
        <w:rPr>
          <w:sz w:val="16"/>
        </w:rPr>
        <w:t>ders</w:t>
      </w:r>
      <w:proofErr w:type="spellEnd"/>
      <w:r>
        <w:rPr>
          <w:sz w:val="16"/>
        </w:rPr>
        <w:t xml:space="preserve">, </w:t>
      </w:r>
      <w:proofErr w:type="spellStart"/>
      <w:r>
        <w:rPr>
          <w:sz w:val="16"/>
        </w:rPr>
        <w:t>Dangstetten</w:t>
      </w:r>
      <w:proofErr w:type="spellEnd"/>
      <w:r>
        <w:rPr>
          <w:sz w:val="16"/>
        </w:rPr>
        <w:t xml:space="preserve"> II. </w:t>
      </w:r>
      <w:proofErr w:type="spellStart"/>
      <w:r>
        <w:rPr>
          <w:sz w:val="16"/>
        </w:rPr>
        <w:t>Katalog</w:t>
      </w:r>
      <w:proofErr w:type="spellEnd"/>
      <w:r>
        <w:rPr>
          <w:sz w:val="16"/>
        </w:rPr>
        <w:t xml:space="preserve"> der </w:t>
      </w:r>
      <w:proofErr w:type="spellStart"/>
      <w:r>
        <w:rPr>
          <w:sz w:val="16"/>
        </w:rPr>
        <w:t>Funde</w:t>
      </w:r>
      <w:proofErr w:type="spellEnd"/>
      <w:r>
        <w:rPr>
          <w:sz w:val="16"/>
        </w:rPr>
        <w:t xml:space="preserve"> (</w:t>
      </w:r>
      <w:proofErr w:type="spellStart"/>
      <w:r>
        <w:rPr>
          <w:sz w:val="16"/>
        </w:rPr>
        <w:t>Fundstellen</w:t>
      </w:r>
      <w:proofErr w:type="spellEnd"/>
      <w:r>
        <w:rPr>
          <w:sz w:val="16"/>
        </w:rPr>
        <w:t xml:space="preserve"> 604 bis 1358). </w:t>
      </w:r>
      <w:proofErr w:type="spellStart"/>
      <w:r>
        <w:rPr>
          <w:sz w:val="16"/>
        </w:rPr>
        <w:t>Forsch</w:t>
      </w:r>
      <w:proofErr w:type="spellEnd"/>
      <w:r>
        <w:rPr>
          <w:sz w:val="16"/>
        </w:rPr>
        <w:t xml:space="preserve">. u. Ber. </w:t>
      </w:r>
      <w:proofErr w:type="spellStart"/>
      <w:r>
        <w:rPr>
          <w:sz w:val="16"/>
        </w:rPr>
        <w:t>Vor</w:t>
      </w:r>
      <w:proofErr w:type="spellEnd"/>
      <w:r>
        <w:rPr>
          <w:sz w:val="16"/>
        </w:rPr>
        <w:t xml:space="preserve">- u. </w:t>
      </w:r>
      <w:proofErr w:type="spellStart"/>
      <w:r>
        <w:rPr>
          <w:sz w:val="16"/>
        </w:rPr>
        <w:t>Frühgesch</w:t>
      </w:r>
      <w:proofErr w:type="spellEnd"/>
      <w:r>
        <w:rPr>
          <w:sz w:val="16"/>
        </w:rPr>
        <w:t xml:space="preserve">. Baden-Württemberg 69 (Stuttgart 1998) 24 </w:t>
      </w:r>
      <w:proofErr w:type="spellStart"/>
      <w:r>
        <w:rPr>
          <w:sz w:val="16"/>
        </w:rPr>
        <w:t>Fundstelle</w:t>
      </w:r>
      <w:proofErr w:type="spellEnd"/>
      <w:r>
        <w:rPr>
          <w:sz w:val="16"/>
        </w:rPr>
        <w:t xml:space="preserve"> 658,2.</w:t>
      </w:r>
    </w:p>
  </w:footnote>
  <w:footnote w:id="294">
    <w:p w14:paraId="44AAA48F"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Nuber</w:t>
      </w:r>
      <w:proofErr w:type="spellEnd"/>
      <w:r>
        <w:rPr>
          <w:sz w:val="16"/>
        </w:rPr>
        <w:t xml:space="preserve"> (</w:t>
      </w:r>
      <w:proofErr w:type="spellStart"/>
      <w:r>
        <w:rPr>
          <w:sz w:val="16"/>
        </w:rPr>
        <w:t>Anm</w:t>
      </w:r>
      <w:proofErr w:type="spellEnd"/>
      <w:r>
        <w:rPr>
          <w:sz w:val="16"/>
        </w:rPr>
        <w:t xml:space="preserve">. </w:t>
      </w:r>
      <w:r>
        <w:rPr>
          <w:color w:val="008000"/>
          <w:sz w:val="16"/>
        </w:rPr>
        <w:t>290</w:t>
      </w:r>
      <w:r>
        <w:rPr>
          <w:sz w:val="16"/>
        </w:rPr>
        <w:t xml:space="preserve">) 57–59 und </w:t>
      </w:r>
      <w:proofErr w:type="spellStart"/>
      <w:r>
        <w:rPr>
          <w:smallCaps/>
          <w:sz w:val="16"/>
        </w:rPr>
        <w:t>Wigg</w:t>
      </w:r>
      <w:proofErr w:type="spellEnd"/>
      <w:r>
        <w:rPr>
          <w:sz w:val="16"/>
        </w:rPr>
        <w:t xml:space="preserve"> (</w:t>
      </w:r>
      <w:proofErr w:type="spellStart"/>
      <w:r>
        <w:rPr>
          <w:sz w:val="16"/>
        </w:rPr>
        <w:t>Anm</w:t>
      </w:r>
      <w:proofErr w:type="spellEnd"/>
      <w:r>
        <w:rPr>
          <w:sz w:val="16"/>
        </w:rPr>
        <w:t xml:space="preserve">. </w:t>
      </w:r>
      <w:r>
        <w:rPr>
          <w:color w:val="008000"/>
          <w:sz w:val="16"/>
        </w:rPr>
        <w:t>292</w:t>
      </w:r>
      <w:r>
        <w:rPr>
          <w:sz w:val="16"/>
        </w:rPr>
        <w:t xml:space="preserve">) 338 </w:t>
      </w:r>
      <w:proofErr w:type="spellStart"/>
      <w:r>
        <w:rPr>
          <w:sz w:val="16"/>
        </w:rPr>
        <w:t>mit</w:t>
      </w:r>
      <w:proofErr w:type="spellEnd"/>
      <w:r>
        <w:rPr>
          <w:sz w:val="16"/>
        </w:rPr>
        <w:t xml:space="preserve"> </w:t>
      </w:r>
      <w:proofErr w:type="spellStart"/>
      <w:r>
        <w:rPr>
          <w:sz w:val="16"/>
        </w:rPr>
        <w:t>Hinweis</w:t>
      </w:r>
      <w:proofErr w:type="spellEnd"/>
      <w:r>
        <w:rPr>
          <w:sz w:val="16"/>
        </w:rPr>
        <w:t xml:space="preserve"> auf </w:t>
      </w:r>
      <w:proofErr w:type="spellStart"/>
      <w:r>
        <w:rPr>
          <w:sz w:val="16"/>
        </w:rPr>
        <w:t>ihr</w:t>
      </w:r>
      <w:proofErr w:type="spellEnd"/>
      <w:r>
        <w:rPr>
          <w:sz w:val="16"/>
        </w:rPr>
        <w:t xml:space="preserve"> </w:t>
      </w:r>
      <w:proofErr w:type="spellStart"/>
      <w:r>
        <w:rPr>
          <w:sz w:val="16"/>
        </w:rPr>
        <w:t>Fehlen</w:t>
      </w:r>
      <w:proofErr w:type="spellEnd"/>
      <w:r>
        <w:rPr>
          <w:sz w:val="16"/>
        </w:rPr>
        <w:t xml:space="preserve"> </w:t>
      </w:r>
      <w:proofErr w:type="spellStart"/>
      <w:r>
        <w:rPr>
          <w:sz w:val="16"/>
        </w:rPr>
        <w:t>im</w:t>
      </w:r>
      <w:proofErr w:type="spellEnd"/>
      <w:r>
        <w:rPr>
          <w:sz w:val="16"/>
        </w:rPr>
        <w:t xml:space="preserve"> </w:t>
      </w:r>
      <w:proofErr w:type="spellStart"/>
      <w:r>
        <w:rPr>
          <w:sz w:val="16"/>
        </w:rPr>
        <w:t>Erdlager</w:t>
      </w:r>
      <w:proofErr w:type="spellEnd"/>
      <w:r>
        <w:rPr>
          <w:sz w:val="16"/>
        </w:rPr>
        <w:t xml:space="preserve"> </w:t>
      </w:r>
      <w:proofErr w:type="spellStart"/>
      <w:r>
        <w:rPr>
          <w:sz w:val="16"/>
        </w:rPr>
        <w:t>Hofheim</w:t>
      </w:r>
      <w:proofErr w:type="spellEnd"/>
      <w:r>
        <w:rPr>
          <w:sz w:val="16"/>
        </w:rPr>
        <w:t>.</w:t>
      </w:r>
    </w:p>
  </w:footnote>
  <w:footnote w:id="295">
    <w:p w14:paraId="6177E228" w14:textId="77777777" w:rsidR="000A0436" w:rsidRDefault="00277645">
      <w:pPr>
        <w:ind w:firstLine="227"/>
        <w:rPr>
          <w:sz w:val="16"/>
        </w:rPr>
      </w:pPr>
      <w:r>
        <w:rPr>
          <w:rStyle w:val="Funotenzeichen"/>
          <w:sz w:val="16"/>
        </w:rPr>
        <w:footnoteRef/>
      </w:r>
      <w:r>
        <w:rPr>
          <w:sz w:val="16"/>
        </w:rPr>
        <w:t xml:space="preserve"> </w:t>
      </w:r>
      <w:r>
        <w:rPr>
          <w:smallCaps/>
          <w:sz w:val="16"/>
        </w:rPr>
        <w:t>Müller</w:t>
      </w:r>
      <w:r>
        <w:rPr>
          <w:vanish/>
          <w:sz w:val="16"/>
        </w:rPr>
        <w:t>#</w:t>
      </w:r>
      <w:r>
        <w:rPr>
          <w:sz w:val="16"/>
        </w:rPr>
        <w:t>/</w:t>
      </w:r>
      <w:r>
        <w:rPr>
          <w:vanish/>
          <w:sz w:val="16"/>
        </w:rPr>
        <w:t>&lt;#&gt;</w:t>
      </w:r>
      <w:r>
        <w:rPr>
          <w:smallCaps/>
          <w:sz w:val="16"/>
        </w:rPr>
        <w:t xml:space="preserve">Euskirchen S. </w:t>
      </w:r>
      <w:r>
        <w:rPr>
          <w:color w:val="FF0000"/>
          <w:sz w:val="16"/>
        </w:rPr>
        <w:t>44</w:t>
      </w:r>
      <w:r>
        <w:rPr>
          <w:sz w:val="16"/>
        </w:rPr>
        <w:t>.</w:t>
      </w:r>
    </w:p>
  </w:footnote>
  <w:footnote w:id="296">
    <w:p w14:paraId="4F2BFB10" w14:textId="77777777" w:rsidR="000A0436" w:rsidRDefault="00277645">
      <w:pPr>
        <w:ind w:firstLine="227"/>
        <w:rPr>
          <w:sz w:val="16"/>
        </w:rPr>
      </w:pPr>
      <w:r>
        <w:rPr>
          <w:rStyle w:val="Funotenzeichen"/>
          <w:sz w:val="16"/>
        </w:rPr>
        <w:footnoteRef/>
      </w:r>
      <w:r>
        <w:rPr>
          <w:sz w:val="16"/>
        </w:rPr>
        <w:t xml:space="preserve"> </w:t>
      </w:r>
      <w:proofErr w:type="spellStart"/>
      <w:r>
        <w:rPr>
          <w:sz w:val="16"/>
        </w:rPr>
        <w:t>Ebd</w:t>
      </w:r>
      <w:proofErr w:type="spellEnd"/>
      <w:r>
        <w:rPr>
          <w:sz w:val="16"/>
        </w:rPr>
        <w:t xml:space="preserve">. </w:t>
      </w:r>
      <w:proofErr w:type="spellStart"/>
      <w:r>
        <w:rPr>
          <w:sz w:val="16"/>
        </w:rPr>
        <w:t>mit</w:t>
      </w:r>
      <w:proofErr w:type="spellEnd"/>
      <w:r>
        <w:rPr>
          <w:sz w:val="16"/>
        </w:rPr>
        <w:t xml:space="preserve"> </w:t>
      </w:r>
      <w:proofErr w:type="spellStart"/>
      <w:r>
        <w:rPr>
          <w:sz w:val="16"/>
        </w:rPr>
        <w:t>Hinweis</w:t>
      </w:r>
      <w:proofErr w:type="spellEnd"/>
      <w:r>
        <w:rPr>
          <w:sz w:val="16"/>
        </w:rPr>
        <w:t xml:space="preserve"> auf den </w:t>
      </w:r>
      <w:proofErr w:type="spellStart"/>
      <w:r>
        <w:rPr>
          <w:sz w:val="16"/>
        </w:rPr>
        <w:t>möglicherweise</w:t>
      </w:r>
      <w:proofErr w:type="spellEnd"/>
      <w:r>
        <w:rPr>
          <w:sz w:val="16"/>
        </w:rPr>
        <w:t xml:space="preserve"> </w:t>
      </w:r>
      <w:proofErr w:type="spellStart"/>
      <w:r>
        <w:rPr>
          <w:sz w:val="16"/>
        </w:rPr>
        <w:t>aus</w:t>
      </w:r>
      <w:proofErr w:type="spellEnd"/>
      <w:r>
        <w:rPr>
          <w:sz w:val="16"/>
        </w:rPr>
        <w:t xml:space="preserve"> der </w:t>
      </w:r>
      <w:proofErr w:type="spellStart"/>
      <w:r>
        <w:rPr>
          <w:sz w:val="16"/>
        </w:rPr>
        <w:t>Belegungszeit</w:t>
      </w:r>
      <w:proofErr w:type="spellEnd"/>
      <w:r>
        <w:rPr>
          <w:sz w:val="16"/>
        </w:rPr>
        <w:t xml:space="preserve"> des Lagers D </w:t>
      </w:r>
      <w:proofErr w:type="spellStart"/>
      <w:r>
        <w:rPr>
          <w:sz w:val="16"/>
        </w:rPr>
        <w:t>weitergenutzten</w:t>
      </w:r>
      <w:proofErr w:type="spellEnd"/>
      <w:r>
        <w:rPr>
          <w:sz w:val="16"/>
        </w:rPr>
        <w:t xml:space="preserve"> Speicher am </w:t>
      </w:r>
      <w:proofErr w:type="spellStart"/>
      <w:r>
        <w:rPr>
          <w:sz w:val="16"/>
        </w:rPr>
        <w:t>Osttor</w:t>
      </w:r>
      <w:proofErr w:type="spellEnd"/>
      <w:r>
        <w:rPr>
          <w:sz w:val="16"/>
        </w:rPr>
        <w:t xml:space="preserve"> des Lagers.</w:t>
      </w:r>
    </w:p>
  </w:footnote>
  <w:footnote w:id="297">
    <w:p w14:paraId="654B692E" w14:textId="77777777" w:rsidR="000A0436" w:rsidRDefault="00277645">
      <w:pPr>
        <w:ind w:firstLine="227"/>
        <w:rPr>
          <w:sz w:val="16"/>
        </w:rPr>
      </w:pPr>
      <w:r>
        <w:rPr>
          <w:rStyle w:val="Funotenzeichen"/>
          <w:sz w:val="16"/>
        </w:rPr>
        <w:footnoteRef/>
      </w:r>
      <w:r>
        <w:rPr>
          <w:sz w:val="16"/>
        </w:rPr>
        <w:t xml:space="preserve"> </w:t>
      </w:r>
      <w:proofErr w:type="spellStart"/>
      <w:r>
        <w:rPr>
          <w:sz w:val="16"/>
        </w:rPr>
        <w:t>Ebd</w:t>
      </w:r>
      <w:proofErr w:type="spellEnd"/>
      <w:r>
        <w:rPr>
          <w:sz w:val="16"/>
        </w:rPr>
        <w:t>. 52.</w:t>
      </w:r>
    </w:p>
  </w:footnote>
  <w:footnote w:id="298">
    <w:p w14:paraId="190EF7C9" w14:textId="77777777" w:rsidR="000A0436" w:rsidRDefault="00277645">
      <w:pPr>
        <w:ind w:firstLine="227"/>
        <w:rPr>
          <w:sz w:val="16"/>
        </w:rPr>
      </w:pPr>
      <w:r>
        <w:rPr>
          <w:rStyle w:val="Funotenzeichen"/>
          <w:sz w:val="16"/>
        </w:rPr>
        <w:footnoteRef/>
      </w:r>
      <w:r>
        <w:rPr>
          <w:sz w:val="16"/>
        </w:rPr>
        <w:t xml:space="preserve"> </w:t>
      </w:r>
      <w:proofErr w:type="spellStart"/>
      <w:r>
        <w:rPr>
          <w:sz w:val="16"/>
        </w:rPr>
        <w:t>Siehe</w:t>
      </w:r>
      <w:proofErr w:type="spellEnd"/>
      <w:r>
        <w:rPr>
          <w:sz w:val="16"/>
        </w:rPr>
        <w:t xml:space="preserve"> die </w:t>
      </w:r>
      <w:proofErr w:type="spellStart"/>
      <w:r>
        <w:rPr>
          <w:sz w:val="16"/>
        </w:rPr>
        <w:t>Bemerkungen</w:t>
      </w:r>
      <w:proofErr w:type="spellEnd"/>
      <w:r>
        <w:rPr>
          <w:sz w:val="16"/>
        </w:rPr>
        <w:t xml:space="preserve"> </w:t>
      </w:r>
      <w:proofErr w:type="spellStart"/>
      <w:r>
        <w:rPr>
          <w:sz w:val="16"/>
        </w:rPr>
        <w:t>zur</w:t>
      </w:r>
      <w:proofErr w:type="spellEnd"/>
      <w:r>
        <w:rPr>
          <w:sz w:val="16"/>
        </w:rPr>
        <w:t xml:space="preserve"> </w:t>
      </w:r>
      <w:proofErr w:type="spellStart"/>
      <w:r>
        <w:rPr>
          <w:sz w:val="16"/>
        </w:rPr>
        <w:t>Umwehrung</w:t>
      </w:r>
      <w:proofErr w:type="spellEnd"/>
      <w:r>
        <w:rPr>
          <w:sz w:val="16"/>
        </w:rPr>
        <w:t xml:space="preserve"> »E« </w:t>
      </w:r>
      <w:proofErr w:type="spellStart"/>
      <w:r>
        <w:rPr>
          <w:sz w:val="16"/>
        </w:rPr>
        <w:t>oben</w:t>
      </w:r>
      <w:proofErr w:type="spellEnd"/>
      <w:r>
        <w:rPr>
          <w:sz w:val="16"/>
        </w:rPr>
        <w:t xml:space="preserve"> S. .</w:t>
      </w:r>
    </w:p>
  </w:footnote>
  <w:footnote w:id="299">
    <w:p w14:paraId="6E4486F9" w14:textId="77777777" w:rsidR="000A0436" w:rsidRDefault="00277645">
      <w:pPr>
        <w:ind w:firstLine="227"/>
        <w:rPr>
          <w:sz w:val="16"/>
        </w:rPr>
      </w:pPr>
      <w:r>
        <w:rPr>
          <w:rStyle w:val="Funotenzeichen"/>
          <w:sz w:val="16"/>
        </w:rPr>
        <w:footnoteRef/>
      </w:r>
      <w:r>
        <w:rPr>
          <w:sz w:val="16"/>
        </w:rPr>
        <w:t xml:space="preserve"> </w:t>
      </w:r>
      <w:proofErr w:type="spellStart"/>
      <w:r>
        <w:rPr>
          <w:sz w:val="16"/>
        </w:rPr>
        <w:t>Falsche</w:t>
      </w:r>
      <w:proofErr w:type="spellEnd"/>
      <w:r>
        <w:rPr>
          <w:sz w:val="16"/>
        </w:rPr>
        <w:t xml:space="preserve"> </w:t>
      </w:r>
      <w:proofErr w:type="spellStart"/>
      <w:r>
        <w:rPr>
          <w:sz w:val="16"/>
        </w:rPr>
        <w:t>Befundangabe</w:t>
      </w:r>
      <w:proofErr w:type="spellEnd"/>
      <w:r>
        <w:rPr>
          <w:sz w:val="16"/>
        </w:rPr>
        <w:t xml:space="preserve"> »</w:t>
      </w:r>
      <w:proofErr w:type="spellStart"/>
      <w:r>
        <w:rPr>
          <w:sz w:val="16"/>
        </w:rPr>
        <w:t>Schnitt</w:t>
      </w:r>
      <w:proofErr w:type="spellEnd"/>
      <w:r>
        <w:rPr>
          <w:sz w:val="16"/>
        </w:rPr>
        <w:t xml:space="preserve"> 512, </w:t>
      </w:r>
      <w:proofErr w:type="spellStart"/>
      <w:r>
        <w:rPr>
          <w:sz w:val="16"/>
        </w:rPr>
        <w:t>Fundamentgrube</w:t>
      </w:r>
      <w:proofErr w:type="spellEnd"/>
      <w:r>
        <w:rPr>
          <w:sz w:val="16"/>
        </w:rPr>
        <w:t>«.</w:t>
      </w:r>
    </w:p>
  </w:footnote>
  <w:footnote w:id="300">
    <w:p w14:paraId="55FAFE0F"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Chantraine</w:t>
      </w:r>
      <w:proofErr w:type="spellEnd"/>
      <w:r>
        <w:rPr>
          <w:sz w:val="16"/>
        </w:rPr>
        <w:t xml:space="preserve">, </w:t>
      </w:r>
      <w:proofErr w:type="spellStart"/>
      <w:r>
        <w:rPr>
          <w:sz w:val="16"/>
        </w:rPr>
        <w:t>Novaesium</w:t>
      </w:r>
      <w:proofErr w:type="spellEnd"/>
      <w:r>
        <w:rPr>
          <w:sz w:val="16"/>
        </w:rPr>
        <w:t xml:space="preserve"> VIII 43; </w:t>
      </w:r>
      <w:r>
        <w:rPr>
          <w:smallCaps/>
          <w:sz w:val="16"/>
        </w:rPr>
        <w:t>Hanel</w:t>
      </w:r>
      <w:r>
        <w:rPr>
          <w:sz w:val="16"/>
        </w:rPr>
        <w:t xml:space="preserve">, </w:t>
      </w:r>
      <w:proofErr w:type="spellStart"/>
      <w:r>
        <w:rPr>
          <w:sz w:val="16"/>
        </w:rPr>
        <w:t>Vetera</w:t>
      </w:r>
      <w:proofErr w:type="spellEnd"/>
      <w:r>
        <w:rPr>
          <w:sz w:val="16"/>
        </w:rPr>
        <w:t xml:space="preserve"> I 34. </w:t>
      </w:r>
      <w:proofErr w:type="spellStart"/>
      <w:r>
        <w:rPr>
          <w:sz w:val="16"/>
        </w:rPr>
        <w:t>Vgl</w:t>
      </w:r>
      <w:proofErr w:type="spellEnd"/>
      <w:r>
        <w:rPr>
          <w:sz w:val="16"/>
        </w:rPr>
        <w:t xml:space="preserve">. </w:t>
      </w:r>
      <w:proofErr w:type="spellStart"/>
      <w:r>
        <w:rPr>
          <w:sz w:val="16"/>
        </w:rPr>
        <w:t>jetzt</w:t>
      </w:r>
      <w:proofErr w:type="spellEnd"/>
      <w:r>
        <w:rPr>
          <w:sz w:val="16"/>
        </w:rPr>
        <w:t xml:space="preserve"> </w:t>
      </w:r>
      <w:r>
        <w:rPr>
          <w:smallCaps/>
          <w:sz w:val="16"/>
        </w:rPr>
        <w:t>A. Burnett</w:t>
      </w:r>
      <w:r>
        <w:rPr>
          <w:vanish/>
          <w:sz w:val="16"/>
        </w:rPr>
        <w:t>#</w:t>
      </w:r>
      <w:r>
        <w:rPr>
          <w:sz w:val="16"/>
        </w:rPr>
        <w:t>/</w:t>
      </w:r>
      <w:r>
        <w:rPr>
          <w:vanish/>
          <w:sz w:val="16"/>
        </w:rPr>
        <w:t>&lt;#&gt;</w:t>
      </w:r>
      <w:r>
        <w:rPr>
          <w:smallCaps/>
          <w:sz w:val="16"/>
        </w:rPr>
        <w:t xml:space="preserve">M. </w:t>
      </w:r>
      <w:proofErr w:type="spellStart"/>
      <w:r>
        <w:rPr>
          <w:smallCaps/>
          <w:sz w:val="16"/>
        </w:rPr>
        <w:t>Amandry</w:t>
      </w:r>
      <w:proofErr w:type="spellEnd"/>
      <w:r>
        <w:rPr>
          <w:vanish/>
          <w:sz w:val="16"/>
        </w:rPr>
        <w:t>#</w:t>
      </w:r>
      <w:r>
        <w:rPr>
          <w:sz w:val="16"/>
        </w:rPr>
        <w:t>/</w:t>
      </w:r>
      <w:r>
        <w:rPr>
          <w:vanish/>
          <w:sz w:val="16"/>
        </w:rPr>
        <w:t>&lt;#&gt;</w:t>
      </w:r>
      <w:r>
        <w:rPr>
          <w:smallCaps/>
          <w:sz w:val="16"/>
        </w:rPr>
        <w:t xml:space="preserve">P. P. </w:t>
      </w:r>
      <w:proofErr w:type="spellStart"/>
      <w:r>
        <w:rPr>
          <w:smallCaps/>
          <w:sz w:val="16"/>
        </w:rPr>
        <w:t>Ripollès</w:t>
      </w:r>
      <w:proofErr w:type="spellEnd"/>
      <w:r>
        <w:rPr>
          <w:sz w:val="16"/>
        </w:rPr>
        <w:t>, Roman Provincial Coinage 1 (London, Paris 1992) 150 f.</w:t>
      </w:r>
    </w:p>
  </w:footnote>
  <w:footnote w:id="301">
    <w:p w14:paraId="18F16C2E" w14:textId="77777777" w:rsidR="000A0436" w:rsidRDefault="00277645">
      <w:pPr>
        <w:ind w:firstLine="227"/>
        <w:rPr>
          <w:sz w:val="16"/>
        </w:rPr>
      </w:pPr>
      <w:r>
        <w:rPr>
          <w:rStyle w:val="Funotenzeichen"/>
          <w:sz w:val="16"/>
        </w:rPr>
        <w:footnoteRef/>
      </w:r>
      <w:r>
        <w:rPr>
          <w:sz w:val="16"/>
        </w:rPr>
        <w:t xml:space="preserve"> </w:t>
      </w:r>
      <w:proofErr w:type="spellStart"/>
      <w:r>
        <w:rPr>
          <w:sz w:val="16"/>
        </w:rPr>
        <w:t>Siehe</w:t>
      </w:r>
      <w:proofErr w:type="spellEnd"/>
      <w:r>
        <w:rPr>
          <w:sz w:val="16"/>
        </w:rPr>
        <w:t xml:space="preserve"> </w:t>
      </w:r>
      <w:r>
        <w:rPr>
          <w:smallCaps/>
          <w:sz w:val="16"/>
        </w:rPr>
        <w:t xml:space="preserve">J. v. </w:t>
      </w:r>
      <w:proofErr w:type="spellStart"/>
      <w:r>
        <w:rPr>
          <w:smallCaps/>
          <w:sz w:val="16"/>
        </w:rPr>
        <w:t>Heesch</w:t>
      </w:r>
      <w:proofErr w:type="spellEnd"/>
      <w:r>
        <w:rPr>
          <w:sz w:val="16"/>
        </w:rPr>
        <w:t xml:space="preserve">, Proposition </w:t>
      </w:r>
      <w:proofErr w:type="spellStart"/>
      <w:r>
        <w:rPr>
          <w:sz w:val="16"/>
        </w:rPr>
        <w:t>d'une</w:t>
      </w:r>
      <w:proofErr w:type="spellEnd"/>
      <w:r>
        <w:rPr>
          <w:sz w:val="16"/>
        </w:rPr>
        <w:t xml:space="preserve"> nouvelle </w:t>
      </w:r>
      <w:proofErr w:type="spellStart"/>
      <w:r>
        <w:rPr>
          <w:sz w:val="16"/>
        </w:rPr>
        <w:t>dadation</w:t>
      </w:r>
      <w:proofErr w:type="spellEnd"/>
      <w:r>
        <w:rPr>
          <w:sz w:val="16"/>
        </w:rPr>
        <w:t xml:space="preserve"> des </w:t>
      </w:r>
      <w:proofErr w:type="spellStart"/>
      <w:r>
        <w:rPr>
          <w:sz w:val="16"/>
        </w:rPr>
        <w:t>monnaies</w:t>
      </w:r>
      <w:proofErr w:type="spellEnd"/>
      <w:r>
        <w:rPr>
          <w:sz w:val="16"/>
        </w:rPr>
        <w:t xml:space="preserve"> </w:t>
      </w:r>
      <w:proofErr w:type="spellStart"/>
      <w:r>
        <w:rPr>
          <w:sz w:val="16"/>
        </w:rPr>
        <w:t>en</w:t>
      </w:r>
      <w:proofErr w:type="spellEnd"/>
      <w:r>
        <w:rPr>
          <w:sz w:val="16"/>
        </w:rPr>
        <w:t xml:space="preserve"> bronze à </w:t>
      </w:r>
      <w:proofErr w:type="spellStart"/>
      <w:r>
        <w:rPr>
          <w:sz w:val="16"/>
        </w:rPr>
        <w:t>l'autel</w:t>
      </w:r>
      <w:proofErr w:type="spellEnd"/>
      <w:r>
        <w:rPr>
          <w:sz w:val="16"/>
        </w:rPr>
        <w:t xml:space="preserve"> de Lyon </w:t>
      </w:r>
      <w:proofErr w:type="spellStart"/>
      <w:r>
        <w:rPr>
          <w:sz w:val="16"/>
        </w:rPr>
        <w:t>frappées</w:t>
      </w:r>
      <w:proofErr w:type="spellEnd"/>
      <w:r>
        <w:rPr>
          <w:sz w:val="16"/>
        </w:rPr>
        <w:t xml:space="preserve"> sous Auguste. Bull. Soc. </w:t>
      </w:r>
      <w:proofErr w:type="spellStart"/>
      <w:r>
        <w:rPr>
          <w:sz w:val="16"/>
        </w:rPr>
        <w:t>Franç</w:t>
      </w:r>
      <w:proofErr w:type="spellEnd"/>
      <w:r>
        <w:rPr>
          <w:sz w:val="16"/>
        </w:rPr>
        <w:t>. Num. 48, 1993, 535–538.</w:t>
      </w:r>
    </w:p>
  </w:footnote>
  <w:footnote w:id="302">
    <w:p w14:paraId="00CFD551" w14:textId="77777777" w:rsidR="000A0436" w:rsidRDefault="00277645">
      <w:pPr>
        <w:ind w:firstLine="227"/>
        <w:rPr>
          <w:sz w:val="16"/>
        </w:rPr>
      </w:pPr>
      <w:r>
        <w:rPr>
          <w:rStyle w:val="Funotenzeichen"/>
          <w:sz w:val="16"/>
        </w:rPr>
        <w:footnoteRef/>
      </w:r>
      <w:r>
        <w:rPr>
          <w:sz w:val="16"/>
        </w:rPr>
        <w:t xml:space="preserve"> </w:t>
      </w:r>
      <w:r>
        <w:rPr>
          <w:smallCaps/>
          <w:sz w:val="16"/>
        </w:rPr>
        <w:t xml:space="preserve">E. </w:t>
      </w:r>
      <w:proofErr w:type="spellStart"/>
      <w:r>
        <w:rPr>
          <w:smallCaps/>
          <w:sz w:val="16"/>
        </w:rPr>
        <w:t>Ettlinger</w:t>
      </w:r>
      <w:proofErr w:type="spellEnd"/>
      <w:r>
        <w:rPr>
          <w:smallCaps/>
          <w:vanish/>
          <w:sz w:val="16"/>
        </w:rPr>
        <w:t>#</w:t>
      </w:r>
      <w:r>
        <w:rPr>
          <w:smallCaps/>
          <w:sz w:val="16"/>
        </w:rPr>
        <w:t>/</w:t>
      </w:r>
      <w:r>
        <w:rPr>
          <w:smallCaps/>
          <w:vanish/>
          <w:sz w:val="16"/>
        </w:rPr>
        <w:t>&lt;#&gt;</w:t>
      </w:r>
      <w:r>
        <w:rPr>
          <w:smallCaps/>
          <w:sz w:val="16"/>
        </w:rPr>
        <w:t xml:space="preserve">B. </w:t>
      </w:r>
      <w:proofErr w:type="spellStart"/>
      <w:r>
        <w:rPr>
          <w:smallCaps/>
          <w:sz w:val="16"/>
        </w:rPr>
        <w:t>Hedinger</w:t>
      </w:r>
      <w:proofErr w:type="spellEnd"/>
      <w:r>
        <w:rPr>
          <w:smallCaps/>
          <w:vanish/>
          <w:sz w:val="16"/>
        </w:rPr>
        <w:t>#</w:t>
      </w:r>
      <w:r>
        <w:rPr>
          <w:smallCaps/>
          <w:sz w:val="16"/>
        </w:rPr>
        <w:t>/</w:t>
      </w:r>
      <w:r>
        <w:rPr>
          <w:smallCaps/>
          <w:vanish/>
          <w:sz w:val="16"/>
        </w:rPr>
        <w:t>&lt;#&gt;</w:t>
      </w:r>
      <w:r>
        <w:rPr>
          <w:smallCaps/>
          <w:sz w:val="16"/>
        </w:rPr>
        <w:t>B. Hoffmann</w:t>
      </w:r>
      <w:r>
        <w:rPr>
          <w:smallCaps/>
          <w:vanish/>
          <w:sz w:val="16"/>
        </w:rPr>
        <w:t>#</w:t>
      </w:r>
      <w:r>
        <w:rPr>
          <w:smallCaps/>
          <w:sz w:val="16"/>
        </w:rPr>
        <w:t>/</w:t>
      </w:r>
      <w:r>
        <w:rPr>
          <w:smallCaps/>
          <w:vanish/>
          <w:sz w:val="16"/>
        </w:rPr>
        <w:t>&lt;#&gt;</w:t>
      </w:r>
      <w:r>
        <w:rPr>
          <w:smallCaps/>
          <w:sz w:val="16"/>
        </w:rPr>
        <w:t>Ph. M. Kenrick</w:t>
      </w:r>
      <w:r>
        <w:rPr>
          <w:smallCaps/>
          <w:vanish/>
          <w:sz w:val="16"/>
        </w:rPr>
        <w:t>#</w:t>
      </w:r>
      <w:r>
        <w:rPr>
          <w:smallCaps/>
          <w:sz w:val="16"/>
        </w:rPr>
        <w:t>/</w:t>
      </w:r>
      <w:r>
        <w:rPr>
          <w:smallCaps/>
          <w:vanish/>
          <w:sz w:val="16"/>
        </w:rPr>
        <w:t>&lt;#&gt;</w:t>
      </w:r>
      <w:r>
        <w:rPr>
          <w:smallCaps/>
          <w:sz w:val="16"/>
        </w:rPr>
        <w:t>G. Pucci</w:t>
      </w:r>
      <w:r>
        <w:rPr>
          <w:smallCaps/>
          <w:vanish/>
          <w:sz w:val="16"/>
        </w:rPr>
        <w:t>#</w:t>
      </w:r>
      <w:r>
        <w:rPr>
          <w:smallCaps/>
          <w:sz w:val="16"/>
        </w:rPr>
        <w:t>/</w:t>
      </w:r>
      <w:r>
        <w:rPr>
          <w:smallCaps/>
          <w:vanish/>
          <w:sz w:val="16"/>
        </w:rPr>
        <w:t>&lt;#&gt;</w:t>
      </w:r>
      <w:r>
        <w:rPr>
          <w:smallCaps/>
          <w:sz w:val="16"/>
        </w:rPr>
        <w:t>K. Roth-Rubi</w:t>
      </w:r>
      <w:r>
        <w:rPr>
          <w:smallCaps/>
          <w:vanish/>
          <w:sz w:val="16"/>
        </w:rPr>
        <w:t>#</w:t>
      </w:r>
      <w:r>
        <w:rPr>
          <w:smallCaps/>
          <w:sz w:val="16"/>
        </w:rPr>
        <w:t>/</w:t>
      </w:r>
      <w:r>
        <w:rPr>
          <w:smallCaps/>
          <w:vanish/>
          <w:sz w:val="16"/>
        </w:rPr>
        <w:t>&lt;#&gt;</w:t>
      </w:r>
      <w:r>
        <w:rPr>
          <w:smallCaps/>
          <w:sz w:val="16"/>
        </w:rPr>
        <w:t>G. Schneider</w:t>
      </w:r>
      <w:r>
        <w:rPr>
          <w:smallCaps/>
          <w:vanish/>
          <w:sz w:val="16"/>
        </w:rPr>
        <w:t>#</w:t>
      </w:r>
      <w:r>
        <w:rPr>
          <w:smallCaps/>
          <w:sz w:val="16"/>
        </w:rPr>
        <w:t>/</w:t>
      </w:r>
      <w:r>
        <w:rPr>
          <w:smallCaps/>
          <w:vanish/>
          <w:sz w:val="16"/>
        </w:rPr>
        <w:t>&lt;#&gt;</w:t>
      </w:r>
      <w:r>
        <w:rPr>
          <w:smallCaps/>
          <w:sz w:val="16"/>
        </w:rPr>
        <w:t xml:space="preserve">S. v. </w:t>
      </w:r>
      <w:proofErr w:type="spellStart"/>
      <w:r>
        <w:rPr>
          <w:smallCaps/>
          <w:sz w:val="16"/>
        </w:rPr>
        <w:t>Schnurbein</w:t>
      </w:r>
      <w:proofErr w:type="spellEnd"/>
      <w:r>
        <w:rPr>
          <w:smallCaps/>
          <w:vanish/>
          <w:sz w:val="16"/>
        </w:rPr>
        <w:t>#</w:t>
      </w:r>
      <w:r>
        <w:rPr>
          <w:smallCaps/>
          <w:sz w:val="16"/>
        </w:rPr>
        <w:t>/</w:t>
      </w:r>
      <w:r>
        <w:rPr>
          <w:smallCaps/>
          <w:vanish/>
          <w:sz w:val="16"/>
        </w:rPr>
        <w:t>&lt;#&gt;</w:t>
      </w:r>
      <w:r>
        <w:rPr>
          <w:smallCaps/>
          <w:sz w:val="16"/>
        </w:rPr>
        <w:t>C. M. Wells</w:t>
      </w:r>
      <w:r>
        <w:rPr>
          <w:smallCaps/>
          <w:vanish/>
          <w:sz w:val="16"/>
        </w:rPr>
        <w:t>#</w:t>
      </w:r>
      <w:r>
        <w:rPr>
          <w:smallCaps/>
          <w:sz w:val="16"/>
        </w:rPr>
        <w:t>/</w:t>
      </w:r>
      <w:r>
        <w:rPr>
          <w:smallCaps/>
          <w:vanish/>
          <w:sz w:val="16"/>
        </w:rPr>
        <w:t>&lt;#&gt;</w:t>
      </w:r>
      <w:r>
        <w:rPr>
          <w:smallCaps/>
          <w:sz w:val="16"/>
        </w:rPr>
        <w:t xml:space="preserve">S. </w:t>
      </w:r>
      <w:proofErr w:type="spellStart"/>
      <w:r>
        <w:rPr>
          <w:smallCaps/>
          <w:sz w:val="16"/>
        </w:rPr>
        <w:t>Zabehlicky-Scheffenegger</w:t>
      </w:r>
      <w:proofErr w:type="spellEnd"/>
      <w:r>
        <w:rPr>
          <w:sz w:val="16"/>
        </w:rPr>
        <w:t xml:space="preserve">, Conspectus </w:t>
      </w:r>
      <w:proofErr w:type="spellStart"/>
      <w:r>
        <w:rPr>
          <w:sz w:val="16"/>
        </w:rPr>
        <w:t>formarum</w:t>
      </w:r>
      <w:proofErr w:type="spellEnd"/>
      <w:r>
        <w:rPr>
          <w:sz w:val="16"/>
        </w:rPr>
        <w:t xml:space="preserve"> terra </w:t>
      </w:r>
      <w:proofErr w:type="spellStart"/>
      <w:r>
        <w:rPr>
          <w:sz w:val="16"/>
        </w:rPr>
        <w:t>sigillatae</w:t>
      </w:r>
      <w:proofErr w:type="spellEnd"/>
      <w:r>
        <w:rPr>
          <w:sz w:val="16"/>
        </w:rPr>
        <w:t xml:space="preserve"> </w:t>
      </w:r>
      <w:proofErr w:type="spellStart"/>
      <w:r>
        <w:rPr>
          <w:sz w:val="16"/>
        </w:rPr>
        <w:t>italico</w:t>
      </w:r>
      <w:proofErr w:type="spellEnd"/>
      <w:r>
        <w:rPr>
          <w:sz w:val="16"/>
        </w:rPr>
        <w:t xml:space="preserve"> modo </w:t>
      </w:r>
      <w:proofErr w:type="spellStart"/>
      <w:r>
        <w:rPr>
          <w:sz w:val="16"/>
        </w:rPr>
        <w:t>confectae</w:t>
      </w:r>
      <w:proofErr w:type="spellEnd"/>
      <w:r>
        <w:rPr>
          <w:sz w:val="16"/>
        </w:rPr>
        <w:t xml:space="preserve">. Mat. </w:t>
      </w:r>
      <w:proofErr w:type="spellStart"/>
      <w:r>
        <w:rPr>
          <w:sz w:val="16"/>
        </w:rPr>
        <w:t>Röm</w:t>
      </w:r>
      <w:proofErr w:type="spellEnd"/>
      <w:r>
        <w:rPr>
          <w:sz w:val="16"/>
        </w:rPr>
        <w:t xml:space="preserve">.-Germ. </w:t>
      </w:r>
      <w:proofErr w:type="spellStart"/>
      <w:r>
        <w:rPr>
          <w:sz w:val="16"/>
        </w:rPr>
        <w:t>Keramik</w:t>
      </w:r>
      <w:proofErr w:type="spellEnd"/>
      <w:r>
        <w:rPr>
          <w:sz w:val="16"/>
        </w:rPr>
        <w:t xml:space="preserve"> 10 (Bonn 1990) 110. – </w:t>
      </w:r>
      <w:proofErr w:type="spellStart"/>
      <w:r>
        <w:rPr>
          <w:smallCaps/>
          <w:sz w:val="16"/>
        </w:rPr>
        <w:t>Ettlinger</w:t>
      </w:r>
      <w:proofErr w:type="spellEnd"/>
      <w:r>
        <w:rPr>
          <w:sz w:val="16"/>
        </w:rPr>
        <w:t xml:space="preserve">, </w:t>
      </w:r>
      <w:proofErr w:type="spellStart"/>
      <w:r>
        <w:rPr>
          <w:sz w:val="16"/>
        </w:rPr>
        <w:t>Novaesium</w:t>
      </w:r>
      <w:proofErr w:type="spellEnd"/>
      <w:r>
        <w:rPr>
          <w:sz w:val="16"/>
        </w:rPr>
        <w:t xml:space="preserve"> IX 34 f.</w:t>
      </w:r>
    </w:p>
  </w:footnote>
  <w:footnote w:id="303">
    <w:p w14:paraId="4037252B" w14:textId="77777777" w:rsidR="000A0436" w:rsidRDefault="00277645">
      <w:pPr>
        <w:ind w:firstLine="227"/>
        <w:rPr>
          <w:sz w:val="16"/>
        </w:rPr>
      </w:pPr>
      <w:r>
        <w:rPr>
          <w:rStyle w:val="Funotenzeichen"/>
          <w:sz w:val="16"/>
        </w:rPr>
        <w:footnoteRef/>
      </w:r>
      <w:r>
        <w:rPr>
          <w:sz w:val="16"/>
        </w:rPr>
        <w:t xml:space="preserve"> </w:t>
      </w:r>
      <w:r>
        <w:rPr>
          <w:smallCaps/>
          <w:sz w:val="16"/>
        </w:rPr>
        <w:t>Vegas</w:t>
      </w:r>
      <w:r>
        <w:rPr>
          <w:smallCaps/>
          <w:vanish/>
          <w:sz w:val="16"/>
        </w:rPr>
        <w:t>#</w:t>
      </w:r>
      <w:r>
        <w:rPr>
          <w:smallCaps/>
          <w:sz w:val="16"/>
        </w:rPr>
        <w:t>/</w:t>
      </w:r>
      <w:r>
        <w:rPr>
          <w:smallCaps/>
          <w:vanish/>
          <w:sz w:val="16"/>
        </w:rPr>
        <w:t>&lt;#&gt;</w:t>
      </w:r>
      <w:r>
        <w:rPr>
          <w:smallCaps/>
          <w:sz w:val="16"/>
        </w:rPr>
        <w:t>Bruckner</w:t>
      </w:r>
      <w:r>
        <w:rPr>
          <w:sz w:val="16"/>
        </w:rPr>
        <w:t xml:space="preserve">, </w:t>
      </w:r>
      <w:proofErr w:type="spellStart"/>
      <w:r>
        <w:rPr>
          <w:sz w:val="16"/>
        </w:rPr>
        <w:t>Novaesium</w:t>
      </w:r>
      <w:proofErr w:type="spellEnd"/>
      <w:r>
        <w:rPr>
          <w:sz w:val="16"/>
        </w:rPr>
        <w:t xml:space="preserve"> VI 47; </w:t>
      </w:r>
      <w:r>
        <w:rPr>
          <w:smallCaps/>
          <w:sz w:val="16"/>
        </w:rPr>
        <w:t>Hanel</w:t>
      </w:r>
      <w:r>
        <w:rPr>
          <w:sz w:val="16"/>
        </w:rPr>
        <w:t xml:space="preserve">, </w:t>
      </w:r>
      <w:proofErr w:type="spellStart"/>
      <w:r>
        <w:rPr>
          <w:sz w:val="16"/>
        </w:rPr>
        <w:t>Vetera</w:t>
      </w:r>
      <w:proofErr w:type="spellEnd"/>
      <w:r>
        <w:rPr>
          <w:sz w:val="16"/>
        </w:rPr>
        <w:t xml:space="preserve"> I 217.</w:t>
      </w:r>
    </w:p>
  </w:footnote>
  <w:footnote w:id="304">
    <w:p w14:paraId="1E99CAED" w14:textId="77777777" w:rsidR="000A0436" w:rsidRDefault="00277645">
      <w:pPr>
        <w:ind w:firstLine="227"/>
        <w:rPr>
          <w:sz w:val="16"/>
        </w:rPr>
      </w:pPr>
      <w:r>
        <w:rPr>
          <w:rStyle w:val="Funotenzeichen"/>
          <w:sz w:val="16"/>
        </w:rPr>
        <w:footnoteRef/>
      </w:r>
      <w:r>
        <w:rPr>
          <w:sz w:val="16"/>
        </w:rPr>
        <w:t xml:space="preserve"> </w:t>
      </w:r>
      <w:proofErr w:type="spellStart"/>
      <w:r>
        <w:rPr>
          <w:sz w:val="16"/>
        </w:rPr>
        <w:t>Fundnummer</w:t>
      </w:r>
      <w:proofErr w:type="spellEnd"/>
      <w:r>
        <w:rPr>
          <w:sz w:val="16"/>
        </w:rPr>
        <w:t xml:space="preserve"> N7649</w:t>
      </w:r>
      <w:r>
        <w:rPr>
          <w:vanish/>
          <w:sz w:val="16"/>
        </w:rPr>
        <w:t>N</w:t>
      </w:r>
      <w:r>
        <w:rPr>
          <w:sz w:val="16"/>
        </w:rPr>
        <w:t>.</w:t>
      </w:r>
    </w:p>
  </w:footnote>
  <w:footnote w:id="305">
    <w:p w14:paraId="0D0A9F0C" w14:textId="77777777" w:rsidR="000A0436" w:rsidRDefault="00277645">
      <w:pPr>
        <w:ind w:firstLine="227"/>
        <w:rPr>
          <w:sz w:val="16"/>
        </w:rPr>
      </w:pPr>
      <w:r>
        <w:rPr>
          <w:rStyle w:val="Funotenzeichen"/>
          <w:sz w:val="16"/>
        </w:rPr>
        <w:footnoteRef/>
      </w:r>
      <w:r>
        <w:rPr>
          <w:sz w:val="16"/>
        </w:rPr>
        <w:t xml:space="preserve"> </w:t>
      </w:r>
      <w:proofErr w:type="spellStart"/>
      <w:r>
        <w:rPr>
          <w:sz w:val="16"/>
        </w:rPr>
        <w:t>Siehe</w:t>
      </w:r>
      <w:proofErr w:type="spellEnd"/>
      <w:r>
        <w:rPr>
          <w:sz w:val="16"/>
        </w:rPr>
        <w:t xml:space="preserve"> den </w:t>
      </w:r>
      <w:proofErr w:type="spellStart"/>
      <w:r>
        <w:rPr>
          <w:sz w:val="16"/>
        </w:rPr>
        <w:t>Vorbericht</w:t>
      </w:r>
      <w:proofErr w:type="spellEnd"/>
      <w:r>
        <w:rPr>
          <w:sz w:val="16"/>
        </w:rPr>
        <w:t xml:space="preserve">: </w:t>
      </w:r>
      <w:r>
        <w:rPr>
          <w:smallCaps/>
          <w:sz w:val="16"/>
        </w:rPr>
        <w:t>J. Kunow</w:t>
      </w:r>
      <w:r>
        <w:rPr>
          <w:sz w:val="16"/>
        </w:rPr>
        <w:t xml:space="preserve">, Bonner </w:t>
      </w:r>
      <w:proofErr w:type="spellStart"/>
      <w:r>
        <w:rPr>
          <w:sz w:val="16"/>
        </w:rPr>
        <w:t>Jahrb</w:t>
      </w:r>
      <w:proofErr w:type="spellEnd"/>
      <w:r>
        <w:rPr>
          <w:sz w:val="16"/>
        </w:rPr>
        <w:t xml:space="preserve">. 1984, 617 f. Abb. 26 </w:t>
      </w:r>
      <w:proofErr w:type="spellStart"/>
      <w:r>
        <w:rPr>
          <w:sz w:val="16"/>
        </w:rPr>
        <w:t>mit</w:t>
      </w:r>
      <w:proofErr w:type="spellEnd"/>
      <w:r>
        <w:rPr>
          <w:sz w:val="16"/>
        </w:rPr>
        <w:t xml:space="preserve"> den </w:t>
      </w:r>
      <w:proofErr w:type="spellStart"/>
      <w:r>
        <w:rPr>
          <w:sz w:val="16"/>
        </w:rPr>
        <w:t>Fundnummern</w:t>
      </w:r>
      <w:proofErr w:type="spellEnd"/>
      <w:r>
        <w:rPr>
          <w:sz w:val="16"/>
        </w:rPr>
        <w:t xml:space="preserve"> N30259</w:t>
      </w:r>
      <w:r>
        <w:rPr>
          <w:vanish/>
          <w:sz w:val="16"/>
        </w:rPr>
        <w:t>N</w:t>
      </w:r>
      <w:r>
        <w:rPr>
          <w:sz w:val="16"/>
        </w:rPr>
        <w:t xml:space="preserve"> – N30848</w:t>
      </w:r>
      <w:r>
        <w:rPr>
          <w:vanish/>
          <w:sz w:val="16"/>
        </w:rPr>
        <w:t>N</w:t>
      </w:r>
      <w:r>
        <w:rPr>
          <w:sz w:val="16"/>
        </w:rPr>
        <w:t>.</w:t>
      </w:r>
    </w:p>
  </w:footnote>
  <w:footnote w:id="306">
    <w:p w14:paraId="6B8444A2" w14:textId="77777777" w:rsidR="000A0436" w:rsidRDefault="00277645">
      <w:pPr>
        <w:ind w:firstLine="227"/>
        <w:rPr>
          <w:sz w:val="16"/>
        </w:rPr>
      </w:pPr>
      <w:r>
        <w:rPr>
          <w:rStyle w:val="Funotenzeichen"/>
          <w:sz w:val="16"/>
        </w:rPr>
        <w:footnoteRef/>
      </w:r>
      <w:r>
        <w:rPr>
          <w:sz w:val="16"/>
        </w:rPr>
        <w:t xml:space="preserve"> </w:t>
      </w:r>
      <w:proofErr w:type="spellStart"/>
      <w:r>
        <w:rPr>
          <w:sz w:val="16"/>
        </w:rPr>
        <w:t>Zahlen</w:t>
      </w:r>
      <w:proofErr w:type="spellEnd"/>
      <w:r>
        <w:rPr>
          <w:sz w:val="16"/>
        </w:rPr>
        <w:t xml:space="preserve"> </w:t>
      </w:r>
      <w:proofErr w:type="spellStart"/>
      <w:r>
        <w:rPr>
          <w:sz w:val="16"/>
        </w:rPr>
        <w:t>nach</w:t>
      </w:r>
      <w:proofErr w:type="spellEnd"/>
      <w:r>
        <w:rPr>
          <w:sz w:val="16"/>
        </w:rPr>
        <w:t xml:space="preserve"> </w:t>
      </w:r>
      <w:proofErr w:type="spellStart"/>
      <w:r>
        <w:rPr>
          <w:smallCaps/>
          <w:sz w:val="16"/>
        </w:rPr>
        <w:t>Ettlinger</w:t>
      </w:r>
      <w:proofErr w:type="spellEnd"/>
      <w:r>
        <w:rPr>
          <w:sz w:val="16"/>
        </w:rPr>
        <w:t xml:space="preserve">, </w:t>
      </w:r>
      <w:proofErr w:type="spellStart"/>
      <w:r>
        <w:rPr>
          <w:sz w:val="16"/>
        </w:rPr>
        <w:t>Novaesium</w:t>
      </w:r>
      <w:proofErr w:type="spellEnd"/>
      <w:r>
        <w:rPr>
          <w:sz w:val="16"/>
        </w:rPr>
        <w:t xml:space="preserve"> IX 85; </w:t>
      </w:r>
      <w:proofErr w:type="spellStart"/>
      <w:r>
        <w:rPr>
          <w:sz w:val="16"/>
        </w:rPr>
        <w:t>mit</w:t>
      </w:r>
      <w:proofErr w:type="spellEnd"/>
      <w:r>
        <w:rPr>
          <w:sz w:val="16"/>
        </w:rPr>
        <w:t xml:space="preserve"> 12 </w:t>
      </w:r>
      <w:proofErr w:type="spellStart"/>
      <w:r>
        <w:rPr>
          <w:sz w:val="16"/>
        </w:rPr>
        <w:t>Nachträgen</w:t>
      </w:r>
      <w:proofErr w:type="spellEnd"/>
      <w:r>
        <w:rPr>
          <w:sz w:val="16"/>
        </w:rPr>
        <w:t xml:space="preserve"> D</w:t>
      </w:r>
      <w:r>
        <w:rPr>
          <w:smallCaps/>
          <w:sz w:val="16"/>
        </w:rPr>
        <w:t>ies</w:t>
      </w:r>
      <w:r>
        <w:rPr>
          <w:sz w:val="16"/>
        </w:rPr>
        <w:t xml:space="preserve">., Bonner </w:t>
      </w:r>
      <w:proofErr w:type="spellStart"/>
      <w:r>
        <w:rPr>
          <w:sz w:val="16"/>
        </w:rPr>
        <w:t>Jahrb</w:t>
      </w:r>
      <w:proofErr w:type="spellEnd"/>
      <w:r>
        <w:rPr>
          <w:sz w:val="16"/>
        </w:rPr>
        <w:t>. 185, 1985, 353–358 (</w:t>
      </w:r>
      <w:proofErr w:type="spellStart"/>
      <w:r>
        <w:rPr>
          <w:sz w:val="16"/>
        </w:rPr>
        <w:t>Grabungsstand</w:t>
      </w:r>
      <w:proofErr w:type="spellEnd"/>
      <w:r>
        <w:rPr>
          <w:sz w:val="16"/>
        </w:rPr>
        <w:t xml:space="preserve"> 1962).</w:t>
      </w:r>
    </w:p>
  </w:footnote>
  <w:footnote w:id="307">
    <w:p w14:paraId="4C49DA4F"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Chantraine</w:t>
      </w:r>
      <w:proofErr w:type="spellEnd"/>
      <w:r>
        <w:rPr>
          <w:sz w:val="16"/>
        </w:rPr>
        <w:t xml:space="preserve">, </w:t>
      </w:r>
      <w:proofErr w:type="spellStart"/>
      <w:r>
        <w:rPr>
          <w:sz w:val="16"/>
        </w:rPr>
        <w:t>Novaesium</w:t>
      </w:r>
      <w:proofErr w:type="spellEnd"/>
      <w:r>
        <w:rPr>
          <w:sz w:val="16"/>
        </w:rPr>
        <w:t xml:space="preserve"> VIII 46 (</w:t>
      </w:r>
      <w:proofErr w:type="spellStart"/>
      <w:r>
        <w:rPr>
          <w:sz w:val="16"/>
        </w:rPr>
        <w:t>Grabungsstand</w:t>
      </w:r>
      <w:proofErr w:type="spellEnd"/>
      <w:r>
        <w:rPr>
          <w:sz w:val="16"/>
        </w:rPr>
        <w:t xml:space="preserve"> 1978).</w:t>
      </w:r>
    </w:p>
  </w:footnote>
  <w:footnote w:id="308">
    <w:p w14:paraId="4848F26C" w14:textId="77777777" w:rsidR="000A0436" w:rsidRDefault="00277645">
      <w:pPr>
        <w:ind w:firstLine="227"/>
        <w:rPr>
          <w:sz w:val="16"/>
        </w:rPr>
      </w:pPr>
      <w:r>
        <w:rPr>
          <w:rStyle w:val="Funotenzeichen"/>
          <w:sz w:val="16"/>
        </w:rPr>
        <w:footnoteRef/>
      </w:r>
      <w:r>
        <w:rPr>
          <w:sz w:val="16"/>
        </w:rPr>
        <w:t xml:space="preserve"> Zu der </w:t>
      </w:r>
      <w:proofErr w:type="spellStart"/>
      <w:r>
        <w:rPr>
          <w:sz w:val="16"/>
        </w:rPr>
        <w:t>Gefahr</w:t>
      </w:r>
      <w:proofErr w:type="spellEnd"/>
      <w:r>
        <w:rPr>
          <w:sz w:val="16"/>
        </w:rPr>
        <w:t xml:space="preserve"> der </w:t>
      </w:r>
      <w:proofErr w:type="spellStart"/>
      <w:r>
        <w:rPr>
          <w:sz w:val="16"/>
        </w:rPr>
        <w:t>Überforderung</w:t>
      </w:r>
      <w:proofErr w:type="spellEnd"/>
      <w:r>
        <w:rPr>
          <w:sz w:val="16"/>
        </w:rPr>
        <w:t xml:space="preserve"> des </w:t>
      </w:r>
      <w:proofErr w:type="spellStart"/>
      <w:r>
        <w:rPr>
          <w:sz w:val="16"/>
        </w:rPr>
        <w:t>Fundmaterials</w:t>
      </w:r>
      <w:proofErr w:type="spellEnd"/>
      <w:r>
        <w:rPr>
          <w:sz w:val="16"/>
        </w:rPr>
        <w:t xml:space="preserve">: S. </w:t>
      </w:r>
      <w:r>
        <w:rPr>
          <w:smallCaps/>
          <w:sz w:val="16"/>
        </w:rPr>
        <w:t xml:space="preserve">v. </w:t>
      </w:r>
      <w:proofErr w:type="spellStart"/>
      <w:r>
        <w:rPr>
          <w:smallCaps/>
          <w:sz w:val="16"/>
        </w:rPr>
        <w:t>Schnurbein</w:t>
      </w:r>
      <w:proofErr w:type="spellEnd"/>
      <w:r>
        <w:rPr>
          <w:sz w:val="16"/>
        </w:rPr>
        <w:t xml:space="preserve">, </w:t>
      </w:r>
      <w:proofErr w:type="spellStart"/>
      <w:r>
        <w:rPr>
          <w:sz w:val="16"/>
        </w:rPr>
        <w:t>Zur</w:t>
      </w:r>
      <w:proofErr w:type="spellEnd"/>
      <w:r>
        <w:rPr>
          <w:sz w:val="16"/>
        </w:rPr>
        <w:t xml:space="preserve"> </w:t>
      </w:r>
      <w:proofErr w:type="spellStart"/>
      <w:r>
        <w:rPr>
          <w:sz w:val="16"/>
        </w:rPr>
        <w:t>Datierung</w:t>
      </w:r>
      <w:proofErr w:type="spellEnd"/>
      <w:r>
        <w:rPr>
          <w:sz w:val="16"/>
        </w:rPr>
        <w:t xml:space="preserve"> der </w:t>
      </w:r>
      <w:proofErr w:type="spellStart"/>
      <w:r>
        <w:rPr>
          <w:sz w:val="16"/>
        </w:rPr>
        <w:t>augusteischen</w:t>
      </w:r>
      <w:proofErr w:type="spellEnd"/>
      <w:r>
        <w:rPr>
          <w:sz w:val="16"/>
        </w:rPr>
        <w:t xml:space="preserve"> </w:t>
      </w:r>
      <w:proofErr w:type="spellStart"/>
      <w:r>
        <w:rPr>
          <w:sz w:val="16"/>
        </w:rPr>
        <w:t>Militärlager</w:t>
      </w:r>
      <w:proofErr w:type="spellEnd"/>
      <w:r>
        <w:rPr>
          <w:sz w:val="16"/>
        </w:rPr>
        <w:t xml:space="preserve">. In: Trier, </w:t>
      </w:r>
      <w:proofErr w:type="spellStart"/>
      <w:r>
        <w:rPr>
          <w:sz w:val="16"/>
        </w:rPr>
        <w:t>Okkupation</w:t>
      </w:r>
      <w:proofErr w:type="spellEnd"/>
      <w:r>
        <w:rPr>
          <w:sz w:val="16"/>
        </w:rPr>
        <w:t xml:space="preserve"> 5.</w:t>
      </w:r>
    </w:p>
  </w:footnote>
  <w:footnote w:id="309">
    <w:p w14:paraId="3188FE64" w14:textId="77777777" w:rsidR="000A0436" w:rsidRDefault="00277645">
      <w:pPr>
        <w:ind w:firstLine="227"/>
        <w:rPr>
          <w:sz w:val="16"/>
        </w:rPr>
      </w:pPr>
      <w:r>
        <w:rPr>
          <w:rStyle w:val="Funotenzeichen"/>
          <w:sz w:val="16"/>
        </w:rPr>
        <w:footnoteRef/>
      </w:r>
      <w:r>
        <w:rPr>
          <w:sz w:val="16"/>
        </w:rPr>
        <w:t xml:space="preserve"> </w:t>
      </w:r>
      <w:proofErr w:type="spellStart"/>
      <w:r>
        <w:rPr>
          <w:sz w:val="16"/>
        </w:rPr>
        <w:t>Ähnliche</w:t>
      </w:r>
      <w:proofErr w:type="spellEnd"/>
      <w:r>
        <w:rPr>
          <w:sz w:val="16"/>
        </w:rPr>
        <w:t xml:space="preserve"> </w:t>
      </w:r>
      <w:proofErr w:type="spellStart"/>
      <w:r>
        <w:rPr>
          <w:sz w:val="16"/>
        </w:rPr>
        <w:t>Probleme</w:t>
      </w:r>
      <w:proofErr w:type="spellEnd"/>
      <w:r>
        <w:rPr>
          <w:sz w:val="16"/>
        </w:rPr>
        <w:t xml:space="preserve"> </w:t>
      </w:r>
      <w:proofErr w:type="spellStart"/>
      <w:r>
        <w:rPr>
          <w:sz w:val="16"/>
        </w:rPr>
        <w:t>ergaben</w:t>
      </w:r>
      <w:proofErr w:type="spellEnd"/>
      <w:r>
        <w:rPr>
          <w:sz w:val="16"/>
        </w:rPr>
        <w:t xml:space="preserve"> </w:t>
      </w:r>
      <w:proofErr w:type="spellStart"/>
      <w:r>
        <w:rPr>
          <w:sz w:val="16"/>
        </w:rPr>
        <w:t>sich</w:t>
      </w:r>
      <w:proofErr w:type="spellEnd"/>
      <w:r>
        <w:rPr>
          <w:sz w:val="16"/>
        </w:rPr>
        <w:t xml:space="preserve"> </w:t>
      </w:r>
      <w:proofErr w:type="spellStart"/>
      <w:r>
        <w:rPr>
          <w:sz w:val="16"/>
        </w:rPr>
        <w:t>bei</w:t>
      </w:r>
      <w:proofErr w:type="spellEnd"/>
      <w:r>
        <w:rPr>
          <w:sz w:val="16"/>
        </w:rPr>
        <w:t xml:space="preserve"> der </w:t>
      </w:r>
      <w:proofErr w:type="spellStart"/>
      <w:r>
        <w:rPr>
          <w:sz w:val="16"/>
        </w:rPr>
        <w:t>Datierung</w:t>
      </w:r>
      <w:proofErr w:type="spellEnd"/>
      <w:r>
        <w:rPr>
          <w:sz w:val="16"/>
        </w:rPr>
        <w:t xml:space="preserve"> der </w:t>
      </w:r>
      <w:proofErr w:type="spellStart"/>
      <w:r>
        <w:rPr>
          <w:sz w:val="16"/>
        </w:rPr>
        <w:t>ältesten</w:t>
      </w:r>
      <w:proofErr w:type="spellEnd"/>
      <w:r>
        <w:rPr>
          <w:sz w:val="16"/>
        </w:rPr>
        <w:t xml:space="preserve"> </w:t>
      </w:r>
      <w:proofErr w:type="spellStart"/>
      <w:r>
        <w:rPr>
          <w:sz w:val="16"/>
        </w:rPr>
        <w:t>Lagerspuren</w:t>
      </w:r>
      <w:proofErr w:type="spellEnd"/>
      <w:r>
        <w:rPr>
          <w:sz w:val="16"/>
        </w:rPr>
        <w:t xml:space="preserve"> von </w:t>
      </w:r>
      <w:proofErr w:type="spellStart"/>
      <w:r>
        <w:rPr>
          <w:sz w:val="16"/>
        </w:rPr>
        <w:t>Vetera</w:t>
      </w:r>
      <w:proofErr w:type="spellEnd"/>
      <w:r>
        <w:rPr>
          <w:sz w:val="16"/>
        </w:rPr>
        <w:t xml:space="preserve"> castra: </w:t>
      </w:r>
      <w:r>
        <w:rPr>
          <w:smallCaps/>
          <w:sz w:val="16"/>
        </w:rPr>
        <w:t>Hanel</w:t>
      </w:r>
      <w:r>
        <w:rPr>
          <w:sz w:val="16"/>
        </w:rPr>
        <w:t xml:space="preserve">, </w:t>
      </w:r>
      <w:proofErr w:type="spellStart"/>
      <w:r>
        <w:rPr>
          <w:sz w:val="16"/>
        </w:rPr>
        <w:t>Vetera</w:t>
      </w:r>
      <w:proofErr w:type="spellEnd"/>
      <w:r>
        <w:rPr>
          <w:sz w:val="16"/>
        </w:rPr>
        <w:t xml:space="preserve"> I 287 f. </w:t>
      </w:r>
      <w:proofErr w:type="spellStart"/>
      <w:r>
        <w:rPr>
          <w:sz w:val="16"/>
        </w:rPr>
        <w:t>Geschlossene</w:t>
      </w:r>
      <w:proofErr w:type="spellEnd"/>
      <w:r>
        <w:rPr>
          <w:sz w:val="16"/>
        </w:rPr>
        <w:t xml:space="preserve"> </w:t>
      </w:r>
      <w:proofErr w:type="spellStart"/>
      <w:r>
        <w:rPr>
          <w:sz w:val="16"/>
        </w:rPr>
        <w:t>Fundkomplexe</w:t>
      </w:r>
      <w:proofErr w:type="spellEnd"/>
      <w:r>
        <w:rPr>
          <w:sz w:val="16"/>
        </w:rPr>
        <w:t xml:space="preserve"> </w:t>
      </w:r>
      <w:proofErr w:type="spellStart"/>
      <w:r>
        <w:rPr>
          <w:sz w:val="16"/>
        </w:rPr>
        <w:t>aus</w:t>
      </w:r>
      <w:proofErr w:type="spellEnd"/>
      <w:r>
        <w:rPr>
          <w:sz w:val="16"/>
        </w:rPr>
        <w:t xml:space="preserve"> der </w:t>
      </w:r>
      <w:proofErr w:type="spellStart"/>
      <w:r>
        <w:rPr>
          <w:sz w:val="16"/>
        </w:rPr>
        <w:t>Frühzeit</w:t>
      </w:r>
      <w:proofErr w:type="spellEnd"/>
      <w:r>
        <w:rPr>
          <w:sz w:val="16"/>
        </w:rPr>
        <w:t xml:space="preserve"> </w:t>
      </w:r>
      <w:proofErr w:type="spellStart"/>
      <w:r>
        <w:rPr>
          <w:sz w:val="16"/>
        </w:rPr>
        <w:t>beschränken</w:t>
      </w:r>
      <w:proofErr w:type="spellEnd"/>
      <w:r>
        <w:rPr>
          <w:sz w:val="16"/>
        </w:rPr>
        <w:t xml:space="preserve"> </w:t>
      </w:r>
      <w:proofErr w:type="spellStart"/>
      <w:r>
        <w:rPr>
          <w:sz w:val="16"/>
        </w:rPr>
        <w:t>sich</w:t>
      </w:r>
      <w:proofErr w:type="spellEnd"/>
      <w:r>
        <w:rPr>
          <w:sz w:val="16"/>
        </w:rPr>
        <w:t xml:space="preserve"> </w:t>
      </w:r>
      <w:proofErr w:type="spellStart"/>
      <w:r>
        <w:rPr>
          <w:sz w:val="16"/>
        </w:rPr>
        <w:t>hauptsächlich</w:t>
      </w:r>
      <w:proofErr w:type="spellEnd"/>
      <w:r>
        <w:rPr>
          <w:sz w:val="16"/>
        </w:rPr>
        <w:t xml:space="preserve"> auf </w:t>
      </w:r>
      <w:proofErr w:type="spellStart"/>
      <w:r>
        <w:rPr>
          <w:sz w:val="16"/>
        </w:rPr>
        <w:t>Grubeninhalte</w:t>
      </w:r>
      <w:proofErr w:type="spellEnd"/>
      <w:r>
        <w:rPr>
          <w:sz w:val="16"/>
        </w:rPr>
        <w:t xml:space="preserve">, die </w:t>
      </w:r>
      <w:proofErr w:type="spellStart"/>
      <w:r>
        <w:rPr>
          <w:sz w:val="16"/>
        </w:rPr>
        <w:t>sich</w:t>
      </w:r>
      <w:proofErr w:type="spellEnd"/>
      <w:r>
        <w:rPr>
          <w:sz w:val="16"/>
        </w:rPr>
        <w:t xml:space="preserve"> </w:t>
      </w:r>
      <w:proofErr w:type="spellStart"/>
      <w:r>
        <w:rPr>
          <w:sz w:val="16"/>
        </w:rPr>
        <w:t>nur</w:t>
      </w:r>
      <w:proofErr w:type="spellEnd"/>
      <w:r>
        <w:rPr>
          <w:sz w:val="16"/>
        </w:rPr>
        <w:t xml:space="preserve"> </w:t>
      </w:r>
      <w:proofErr w:type="spellStart"/>
      <w:r>
        <w:rPr>
          <w:sz w:val="16"/>
        </w:rPr>
        <w:t>selten</w:t>
      </w:r>
      <w:proofErr w:type="spellEnd"/>
      <w:r>
        <w:rPr>
          <w:sz w:val="16"/>
        </w:rPr>
        <w:t xml:space="preserve"> </w:t>
      </w:r>
      <w:proofErr w:type="spellStart"/>
      <w:r>
        <w:rPr>
          <w:sz w:val="16"/>
        </w:rPr>
        <w:t>mit</w:t>
      </w:r>
      <w:proofErr w:type="spellEnd"/>
      <w:r>
        <w:rPr>
          <w:sz w:val="16"/>
        </w:rPr>
        <w:t xml:space="preserve"> </w:t>
      </w:r>
      <w:proofErr w:type="spellStart"/>
      <w:r>
        <w:rPr>
          <w:sz w:val="16"/>
        </w:rPr>
        <w:t>Lagerbauten</w:t>
      </w:r>
      <w:proofErr w:type="spellEnd"/>
      <w:r>
        <w:rPr>
          <w:sz w:val="16"/>
        </w:rPr>
        <w:t xml:space="preserve"> </w:t>
      </w:r>
      <w:proofErr w:type="spellStart"/>
      <w:r>
        <w:rPr>
          <w:sz w:val="16"/>
        </w:rPr>
        <w:t>verbinden</w:t>
      </w:r>
      <w:proofErr w:type="spellEnd"/>
      <w:r>
        <w:rPr>
          <w:sz w:val="16"/>
        </w:rPr>
        <w:t xml:space="preserve"> </w:t>
      </w:r>
      <w:proofErr w:type="spellStart"/>
      <w:r>
        <w:rPr>
          <w:sz w:val="16"/>
        </w:rPr>
        <w:t>lassen</w:t>
      </w:r>
      <w:proofErr w:type="spellEnd"/>
      <w:r>
        <w:rPr>
          <w:sz w:val="16"/>
        </w:rPr>
        <w:t xml:space="preserve">. </w:t>
      </w:r>
      <w:proofErr w:type="spellStart"/>
      <w:r>
        <w:rPr>
          <w:sz w:val="16"/>
        </w:rPr>
        <w:t>Mit</w:t>
      </w:r>
      <w:proofErr w:type="spellEnd"/>
      <w:r>
        <w:rPr>
          <w:sz w:val="16"/>
        </w:rPr>
        <w:t xml:space="preserve"> </w:t>
      </w:r>
      <w:proofErr w:type="spellStart"/>
      <w:r>
        <w:rPr>
          <w:sz w:val="16"/>
        </w:rPr>
        <w:t>Ausnahme</w:t>
      </w:r>
      <w:proofErr w:type="spellEnd"/>
      <w:r>
        <w:rPr>
          <w:sz w:val="16"/>
        </w:rPr>
        <w:t xml:space="preserve"> der </w:t>
      </w:r>
      <w:proofErr w:type="spellStart"/>
      <w:r>
        <w:rPr>
          <w:sz w:val="16"/>
        </w:rPr>
        <w:t>Gruben</w:t>
      </w:r>
      <w:proofErr w:type="spellEnd"/>
      <w:r>
        <w:rPr>
          <w:sz w:val="16"/>
        </w:rPr>
        <w:t xml:space="preserve"> </w:t>
      </w:r>
      <w:proofErr w:type="spellStart"/>
      <w:r>
        <w:rPr>
          <w:sz w:val="16"/>
        </w:rPr>
        <w:t>sind</w:t>
      </w:r>
      <w:proofErr w:type="spellEnd"/>
      <w:r>
        <w:rPr>
          <w:sz w:val="16"/>
        </w:rPr>
        <w:t xml:space="preserve"> </w:t>
      </w:r>
      <w:proofErr w:type="spellStart"/>
      <w:r>
        <w:rPr>
          <w:sz w:val="16"/>
        </w:rPr>
        <w:t>ebenfalls</w:t>
      </w:r>
      <w:proofErr w:type="spellEnd"/>
      <w:r>
        <w:rPr>
          <w:sz w:val="16"/>
        </w:rPr>
        <w:t xml:space="preserve"> </w:t>
      </w:r>
      <w:proofErr w:type="spellStart"/>
      <w:r>
        <w:rPr>
          <w:sz w:val="16"/>
        </w:rPr>
        <w:t>nur</w:t>
      </w:r>
      <w:proofErr w:type="spellEnd"/>
      <w:r>
        <w:rPr>
          <w:sz w:val="16"/>
        </w:rPr>
        <w:t xml:space="preserve"> </w:t>
      </w:r>
      <w:proofErr w:type="spellStart"/>
      <w:r>
        <w:rPr>
          <w:sz w:val="16"/>
        </w:rPr>
        <w:t>wenige</w:t>
      </w:r>
      <w:proofErr w:type="spellEnd"/>
      <w:r>
        <w:rPr>
          <w:sz w:val="16"/>
        </w:rPr>
        <w:t xml:space="preserve"> </w:t>
      </w:r>
      <w:proofErr w:type="spellStart"/>
      <w:r>
        <w:rPr>
          <w:sz w:val="16"/>
        </w:rPr>
        <w:t>augusteische</w:t>
      </w:r>
      <w:proofErr w:type="spellEnd"/>
      <w:r>
        <w:rPr>
          <w:sz w:val="16"/>
        </w:rPr>
        <w:t xml:space="preserve"> </w:t>
      </w:r>
      <w:proofErr w:type="spellStart"/>
      <w:r>
        <w:rPr>
          <w:sz w:val="16"/>
        </w:rPr>
        <w:t>Scherben</w:t>
      </w:r>
      <w:proofErr w:type="spellEnd"/>
      <w:r>
        <w:rPr>
          <w:sz w:val="16"/>
        </w:rPr>
        <w:t xml:space="preserve"> in den </w:t>
      </w:r>
      <w:proofErr w:type="spellStart"/>
      <w:r>
        <w:rPr>
          <w:sz w:val="16"/>
        </w:rPr>
        <w:t>Fundamentspuren</w:t>
      </w:r>
      <w:proofErr w:type="spellEnd"/>
      <w:r>
        <w:rPr>
          <w:sz w:val="16"/>
        </w:rPr>
        <w:t xml:space="preserve"> der </w:t>
      </w:r>
      <w:proofErr w:type="spellStart"/>
      <w:r>
        <w:rPr>
          <w:sz w:val="16"/>
        </w:rPr>
        <w:t>Gebäude</w:t>
      </w:r>
      <w:proofErr w:type="spellEnd"/>
      <w:r>
        <w:rPr>
          <w:sz w:val="16"/>
        </w:rPr>
        <w:t xml:space="preserve"> </w:t>
      </w:r>
      <w:proofErr w:type="spellStart"/>
      <w:r>
        <w:rPr>
          <w:sz w:val="16"/>
        </w:rPr>
        <w:t>im</w:t>
      </w:r>
      <w:proofErr w:type="spellEnd"/>
      <w:r>
        <w:rPr>
          <w:sz w:val="16"/>
        </w:rPr>
        <w:t xml:space="preserve"> </w:t>
      </w:r>
      <w:proofErr w:type="spellStart"/>
      <w:r>
        <w:rPr>
          <w:sz w:val="16"/>
        </w:rPr>
        <w:t>frühen</w:t>
      </w:r>
      <w:proofErr w:type="spellEnd"/>
      <w:r>
        <w:rPr>
          <w:sz w:val="16"/>
        </w:rPr>
        <w:t xml:space="preserve"> Lager von Nijmegen-</w:t>
      </w:r>
      <w:proofErr w:type="spellStart"/>
      <w:r>
        <w:rPr>
          <w:sz w:val="16"/>
        </w:rPr>
        <w:t>Hunerberg</w:t>
      </w:r>
      <w:proofErr w:type="spellEnd"/>
      <w:r>
        <w:rPr>
          <w:sz w:val="16"/>
        </w:rPr>
        <w:t xml:space="preserve"> </w:t>
      </w:r>
      <w:proofErr w:type="spellStart"/>
      <w:r>
        <w:rPr>
          <w:sz w:val="16"/>
        </w:rPr>
        <w:t>gefunden</w:t>
      </w:r>
      <w:proofErr w:type="spellEnd"/>
      <w:r>
        <w:rPr>
          <w:sz w:val="16"/>
        </w:rPr>
        <w:t xml:space="preserve"> </w:t>
      </w:r>
      <w:proofErr w:type="spellStart"/>
      <w:r>
        <w:rPr>
          <w:sz w:val="16"/>
        </w:rPr>
        <w:t>worden</w:t>
      </w:r>
      <w:proofErr w:type="spellEnd"/>
      <w:r>
        <w:rPr>
          <w:sz w:val="16"/>
        </w:rPr>
        <w:t>: J</w:t>
      </w:r>
      <w:r>
        <w:rPr>
          <w:smallCaps/>
          <w:sz w:val="16"/>
        </w:rPr>
        <w:t xml:space="preserve">. K. </w:t>
      </w:r>
      <w:proofErr w:type="spellStart"/>
      <w:r>
        <w:rPr>
          <w:smallCaps/>
          <w:sz w:val="16"/>
        </w:rPr>
        <w:t>Haalebos</w:t>
      </w:r>
      <w:proofErr w:type="spellEnd"/>
      <w:r>
        <w:rPr>
          <w:sz w:val="16"/>
        </w:rPr>
        <w:t xml:space="preserve">, Das </w:t>
      </w:r>
      <w:proofErr w:type="spellStart"/>
      <w:r>
        <w:rPr>
          <w:sz w:val="16"/>
        </w:rPr>
        <w:t>große</w:t>
      </w:r>
      <w:proofErr w:type="spellEnd"/>
      <w:r>
        <w:rPr>
          <w:sz w:val="16"/>
        </w:rPr>
        <w:t xml:space="preserve"> Lager auf dem </w:t>
      </w:r>
      <w:proofErr w:type="spellStart"/>
      <w:r>
        <w:rPr>
          <w:sz w:val="16"/>
        </w:rPr>
        <w:t>Hunerberg</w:t>
      </w:r>
      <w:proofErr w:type="spellEnd"/>
      <w:r>
        <w:rPr>
          <w:sz w:val="16"/>
        </w:rPr>
        <w:t xml:space="preserve"> in Nijmegen (NL). In: Schlüter</w:t>
      </w:r>
      <w:r>
        <w:rPr>
          <w:vanish/>
          <w:sz w:val="16"/>
        </w:rPr>
        <w:t>#</w:t>
      </w:r>
      <w:r>
        <w:rPr>
          <w:sz w:val="16"/>
        </w:rPr>
        <w:t>/</w:t>
      </w:r>
      <w:r>
        <w:rPr>
          <w:vanish/>
          <w:sz w:val="16"/>
        </w:rPr>
        <w:t>&lt;#&gt;</w:t>
      </w:r>
      <w:r>
        <w:rPr>
          <w:sz w:val="16"/>
        </w:rPr>
        <w:t xml:space="preserve">Wiegels, Rom 392; </w:t>
      </w:r>
      <w:proofErr w:type="spellStart"/>
      <w:r>
        <w:rPr>
          <w:sz w:val="16"/>
        </w:rPr>
        <w:t>vgl</w:t>
      </w:r>
      <w:proofErr w:type="spellEnd"/>
      <w:r>
        <w:rPr>
          <w:sz w:val="16"/>
        </w:rPr>
        <w:t xml:space="preserve">. </w:t>
      </w:r>
      <w:proofErr w:type="spellStart"/>
      <w:r>
        <w:rPr>
          <w:sz w:val="16"/>
        </w:rPr>
        <w:t>auch</w:t>
      </w:r>
      <w:proofErr w:type="spellEnd"/>
      <w:r>
        <w:rPr>
          <w:sz w:val="16"/>
        </w:rPr>
        <w:t xml:space="preserve"> </w:t>
      </w:r>
      <w:r>
        <w:rPr>
          <w:smallCaps/>
          <w:sz w:val="16"/>
        </w:rPr>
        <w:t>M. Pietsch</w:t>
      </w:r>
      <w:r>
        <w:rPr>
          <w:smallCaps/>
          <w:vanish/>
          <w:sz w:val="16"/>
        </w:rPr>
        <w:t>#</w:t>
      </w:r>
      <w:r>
        <w:rPr>
          <w:smallCaps/>
          <w:sz w:val="16"/>
        </w:rPr>
        <w:t>/</w:t>
      </w:r>
      <w:r>
        <w:rPr>
          <w:smallCaps/>
          <w:vanish/>
          <w:sz w:val="16"/>
        </w:rPr>
        <w:t>&lt;#&gt;</w:t>
      </w:r>
      <w:r>
        <w:rPr>
          <w:smallCaps/>
          <w:sz w:val="16"/>
        </w:rPr>
        <w:t xml:space="preserve">D. </w:t>
      </w:r>
      <w:proofErr w:type="spellStart"/>
      <w:r>
        <w:rPr>
          <w:smallCaps/>
          <w:sz w:val="16"/>
        </w:rPr>
        <w:t>Timpe</w:t>
      </w:r>
      <w:proofErr w:type="spellEnd"/>
      <w:r>
        <w:rPr>
          <w:smallCaps/>
          <w:vanish/>
          <w:sz w:val="16"/>
        </w:rPr>
        <w:t>#</w:t>
      </w:r>
      <w:r>
        <w:rPr>
          <w:smallCaps/>
          <w:sz w:val="16"/>
        </w:rPr>
        <w:t>/</w:t>
      </w:r>
      <w:r>
        <w:rPr>
          <w:smallCaps/>
          <w:vanish/>
          <w:sz w:val="16"/>
        </w:rPr>
        <w:t>&lt;#&gt;</w:t>
      </w:r>
      <w:r>
        <w:rPr>
          <w:smallCaps/>
          <w:sz w:val="16"/>
        </w:rPr>
        <w:t xml:space="preserve">L. </w:t>
      </w:r>
      <w:proofErr w:type="spellStart"/>
      <w:r>
        <w:rPr>
          <w:smallCaps/>
          <w:sz w:val="16"/>
        </w:rPr>
        <w:t>Wamser</w:t>
      </w:r>
      <w:proofErr w:type="spellEnd"/>
      <w:r>
        <w:rPr>
          <w:sz w:val="16"/>
        </w:rPr>
        <w:t xml:space="preserve">, Das </w:t>
      </w:r>
      <w:proofErr w:type="spellStart"/>
      <w:r>
        <w:rPr>
          <w:sz w:val="16"/>
        </w:rPr>
        <w:t>augusteische</w:t>
      </w:r>
      <w:proofErr w:type="spellEnd"/>
      <w:r>
        <w:rPr>
          <w:sz w:val="16"/>
        </w:rPr>
        <w:t xml:space="preserve"> </w:t>
      </w:r>
      <w:proofErr w:type="spellStart"/>
      <w:r>
        <w:rPr>
          <w:sz w:val="16"/>
        </w:rPr>
        <w:t>Truppenlager</w:t>
      </w:r>
      <w:proofErr w:type="spellEnd"/>
      <w:r>
        <w:rPr>
          <w:sz w:val="16"/>
        </w:rPr>
        <w:t xml:space="preserve"> </w:t>
      </w:r>
      <w:proofErr w:type="spellStart"/>
      <w:r>
        <w:rPr>
          <w:sz w:val="16"/>
        </w:rPr>
        <w:t>Marktbreit</w:t>
      </w:r>
      <w:proofErr w:type="spellEnd"/>
      <w:r>
        <w:rPr>
          <w:sz w:val="16"/>
        </w:rPr>
        <w:t xml:space="preserve">. </w:t>
      </w:r>
      <w:proofErr w:type="spellStart"/>
      <w:r>
        <w:rPr>
          <w:sz w:val="16"/>
        </w:rPr>
        <w:t>Bisherige</w:t>
      </w:r>
      <w:proofErr w:type="spellEnd"/>
      <w:r>
        <w:rPr>
          <w:sz w:val="16"/>
        </w:rPr>
        <w:t xml:space="preserve"> </w:t>
      </w:r>
      <w:proofErr w:type="spellStart"/>
      <w:r>
        <w:rPr>
          <w:sz w:val="16"/>
        </w:rPr>
        <w:t>archäologische</w:t>
      </w:r>
      <w:proofErr w:type="spellEnd"/>
      <w:r>
        <w:rPr>
          <w:sz w:val="16"/>
        </w:rPr>
        <w:t xml:space="preserve"> </w:t>
      </w:r>
      <w:proofErr w:type="spellStart"/>
      <w:r>
        <w:rPr>
          <w:sz w:val="16"/>
        </w:rPr>
        <w:t>Befunde</w:t>
      </w:r>
      <w:proofErr w:type="spellEnd"/>
      <w:r>
        <w:rPr>
          <w:sz w:val="16"/>
        </w:rPr>
        <w:t xml:space="preserve"> und </w:t>
      </w:r>
      <w:proofErr w:type="spellStart"/>
      <w:r>
        <w:rPr>
          <w:sz w:val="16"/>
        </w:rPr>
        <w:t>historische</w:t>
      </w:r>
      <w:proofErr w:type="spellEnd"/>
      <w:r>
        <w:rPr>
          <w:sz w:val="16"/>
        </w:rPr>
        <w:t xml:space="preserve"> </w:t>
      </w:r>
      <w:proofErr w:type="spellStart"/>
      <w:r>
        <w:rPr>
          <w:sz w:val="16"/>
        </w:rPr>
        <w:t>Erwägungen</w:t>
      </w:r>
      <w:proofErr w:type="spellEnd"/>
      <w:r>
        <w:rPr>
          <w:sz w:val="16"/>
        </w:rPr>
        <w:t>. Ber. RGK 72, 1991, 303.</w:t>
      </w:r>
    </w:p>
  </w:footnote>
  <w:footnote w:id="310">
    <w:p w14:paraId="6F93FE0B" w14:textId="77777777" w:rsidR="000A0436" w:rsidRDefault="00277645">
      <w:pPr>
        <w:ind w:firstLine="227"/>
        <w:rPr>
          <w:sz w:val="16"/>
        </w:rPr>
      </w:pPr>
      <w:r>
        <w:rPr>
          <w:rStyle w:val="Funotenzeichen"/>
          <w:sz w:val="16"/>
        </w:rPr>
        <w:footnoteRef/>
      </w:r>
      <w:r>
        <w:rPr>
          <w:sz w:val="16"/>
        </w:rPr>
        <w:t xml:space="preserve"> </w:t>
      </w:r>
      <w:proofErr w:type="spellStart"/>
      <w:r>
        <w:rPr>
          <w:sz w:val="16"/>
        </w:rPr>
        <w:t>Vgl</w:t>
      </w:r>
      <w:proofErr w:type="spellEnd"/>
      <w:r>
        <w:rPr>
          <w:sz w:val="16"/>
        </w:rPr>
        <w:t xml:space="preserve">. </w:t>
      </w:r>
      <w:r>
        <w:rPr>
          <w:smallCaps/>
          <w:sz w:val="16"/>
        </w:rPr>
        <w:t>Müller</w:t>
      </w:r>
      <w:r>
        <w:rPr>
          <w:smallCaps/>
          <w:vanish/>
          <w:sz w:val="16"/>
        </w:rPr>
        <w:t>#</w:t>
      </w:r>
      <w:r>
        <w:rPr>
          <w:smallCaps/>
          <w:sz w:val="16"/>
        </w:rPr>
        <w:t>/</w:t>
      </w:r>
      <w:r>
        <w:rPr>
          <w:smallCaps/>
          <w:vanish/>
          <w:sz w:val="16"/>
        </w:rPr>
        <w:t>&lt;#&gt;</w:t>
      </w:r>
      <w:r>
        <w:rPr>
          <w:smallCaps/>
          <w:sz w:val="16"/>
        </w:rPr>
        <w:t xml:space="preserve">Euskirchen S. </w:t>
      </w:r>
      <w:r>
        <w:rPr>
          <w:color w:val="FF0000"/>
          <w:sz w:val="16"/>
        </w:rPr>
        <w:t>8; 15</w:t>
      </w:r>
      <w:r>
        <w:rPr>
          <w:sz w:val="16"/>
        </w:rPr>
        <w:t xml:space="preserve">. </w:t>
      </w:r>
    </w:p>
  </w:footnote>
  <w:footnote w:id="311">
    <w:p w14:paraId="1B85E349" w14:textId="77777777" w:rsidR="000A0436" w:rsidRDefault="00277645">
      <w:pPr>
        <w:ind w:firstLine="227"/>
        <w:rPr>
          <w:sz w:val="16"/>
        </w:rPr>
      </w:pPr>
      <w:r>
        <w:rPr>
          <w:rStyle w:val="Funotenzeichen"/>
          <w:sz w:val="16"/>
        </w:rPr>
        <w:footnoteRef/>
      </w:r>
      <w:r>
        <w:rPr>
          <w:sz w:val="16"/>
        </w:rPr>
        <w:t xml:space="preserve"> </w:t>
      </w:r>
      <w:r>
        <w:rPr>
          <w:smallCaps/>
          <w:sz w:val="16"/>
        </w:rPr>
        <w:t>Müller</w:t>
      </w:r>
      <w:r>
        <w:rPr>
          <w:sz w:val="16"/>
        </w:rPr>
        <w:t xml:space="preserve">, </w:t>
      </w:r>
      <w:proofErr w:type="spellStart"/>
      <w:r>
        <w:rPr>
          <w:sz w:val="16"/>
        </w:rPr>
        <w:t>Novaesium</w:t>
      </w:r>
      <w:proofErr w:type="spellEnd"/>
      <w:r>
        <w:rPr>
          <w:sz w:val="16"/>
        </w:rPr>
        <w:t xml:space="preserve"> 386; </w:t>
      </w:r>
      <w:proofErr w:type="spellStart"/>
      <w:r>
        <w:rPr>
          <w:smallCaps/>
          <w:sz w:val="16"/>
        </w:rPr>
        <w:t>Gechter</w:t>
      </w:r>
      <w:proofErr w:type="spellEnd"/>
      <w:r>
        <w:rPr>
          <w:sz w:val="16"/>
        </w:rPr>
        <w:t xml:space="preserve">, </w:t>
      </w:r>
      <w:proofErr w:type="spellStart"/>
      <w:r>
        <w:rPr>
          <w:sz w:val="16"/>
        </w:rPr>
        <w:t>Anfänge</w:t>
      </w:r>
      <w:proofErr w:type="spellEnd"/>
      <w:r>
        <w:rPr>
          <w:sz w:val="16"/>
        </w:rPr>
        <w:t xml:space="preserve"> 100; 122; </w:t>
      </w:r>
      <w:r>
        <w:rPr>
          <w:smallCaps/>
          <w:sz w:val="16"/>
        </w:rPr>
        <w:t>Hanel</w:t>
      </w:r>
      <w:r>
        <w:rPr>
          <w:sz w:val="16"/>
        </w:rPr>
        <w:t xml:space="preserve">, </w:t>
      </w:r>
      <w:proofErr w:type="spellStart"/>
      <w:r>
        <w:rPr>
          <w:sz w:val="16"/>
        </w:rPr>
        <w:t>Vetera</w:t>
      </w:r>
      <w:proofErr w:type="spellEnd"/>
      <w:r>
        <w:rPr>
          <w:sz w:val="16"/>
        </w:rPr>
        <w:t xml:space="preserve"> I 34 f.</w:t>
      </w:r>
    </w:p>
  </w:footnote>
  <w:footnote w:id="312">
    <w:p w14:paraId="7A6D2196" w14:textId="77777777" w:rsidR="000A0436" w:rsidRDefault="00277645">
      <w:pPr>
        <w:ind w:firstLine="227"/>
        <w:rPr>
          <w:sz w:val="16"/>
        </w:rPr>
      </w:pPr>
      <w:r>
        <w:rPr>
          <w:rStyle w:val="Funotenzeichen"/>
          <w:sz w:val="16"/>
        </w:rPr>
        <w:footnoteRef/>
      </w:r>
      <w:r>
        <w:rPr>
          <w:sz w:val="16"/>
        </w:rPr>
        <w:t xml:space="preserve"> </w:t>
      </w:r>
      <w:proofErr w:type="spellStart"/>
      <w:r>
        <w:rPr>
          <w:smallCaps/>
          <w:sz w:val="16"/>
        </w:rPr>
        <w:t>Chantraine</w:t>
      </w:r>
      <w:proofErr w:type="spellEnd"/>
      <w:r>
        <w:rPr>
          <w:sz w:val="16"/>
        </w:rPr>
        <w:t xml:space="preserve">, </w:t>
      </w:r>
      <w:proofErr w:type="spellStart"/>
      <w:r>
        <w:rPr>
          <w:sz w:val="16"/>
        </w:rPr>
        <w:t>Novaesium</w:t>
      </w:r>
      <w:proofErr w:type="spellEnd"/>
      <w:r>
        <w:rPr>
          <w:sz w:val="16"/>
        </w:rPr>
        <w:t xml:space="preserve"> VIII 44. S. </w:t>
      </w:r>
      <w:r>
        <w:rPr>
          <w:smallCaps/>
          <w:sz w:val="16"/>
        </w:rPr>
        <w:t xml:space="preserve">v. </w:t>
      </w:r>
      <w:proofErr w:type="spellStart"/>
      <w:r>
        <w:rPr>
          <w:smallCaps/>
          <w:sz w:val="16"/>
        </w:rPr>
        <w:t>Schnurbein</w:t>
      </w:r>
      <w:proofErr w:type="spellEnd"/>
      <w:r>
        <w:rPr>
          <w:sz w:val="16"/>
        </w:rPr>
        <w:t xml:space="preserve">, </w:t>
      </w:r>
      <w:proofErr w:type="spellStart"/>
      <w:r>
        <w:rPr>
          <w:sz w:val="16"/>
        </w:rPr>
        <w:t>Untersuchungen</w:t>
      </w:r>
      <w:proofErr w:type="spellEnd"/>
      <w:r>
        <w:rPr>
          <w:sz w:val="16"/>
        </w:rPr>
        <w:t xml:space="preserve"> </w:t>
      </w:r>
      <w:proofErr w:type="spellStart"/>
      <w:r>
        <w:rPr>
          <w:sz w:val="16"/>
        </w:rPr>
        <w:t>zur</w:t>
      </w:r>
      <w:proofErr w:type="spellEnd"/>
      <w:r>
        <w:rPr>
          <w:sz w:val="16"/>
        </w:rPr>
        <w:t xml:space="preserve"> </w:t>
      </w:r>
      <w:proofErr w:type="spellStart"/>
      <w:r>
        <w:rPr>
          <w:sz w:val="16"/>
        </w:rPr>
        <w:t>Geschichte</w:t>
      </w:r>
      <w:proofErr w:type="spellEnd"/>
      <w:r>
        <w:rPr>
          <w:sz w:val="16"/>
        </w:rPr>
        <w:t xml:space="preserve"> der </w:t>
      </w:r>
      <w:proofErr w:type="spellStart"/>
      <w:r>
        <w:rPr>
          <w:sz w:val="16"/>
        </w:rPr>
        <w:t>römischen</w:t>
      </w:r>
      <w:proofErr w:type="spellEnd"/>
      <w:r>
        <w:rPr>
          <w:sz w:val="16"/>
        </w:rPr>
        <w:t xml:space="preserve"> </w:t>
      </w:r>
      <w:proofErr w:type="spellStart"/>
      <w:r>
        <w:rPr>
          <w:sz w:val="16"/>
        </w:rPr>
        <w:t>Militärlager</w:t>
      </w:r>
      <w:proofErr w:type="spellEnd"/>
      <w:r>
        <w:rPr>
          <w:sz w:val="16"/>
        </w:rPr>
        <w:t xml:space="preserve"> an der Lippe. Ber. RGK 62, 1981, 93.</w:t>
      </w:r>
    </w:p>
  </w:footnote>
  <w:footnote w:id="313">
    <w:p w14:paraId="47AE6EEE" w14:textId="77777777" w:rsidR="000A0436" w:rsidRDefault="00277645">
      <w:pPr>
        <w:ind w:firstLine="227"/>
        <w:rPr>
          <w:sz w:val="16"/>
        </w:rPr>
      </w:pPr>
      <w:r>
        <w:rPr>
          <w:rStyle w:val="Funotenzeichen"/>
          <w:sz w:val="16"/>
        </w:rPr>
        <w:footnoteRef/>
      </w:r>
      <w:r>
        <w:rPr>
          <w:sz w:val="16"/>
        </w:rPr>
        <w:t xml:space="preserve"> </w:t>
      </w:r>
      <w:proofErr w:type="spellStart"/>
      <w:r>
        <w:rPr>
          <w:sz w:val="16"/>
        </w:rPr>
        <w:t>Zum</w:t>
      </w:r>
      <w:proofErr w:type="spellEnd"/>
      <w:r>
        <w:rPr>
          <w:sz w:val="16"/>
        </w:rPr>
        <w:t xml:space="preserve"> </w:t>
      </w:r>
      <w:proofErr w:type="spellStart"/>
      <w:r>
        <w:rPr>
          <w:sz w:val="16"/>
        </w:rPr>
        <w:t>Standortwechsel</w:t>
      </w:r>
      <w:proofErr w:type="spellEnd"/>
      <w:r>
        <w:rPr>
          <w:sz w:val="16"/>
        </w:rPr>
        <w:t xml:space="preserve"> </w:t>
      </w:r>
      <w:proofErr w:type="spellStart"/>
      <w:r>
        <w:rPr>
          <w:sz w:val="16"/>
        </w:rPr>
        <w:t>aus</w:t>
      </w:r>
      <w:proofErr w:type="spellEnd"/>
      <w:r>
        <w:rPr>
          <w:sz w:val="16"/>
        </w:rPr>
        <w:t xml:space="preserve"> der Zeit um 43 </w:t>
      </w:r>
      <w:proofErr w:type="spellStart"/>
      <w:r>
        <w:rPr>
          <w:sz w:val="16"/>
        </w:rPr>
        <w:t>nach</w:t>
      </w:r>
      <w:proofErr w:type="spellEnd"/>
      <w:r>
        <w:rPr>
          <w:sz w:val="16"/>
        </w:rPr>
        <w:t xml:space="preserve"> der </w:t>
      </w:r>
      <w:proofErr w:type="spellStart"/>
      <w:r>
        <w:rPr>
          <w:sz w:val="16"/>
        </w:rPr>
        <w:t>Zeitenwende</w:t>
      </w:r>
      <w:proofErr w:type="spellEnd"/>
      <w:r>
        <w:rPr>
          <w:sz w:val="16"/>
        </w:rPr>
        <w:t xml:space="preserve"> </w:t>
      </w:r>
      <w:proofErr w:type="spellStart"/>
      <w:r>
        <w:rPr>
          <w:sz w:val="16"/>
        </w:rPr>
        <w:t>siehe</w:t>
      </w:r>
      <w:proofErr w:type="spellEnd"/>
      <w:r>
        <w:rPr>
          <w:sz w:val="16"/>
        </w:rPr>
        <w:t xml:space="preserve"> </w:t>
      </w:r>
      <w:r>
        <w:rPr>
          <w:smallCaps/>
          <w:sz w:val="16"/>
        </w:rPr>
        <w:t xml:space="preserve">G. Müller </w:t>
      </w:r>
      <w:r>
        <w:rPr>
          <w:sz w:val="16"/>
        </w:rPr>
        <w:t xml:space="preserve">in: </w:t>
      </w:r>
      <w:proofErr w:type="spellStart"/>
      <w:r>
        <w:rPr>
          <w:sz w:val="16"/>
        </w:rPr>
        <w:t>Chantraine</w:t>
      </w:r>
      <w:proofErr w:type="spellEnd"/>
      <w:r>
        <w:rPr>
          <w:sz w:val="16"/>
        </w:rPr>
        <w:t xml:space="preserve"> </w:t>
      </w:r>
      <w:proofErr w:type="spellStart"/>
      <w:r>
        <w:rPr>
          <w:sz w:val="16"/>
        </w:rPr>
        <w:t>u.</w:t>
      </w:r>
      <w:r>
        <w:rPr>
          <w:vanish/>
          <w:sz w:val="16"/>
        </w:rPr>
        <w:t>#</w:t>
      </w:r>
      <w:r>
        <w:rPr>
          <w:sz w:val="16"/>
        </w:rPr>
        <w:t>a</w:t>
      </w:r>
      <w:proofErr w:type="spellEnd"/>
      <w:r>
        <w:rPr>
          <w:sz w:val="16"/>
        </w:rPr>
        <w:t>., Neuss 55 f.</w:t>
      </w:r>
    </w:p>
  </w:footnote>
  <w:footnote w:id="314">
    <w:p w14:paraId="09E2689F" w14:textId="77777777" w:rsidR="000A0436" w:rsidRDefault="00277645">
      <w:pPr>
        <w:ind w:firstLine="227"/>
        <w:rPr>
          <w:sz w:val="16"/>
        </w:rPr>
      </w:pPr>
      <w:r>
        <w:rPr>
          <w:rStyle w:val="Funotenzeichen"/>
          <w:sz w:val="16"/>
        </w:rPr>
        <w:footnoteRef/>
      </w:r>
      <w:r>
        <w:rPr>
          <w:sz w:val="16"/>
        </w:rPr>
        <w:t xml:space="preserve"> Dazu </w:t>
      </w:r>
      <w:proofErr w:type="spellStart"/>
      <w:r>
        <w:rPr>
          <w:sz w:val="16"/>
        </w:rPr>
        <w:t>bereits</w:t>
      </w:r>
      <w:proofErr w:type="spellEnd"/>
      <w:r>
        <w:rPr>
          <w:sz w:val="16"/>
        </w:rPr>
        <w:t xml:space="preserve"> </w:t>
      </w:r>
      <w:proofErr w:type="spellStart"/>
      <w:r>
        <w:rPr>
          <w:smallCaps/>
          <w:sz w:val="16"/>
        </w:rPr>
        <w:t>Ettlinger</w:t>
      </w:r>
      <w:proofErr w:type="spellEnd"/>
      <w:r>
        <w:rPr>
          <w:sz w:val="16"/>
        </w:rPr>
        <w:t xml:space="preserve">, </w:t>
      </w:r>
      <w:proofErr w:type="spellStart"/>
      <w:r>
        <w:rPr>
          <w:sz w:val="16"/>
        </w:rPr>
        <w:t>Novaesium</w:t>
      </w:r>
      <w:proofErr w:type="spellEnd"/>
      <w:r>
        <w:rPr>
          <w:sz w:val="16"/>
        </w:rPr>
        <w:t xml:space="preserve"> IX 90: »</w:t>
      </w:r>
      <w:proofErr w:type="spellStart"/>
      <w:r>
        <w:rPr>
          <w:sz w:val="16"/>
        </w:rPr>
        <w:t>Diese</w:t>
      </w:r>
      <w:proofErr w:type="spellEnd"/>
      <w:r>
        <w:rPr>
          <w:sz w:val="16"/>
        </w:rPr>
        <w:t xml:space="preserve"> Situation (</w:t>
      </w:r>
      <w:proofErr w:type="spellStart"/>
      <w:r>
        <w:rPr>
          <w:sz w:val="16"/>
        </w:rPr>
        <w:t>d.</w:t>
      </w:r>
      <w:r>
        <w:rPr>
          <w:vanish/>
          <w:sz w:val="16"/>
        </w:rPr>
        <w:t>#</w:t>
      </w:r>
      <w:r>
        <w:rPr>
          <w:sz w:val="16"/>
        </w:rPr>
        <w:t>h</w:t>
      </w:r>
      <w:proofErr w:type="spellEnd"/>
      <w:r>
        <w:rPr>
          <w:sz w:val="16"/>
        </w:rPr>
        <w:t xml:space="preserve">. die </w:t>
      </w:r>
      <w:proofErr w:type="spellStart"/>
      <w:r>
        <w:rPr>
          <w:sz w:val="16"/>
        </w:rPr>
        <w:t>Überlagerung</w:t>
      </w:r>
      <w:proofErr w:type="spellEnd"/>
      <w:r>
        <w:rPr>
          <w:sz w:val="16"/>
        </w:rPr>
        <w:t xml:space="preserve"> des Lagers A </w:t>
      </w:r>
      <w:proofErr w:type="spellStart"/>
      <w:r>
        <w:rPr>
          <w:sz w:val="16"/>
        </w:rPr>
        <w:t>durch</w:t>
      </w:r>
      <w:proofErr w:type="spellEnd"/>
      <w:r>
        <w:rPr>
          <w:sz w:val="16"/>
        </w:rPr>
        <w:t xml:space="preserve"> die </w:t>
      </w:r>
      <w:proofErr w:type="spellStart"/>
      <w:r>
        <w:rPr>
          <w:sz w:val="16"/>
        </w:rPr>
        <w:t>übrigen</w:t>
      </w:r>
      <w:proofErr w:type="spellEnd"/>
      <w:r>
        <w:rPr>
          <w:sz w:val="16"/>
        </w:rPr>
        <w:t xml:space="preserve"> Lager, </w:t>
      </w:r>
      <w:proofErr w:type="spellStart"/>
      <w:r>
        <w:rPr>
          <w:sz w:val="16"/>
        </w:rPr>
        <w:t>Verf</w:t>
      </w:r>
      <w:proofErr w:type="spellEnd"/>
      <w:r>
        <w:rPr>
          <w:sz w:val="16"/>
        </w:rPr>
        <w:t xml:space="preserve">.) hat </w:t>
      </w:r>
      <w:proofErr w:type="spellStart"/>
      <w:r>
        <w:rPr>
          <w:sz w:val="16"/>
        </w:rPr>
        <w:t>bewirkt</w:t>
      </w:r>
      <w:proofErr w:type="spellEnd"/>
      <w:r>
        <w:rPr>
          <w:sz w:val="16"/>
        </w:rPr>
        <w:t xml:space="preserve">, </w:t>
      </w:r>
      <w:proofErr w:type="spellStart"/>
      <w:r>
        <w:rPr>
          <w:sz w:val="16"/>
        </w:rPr>
        <w:t>daß</w:t>
      </w:r>
      <w:proofErr w:type="spellEnd"/>
      <w:r>
        <w:rPr>
          <w:sz w:val="16"/>
        </w:rPr>
        <w:t xml:space="preserve"> die </w:t>
      </w:r>
      <w:proofErr w:type="spellStart"/>
      <w:r>
        <w:rPr>
          <w:sz w:val="16"/>
        </w:rPr>
        <w:t>Fundstücke</w:t>
      </w:r>
      <w:proofErr w:type="spellEnd"/>
      <w:r>
        <w:rPr>
          <w:sz w:val="16"/>
        </w:rPr>
        <w:t xml:space="preserve"> </w:t>
      </w:r>
      <w:proofErr w:type="spellStart"/>
      <w:r>
        <w:rPr>
          <w:sz w:val="16"/>
        </w:rPr>
        <w:t>aus</w:t>
      </w:r>
      <w:proofErr w:type="spellEnd"/>
      <w:r>
        <w:rPr>
          <w:sz w:val="16"/>
        </w:rPr>
        <w:t xml:space="preserve"> den </w:t>
      </w:r>
      <w:proofErr w:type="spellStart"/>
      <w:r>
        <w:rPr>
          <w:sz w:val="16"/>
        </w:rPr>
        <w:t>neuen</w:t>
      </w:r>
      <w:proofErr w:type="spellEnd"/>
      <w:r>
        <w:rPr>
          <w:sz w:val="16"/>
        </w:rPr>
        <w:t xml:space="preserve"> </w:t>
      </w:r>
      <w:proofErr w:type="spellStart"/>
      <w:r>
        <w:rPr>
          <w:sz w:val="16"/>
        </w:rPr>
        <w:t>Grabungen</w:t>
      </w:r>
      <w:proofErr w:type="spellEnd"/>
      <w:r>
        <w:rPr>
          <w:sz w:val="16"/>
        </w:rPr>
        <w:t xml:space="preserve"> so stark </w:t>
      </w:r>
      <w:proofErr w:type="spellStart"/>
      <w:r>
        <w:rPr>
          <w:sz w:val="16"/>
        </w:rPr>
        <w:t>vermischt</w:t>
      </w:r>
      <w:proofErr w:type="spellEnd"/>
      <w:r>
        <w:rPr>
          <w:sz w:val="16"/>
        </w:rPr>
        <w:t xml:space="preserve"> </w:t>
      </w:r>
      <w:proofErr w:type="spellStart"/>
      <w:r>
        <w:rPr>
          <w:sz w:val="16"/>
        </w:rPr>
        <w:t>sind</w:t>
      </w:r>
      <w:proofErr w:type="spellEnd"/>
      <w:r>
        <w:rPr>
          <w:sz w:val="16"/>
        </w:rPr>
        <w:t xml:space="preserve">.« – Zu den </w:t>
      </w:r>
      <w:proofErr w:type="spellStart"/>
      <w:r>
        <w:rPr>
          <w:sz w:val="16"/>
        </w:rPr>
        <w:t>tiefgreifenden</w:t>
      </w:r>
      <w:proofErr w:type="spellEnd"/>
      <w:r>
        <w:rPr>
          <w:sz w:val="16"/>
        </w:rPr>
        <w:t xml:space="preserve"> </w:t>
      </w:r>
      <w:proofErr w:type="spellStart"/>
      <w:r>
        <w:rPr>
          <w:sz w:val="16"/>
        </w:rPr>
        <w:t>Störungen</w:t>
      </w:r>
      <w:proofErr w:type="spellEnd"/>
      <w:r>
        <w:rPr>
          <w:sz w:val="16"/>
        </w:rPr>
        <w:t xml:space="preserve"> der </w:t>
      </w:r>
      <w:proofErr w:type="spellStart"/>
      <w:r>
        <w:rPr>
          <w:sz w:val="16"/>
        </w:rPr>
        <w:t>Wehrgräben</w:t>
      </w:r>
      <w:proofErr w:type="spellEnd"/>
      <w:r>
        <w:rPr>
          <w:sz w:val="16"/>
        </w:rPr>
        <w:t xml:space="preserve"> des </w:t>
      </w:r>
      <w:proofErr w:type="spellStart"/>
      <w:r>
        <w:rPr>
          <w:sz w:val="16"/>
        </w:rPr>
        <w:t>augusteischen</w:t>
      </w:r>
      <w:proofErr w:type="spellEnd"/>
      <w:r>
        <w:rPr>
          <w:sz w:val="16"/>
        </w:rPr>
        <w:t xml:space="preserve"> </w:t>
      </w:r>
      <w:proofErr w:type="spellStart"/>
      <w:r>
        <w:rPr>
          <w:sz w:val="16"/>
        </w:rPr>
        <w:t>Legionenlagers</w:t>
      </w:r>
      <w:proofErr w:type="spellEnd"/>
      <w:r>
        <w:rPr>
          <w:sz w:val="16"/>
        </w:rPr>
        <w:t xml:space="preserve"> Nijmegen-</w:t>
      </w:r>
      <w:proofErr w:type="spellStart"/>
      <w:r>
        <w:rPr>
          <w:sz w:val="16"/>
        </w:rPr>
        <w:t>Hunerberg</w:t>
      </w:r>
      <w:proofErr w:type="spellEnd"/>
      <w:r>
        <w:rPr>
          <w:sz w:val="16"/>
        </w:rPr>
        <w:t xml:space="preserve"> </w:t>
      </w:r>
      <w:proofErr w:type="spellStart"/>
      <w:r>
        <w:rPr>
          <w:sz w:val="16"/>
        </w:rPr>
        <w:t>durch</w:t>
      </w:r>
      <w:proofErr w:type="spellEnd"/>
      <w:r>
        <w:rPr>
          <w:sz w:val="16"/>
        </w:rPr>
        <w:t xml:space="preserve"> </w:t>
      </w:r>
      <w:proofErr w:type="spellStart"/>
      <w:r>
        <w:rPr>
          <w:sz w:val="16"/>
        </w:rPr>
        <w:t>jüngere</w:t>
      </w:r>
      <w:proofErr w:type="spellEnd"/>
      <w:r>
        <w:rPr>
          <w:sz w:val="16"/>
        </w:rPr>
        <w:t xml:space="preserve"> </w:t>
      </w:r>
      <w:proofErr w:type="spellStart"/>
      <w:r>
        <w:rPr>
          <w:sz w:val="16"/>
        </w:rPr>
        <w:t>Befunde</w:t>
      </w:r>
      <w:proofErr w:type="spellEnd"/>
      <w:r>
        <w:rPr>
          <w:sz w:val="16"/>
        </w:rPr>
        <w:t xml:space="preserve">, </w:t>
      </w:r>
      <w:proofErr w:type="spellStart"/>
      <w:r>
        <w:rPr>
          <w:sz w:val="16"/>
        </w:rPr>
        <w:t>Gräber</w:t>
      </w:r>
      <w:proofErr w:type="spellEnd"/>
      <w:r>
        <w:rPr>
          <w:sz w:val="16"/>
        </w:rPr>
        <w:t xml:space="preserve">, </w:t>
      </w:r>
      <w:proofErr w:type="spellStart"/>
      <w:r>
        <w:rPr>
          <w:sz w:val="16"/>
        </w:rPr>
        <w:t>Erosionen</w:t>
      </w:r>
      <w:proofErr w:type="spellEnd"/>
      <w:r>
        <w:rPr>
          <w:sz w:val="16"/>
        </w:rPr>
        <w:t xml:space="preserve"> etc. </w:t>
      </w:r>
      <w:proofErr w:type="spellStart"/>
      <w:r>
        <w:rPr>
          <w:sz w:val="16"/>
        </w:rPr>
        <w:t>vgl</w:t>
      </w:r>
      <w:proofErr w:type="spellEnd"/>
      <w:r>
        <w:rPr>
          <w:sz w:val="16"/>
        </w:rPr>
        <w:t>. J. K</w:t>
      </w:r>
      <w:r>
        <w:rPr>
          <w:smallCaps/>
          <w:sz w:val="16"/>
        </w:rPr>
        <w:t xml:space="preserve">. </w:t>
      </w:r>
      <w:proofErr w:type="spellStart"/>
      <w:r>
        <w:rPr>
          <w:smallCaps/>
          <w:sz w:val="16"/>
        </w:rPr>
        <w:t>Haalebos</w:t>
      </w:r>
      <w:proofErr w:type="spellEnd"/>
      <w:r>
        <w:rPr>
          <w:smallCaps/>
          <w:sz w:val="16"/>
        </w:rPr>
        <w:t xml:space="preserve"> </w:t>
      </w:r>
      <w:r>
        <w:rPr>
          <w:sz w:val="16"/>
        </w:rPr>
        <w:t>in: Schlüter</w:t>
      </w:r>
      <w:r>
        <w:rPr>
          <w:vanish/>
          <w:sz w:val="16"/>
        </w:rPr>
        <w:t>#</w:t>
      </w:r>
      <w:r>
        <w:rPr>
          <w:sz w:val="16"/>
        </w:rPr>
        <w:t>/</w:t>
      </w:r>
      <w:r>
        <w:rPr>
          <w:vanish/>
          <w:sz w:val="16"/>
        </w:rPr>
        <w:t>&lt;#&gt;</w:t>
      </w:r>
      <w:r>
        <w:rPr>
          <w:sz w:val="16"/>
        </w:rPr>
        <w:t>Wiegels, Rom 389 f.</w:t>
      </w:r>
    </w:p>
  </w:footnote>
  <w:footnote w:id="315">
    <w:p w14:paraId="4DD44C2A" w14:textId="77777777" w:rsidR="000A0436" w:rsidRDefault="00277645">
      <w:pPr>
        <w:ind w:firstLine="227"/>
        <w:rPr>
          <w:sz w:val="16"/>
        </w:rPr>
      </w:pPr>
      <w:r>
        <w:rPr>
          <w:rStyle w:val="Funotenzeichen"/>
          <w:sz w:val="16"/>
        </w:rPr>
        <w:footnoteRef/>
      </w:r>
      <w:r>
        <w:rPr>
          <w:sz w:val="16"/>
        </w:rPr>
        <w:t xml:space="preserve"> </w:t>
      </w:r>
      <w:proofErr w:type="spellStart"/>
      <w:r>
        <w:rPr>
          <w:sz w:val="16"/>
        </w:rPr>
        <w:t>Soweit</w:t>
      </w:r>
      <w:proofErr w:type="spellEnd"/>
      <w:r>
        <w:rPr>
          <w:sz w:val="16"/>
        </w:rPr>
        <w:t xml:space="preserve"> </w:t>
      </w:r>
      <w:proofErr w:type="spellStart"/>
      <w:r>
        <w:rPr>
          <w:sz w:val="16"/>
        </w:rPr>
        <w:t>sich</w:t>
      </w:r>
      <w:proofErr w:type="spellEnd"/>
      <w:r>
        <w:rPr>
          <w:sz w:val="16"/>
        </w:rPr>
        <w:t xml:space="preserve"> dies </w:t>
      </w:r>
      <w:proofErr w:type="spellStart"/>
      <w:r>
        <w:rPr>
          <w:sz w:val="16"/>
        </w:rPr>
        <w:t>nach</w:t>
      </w:r>
      <w:proofErr w:type="spellEnd"/>
      <w:r>
        <w:rPr>
          <w:sz w:val="16"/>
        </w:rPr>
        <w:t xml:space="preserve"> der </w:t>
      </w:r>
      <w:proofErr w:type="spellStart"/>
      <w:r>
        <w:rPr>
          <w:sz w:val="16"/>
        </w:rPr>
        <w:t>Durchsicht</w:t>
      </w:r>
      <w:proofErr w:type="spellEnd"/>
      <w:r>
        <w:rPr>
          <w:sz w:val="16"/>
        </w:rPr>
        <w:t xml:space="preserve"> </w:t>
      </w:r>
      <w:proofErr w:type="spellStart"/>
      <w:r>
        <w:rPr>
          <w:sz w:val="16"/>
        </w:rPr>
        <w:t>beurteilen</w:t>
      </w:r>
      <w:proofErr w:type="spellEnd"/>
      <w:r>
        <w:rPr>
          <w:sz w:val="16"/>
        </w:rPr>
        <w:t xml:space="preserve"> </w:t>
      </w:r>
      <w:proofErr w:type="spellStart"/>
      <w:r>
        <w:rPr>
          <w:sz w:val="16"/>
        </w:rPr>
        <w:t>läßt</w:t>
      </w:r>
      <w:proofErr w:type="spellEnd"/>
      <w:r>
        <w:rPr>
          <w:sz w:val="16"/>
        </w:rPr>
        <w:t xml:space="preserve">, </w:t>
      </w:r>
      <w:proofErr w:type="spellStart"/>
      <w:r>
        <w:rPr>
          <w:sz w:val="16"/>
        </w:rPr>
        <w:t>sind</w:t>
      </w:r>
      <w:proofErr w:type="spellEnd"/>
      <w:r>
        <w:rPr>
          <w:sz w:val="16"/>
        </w:rPr>
        <w:t xml:space="preserve"> </w:t>
      </w:r>
      <w:proofErr w:type="spellStart"/>
      <w:r>
        <w:rPr>
          <w:sz w:val="16"/>
        </w:rPr>
        <w:t>Funde</w:t>
      </w:r>
      <w:proofErr w:type="spellEnd"/>
      <w:r>
        <w:rPr>
          <w:sz w:val="16"/>
        </w:rPr>
        <w:t xml:space="preserve"> des 4. </w:t>
      </w:r>
      <w:proofErr w:type="spellStart"/>
      <w:r>
        <w:rPr>
          <w:sz w:val="16"/>
        </w:rPr>
        <w:t>Jahrhunderts</w:t>
      </w:r>
      <w:proofErr w:type="spellEnd"/>
      <w:r>
        <w:rPr>
          <w:sz w:val="16"/>
        </w:rPr>
        <w:t xml:space="preserve"> </w:t>
      </w:r>
      <w:proofErr w:type="spellStart"/>
      <w:r>
        <w:rPr>
          <w:sz w:val="16"/>
        </w:rPr>
        <w:t>unter</w:t>
      </w:r>
      <w:proofErr w:type="spellEnd"/>
      <w:r>
        <w:rPr>
          <w:sz w:val="16"/>
        </w:rPr>
        <w:t xml:space="preserve"> den </w:t>
      </w:r>
      <w:proofErr w:type="spellStart"/>
      <w:r>
        <w:rPr>
          <w:sz w:val="16"/>
        </w:rPr>
        <w:t>oben</w:t>
      </w:r>
      <w:proofErr w:type="spellEnd"/>
      <w:r>
        <w:rPr>
          <w:sz w:val="16"/>
        </w:rPr>
        <w:t xml:space="preserve"> </w:t>
      </w:r>
      <w:proofErr w:type="spellStart"/>
      <w:r>
        <w:rPr>
          <w:sz w:val="16"/>
        </w:rPr>
        <w:t>aufgeführten</w:t>
      </w:r>
      <w:proofErr w:type="spellEnd"/>
      <w:r>
        <w:rPr>
          <w:sz w:val="16"/>
        </w:rPr>
        <w:t xml:space="preserve"> </w:t>
      </w:r>
      <w:proofErr w:type="spellStart"/>
      <w:r>
        <w:rPr>
          <w:sz w:val="16"/>
        </w:rPr>
        <w:t>Fundnummern</w:t>
      </w:r>
      <w:proofErr w:type="spellEnd"/>
      <w:r>
        <w:rPr>
          <w:sz w:val="16"/>
        </w:rPr>
        <w:t xml:space="preserve"> </w:t>
      </w:r>
      <w:proofErr w:type="spellStart"/>
      <w:r>
        <w:rPr>
          <w:sz w:val="16"/>
        </w:rPr>
        <w:t>nicht</w:t>
      </w:r>
      <w:proofErr w:type="spellEnd"/>
      <w:r>
        <w:rPr>
          <w:sz w:val="16"/>
        </w:rPr>
        <w:t xml:space="preserve"> </w:t>
      </w:r>
      <w:proofErr w:type="spellStart"/>
      <w:r>
        <w:rPr>
          <w:sz w:val="16"/>
        </w:rPr>
        <w:t>vertreten</w:t>
      </w:r>
      <w:proofErr w:type="spellEnd"/>
      <w:r>
        <w:rPr>
          <w:sz w:val="16"/>
        </w:rPr>
        <w:t xml:space="preserve">; </w:t>
      </w:r>
      <w:proofErr w:type="spellStart"/>
      <w:r>
        <w:rPr>
          <w:sz w:val="16"/>
        </w:rPr>
        <w:t>vgl</w:t>
      </w:r>
      <w:proofErr w:type="spellEnd"/>
      <w:r>
        <w:rPr>
          <w:sz w:val="16"/>
        </w:rPr>
        <w:t xml:space="preserve">. </w:t>
      </w:r>
      <w:proofErr w:type="spellStart"/>
      <w:r>
        <w:rPr>
          <w:sz w:val="16"/>
        </w:rPr>
        <w:t>jedoch</w:t>
      </w:r>
      <w:proofErr w:type="spellEnd"/>
      <w:r>
        <w:rPr>
          <w:sz w:val="16"/>
        </w:rPr>
        <w:t xml:space="preserve"> </w:t>
      </w:r>
      <w:proofErr w:type="spellStart"/>
      <w:r>
        <w:rPr>
          <w:sz w:val="16"/>
        </w:rPr>
        <w:t>etwa</w:t>
      </w:r>
      <w:proofErr w:type="spellEnd"/>
      <w:r>
        <w:rPr>
          <w:sz w:val="16"/>
        </w:rPr>
        <w:t xml:space="preserve"> </w:t>
      </w:r>
      <w:proofErr w:type="spellStart"/>
      <w:r>
        <w:rPr>
          <w:smallCaps/>
          <w:sz w:val="16"/>
        </w:rPr>
        <w:t>Chantraine</w:t>
      </w:r>
      <w:proofErr w:type="spellEnd"/>
      <w:r>
        <w:rPr>
          <w:sz w:val="16"/>
        </w:rPr>
        <w:t xml:space="preserve">, </w:t>
      </w:r>
      <w:proofErr w:type="spellStart"/>
      <w:r>
        <w:rPr>
          <w:sz w:val="16"/>
        </w:rPr>
        <w:t>Novaesium</w:t>
      </w:r>
      <w:proofErr w:type="spellEnd"/>
      <w:r>
        <w:rPr>
          <w:sz w:val="16"/>
        </w:rPr>
        <w:t xml:space="preserve"> VIII 159 Nr. 3319–3322; G. </w:t>
      </w:r>
      <w:r>
        <w:rPr>
          <w:smallCaps/>
          <w:sz w:val="16"/>
        </w:rPr>
        <w:t>Müller</w:t>
      </w:r>
      <w:r>
        <w:rPr>
          <w:sz w:val="16"/>
        </w:rPr>
        <w:t xml:space="preserve">, Die </w:t>
      </w:r>
      <w:proofErr w:type="spellStart"/>
      <w:r>
        <w:rPr>
          <w:sz w:val="16"/>
        </w:rPr>
        <w:t>römischen</w:t>
      </w:r>
      <w:proofErr w:type="spellEnd"/>
      <w:r>
        <w:rPr>
          <w:sz w:val="16"/>
        </w:rPr>
        <w:t xml:space="preserve"> </w:t>
      </w:r>
      <w:proofErr w:type="spellStart"/>
      <w:r>
        <w:rPr>
          <w:sz w:val="16"/>
        </w:rPr>
        <w:t>Gräberfelder</w:t>
      </w:r>
      <w:proofErr w:type="spellEnd"/>
      <w:r>
        <w:rPr>
          <w:sz w:val="16"/>
        </w:rPr>
        <w:t xml:space="preserve"> von </w:t>
      </w:r>
      <w:proofErr w:type="spellStart"/>
      <w:r>
        <w:rPr>
          <w:sz w:val="16"/>
        </w:rPr>
        <w:t>Novaesium</w:t>
      </w:r>
      <w:proofErr w:type="spellEnd"/>
      <w:r>
        <w:rPr>
          <w:sz w:val="16"/>
        </w:rPr>
        <w:t xml:space="preserve">. </w:t>
      </w:r>
      <w:proofErr w:type="spellStart"/>
      <w:r>
        <w:rPr>
          <w:sz w:val="16"/>
        </w:rPr>
        <w:t>Novaesium</w:t>
      </w:r>
      <w:proofErr w:type="spellEnd"/>
      <w:r>
        <w:rPr>
          <w:sz w:val="16"/>
        </w:rPr>
        <w:t xml:space="preserve"> 7. </w:t>
      </w:r>
      <w:proofErr w:type="spellStart"/>
      <w:r>
        <w:rPr>
          <w:sz w:val="16"/>
        </w:rPr>
        <w:t>Limesforschungen</w:t>
      </w:r>
      <w:proofErr w:type="spellEnd"/>
      <w:r>
        <w:rPr>
          <w:sz w:val="16"/>
        </w:rPr>
        <w:t xml:space="preserve"> 17 (Berlin 1977) 25.</w:t>
      </w:r>
    </w:p>
  </w:footnote>
  <w:footnote w:id="316">
    <w:p w14:paraId="647ACE22" w14:textId="77777777" w:rsidR="000A0436" w:rsidRDefault="00277645">
      <w:pPr>
        <w:ind w:firstLine="227"/>
        <w:rPr>
          <w:sz w:val="16"/>
        </w:rPr>
      </w:pPr>
      <w:r>
        <w:rPr>
          <w:rStyle w:val="Funotenzeichen"/>
          <w:sz w:val="16"/>
        </w:rPr>
        <w:footnoteRef/>
      </w:r>
      <w:r>
        <w:rPr>
          <w:sz w:val="16"/>
        </w:rPr>
        <w:t xml:space="preserve"> </w:t>
      </w:r>
      <w:proofErr w:type="spellStart"/>
      <w:r>
        <w:rPr>
          <w:sz w:val="16"/>
        </w:rPr>
        <w:t>Zur</w:t>
      </w:r>
      <w:proofErr w:type="spellEnd"/>
      <w:r>
        <w:rPr>
          <w:sz w:val="16"/>
        </w:rPr>
        <w:t xml:space="preserve"> </w:t>
      </w:r>
      <w:proofErr w:type="spellStart"/>
      <w:r>
        <w:rPr>
          <w:sz w:val="16"/>
        </w:rPr>
        <w:t>Ausdehnung</w:t>
      </w:r>
      <w:proofErr w:type="spellEnd"/>
      <w:r>
        <w:rPr>
          <w:sz w:val="16"/>
        </w:rPr>
        <w:t xml:space="preserve"> der </w:t>
      </w:r>
      <w:proofErr w:type="spellStart"/>
      <w:r>
        <w:rPr>
          <w:sz w:val="16"/>
        </w:rPr>
        <w:t>canabae</w:t>
      </w:r>
      <w:proofErr w:type="spellEnd"/>
      <w:r>
        <w:rPr>
          <w:sz w:val="16"/>
        </w:rPr>
        <w:t xml:space="preserve"> </w:t>
      </w:r>
      <w:proofErr w:type="spellStart"/>
      <w:r>
        <w:rPr>
          <w:sz w:val="16"/>
        </w:rPr>
        <w:t>siehe</w:t>
      </w:r>
      <w:proofErr w:type="spellEnd"/>
      <w:r>
        <w:rPr>
          <w:sz w:val="16"/>
        </w:rPr>
        <w:t xml:space="preserve"> </w:t>
      </w:r>
      <w:proofErr w:type="spellStart"/>
      <w:r>
        <w:rPr>
          <w:sz w:val="16"/>
        </w:rPr>
        <w:t>ebd</w:t>
      </w:r>
      <w:proofErr w:type="spellEnd"/>
      <w:r>
        <w:rPr>
          <w:sz w:val="16"/>
        </w:rPr>
        <w:t xml:space="preserve">. 24. Zu den </w:t>
      </w:r>
      <w:proofErr w:type="spellStart"/>
      <w:r>
        <w:rPr>
          <w:sz w:val="16"/>
        </w:rPr>
        <w:t>zahlreichen</w:t>
      </w:r>
      <w:proofErr w:type="spellEnd"/>
      <w:r>
        <w:rPr>
          <w:sz w:val="16"/>
        </w:rPr>
        <w:t xml:space="preserve"> </w:t>
      </w:r>
      <w:proofErr w:type="spellStart"/>
      <w:r>
        <w:rPr>
          <w:sz w:val="16"/>
        </w:rPr>
        <w:t>baulichen</w:t>
      </w:r>
      <w:proofErr w:type="spellEnd"/>
      <w:r>
        <w:rPr>
          <w:sz w:val="16"/>
        </w:rPr>
        <w:t xml:space="preserve"> </w:t>
      </w:r>
      <w:proofErr w:type="spellStart"/>
      <w:r>
        <w:rPr>
          <w:sz w:val="16"/>
        </w:rPr>
        <w:t>Veränderungen</w:t>
      </w:r>
      <w:proofErr w:type="spellEnd"/>
      <w:r>
        <w:rPr>
          <w:sz w:val="16"/>
        </w:rPr>
        <w:t xml:space="preserve"> </w:t>
      </w:r>
      <w:proofErr w:type="spellStart"/>
      <w:r>
        <w:rPr>
          <w:sz w:val="16"/>
        </w:rPr>
        <w:t>vgl</w:t>
      </w:r>
      <w:proofErr w:type="spellEnd"/>
      <w:r>
        <w:rPr>
          <w:sz w:val="16"/>
        </w:rPr>
        <w:t xml:space="preserve">. </w:t>
      </w:r>
      <w:proofErr w:type="spellStart"/>
      <w:r>
        <w:rPr>
          <w:sz w:val="16"/>
        </w:rPr>
        <w:t>etwa</w:t>
      </w:r>
      <w:proofErr w:type="spellEnd"/>
      <w:r>
        <w:rPr>
          <w:sz w:val="16"/>
        </w:rPr>
        <w:t xml:space="preserve"> H. </w:t>
      </w:r>
      <w:r>
        <w:rPr>
          <w:smallCaps/>
          <w:sz w:val="16"/>
        </w:rPr>
        <w:t>Kaiser</w:t>
      </w:r>
      <w:r>
        <w:rPr>
          <w:smallCaps/>
          <w:vanish/>
          <w:sz w:val="16"/>
        </w:rPr>
        <w:t>#</w:t>
      </w:r>
      <w:r>
        <w:rPr>
          <w:smallCaps/>
          <w:sz w:val="16"/>
        </w:rPr>
        <w:t>/</w:t>
      </w:r>
      <w:r>
        <w:rPr>
          <w:smallCaps/>
          <w:vanish/>
          <w:sz w:val="16"/>
        </w:rPr>
        <w:t>&lt;#&gt;</w:t>
      </w:r>
      <w:r>
        <w:rPr>
          <w:smallCaps/>
          <w:sz w:val="16"/>
        </w:rPr>
        <w:t>C. S. Sommer</w:t>
      </w:r>
      <w:r>
        <w:rPr>
          <w:sz w:val="16"/>
        </w:rPr>
        <w:t xml:space="preserve">, </w:t>
      </w:r>
      <w:proofErr w:type="spellStart"/>
      <w:r>
        <w:rPr>
          <w:sz w:val="16"/>
        </w:rPr>
        <w:t>Lopodunum</w:t>
      </w:r>
      <w:proofErr w:type="spellEnd"/>
      <w:r>
        <w:rPr>
          <w:sz w:val="16"/>
        </w:rPr>
        <w:t xml:space="preserve"> I. Die </w:t>
      </w:r>
      <w:proofErr w:type="spellStart"/>
      <w:r>
        <w:rPr>
          <w:sz w:val="16"/>
        </w:rPr>
        <w:t>römischen</w:t>
      </w:r>
      <w:proofErr w:type="spellEnd"/>
      <w:r>
        <w:rPr>
          <w:sz w:val="16"/>
        </w:rPr>
        <w:t xml:space="preserve"> </w:t>
      </w:r>
      <w:proofErr w:type="spellStart"/>
      <w:r>
        <w:rPr>
          <w:sz w:val="16"/>
        </w:rPr>
        <w:t>Befunde</w:t>
      </w:r>
      <w:proofErr w:type="spellEnd"/>
      <w:r>
        <w:rPr>
          <w:sz w:val="16"/>
        </w:rPr>
        <w:t xml:space="preserve"> der </w:t>
      </w:r>
      <w:proofErr w:type="spellStart"/>
      <w:r>
        <w:rPr>
          <w:sz w:val="16"/>
        </w:rPr>
        <w:t>Ausgrabungen</w:t>
      </w:r>
      <w:proofErr w:type="spellEnd"/>
      <w:r>
        <w:rPr>
          <w:sz w:val="16"/>
        </w:rPr>
        <w:t xml:space="preserve"> an der </w:t>
      </w:r>
      <w:proofErr w:type="spellStart"/>
      <w:r>
        <w:rPr>
          <w:sz w:val="16"/>
        </w:rPr>
        <w:t>Kellerei</w:t>
      </w:r>
      <w:proofErr w:type="spellEnd"/>
      <w:r>
        <w:rPr>
          <w:sz w:val="16"/>
        </w:rPr>
        <w:t xml:space="preserve"> in Ladenburg 1981–1985 und 1990. </w:t>
      </w:r>
      <w:proofErr w:type="spellStart"/>
      <w:r>
        <w:rPr>
          <w:sz w:val="16"/>
        </w:rPr>
        <w:t>Forsch</w:t>
      </w:r>
      <w:proofErr w:type="spellEnd"/>
      <w:r>
        <w:rPr>
          <w:sz w:val="16"/>
        </w:rPr>
        <w:t xml:space="preserve">. u. Ber. </w:t>
      </w:r>
      <w:proofErr w:type="spellStart"/>
      <w:r>
        <w:rPr>
          <w:sz w:val="16"/>
        </w:rPr>
        <w:t>Vor</w:t>
      </w:r>
      <w:proofErr w:type="spellEnd"/>
      <w:r>
        <w:rPr>
          <w:sz w:val="16"/>
        </w:rPr>
        <w:t xml:space="preserve">- u. </w:t>
      </w:r>
      <w:proofErr w:type="spellStart"/>
      <w:r>
        <w:rPr>
          <w:sz w:val="16"/>
        </w:rPr>
        <w:t>Frühgesch</w:t>
      </w:r>
      <w:proofErr w:type="spellEnd"/>
      <w:r>
        <w:rPr>
          <w:sz w:val="16"/>
        </w:rPr>
        <w:t>. Baden-Württemberg 50 (1994) 287.</w:t>
      </w:r>
    </w:p>
  </w:footnote>
  <w:footnote w:id="317">
    <w:p w14:paraId="5642D740" w14:textId="77777777" w:rsidR="000A0436" w:rsidRDefault="00277645">
      <w:pPr>
        <w:ind w:firstLine="227"/>
        <w:rPr>
          <w:sz w:val="16"/>
        </w:rPr>
      </w:pPr>
      <w:r>
        <w:rPr>
          <w:rStyle w:val="Funotenzeichen"/>
          <w:sz w:val="16"/>
        </w:rPr>
        <w:footnoteRef/>
      </w:r>
      <w:r>
        <w:rPr>
          <w:sz w:val="16"/>
        </w:rPr>
        <w:t xml:space="preserve"> </w:t>
      </w:r>
      <w:proofErr w:type="spellStart"/>
      <w:r>
        <w:rPr>
          <w:sz w:val="16"/>
        </w:rPr>
        <w:t>Auffälligstes</w:t>
      </w:r>
      <w:proofErr w:type="spellEnd"/>
      <w:r>
        <w:rPr>
          <w:sz w:val="16"/>
        </w:rPr>
        <w:t xml:space="preserve"> </w:t>
      </w:r>
      <w:proofErr w:type="spellStart"/>
      <w:r>
        <w:rPr>
          <w:sz w:val="16"/>
        </w:rPr>
        <w:t>Beispiel</w:t>
      </w:r>
      <w:proofErr w:type="spellEnd"/>
      <w:r>
        <w:rPr>
          <w:sz w:val="16"/>
        </w:rPr>
        <w:t xml:space="preserve"> </w:t>
      </w:r>
      <w:proofErr w:type="spellStart"/>
      <w:r>
        <w:rPr>
          <w:sz w:val="16"/>
        </w:rPr>
        <w:t>ist</w:t>
      </w:r>
      <w:proofErr w:type="spellEnd"/>
      <w:r>
        <w:rPr>
          <w:sz w:val="16"/>
        </w:rPr>
        <w:t xml:space="preserve"> die Nero-</w:t>
      </w:r>
      <w:proofErr w:type="spellStart"/>
      <w:r>
        <w:rPr>
          <w:sz w:val="16"/>
        </w:rPr>
        <w:t>Münze</w:t>
      </w:r>
      <w:proofErr w:type="spellEnd"/>
      <w:r>
        <w:rPr>
          <w:sz w:val="16"/>
        </w:rPr>
        <w:t xml:space="preserve"> (N4158</w:t>
      </w:r>
      <w:r>
        <w:rPr>
          <w:vanish/>
          <w:sz w:val="16"/>
        </w:rPr>
        <w:t>N</w:t>
      </w:r>
      <w:r>
        <w:rPr>
          <w:sz w:val="16"/>
        </w:rPr>
        <w:t xml:space="preserve"> = </w:t>
      </w:r>
      <w:proofErr w:type="spellStart"/>
      <w:r>
        <w:rPr>
          <w:sz w:val="16"/>
        </w:rPr>
        <w:t>Chantraine</w:t>
      </w:r>
      <w:proofErr w:type="spellEnd"/>
      <w:r>
        <w:rPr>
          <w:sz w:val="16"/>
        </w:rPr>
        <w:t xml:space="preserve"> VIII 152 Nr. 3130) der Jahre 63</w:t>
      </w:r>
      <w:r>
        <w:rPr>
          <w:lang w:val="de-DE"/>
        </w:rPr>
        <w:t>–</w:t>
      </w:r>
      <w:r>
        <w:rPr>
          <w:sz w:val="16"/>
        </w:rPr>
        <w:t xml:space="preserve">68 </w:t>
      </w:r>
      <w:proofErr w:type="spellStart"/>
      <w:r>
        <w:rPr>
          <w:sz w:val="16"/>
        </w:rPr>
        <w:t>aus</w:t>
      </w:r>
      <w:proofErr w:type="spellEnd"/>
      <w:r>
        <w:rPr>
          <w:sz w:val="16"/>
        </w:rPr>
        <w:t xml:space="preserve"> dem </w:t>
      </w:r>
      <w:proofErr w:type="spellStart"/>
      <w:r>
        <w:rPr>
          <w:sz w:val="16"/>
        </w:rPr>
        <w:t>Fundamentgräbchen</w:t>
      </w:r>
      <w:proofErr w:type="spellEnd"/>
      <w:r>
        <w:rPr>
          <w:sz w:val="16"/>
        </w:rPr>
        <w:t xml:space="preserve"> des </w:t>
      </w:r>
      <w:proofErr w:type="spellStart"/>
      <w:r>
        <w:rPr>
          <w:sz w:val="16"/>
        </w:rPr>
        <w:t>Gebäudes</w:t>
      </w:r>
      <w:proofErr w:type="spellEnd"/>
      <w:r>
        <w:rPr>
          <w:sz w:val="16"/>
        </w:rPr>
        <w:t xml:space="preserve"> 15,2 </w:t>
      </w:r>
      <w:proofErr w:type="spellStart"/>
      <w:r>
        <w:rPr>
          <w:sz w:val="16"/>
        </w:rPr>
        <w:t>im</w:t>
      </w:r>
      <w:proofErr w:type="spellEnd"/>
      <w:r>
        <w:rPr>
          <w:sz w:val="16"/>
        </w:rPr>
        <w:t xml:space="preserve"> Lager F.</w:t>
      </w:r>
    </w:p>
  </w:footnote>
  <w:footnote w:id="318">
    <w:p w14:paraId="5D48977A" w14:textId="77777777" w:rsidR="000A0436" w:rsidRDefault="00277645">
      <w:pPr>
        <w:ind w:firstLine="227"/>
        <w:rPr>
          <w:sz w:val="16"/>
        </w:rPr>
      </w:pPr>
      <w:r>
        <w:rPr>
          <w:rStyle w:val="Funotenzeichen"/>
          <w:sz w:val="16"/>
        </w:rPr>
        <w:footnoteRef/>
      </w:r>
      <w:r>
        <w:rPr>
          <w:sz w:val="16"/>
        </w:rPr>
        <w:t xml:space="preserve"> </w:t>
      </w:r>
      <w:proofErr w:type="spellStart"/>
      <w:r>
        <w:rPr>
          <w:sz w:val="16"/>
        </w:rPr>
        <w:t>Zur</w:t>
      </w:r>
      <w:proofErr w:type="spellEnd"/>
      <w:r>
        <w:rPr>
          <w:sz w:val="16"/>
        </w:rPr>
        <w:t xml:space="preserve"> </w:t>
      </w:r>
      <w:proofErr w:type="spellStart"/>
      <w:r>
        <w:rPr>
          <w:sz w:val="16"/>
        </w:rPr>
        <w:t>Problematik</w:t>
      </w:r>
      <w:proofErr w:type="spellEnd"/>
      <w:r>
        <w:rPr>
          <w:sz w:val="16"/>
        </w:rPr>
        <w:t xml:space="preserve"> der </w:t>
      </w:r>
      <w:proofErr w:type="spellStart"/>
      <w:r>
        <w:rPr>
          <w:sz w:val="16"/>
        </w:rPr>
        <w:t>Feindatierung</w:t>
      </w:r>
      <w:proofErr w:type="spellEnd"/>
      <w:r>
        <w:rPr>
          <w:sz w:val="16"/>
        </w:rPr>
        <w:t xml:space="preserve"> </w:t>
      </w:r>
      <w:proofErr w:type="spellStart"/>
      <w:r>
        <w:rPr>
          <w:sz w:val="16"/>
        </w:rPr>
        <w:t>bei</w:t>
      </w:r>
      <w:proofErr w:type="spellEnd"/>
      <w:r>
        <w:rPr>
          <w:sz w:val="16"/>
        </w:rPr>
        <w:t xml:space="preserve"> </w:t>
      </w:r>
      <w:proofErr w:type="spellStart"/>
      <w:r>
        <w:rPr>
          <w:sz w:val="16"/>
        </w:rPr>
        <w:t>einer</w:t>
      </w:r>
      <w:proofErr w:type="spellEnd"/>
      <w:r>
        <w:rPr>
          <w:sz w:val="16"/>
        </w:rPr>
        <w:t xml:space="preserve"> </w:t>
      </w:r>
      <w:proofErr w:type="spellStart"/>
      <w:r>
        <w:rPr>
          <w:sz w:val="16"/>
        </w:rPr>
        <w:t>Vielzahl</w:t>
      </w:r>
      <w:proofErr w:type="spellEnd"/>
      <w:r>
        <w:rPr>
          <w:sz w:val="16"/>
        </w:rPr>
        <w:t xml:space="preserve"> von </w:t>
      </w:r>
      <w:proofErr w:type="spellStart"/>
      <w:r>
        <w:rPr>
          <w:sz w:val="16"/>
        </w:rPr>
        <w:t>Lagerausbauten</w:t>
      </w:r>
      <w:proofErr w:type="spellEnd"/>
      <w:r>
        <w:rPr>
          <w:sz w:val="16"/>
        </w:rPr>
        <w:t xml:space="preserve"> </w:t>
      </w:r>
      <w:proofErr w:type="spellStart"/>
      <w:r>
        <w:rPr>
          <w:sz w:val="16"/>
        </w:rPr>
        <w:t>innerhalb</w:t>
      </w:r>
      <w:proofErr w:type="spellEnd"/>
      <w:r>
        <w:rPr>
          <w:sz w:val="16"/>
        </w:rPr>
        <w:t xml:space="preserve"> </w:t>
      </w:r>
      <w:proofErr w:type="spellStart"/>
      <w:r>
        <w:rPr>
          <w:sz w:val="16"/>
        </w:rPr>
        <w:t>eines</w:t>
      </w:r>
      <w:proofErr w:type="spellEnd"/>
      <w:r>
        <w:rPr>
          <w:sz w:val="16"/>
        </w:rPr>
        <w:t xml:space="preserve"> </w:t>
      </w:r>
      <w:proofErr w:type="spellStart"/>
      <w:r>
        <w:rPr>
          <w:sz w:val="16"/>
        </w:rPr>
        <w:t>engen</w:t>
      </w:r>
      <w:proofErr w:type="spellEnd"/>
      <w:r>
        <w:rPr>
          <w:sz w:val="16"/>
        </w:rPr>
        <w:t xml:space="preserve"> </w:t>
      </w:r>
      <w:proofErr w:type="spellStart"/>
      <w:r>
        <w:rPr>
          <w:sz w:val="16"/>
        </w:rPr>
        <w:t>Zeitraumes</w:t>
      </w:r>
      <w:proofErr w:type="spellEnd"/>
      <w:r>
        <w:rPr>
          <w:sz w:val="16"/>
        </w:rPr>
        <w:t xml:space="preserve"> an </w:t>
      </w:r>
      <w:proofErr w:type="spellStart"/>
      <w:r>
        <w:rPr>
          <w:sz w:val="16"/>
        </w:rPr>
        <w:t>einem</w:t>
      </w:r>
      <w:proofErr w:type="spellEnd"/>
      <w:r>
        <w:rPr>
          <w:sz w:val="16"/>
        </w:rPr>
        <w:t xml:space="preserve"> </w:t>
      </w:r>
      <w:proofErr w:type="spellStart"/>
      <w:r>
        <w:rPr>
          <w:sz w:val="16"/>
        </w:rPr>
        <w:t>Standort</w:t>
      </w:r>
      <w:proofErr w:type="spellEnd"/>
      <w:r>
        <w:rPr>
          <w:sz w:val="16"/>
        </w:rPr>
        <w:t xml:space="preserve"> </w:t>
      </w:r>
      <w:proofErr w:type="spellStart"/>
      <w:r>
        <w:rPr>
          <w:sz w:val="16"/>
        </w:rPr>
        <w:t>siehe</w:t>
      </w:r>
      <w:proofErr w:type="spellEnd"/>
      <w:r>
        <w:rPr>
          <w:sz w:val="16"/>
        </w:rPr>
        <w:t xml:space="preserve"> N. </w:t>
      </w:r>
      <w:r>
        <w:rPr>
          <w:smallCaps/>
          <w:sz w:val="16"/>
        </w:rPr>
        <w:t>Hanel</w:t>
      </w:r>
      <w:r>
        <w:rPr>
          <w:sz w:val="16"/>
        </w:rPr>
        <w:t xml:space="preserve">, Germania 77, 1999, 397. – </w:t>
      </w:r>
      <w:proofErr w:type="spellStart"/>
      <w:r>
        <w:rPr>
          <w:sz w:val="16"/>
        </w:rPr>
        <w:t>Allgemein</w:t>
      </w:r>
      <w:proofErr w:type="spellEnd"/>
      <w:r>
        <w:rPr>
          <w:sz w:val="16"/>
        </w:rPr>
        <w:t xml:space="preserve"> </w:t>
      </w:r>
      <w:proofErr w:type="spellStart"/>
      <w:r>
        <w:rPr>
          <w:sz w:val="16"/>
        </w:rPr>
        <w:t>zur</w:t>
      </w:r>
      <w:proofErr w:type="spellEnd"/>
      <w:r>
        <w:rPr>
          <w:sz w:val="16"/>
        </w:rPr>
        <w:t xml:space="preserve"> </w:t>
      </w:r>
      <w:proofErr w:type="spellStart"/>
      <w:r>
        <w:rPr>
          <w:sz w:val="16"/>
        </w:rPr>
        <w:t>Datierungsproblematik</w:t>
      </w:r>
      <w:proofErr w:type="spellEnd"/>
      <w:r>
        <w:rPr>
          <w:sz w:val="16"/>
        </w:rPr>
        <w:t xml:space="preserve"> der </w:t>
      </w:r>
      <w:proofErr w:type="spellStart"/>
      <w:r>
        <w:rPr>
          <w:sz w:val="16"/>
        </w:rPr>
        <w:t>tiberischen</w:t>
      </w:r>
      <w:proofErr w:type="spellEnd"/>
      <w:r>
        <w:rPr>
          <w:sz w:val="16"/>
        </w:rPr>
        <w:t xml:space="preserve"> Zeit: E. </w:t>
      </w:r>
      <w:proofErr w:type="spellStart"/>
      <w:r>
        <w:rPr>
          <w:smallCaps/>
          <w:sz w:val="16"/>
        </w:rPr>
        <w:t>Schallmayer</w:t>
      </w:r>
      <w:proofErr w:type="spellEnd"/>
      <w:r>
        <w:rPr>
          <w:sz w:val="16"/>
        </w:rPr>
        <w:t xml:space="preserve">, </w:t>
      </w:r>
      <w:proofErr w:type="spellStart"/>
      <w:r>
        <w:rPr>
          <w:sz w:val="16"/>
        </w:rPr>
        <w:t>Zur</w:t>
      </w:r>
      <w:proofErr w:type="spellEnd"/>
      <w:r>
        <w:rPr>
          <w:sz w:val="16"/>
        </w:rPr>
        <w:t xml:space="preserve"> </w:t>
      </w:r>
      <w:proofErr w:type="spellStart"/>
      <w:r>
        <w:rPr>
          <w:sz w:val="16"/>
        </w:rPr>
        <w:t>Chronologie</w:t>
      </w:r>
      <w:proofErr w:type="spellEnd"/>
      <w:r>
        <w:rPr>
          <w:sz w:val="16"/>
        </w:rPr>
        <w:t xml:space="preserve"> der </w:t>
      </w:r>
      <w:proofErr w:type="spellStart"/>
      <w:r>
        <w:rPr>
          <w:sz w:val="16"/>
        </w:rPr>
        <w:t>römischen</w:t>
      </w:r>
      <w:proofErr w:type="spellEnd"/>
      <w:r>
        <w:rPr>
          <w:sz w:val="16"/>
        </w:rPr>
        <w:t xml:space="preserve"> </w:t>
      </w:r>
      <w:proofErr w:type="spellStart"/>
      <w:r>
        <w:rPr>
          <w:sz w:val="16"/>
        </w:rPr>
        <w:t>Archäologie</w:t>
      </w:r>
      <w:proofErr w:type="spellEnd"/>
      <w:r>
        <w:rPr>
          <w:sz w:val="16"/>
        </w:rPr>
        <w:t xml:space="preserve">. Arch. </w:t>
      </w:r>
      <w:proofErr w:type="spellStart"/>
      <w:r>
        <w:rPr>
          <w:sz w:val="16"/>
        </w:rPr>
        <w:t>Korrbl</w:t>
      </w:r>
      <w:proofErr w:type="spellEnd"/>
      <w:r>
        <w:rPr>
          <w:sz w:val="16"/>
        </w:rPr>
        <w:t>. 17, 1987, 485.</w:t>
      </w:r>
    </w:p>
  </w:footnote>
  <w:footnote w:id="319">
    <w:p w14:paraId="44E80C5F" w14:textId="77777777" w:rsidR="000A0436" w:rsidRDefault="00277645">
      <w:pPr>
        <w:ind w:firstLine="227"/>
        <w:rPr>
          <w:sz w:val="16"/>
        </w:rPr>
      </w:pPr>
      <w:r>
        <w:rPr>
          <w:rStyle w:val="Funotenzeichen"/>
          <w:sz w:val="16"/>
        </w:rPr>
        <w:footnoteRef/>
      </w:r>
      <w:r>
        <w:rPr>
          <w:sz w:val="16"/>
        </w:rPr>
        <w:t xml:space="preserve"> </w:t>
      </w:r>
      <w:proofErr w:type="spellStart"/>
      <w:r>
        <w:rPr>
          <w:sz w:val="16"/>
        </w:rPr>
        <w:t>Siehe</w:t>
      </w:r>
      <w:proofErr w:type="spellEnd"/>
      <w:r>
        <w:rPr>
          <w:sz w:val="16"/>
        </w:rPr>
        <w:t xml:space="preserve"> </w:t>
      </w:r>
      <w:r>
        <w:rPr>
          <w:smallCaps/>
          <w:sz w:val="16"/>
        </w:rPr>
        <w:t>Müller</w:t>
      </w:r>
      <w:r>
        <w:rPr>
          <w:sz w:val="16"/>
        </w:rPr>
        <w:t xml:space="preserve">, </w:t>
      </w:r>
      <w:proofErr w:type="spellStart"/>
      <w:r>
        <w:rPr>
          <w:sz w:val="16"/>
        </w:rPr>
        <w:t>Novaesium</w:t>
      </w:r>
      <w:proofErr w:type="spellEnd"/>
      <w:r>
        <w:rPr>
          <w:sz w:val="16"/>
        </w:rPr>
        <w:t xml:space="preserve"> 386: »</w:t>
      </w:r>
      <w:proofErr w:type="spellStart"/>
      <w:r>
        <w:rPr>
          <w:sz w:val="16"/>
        </w:rPr>
        <w:t>nicht</w:t>
      </w:r>
      <w:proofErr w:type="spellEnd"/>
      <w:r>
        <w:rPr>
          <w:sz w:val="16"/>
        </w:rPr>
        <w:t xml:space="preserve"> </w:t>
      </w:r>
      <w:proofErr w:type="spellStart"/>
      <w:r>
        <w:rPr>
          <w:sz w:val="16"/>
        </w:rPr>
        <w:t>vor</w:t>
      </w:r>
      <w:proofErr w:type="spellEnd"/>
      <w:r>
        <w:rPr>
          <w:sz w:val="16"/>
        </w:rPr>
        <w:t xml:space="preserve"> 19 und </w:t>
      </w:r>
      <w:proofErr w:type="spellStart"/>
      <w:r>
        <w:rPr>
          <w:sz w:val="16"/>
        </w:rPr>
        <w:t>nicht</w:t>
      </w:r>
      <w:proofErr w:type="spellEnd"/>
      <w:r>
        <w:rPr>
          <w:sz w:val="16"/>
        </w:rPr>
        <w:t xml:space="preserve"> </w:t>
      </w:r>
      <w:proofErr w:type="spellStart"/>
      <w:r>
        <w:rPr>
          <w:sz w:val="16"/>
        </w:rPr>
        <w:t>nach</w:t>
      </w:r>
      <w:proofErr w:type="spellEnd"/>
      <w:r>
        <w:rPr>
          <w:sz w:val="16"/>
        </w:rPr>
        <w:t xml:space="preserve"> 16 v. Chr.«; M. </w:t>
      </w:r>
      <w:proofErr w:type="spellStart"/>
      <w:r>
        <w:rPr>
          <w:smallCaps/>
          <w:sz w:val="16"/>
        </w:rPr>
        <w:t>Gechter</w:t>
      </w:r>
      <w:proofErr w:type="spellEnd"/>
      <w:r>
        <w:rPr>
          <w:sz w:val="16"/>
        </w:rPr>
        <w:t xml:space="preserve">, Bonner </w:t>
      </w:r>
      <w:proofErr w:type="spellStart"/>
      <w:r>
        <w:rPr>
          <w:sz w:val="16"/>
        </w:rPr>
        <w:t>Jahrb</w:t>
      </w:r>
      <w:proofErr w:type="spellEnd"/>
      <w:r>
        <w:rPr>
          <w:sz w:val="16"/>
        </w:rPr>
        <w:t xml:space="preserve">. 179, 1979, 100; </w:t>
      </w:r>
      <w:proofErr w:type="spellStart"/>
      <w:r>
        <w:rPr>
          <w:smallCaps/>
          <w:sz w:val="16"/>
        </w:rPr>
        <w:t>Chantraine</w:t>
      </w:r>
      <w:proofErr w:type="spellEnd"/>
      <w:r>
        <w:rPr>
          <w:sz w:val="16"/>
        </w:rPr>
        <w:t xml:space="preserve">, </w:t>
      </w:r>
      <w:proofErr w:type="spellStart"/>
      <w:r>
        <w:rPr>
          <w:sz w:val="16"/>
        </w:rPr>
        <w:t>Novaesium</w:t>
      </w:r>
      <w:proofErr w:type="spellEnd"/>
      <w:r>
        <w:rPr>
          <w:sz w:val="16"/>
        </w:rPr>
        <w:t xml:space="preserve"> VIII 43; </w:t>
      </w:r>
      <w:proofErr w:type="spellStart"/>
      <w:r>
        <w:rPr>
          <w:smallCaps/>
          <w:sz w:val="16"/>
        </w:rPr>
        <w:t>Ettlinger</w:t>
      </w:r>
      <w:proofErr w:type="spellEnd"/>
      <w:r>
        <w:rPr>
          <w:sz w:val="16"/>
        </w:rPr>
        <w:t xml:space="preserve">, </w:t>
      </w:r>
      <w:proofErr w:type="spellStart"/>
      <w:r>
        <w:rPr>
          <w:sz w:val="16"/>
        </w:rPr>
        <w:t>Novaesium</w:t>
      </w:r>
      <w:proofErr w:type="spellEnd"/>
      <w:r>
        <w:rPr>
          <w:sz w:val="16"/>
        </w:rPr>
        <w:t xml:space="preserve"> IX 100 f. – </w:t>
      </w:r>
      <w:proofErr w:type="spellStart"/>
      <w:r>
        <w:rPr>
          <w:sz w:val="16"/>
        </w:rPr>
        <w:t>Mittlerweile</w:t>
      </w:r>
      <w:proofErr w:type="spellEnd"/>
      <w:r>
        <w:rPr>
          <w:sz w:val="16"/>
        </w:rPr>
        <w:t xml:space="preserve"> </w:t>
      </w:r>
      <w:proofErr w:type="spellStart"/>
      <w:r>
        <w:rPr>
          <w:sz w:val="16"/>
        </w:rPr>
        <w:t>deutet</w:t>
      </w:r>
      <w:proofErr w:type="spellEnd"/>
      <w:r>
        <w:rPr>
          <w:sz w:val="16"/>
        </w:rPr>
        <w:t xml:space="preserve"> </w:t>
      </w:r>
      <w:proofErr w:type="spellStart"/>
      <w:r>
        <w:rPr>
          <w:sz w:val="16"/>
        </w:rPr>
        <w:t>sich</w:t>
      </w:r>
      <w:proofErr w:type="spellEnd"/>
      <w:r>
        <w:rPr>
          <w:sz w:val="16"/>
        </w:rPr>
        <w:t xml:space="preserve"> </w:t>
      </w:r>
      <w:proofErr w:type="spellStart"/>
      <w:r>
        <w:rPr>
          <w:sz w:val="16"/>
        </w:rPr>
        <w:t>auch</w:t>
      </w:r>
      <w:proofErr w:type="spellEnd"/>
      <w:r>
        <w:rPr>
          <w:sz w:val="16"/>
        </w:rPr>
        <w:t xml:space="preserve"> in Nijmegen </w:t>
      </w:r>
      <w:proofErr w:type="spellStart"/>
      <w:r>
        <w:rPr>
          <w:sz w:val="16"/>
        </w:rPr>
        <w:t>ein</w:t>
      </w:r>
      <w:proofErr w:type="spellEnd"/>
      <w:r>
        <w:rPr>
          <w:sz w:val="16"/>
        </w:rPr>
        <w:t xml:space="preserve"> </w:t>
      </w:r>
      <w:proofErr w:type="spellStart"/>
      <w:r>
        <w:rPr>
          <w:sz w:val="16"/>
        </w:rPr>
        <w:t>Belegungsbeginn</w:t>
      </w:r>
      <w:proofErr w:type="spellEnd"/>
      <w:r>
        <w:rPr>
          <w:sz w:val="16"/>
        </w:rPr>
        <w:t xml:space="preserve"> an, der </w:t>
      </w:r>
      <w:proofErr w:type="spellStart"/>
      <w:r>
        <w:rPr>
          <w:sz w:val="16"/>
        </w:rPr>
        <w:t>mit</w:t>
      </w:r>
      <w:proofErr w:type="spellEnd"/>
      <w:r>
        <w:rPr>
          <w:sz w:val="16"/>
        </w:rPr>
        <w:t xml:space="preserve"> </w:t>
      </w:r>
      <w:proofErr w:type="spellStart"/>
      <w:r>
        <w:rPr>
          <w:sz w:val="16"/>
        </w:rPr>
        <w:t>demjenigen</w:t>
      </w:r>
      <w:proofErr w:type="spellEnd"/>
      <w:r>
        <w:rPr>
          <w:sz w:val="16"/>
        </w:rPr>
        <w:t xml:space="preserve"> von Neuss </w:t>
      </w:r>
      <w:proofErr w:type="spellStart"/>
      <w:r>
        <w:rPr>
          <w:sz w:val="16"/>
        </w:rPr>
        <w:t>übereinstimmt</w:t>
      </w:r>
      <w:proofErr w:type="spellEnd"/>
      <w:r>
        <w:rPr>
          <w:sz w:val="16"/>
        </w:rPr>
        <w:t xml:space="preserve">, </w:t>
      </w:r>
      <w:proofErr w:type="spellStart"/>
      <w:r>
        <w:rPr>
          <w:sz w:val="16"/>
        </w:rPr>
        <w:t>vgl</w:t>
      </w:r>
      <w:proofErr w:type="spellEnd"/>
      <w:r>
        <w:rPr>
          <w:sz w:val="16"/>
        </w:rPr>
        <w:t xml:space="preserve">. J. K. </w:t>
      </w:r>
      <w:proofErr w:type="spellStart"/>
      <w:r>
        <w:rPr>
          <w:smallCaps/>
          <w:sz w:val="16"/>
        </w:rPr>
        <w:t>Haalebos</w:t>
      </w:r>
      <w:proofErr w:type="spellEnd"/>
      <w:r>
        <w:rPr>
          <w:sz w:val="16"/>
        </w:rPr>
        <w:t xml:space="preserve">, Das </w:t>
      </w:r>
      <w:proofErr w:type="spellStart"/>
      <w:r>
        <w:rPr>
          <w:sz w:val="16"/>
        </w:rPr>
        <w:t>große</w:t>
      </w:r>
      <w:proofErr w:type="spellEnd"/>
      <w:r>
        <w:rPr>
          <w:sz w:val="16"/>
        </w:rPr>
        <w:t xml:space="preserve"> </w:t>
      </w:r>
      <w:proofErr w:type="spellStart"/>
      <w:r>
        <w:rPr>
          <w:sz w:val="16"/>
        </w:rPr>
        <w:t>augusteische</w:t>
      </w:r>
      <w:proofErr w:type="spellEnd"/>
      <w:r>
        <w:rPr>
          <w:sz w:val="16"/>
        </w:rPr>
        <w:t xml:space="preserve"> Lager auf dem </w:t>
      </w:r>
      <w:proofErr w:type="spellStart"/>
      <w:r>
        <w:rPr>
          <w:sz w:val="16"/>
        </w:rPr>
        <w:t>Hunerberg</w:t>
      </w:r>
      <w:proofErr w:type="spellEnd"/>
      <w:r>
        <w:rPr>
          <w:sz w:val="16"/>
        </w:rPr>
        <w:t xml:space="preserve"> in Nijmegen. In: Trier, </w:t>
      </w:r>
      <w:proofErr w:type="spellStart"/>
      <w:r>
        <w:rPr>
          <w:sz w:val="16"/>
        </w:rPr>
        <w:t>Okkupation</w:t>
      </w:r>
      <w:proofErr w:type="spellEnd"/>
      <w:r>
        <w:rPr>
          <w:sz w:val="16"/>
        </w:rPr>
        <w:t xml:space="preserve"> 97; 105 f.; </w:t>
      </w:r>
      <w:proofErr w:type="spellStart"/>
      <w:r>
        <w:rPr>
          <w:smallCaps/>
          <w:sz w:val="16"/>
        </w:rPr>
        <w:t>ders</w:t>
      </w:r>
      <w:proofErr w:type="spellEnd"/>
      <w:r>
        <w:rPr>
          <w:smallCaps/>
          <w:sz w:val="16"/>
        </w:rPr>
        <w:t xml:space="preserve">. </w:t>
      </w:r>
      <w:proofErr w:type="spellStart"/>
      <w:r>
        <w:rPr>
          <w:smallCaps/>
          <w:sz w:val="16"/>
        </w:rPr>
        <w:t>u.</w:t>
      </w:r>
      <w:r>
        <w:rPr>
          <w:smallCaps/>
          <w:vanish/>
          <w:sz w:val="16"/>
        </w:rPr>
        <w:t>#</w:t>
      </w:r>
      <w:r>
        <w:rPr>
          <w:smallCaps/>
          <w:sz w:val="16"/>
        </w:rPr>
        <w:t>a</w:t>
      </w:r>
      <w:proofErr w:type="spellEnd"/>
      <w:r>
        <w:rPr>
          <w:smallCaps/>
          <w:sz w:val="16"/>
        </w:rPr>
        <w:t xml:space="preserve">., </w:t>
      </w:r>
      <w:r>
        <w:rPr>
          <w:sz w:val="16"/>
        </w:rPr>
        <w:t xml:space="preserve">Castra und </w:t>
      </w:r>
      <w:proofErr w:type="spellStart"/>
      <w:r>
        <w:rPr>
          <w:sz w:val="16"/>
        </w:rPr>
        <w:t>canabae</w:t>
      </w:r>
      <w:proofErr w:type="spellEnd"/>
      <w:r>
        <w:rPr>
          <w:sz w:val="16"/>
        </w:rPr>
        <w:t xml:space="preserve">. </w:t>
      </w:r>
      <w:proofErr w:type="spellStart"/>
      <w:r>
        <w:rPr>
          <w:sz w:val="16"/>
        </w:rPr>
        <w:t>Ausgrabungen</w:t>
      </w:r>
      <w:proofErr w:type="spellEnd"/>
      <w:r>
        <w:rPr>
          <w:sz w:val="16"/>
        </w:rPr>
        <w:t xml:space="preserve"> auf dem </w:t>
      </w:r>
      <w:proofErr w:type="spellStart"/>
      <w:r>
        <w:rPr>
          <w:sz w:val="16"/>
        </w:rPr>
        <w:t>Hunerberg</w:t>
      </w:r>
      <w:proofErr w:type="spellEnd"/>
      <w:r>
        <w:rPr>
          <w:sz w:val="16"/>
        </w:rPr>
        <w:t xml:space="preserve"> in Nijmegen 1987–1994. </w:t>
      </w:r>
      <w:proofErr w:type="spellStart"/>
      <w:r>
        <w:rPr>
          <w:sz w:val="16"/>
        </w:rPr>
        <w:t>Libelli</w:t>
      </w:r>
      <w:proofErr w:type="spellEnd"/>
      <w:r>
        <w:rPr>
          <w:sz w:val="16"/>
        </w:rPr>
        <w:t xml:space="preserve"> </w:t>
      </w:r>
      <w:proofErr w:type="spellStart"/>
      <w:r>
        <w:rPr>
          <w:sz w:val="16"/>
        </w:rPr>
        <w:t>Noviomagenses</w:t>
      </w:r>
      <w:proofErr w:type="spellEnd"/>
      <w:r>
        <w:rPr>
          <w:sz w:val="16"/>
        </w:rPr>
        <w:t xml:space="preserve"> 3 (Nijmegen 1995) 11; 24. </w:t>
      </w:r>
      <w:proofErr w:type="spellStart"/>
      <w:r>
        <w:rPr>
          <w:sz w:val="16"/>
        </w:rPr>
        <w:t>Siehe</w:t>
      </w:r>
      <w:proofErr w:type="spellEnd"/>
      <w:r>
        <w:rPr>
          <w:sz w:val="16"/>
        </w:rPr>
        <w:t xml:space="preserve"> </w:t>
      </w:r>
      <w:proofErr w:type="spellStart"/>
      <w:r>
        <w:rPr>
          <w:sz w:val="16"/>
        </w:rPr>
        <w:t>jedoch</w:t>
      </w:r>
      <w:proofErr w:type="spellEnd"/>
      <w:r>
        <w:rPr>
          <w:sz w:val="16"/>
        </w:rPr>
        <w:t xml:space="preserve"> </w:t>
      </w:r>
      <w:proofErr w:type="spellStart"/>
      <w:r>
        <w:rPr>
          <w:sz w:val="16"/>
        </w:rPr>
        <w:t>jetzt</w:t>
      </w:r>
      <w:proofErr w:type="spellEnd"/>
      <w:r>
        <w:rPr>
          <w:sz w:val="16"/>
        </w:rPr>
        <w:t xml:space="preserve"> </w:t>
      </w:r>
      <w:proofErr w:type="spellStart"/>
      <w:r>
        <w:rPr>
          <w:smallCaps/>
          <w:sz w:val="16"/>
        </w:rPr>
        <w:t>ders</w:t>
      </w:r>
      <w:proofErr w:type="spellEnd"/>
      <w:r>
        <w:rPr>
          <w:sz w:val="16"/>
        </w:rPr>
        <w:t>. in: Schlüter</w:t>
      </w:r>
      <w:r>
        <w:rPr>
          <w:vanish/>
          <w:sz w:val="16"/>
        </w:rPr>
        <w:t>#</w:t>
      </w:r>
      <w:r>
        <w:rPr>
          <w:sz w:val="16"/>
        </w:rPr>
        <w:t>/</w:t>
      </w:r>
      <w:r>
        <w:rPr>
          <w:vanish/>
          <w:sz w:val="16"/>
        </w:rPr>
        <w:t>&lt;#&gt;</w:t>
      </w:r>
      <w:r>
        <w:rPr>
          <w:sz w:val="16"/>
        </w:rPr>
        <w:t xml:space="preserve">Wiegels, Rom 382 f. </w:t>
      </w:r>
      <w:proofErr w:type="spellStart"/>
      <w:r>
        <w:rPr>
          <w:sz w:val="16"/>
        </w:rPr>
        <w:t>mit</w:t>
      </w:r>
      <w:proofErr w:type="spellEnd"/>
      <w:r>
        <w:rPr>
          <w:sz w:val="16"/>
        </w:rPr>
        <w:t xml:space="preserve"> </w:t>
      </w:r>
      <w:proofErr w:type="spellStart"/>
      <w:r>
        <w:rPr>
          <w:sz w:val="16"/>
        </w:rPr>
        <w:t>Hinweis</w:t>
      </w:r>
      <w:proofErr w:type="spellEnd"/>
      <w:r>
        <w:rPr>
          <w:sz w:val="16"/>
        </w:rPr>
        <w:t xml:space="preserve"> auf Cassius </w:t>
      </w:r>
      <w:proofErr w:type="spellStart"/>
      <w:r>
        <w:rPr>
          <w:sz w:val="16"/>
        </w:rPr>
        <w:t>Dio</w:t>
      </w:r>
      <w:proofErr w:type="spellEnd"/>
      <w:r>
        <w:rPr>
          <w:smallCaps/>
          <w:sz w:val="16"/>
        </w:rPr>
        <w:t xml:space="preserve"> </w:t>
      </w:r>
      <w:r>
        <w:rPr>
          <w:sz w:val="16"/>
        </w:rPr>
        <w:t xml:space="preserve">54,32,1–2 für das </w:t>
      </w:r>
      <w:proofErr w:type="spellStart"/>
      <w:r>
        <w:rPr>
          <w:sz w:val="16"/>
        </w:rPr>
        <w:t>Jahr</w:t>
      </w:r>
      <w:proofErr w:type="spellEnd"/>
      <w:r>
        <w:rPr>
          <w:sz w:val="16"/>
        </w:rPr>
        <w:t xml:space="preserve"> 12 </w:t>
      </w:r>
      <w:proofErr w:type="spellStart"/>
      <w:r>
        <w:rPr>
          <w:sz w:val="16"/>
        </w:rPr>
        <w:t>vor</w:t>
      </w:r>
      <w:proofErr w:type="spellEnd"/>
      <w:r>
        <w:rPr>
          <w:sz w:val="16"/>
        </w:rPr>
        <w:t xml:space="preserve"> der </w:t>
      </w:r>
      <w:proofErr w:type="spellStart"/>
      <w:r>
        <w:rPr>
          <w:sz w:val="16"/>
        </w:rPr>
        <w:t>Zeitenwende</w:t>
      </w:r>
      <w:proofErr w:type="spellEnd"/>
      <w:r>
        <w:rPr>
          <w:sz w:val="16"/>
        </w:rPr>
        <w:t>.</w:t>
      </w:r>
    </w:p>
  </w:footnote>
  <w:footnote w:id="320">
    <w:p w14:paraId="152F6551" w14:textId="77777777" w:rsidR="000A0436" w:rsidRDefault="00277645">
      <w:pPr>
        <w:pStyle w:val="Funotentext"/>
      </w:pPr>
      <w:r>
        <w:rPr>
          <w:rStyle w:val="Funotenzeichen"/>
        </w:rPr>
        <w:footnoteRef/>
      </w:r>
      <w:r>
        <w:t xml:space="preserve"> </w:t>
      </w:r>
      <w:r>
        <w:rPr>
          <w:smallCaps/>
          <w:lang w:val="de-DE"/>
        </w:rPr>
        <w:t>R. Strasser</w:t>
      </w:r>
      <w:r>
        <w:rPr>
          <w:lang w:val="de-DE"/>
        </w:rPr>
        <w:t xml:space="preserve">, Die Veränderungen des Rheinstroms in historischer Zeit. Band 1, zwischen Wupper- und der </w:t>
      </w:r>
      <w:proofErr w:type="spellStart"/>
      <w:r>
        <w:rPr>
          <w:lang w:val="de-DE"/>
        </w:rPr>
        <w:t>Düsselmündung</w:t>
      </w:r>
      <w:proofErr w:type="spellEnd"/>
      <w:r>
        <w:rPr>
          <w:lang w:val="de-DE"/>
        </w:rPr>
        <w:t xml:space="preserve">. Publ. Ges. Rhein. </w:t>
      </w:r>
      <w:proofErr w:type="spellStart"/>
      <w:r>
        <w:rPr>
          <w:lang w:val="de-DE"/>
        </w:rPr>
        <w:t>Geschichtskde</w:t>
      </w:r>
      <w:proofErr w:type="spellEnd"/>
      <w:r>
        <w:rPr>
          <w:lang w:val="de-DE"/>
        </w:rPr>
        <w:t>. LXVIII, Düsseldorf 1992, 161 ff.</w:t>
      </w:r>
    </w:p>
  </w:footnote>
  <w:footnote w:id="321">
    <w:p w14:paraId="564E8EDE" w14:textId="77777777" w:rsidR="000A0436" w:rsidRDefault="00277645">
      <w:pPr>
        <w:pStyle w:val="Funotentext"/>
      </w:pPr>
      <w:r>
        <w:rPr>
          <w:rStyle w:val="Funotenzeichen"/>
        </w:rPr>
        <w:footnoteRef/>
      </w:r>
      <w:r>
        <w:t xml:space="preserve"> </w:t>
      </w:r>
      <w:r>
        <w:rPr>
          <w:smallCaps/>
          <w:lang w:val="de-DE"/>
        </w:rPr>
        <w:t>M. Euskirchen</w:t>
      </w:r>
      <w:r>
        <w:rPr>
          <w:lang w:val="de-DE"/>
        </w:rPr>
        <w:t xml:space="preserve"> s. o. S. </w:t>
      </w:r>
      <w:r>
        <w:rPr>
          <w:color w:val="FF0000"/>
          <w:lang w:val="de-DE"/>
        </w:rPr>
        <w:t>6</w:t>
      </w:r>
      <w:r>
        <w:rPr>
          <w:lang w:val="de-DE"/>
        </w:rPr>
        <w:t>.</w:t>
      </w:r>
    </w:p>
  </w:footnote>
  <w:footnote w:id="322">
    <w:p w14:paraId="1ECBCE91" w14:textId="77777777" w:rsidR="000A0436" w:rsidRDefault="00277645">
      <w:pPr>
        <w:pStyle w:val="Funotentext"/>
      </w:pPr>
      <w:r>
        <w:rPr>
          <w:rStyle w:val="Funotenzeichen"/>
        </w:rPr>
        <w:footnoteRef/>
      </w:r>
      <w:r>
        <w:t xml:space="preserve"> </w:t>
      </w:r>
      <w:r>
        <w:rPr>
          <w:lang w:val="de-DE"/>
        </w:rPr>
        <w:t>Freundliche mündliche Mitteilung von J. Heinrichs, dessen Erkenntnisse bislang noch nicht publiziert wurden.</w:t>
      </w:r>
    </w:p>
  </w:footnote>
  <w:footnote w:id="323">
    <w:p w14:paraId="0BC04415" w14:textId="77777777" w:rsidR="000A0436" w:rsidRDefault="00277645">
      <w:pPr>
        <w:pStyle w:val="Funotentext"/>
      </w:pPr>
      <w:r>
        <w:rPr>
          <w:rStyle w:val="Funotenzeichen"/>
        </w:rPr>
        <w:footnoteRef/>
      </w:r>
      <w:r>
        <w:t xml:space="preserve"> </w:t>
      </w:r>
      <w:r>
        <w:rPr>
          <w:lang w:val="de-DE"/>
        </w:rPr>
        <w:t xml:space="preserve">M. </w:t>
      </w:r>
      <w:proofErr w:type="spellStart"/>
      <w:r>
        <w:rPr>
          <w:smallCaps/>
          <w:lang w:val="de-DE"/>
        </w:rPr>
        <w:t>Gechter</w:t>
      </w:r>
      <w:proofErr w:type="spellEnd"/>
      <w:r>
        <w:rPr>
          <w:lang w:val="de-DE"/>
        </w:rPr>
        <w:t xml:space="preserve">, Die frühe </w:t>
      </w:r>
      <w:proofErr w:type="spellStart"/>
      <w:r>
        <w:rPr>
          <w:lang w:val="de-DE"/>
        </w:rPr>
        <w:t>ubische</w:t>
      </w:r>
      <w:proofErr w:type="spellEnd"/>
      <w:r>
        <w:rPr>
          <w:lang w:val="de-DE"/>
        </w:rPr>
        <w:t xml:space="preserve"> Landnahme am Niederrhein. In:</w:t>
      </w:r>
      <w:r>
        <w:t xml:space="preserve"> </w:t>
      </w:r>
      <w:r>
        <w:rPr>
          <w:lang w:val="de-DE"/>
        </w:rPr>
        <w:t xml:space="preserve">V. </w:t>
      </w:r>
      <w:proofErr w:type="spellStart"/>
      <w:r>
        <w:rPr>
          <w:lang w:val="de-DE"/>
        </w:rPr>
        <w:t>Maxfield</w:t>
      </w:r>
      <w:proofErr w:type="spellEnd"/>
      <w:r>
        <w:rPr>
          <w:vanish/>
          <w:lang w:val="de-DE"/>
        </w:rPr>
        <w:t>#</w:t>
      </w:r>
      <w:r>
        <w:rPr>
          <w:lang w:val="de-DE"/>
        </w:rPr>
        <w:t>/</w:t>
      </w:r>
      <w:r>
        <w:rPr>
          <w:vanish/>
          <w:lang w:val="de-DE"/>
        </w:rPr>
        <w:t>&lt;#&gt;</w:t>
      </w:r>
      <w:r>
        <w:rPr>
          <w:lang w:val="de-DE"/>
        </w:rPr>
        <w:t>M. Dobson (Hrsg.), Roman Frontier Studies 1989 (Exeter 1991) 439 ff.</w:t>
      </w:r>
    </w:p>
  </w:footnote>
  <w:footnote w:id="324">
    <w:p w14:paraId="6A007DF8" w14:textId="77777777" w:rsidR="000A0436" w:rsidRDefault="00277645">
      <w:pPr>
        <w:pStyle w:val="Funotentext"/>
      </w:pPr>
      <w:r>
        <w:rPr>
          <w:rStyle w:val="Funotenzeichen"/>
        </w:rPr>
        <w:footnoteRef/>
      </w:r>
      <w:r>
        <w:t xml:space="preserve"> </w:t>
      </w:r>
      <w:proofErr w:type="spellStart"/>
      <w:r>
        <w:rPr>
          <w:smallCaps/>
          <w:lang w:val="de-DE"/>
        </w:rPr>
        <w:t>Gechter</w:t>
      </w:r>
      <w:proofErr w:type="spellEnd"/>
      <w:r>
        <w:rPr>
          <w:lang w:val="de-DE"/>
        </w:rPr>
        <w:t>, Anfänge 71 ff.</w:t>
      </w:r>
      <w:r>
        <w:t xml:space="preserve"> – </w:t>
      </w:r>
      <w:r>
        <w:rPr>
          <w:lang w:val="de-DE"/>
        </w:rPr>
        <w:t xml:space="preserve">J. </w:t>
      </w:r>
      <w:r>
        <w:rPr>
          <w:smallCaps/>
          <w:lang w:val="de-DE"/>
        </w:rPr>
        <w:t>Metzler</w:t>
      </w:r>
      <w:r>
        <w:rPr>
          <w:lang w:val="de-DE"/>
        </w:rPr>
        <w:t xml:space="preserve">, Das </w:t>
      </w:r>
      <w:proofErr w:type="spellStart"/>
      <w:r>
        <w:rPr>
          <w:lang w:val="de-DE"/>
        </w:rPr>
        <w:t>treverische</w:t>
      </w:r>
      <w:proofErr w:type="spellEnd"/>
      <w:r>
        <w:rPr>
          <w:lang w:val="de-DE"/>
        </w:rPr>
        <w:t xml:space="preserve"> Oppidum auf dem Titelberg (</w:t>
      </w:r>
      <w:proofErr w:type="spellStart"/>
      <w:r>
        <w:rPr>
          <w:lang w:val="de-DE"/>
        </w:rPr>
        <w:t>Grossherzogtum</w:t>
      </w:r>
      <w:proofErr w:type="spellEnd"/>
      <w:r>
        <w:rPr>
          <w:lang w:val="de-DE"/>
        </w:rPr>
        <w:t xml:space="preserve"> Luxemburg).</w:t>
      </w:r>
      <w:r>
        <w:t xml:space="preserve"> </w:t>
      </w:r>
      <w:r>
        <w:rPr>
          <w:lang w:val="de-DE"/>
        </w:rPr>
        <w:t>Dossiers Arch. Mus. Nat. Hist. et Art III (Luxembourg 1995) 622 f.</w:t>
      </w:r>
    </w:p>
  </w:footnote>
  <w:footnote w:id="325">
    <w:p w14:paraId="2FED709B" w14:textId="77777777" w:rsidR="000A0436" w:rsidRDefault="00277645">
      <w:pPr>
        <w:pStyle w:val="Funotentext"/>
      </w:pPr>
      <w:r>
        <w:rPr>
          <w:rStyle w:val="Funotenzeichen"/>
        </w:rPr>
        <w:footnoteRef/>
      </w:r>
      <w:r>
        <w:t xml:space="preserve"> </w:t>
      </w:r>
      <w:r>
        <w:rPr>
          <w:lang w:val="de-DE"/>
        </w:rPr>
        <w:t xml:space="preserve">Die Auffassung von A. </w:t>
      </w:r>
      <w:r>
        <w:rPr>
          <w:smallCaps/>
          <w:lang w:val="de-DE"/>
        </w:rPr>
        <w:t>Bruckner</w:t>
      </w:r>
      <w:r>
        <w:rPr>
          <w:smallCaps/>
        </w:rPr>
        <w:t xml:space="preserve"> </w:t>
      </w:r>
      <w:r>
        <w:t>in: Vegas</w:t>
      </w:r>
      <w:r>
        <w:rPr>
          <w:vanish/>
        </w:rPr>
        <w:t>#</w:t>
      </w:r>
      <w:r>
        <w:t>/</w:t>
      </w:r>
      <w:r>
        <w:rPr>
          <w:vanish/>
        </w:rPr>
        <w:t>&lt;#&gt;</w:t>
      </w:r>
      <w:r>
        <w:t xml:space="preserve">Bruckner, </w:t>
      </w:r>
      <w:proofErr w:type="spellStart"/>
      <w:r>
        <w:rPr>
          <w:lang w:val="de-DE"/>
        </w:rPr>
        <w:t>Novaesium</w:t>
      </w:r>
      <w:proofErr w:type="spellEnd"/>
      <w:r>
        <w:rPr>
          <w:lang w:val="de-DE"/>
        </w:rPr>
        <w:t xml:space="preserve"> VI 97 über die lange Benutzungszeit der augusteischen Töpferöfen in Neuss halte ich nach den heutigen Kenntnissen nicht mehr für vertretbar.</w:t>
      </w:r>
    </w:p>
  </w:footnote>
  <w:footnote w:id="326">
    <w:p w14:paraId="4305B829" w14:textId="77777777" w:rsidR="000A0436" w:rsidRDefault="00277645">
      <w:pPr>
        <w:pStyle w:val="Funotentext"/>
      </w:pPr>
      <w:r>
        <w:rPr>
          <w:rStyle w:val="Funotenzeichen"/>
        </w:rPr>
        <w:footnoteRef/>
      </w:r>
      <w:r>
        <w:t xml:space="preserve"> </w:t>
      </w:r>
      <w:r>
        <w:rPr>
          <w:smallCaps/>
          <w:lang w:val="de-DE"/>
        </w:rPr>
        <w:t>M. Euskirchen</w:t>
      </w:r>
      <w:r>
        <w:rPr>
          <w:lang w:val="de-DE"/>
        </w:rPr>
        <w:t xml:space="preserve"> s. o. S. </w:t>
      </w:r>
      <w:r>
        <w:rPr>
          <w:color w:val="FF0000"/>
          <w:lang w:val="de-DE"/>
        </w:rPr>
        <w:t>14</w:t>
      </w:r>
      <w:r>
        <w:rPr>
          <w:lang w:val="de-DE"/>
        </w:rPr>
        <w:t>.</w:t>
      </w:r>
    </w:p>
  </w:footnote>
  <w:footnote w:id="327">
    <w:p w14:paraId="4D76CC2B" w14:textId="77777777" w:rsidR="000A0436" w:rsidRDefault="00277645">
      <w:pPr>
        <w:pStyle w:val="Funotentext"/>
      </w:pPr>
      <w:r>
        <w:rPr>
          <w:rStyle w:val="Funotenzeichen"/>
        </w:rPr>
        <w:footnoteRef/>
      </w:r>
      <w:r>
        <w:t xml:space="preserve"> </w:t>
      </w:r>
      <w:r>
        <w:rPr>
          <w:lang w:val="de-DE"/>
        </w:rPr>
        <w:t xml:space="preserve">Zur Innenbebauung des Hauptlagers von Haltern: S. </w:t>
      </w:r>
      <w:r>
        <w:rPr>
          <w:smallCaps/>
          <w:lang w:val="de-DE"/>
        </w:rPr>
        <w:t>v. Schnurbein</w:t>
      </w:r>
      <w:r>
        <w:rPr>
          <w:lang w:val="de-DE"/>
        </w:rPr>
        <w:t xml:space="preserve">, Die römischen Militäranlagen bei Haltern. </w:t>
      </w:r>
      <w:proofErr w:type="spellStart"/>
      <w:r>
        <w:t>Bodenalt</w:t>
      </w:r>
      <w:proofErr w:type="spellEnd"/>
      <w:r>
        <w:t>. Westfalen</w:t>
      </w:r>
      <w:r>
        <w:rPr>
          <w:lang w:val="de-DE"/>
        </w:rPr>
        <w:t xml:space="preserve"> 14 (Münster 1974) 56 ff.</w:t>
      </w:r>
    </w:p>
  </w:footnote>
  <w:footnote w:id="328">
    <w:p w14:paraId="61836E34" w14:textId="77777777" w:rsidR="000A0436" w:rsidRDefault="00277645">
      <w:pPr>
        <w:pStyle w:val="Funotentext"/>
      </w:pPr>
      <w:r>
        <w:rPr>
          <w:rStyle w:val="Funotenzeichen"/>
        </w:rPr>
        <w:footnoteRef/>
      </w:r>
      <w:r>
        <w:t xml:space="preserve"> </w:t>
      </w:r>
      <w:r>
        <w:rPr>
          <w:smallCaps/>
          <w:lang w:val="de-DE"/>
        </w:rPr>
        <w:t>M. Euskirchen</w:t>
      </w:r>
      <w:r>
        <w:rPr>
          <w:lang w:val="de-DE"/>
        </w:rPr>
        <w:t xml:space="preserve"> s. o. S. </w:t>
      </w:r>
      <w:r>
        <w:rPr>
          <w:color w:val="FF0000"/>
          <w:lang w:val="de-DE"/>
        </w:rPr>
        <w:t>19</w:t>
      </w:r>
      <w:r>
        <w:rPr>
          <w:lang w:val="de-DE"/>
        </w:rPr>
        <w:t>.</w:t>
      </w:r>
    </w:p>
  </w:footnote>
  <w:footnote w:id="329">
    <w:p w14:paraId="0A279FE7" w14:textId="77777777" w:rsidR="000A0436" w:rsidRDefault="00277645">
      <w:pPr>
        <w:pStyle w:val="Funotentext"/>
      </w:pPr>
      <w:r>
        <w:rPr>
          <w:rStyle w:val="Funotenzeichen"/>
        </w:rPr>
        <w:footnoteRef/>
      </w:r>
      <w:r>
        <w:t xml:space="preserve"> </w:t>
      </w:r>
      <w:r>
        <w:rPr>
          <w:smallCaps/>
          <w:lang w:val="de-DE"/>
        </w:rPr>
        <w:t>v</w:t>
      </w:r>
      <w:r>
        <w:rPr>
          <w:lang w:val="de-DE"/>
        </w:rPr>
        <w:t xml:space="preserve">. </w:t>
      </w:r>
      <w:proofErr w:type="spellStart"/>
      <w:r>
        <w:rPr>
          <w:lang w:val="de-DE"/>
        </w:rPr>
        <w:t>P</w:t>
      </w:r>
      <w:r>
        <w:rPr>
          <w:smallCaps/>
          <w:lang w:val="de-DE"/>
        </w:rPr>
        <w:t>etrikovits</w:t>
      </w:r>
      <w:proofErr w:type="spellEnd"/>
      <w:r>
        <w:rPr>
          <w:lang w:val="de-DE"/>
        </w:rPr>
        <w:t xml:space="preserve">, Ausgrabungen 469 f. </w:t>
      </w:r>
      <w:proofErr w:type="spellStart"/>
      <w:r>
        <w:rPr>
          <w:lang w:val="de-DE"/>
        </w:rPr>
        <w:t>Taf</w:t>
      </w:r>
      <w:proofErr w:type="spellEnd"/>
      <w:r>
        <w:rPr>
          <w:lang w:val="de-DE"/>
        </w:rPr>
        <w:t>. 104.</w:t>
      </w:r>
    </w:p>
  </w:footnote>
  <w:footnote w:id="330">
    <w:p w14:paraId="2D2E20AF" w14:textId="77777777" w:rsidR="000A0436" w:rsidRDefault="00277645">
      <w:pPr>
        <w:pStyle w:val="Funotentext"/>
      </w:pPr>
      <w:r>
        <w:rPr>
          <w:rStyle w:val="Funotenzeichen"/>
        </w:rPr>
        <w:footnoteRef/>
      </w:r>
      <w:r>
        <w:t xml:space="preserve"> </w:t>
      </w:r>
      <w:r>
        <w:rPr>
          <w:smallCaps/>
          <w:lang w:val="de-DE"/>
        </w:rPr>
        <w:t>M. Euskirchen</w:t>
      </w:r>
      <w:r>
        <w:rPr>
          <w:lang w:val="de-DE"/>
        </w:rPr>
        <w:t xml:space="preserve"> s. o. S. </w:t>
      </w:r>
      <w:r>
        <w:rPr>
          <w:color w:val="FF0000"/>
          <w:lang w:val="de-DE"/>
        </w:rPr>
        <w:t>26</w:t>
      </w:r>
      <w:r>
        <w:rPr>
          <w:lang w:val="de-DE"/>
        </w:rPr>
        <w:t>.</w:t>
      </w:r>
    </w:p>
  </w:footnote>
  <w:footnote w:id="331">
    <w:p w14:paraId="5DA8A327" w14:textId="77777777" w:rsidR="000A0436" w:rsidRDefault="00277645">
      <w:pPr>
        <w:pStyle w:val="Funotentext"/>
      </w:pPr>
      <w:r>
        <w:rPr>
          <w:rStyle w:val="Funotenzeichen"/>
        </w:rPr>
        <w:footnoteRef/>
      </w:r>
      <w:r>
        <w:t xml:space="preserve"> </w:t>
      </w:r>
      <w:r>
        <w:rPr>
          <w:lang w:val="de-DE"/>
        </w:rPr>
        <w:t xml:space="preserve">G. </w:t>
      </w:r>
      <w:proofErr w:type="spellStart"/>
      <w:r>
        <w:rPr>
          <w:smallCaps/>
          <w:lang w:val="de-DE"/>
        </w:rPr>
        <w:t>Alföldy</w:t>
      </w:r>
      <w:proofErr w:type="spellEnd"/>
      <w:r>
        <w:rPr>
          <w:lang w:val="de-DE"/>
        </w:rPr>
        <w:t>, Die Hilfstruppen in der römischen Provinz Germania inferior. Epigraph. Stud. 6. (Düsseldorf 1968) 29 f.</w:t>
      </w:r>
    </w:p>
  </w:footnote>
  <w:footnote w:id="332">
    <w:p w14:paraId="2987F73F" w14:textId="77777777" w:rsidR="000A0436" w:rsidRDefault="00277645">
      <w:pPr>
        <w:pStyle w:val="Funotentext"/>
      </w:pPr>
      <w:r>
        <w:rPr>
          <w:rStyle w:val="Funotenzeichen"/>
        </w:rPr>
        <w:footnoteRef/>
      </w:r>
      <w:r>
        <w:t xml:space="preserve"> </w:t>
      </w:r>
      <w:r>
        <w:rPr>
          <w:smallCaps/>
          <w:lang w:val="de-DE"/>
        </w:rPr>
        <w:t>M. Euskirchen</w:t>
      </w:r>
      <w:r>
        <w:rPr>
          <w:lang w:val="de-DE"/>
        </w:rPr>
        <w:t xml:space="preserve"> s. o. S. </w:t>
      </w:r>
      <w:r>
        <w:rPr>
          <w:color w:val="FF0000"/>
          <w:lang w:val="de-DE"/>
        </w:rPr>
        <w:t>44</w:t>
      </w:r>
      <w:r>
        <w:rPr>
          <w:lang w:val="de-DE"/>
        </w:rPr>
        <w:t>.</w:t>
      </w:r>
    </w:p>
  </w:footnote>
  <w:footnote w:id="333">
    <w:p w14:paraId="6024EAD3" w14:textId="77777777" w:rsidR="000A0436" w:rsidRDefault="00277645">
      <w:pPr>
        <w:pStyle w:val="Funotentext"/>
      </w:pPr>
      <w:r>
        <w:rPr>
          <w:rStyle w:val="Funotenzeichen"/>
        </w:rPr>
        <w:footnoteRef/>
      </w:r>
      <w:r>
        <w:t xml:space="preserve"> </w:t>
      </w:r>
      <w:r>
        <w:rPr>
          <w:smallCaps/>
          <w:lang w:val="de-DE"/>
        </w:rPr>
        <w:t>M. Euskirchen</w:t>
      </w:r>
      <w:r>
        <w:rPr>
          <w:lang w:val="de-DE"/>
        </w:rPr>
        <w:t xml:space="preserve">, s. o. S. </w:t>
      </w:r>
      <w:r>
        <w:rPr>
          <w:color w:val="FF0000"/>
          <w:lang w:val="de-DE"/>
        </w:rPr>
        <w:t>48</w:t>
      </w:r>
      <w:r>
        <w:rPr>
          <w:lang w:val="de-DE"/>
        </w:rPr>
        <w:t xml:space="preserve"> und Anm. </w:t>
      </w:r>
      <w:r>
        <w:rPr>
          <w:color w:val="008000"/>
          <w:lang w:val="de-DE"/>
        </w:rPr>
        <w:t>145</w:t>
      </w:r>
      <w:r>
        <w:rPr>
          <w:lang w:val="de-DE"/>
        </w:rPr>
        <w:t>.</w:t>
      </w:r>
    </w:p>
  </w:footnote>
  <w:footnote w:id="334">
    <w:p w14:paraId="035190AD" w14:textId="77777777" w:rsidR="000A0436" w:rsidRDefault="00277645">
      <w:pPr>
        <w:pStyle w:val="Funotentext"/>
      </w:pPr>
      <w:r>
        <w:rPr>
          <w:rStyle w:val="Funotenzeichen"/>
        </w:rPr>
        <w:footnoteRef/>
      </w:r>
      <w:r>
        <w:t xml:space="preserve"> </w:t>
      </w:r>
      <w:r>
        <w:rPr>
          <w:smallCaps/>
          <w:lang w:val="de-DE"/>
        </w:rPr>
        <w:t>M. Euskirchen</w:t>
      </w:r>
      <w:r>
        <w:rPr>
          <w:lang w:val="de-DE"/>
        </w:rPr>
        <w:t xml:space="preserve"> Abb. </w:t>
      </w:r>
      <w:r>
        <w:rPr>
          <w:color w:val="FF0000"/>
          <w:lang w:val="de-DE"/>
        </w:rPr>
        <w:t>18</w:t>
      </w:r>
      <w:r>
        <w:rPr>
          <w:lang w:val="de-DE"/>
        </w:rPr>
        <w:t>.</w:t>
      </w:r>
    </w:p>
  </w:footnote>
  <w:footnote w:id="335">
    <w:p w14:paraId="6B27DF2A" w14:textId="77777777" w:rsidR="000A0436" w:rsidRDefault="00277645">
      <w:pPr>
        <w:pStyle w:val="Funotentext"/>
      </w:pPr>
      <w:r>
        <w:rPr>
          <w:rStyle w:val="Funotenzeichen"/>
        </w:rPr>
        <w:footnoteRef/>
      </w:r>
      <w:r>
        <w:t xml:space="preserve"> </w:t>
      </w:r>
      <w:r>
        <w:rPr>
          <w:lang w:val="de-DE"/>
        </w:rPr>
        <w:t xml:space="preserve">M. </w:t>
      </w:r>
      <w:r>
        <w:rPr>
          <w:smallCaps/>
          <w:lang w:val="de-DE"/>
        </w:rPr>
        <w:t>Euskirchen</w:t>
      </w:r>
      <w:r>
        <w:rPr>
          <w:lang w:val="de-DE"/>
        </w:rPr>
        <w:t xml:space="preserve"> s. o. S. </w:t>
      </w:r>
      <w:r>
        <w:rPr>
          <w:color w:val="FF0000"/>
          <w:lang w:val="de-DE"/>
        </w:rPr>
        <w:t>49</w:t>
      </w:r>
      <w:r>
        <w:rPr>
          <w:lang w:val="de-DE"/>
        </w:rPr>
        <w:t>.</w:t>
      </w:r>
    </w:p>
  </w:footnote>
  <w:footnote w:id="336">
    <w:p w14:paraId="73A92F70" w14:textId="77777777" w:rsidR="000A0436" w:rsidRDefault="00277645">
      <w:pPr>
        <w:pStyle w:val="Funotentext"/>
      </w:pPr>
      <w:r>
        <w:rPr>
          <w:rStyle w:val="Funotenzeichen"/>
        </w:rPr>
        <w:footnoteRef/>
      </w:r>
      <w:r>
        <w:t xml:space="preserve"> </w:t>
      </w:r>
      <w:r>
        <w:rPr>
          <w:smallCaps/>
          <w:lang w:val="de-DE"/>
        </w:rPr>
        <w:t>Metzler</w:t>
      </w:r>
      <w:r>
        <w:rPr>
          <w:lang w:val="de-DE"/>
        </w:rPr>
        <w:t xml:space="preserve"> (Anm. </w:t>
      </w:r>
      <w:r>
        <w:rPr>
          <w:color w:val="008000"/>
          <w:lang w:val="de-DE"/>
        </w:rPr>
        <w:t>324</w:t>
      </w:r>
      <w:r>
        <w:rPr>
          <w:lang w:val="de-DE"/>
        </w:rPr>
        <w:t>) 592 ff.</w:t>
      </w:r>
      <w:r>
        <w:t xml:space="preserve"> –</w:t>
      </w:r>
      <w:r>
        <w:rPr>
          <w:lang w:val="de-DE"/>
        </w:rPr>
        <w:t xml:space="preserve"> M. </w:t>
      </w:r>
      <w:proofErr w:type="spellStart"/>
      <w:r>
        <w:rPr>
          <w:smallCaps/>
          <w:lang w:val="de-DE"/>
        </w:rPr>
        <w:t>Reddé</w:t>
      </w:r>
      <w:proofErr w:type="spellEnd"/>
      <w:r>
        <w:rPr>
          <w:lang w:val="de-DE"/>
        </w:rPr>
        <w:t xml:space="preserve">, Die militärische Besetzung Galliens unter Augustus. Überlegungen zu den römischen </w:t>
      </w:r>
      <w:proofErr w:type="spellStart"/>
      <w:r>
        <w:rPr>
          <w:lang w:val="de-DE"/>
        </w:rPr>
        <w:t>Befestigungenn</w:t>
      </w:r>
      <w:proofErr w:type="spellEnd"/>
      <w:r>
        <w:rPr>
          <w:lang w:val="de-DE"/>
        </w:rPr>
        <w:t xml:space="preserve"> des französischen Territoriums. In: Trier, Okkupation 41 ff.</w:t>
      </w:r>
      <w:r>
        <w:t xml:space="preserve"> – </w:t>
      </w:r>
      <w:r>
        <w:rPr>
          <w:smallCaps/>
          <w:lang w:val="de-DE"/>
        </w:rPr>
        <w:t xml:space="preserve">H. </w:t>
      </w:r>
      <w:proofErr w:type="spellStart"/>
      <w:r>
        <w:rPr>
          <w:smallCaps/>
          <w:lang w:val="de-DE"/>
        </w:rPr>
        <w:t>Thoen</w:t>
      </w:r>
      <w:proofErr w:type="spellEnd"/>
      <w:r>
        <w:rPr>
          <w:lang w:val="de-DE"/>
        </w:rPr>
        <w:t xml:space="preserve">, Römische Militäranlagen im westbelgischen Raum. Ein </w:t>
      </w:r>
      <w:proofErr w:type="spellStart"/>
      <w:r>
        <w:rPr>
          <w:lang w:val="de-DE"/>
        </w:rPr>
        <w:t>status</w:t>
      </w:r>
      <w:proofErr w:type="spellEnd"/>
      <w:r>
        <w:rPr>
          <w:lang w:val="de-DE"/>
        </w:rPr>
        <w:t xml:space="preserve"> </w:t>
      </w:r>
      <w:proofErr w:type="spellStart"/>
      <w:r>
        <w:rPr>
          <w:lang w:val="de-DE"/>
        </w:rPr>
        <w:t>quaestionis</w:t>
      </w:r>
      <w:proofErr w:type="spellEnd"/>
      <w:r>
        <w:rPr>
          <w:lang w:val="de-DE"/>
        </w:rPr>
        <w:t>. In: ebd. 49 ff.</w:t>
      </w:r>
    </w:p>
  </w:footnote>
  <w:footnote w:id="337">
    <w:p w14:paraId="3C8DE315" w14:textId="77777777" w:rsidR="000A0436" w:rsidRDefault="00277645">
      <w:pPr>
        <w:pStyle w:val="Funotentext"/>
      </w:pPr>
      <w:r>
        <w:rPr>
          <w:rStyle w:val="Funotenzeichen"/>
        </w:rPr>
        <w:footnoteRef/>
      </w:r>
      <w:r>
        <w:t xml:space="preserve"> </w:t>
      </w:r>
      <w:proofErr w:type="spellStart"/>
      <w:r>
        <w:rPr>
          <w:smallCaps/>
          <w:lang w:val="de-DE"/>
        </w:rPr>
        <w:t>Thoen</w:t>
      </w:r>
      <w:proofErr w:type="spellEnd"/>
      <w:r>
        <w:rPr>
          <w:smallCaps/>
          <w:lang w:val="de-DE"/>
        </w:rPr>
        <w:t xml:space="preserve"> </w:t>
      </w:r>
      <w:r>
        <w:rPr>
          <w:lang w:val="de-DE"/>
        </w:rPr>
        <w:t xml:space="preserve">(Anm. </w:t>
      </w:r>
      <w:r>
        <w:rPr>
          <w:color w:val="008000"/>
          <w:lang w:val="de-DE"/>
        </w:rPr>
        <w:t>336</w:t>
      </w:r>
      <w:r>
        <w:rPr>
          <w:lang w:val="de-DE"/>
        </w:rPr>
        <w:t>) Abb.1.</w:t>
      </w:r>
    </w:p>
  </w:footnote>
  <w:footnote w:id="338">
    <w:p w14:paraId="2A4D7F29" w14:textId="77777777" w:rsidR="000A0436" w:rsidRDefault="00277645">
      <w:pPr>
        <w:pStyle w:val="Funotentext"/>
      </w:pPr>
      <w:r>
        <w:rPr>
          <w:rStyle w:val="Funotenzeichen"/>
        </w:rPr>
        <w:footnoteRef/>
      </w:r>
      <w:r>
        <w:t xml:space="preserve"> </w:t>
      </w:r>
      <w:r>
        <w:rPr>
          <w:lang w:val="de-DE"/>
        </w:rPr>
        <w:t>Diese Information verdanke ich Herrn Dr. M. Rathmann, Seminar für Alte Geschichte der Universität Bonn.</w:t>
      </w:r>
    </w:p>
  </w:footnote>
  <w:footnote w:id="339">
    <w:p w14:paraId="7A141C43" w14:textId="77777777" w:rsidR="000A0436" w:rsidRDefault="00277645">
      <w:pPr>
        <w:pStyle w:val="Funotentext"/>
      </w:pPr>
      <w:r>
        <w:rPr>
          <w:rStyle w:val="Funotenzeichen"/>
        </w:rPr>
        <w:footnoteRef/>
      </w:r>
      <w:r>
        <w:t xml:space="preserve"> </w:t>
      </w:r>
      <w:r>
        <w:rPr>
          <w:lang w:val="de-DE"/>
        </w:rPr>
        <w:t xml:space="preserve">C. B. </w:t>
      </w:r>
      <w:r>
        <w:rPr>
          <w:smallCaps/>
          <w:lang w:val="de-DE"/>
        </w:rPr>
        <w:t>Rüger</w:t>
      </w:r>
      <w:r>
        <w:rPr>
          <w:lang w:val="de-DE"/>
        </w:rPr>
        <w:t xml:space="preserve">, Eine kleine Garnisonsgeschichte des römischen Neuss. In: </w:t>
      </w:r>
      <w:proofErr w:type="spellStart"/>
      <w:r>
        <w:rPr>
          <w:lang w:val="de-DE"/>
        </w:rPr>
        <w:t>Chantraine</w:t>
      </w:r>
      <w:proofErr w:type="spellEnd"/>
      <w:r>
        <w:rPr>
          <w:lang w:val="de-DE"/>
        </w:rPr>
        <w:t xml:space="preserve"> </w:t>
      </w:r>
      <w:proofErr w:type="spellStart"/>
      <w:r>
        <w:rPr>
          <w:lang w:val="de-DE"/>
        </w:rPr>
        <w:t>u.</w:t>
      </w:r>
      <w:r>
        <w:rPr>
          <w:vanish/>
          <w:lang w:val="de-DE"/>
        </w:rPr>
        <w:t>#</w:t>
      </w:r>
      <w:r>
        <w:rPr>
          <w:lang w:val="de-DE"/>
        </w:rPr>
        <w:t>a</w:t>
      </w:r>
      <w:proofErr w:type="spellEnd"/>
      <w:r>
        <w:rPr>
          <w:lang w:val="de-DE"/>
        </w:rPr>
        <w:t>., Neuss 10 f.</w:t>
      </w:r>
    </w:p>
  </w:footnote>
  <w:footnote w:id="340">
    <w:p w14:paraId="708D2468" w14:textId="77777777" w:rsidR="000A0436" w:rsidRDefault="00277645">
      <w:pPr>
        <w:pStyle w:val="Funotentext"/>
      </w:pPr>
      <w:r>
        <w:rPr>
          <w:rStyle w:val="Funotenzeichen"/>
        </w:rPr>
        <w:footnoteRef/>
      </w:r>
      <w:r>
        <w:t xml:space="preserve"> </w:t>
      </w:r>
      <w:r>
        <w:rPr>
          <w:lang w:val="de-DE"/>
        </w:rPr>
        <w:t xml:space="preserve">G. </w:t>
      </w:r>
      <w:r>
        <w:rPr>
          <w:smallCaps/>
          <w:lang w:val="de-DE"/>
        </w:rPr>
        <w:t>A. Lehmann</w:t>
      </w:r>
      <w:r>
        <w:rPr>
          <w:lang w:val="de-DE"/>
        </w:rPr>
        <w:t>, Die Varus-Katastrophe aus der Sicht des Historikers. In: B. Trier (Hrsg.), 2000 Jahre Römer in Westfalen (Mainz 1989) 86.</w:t>
      </w:r>
    </w:p>
  </w:footnote>
  <w:footnote w:id="341">
    <w:p w14:paraId="71BAA389" w14:textId="77777777" w:rsidR="000A0436" w:rsidRDefault="00277645">
      <w:pPr>
        <w:pStyle w:val="Funotentext"/>
      </w:pPr>
      <w:r>
        <w:rPr>
          <w:rStyle w:val="Funotenzeichen"/>
        </w:rPr>
        <w:footnoteRef/>
      </w:r>
      <w:r>
        <w:t xml:space="preserve"> </w:t>
      </w:r>
      <w:r>
        <w:rPr>
          <w:lang w:val="de-DE"/>
        </w:rPr>
        <w:t xml:space="preserve">F. P. M. </w:t>
      </w:r>
      <w:proofErr w:type="spellStart"/>
      <w:r>
        <w:rPr>
          <w:smallCaps/>
          <w:lang w:val="de-DE"/>
        </w:rPr>
        <w:t>Bunnik</w:t>
      </w:r>
      <w:proofErr w:type="spellEnd"/>
      <w:r>
        <w:rPr>
          <w:smallCaps/>
          <w:lang w:val="de-DE"/>
        </w:rPr>
        <w:t xml:space="preserve"> </w:t>
      </w:r>
      <w:proofErr w:type="spellStart"/>
      <w:r>
        <w:rPr>
          <w:smallCaps/>
          <w:lang w:val="de-DE"/>
        </w:rPr>
        <w:t>u.</w:t>
      </w:r>
      <w:r>
        <w:rPr>
          <w:smallCaps/>
          <w:vanish/>
          <w:lang w:val="de-DE"/>
        </w:rPr>
        <w:t>#</w:t>
      </w:r>
      <w:r>
        <w:rPr>
          <w:smallCaps/>
          <w:lang w:val="de-DE"/>
        </w:rPr>
        <w:t>a</w:t>
      </w:r>
      <w:proofErr w:type="spellEnd"/>
      <w:r>
        <w:rPr>
          <w:lang w:val="de-DE"/>
        </w:rPr>
        <w:t xml:space="preserve">., </w:t>
      </w:r>
      <w:proofErr w:type="spellStart"/>
      <w:r>
        <w:rPr>
          <w:lang w:val="de-DE"/>
        </w:rPr>
        <w:t>Archäopalynologische</w:t>
      </w:r>
      <w:proofErr w:type="spellEnd"/>
      <w:r>
        <w:rPr>
          <w:lang w:val="de-DE"/>
        </w:rPr>
        <w:t xml:space="preserve"> Betrachtungen zum Kulturwandel in den Jahrhunderten um Christi Geburt. Arch. Inf. 18/2, 1995, 169 ff. bes. 178 u. 179 ff.</w:t>
      </w:r>
    </w:p>
  </w:footnote>
  <w:footnote w:id="342">
    <w:p w14:paraId="2020C56B" w14:textId="77777777" w:rsidR="000A0436" w:rsidRDefault="00277645">
      <w:pPr>
        <w:pStyle w:val="Funotentext"/>
      </w:pPr>
      <w:r>
        <w:rPr>
          <w:rStyle w:val="Funotenzeichen"/>
        </w:rPr>
        <w:footnoteRef/>
      </w:r>
      <w:r>
        <w:t xml:space="preserve"> </w:t>
      </w:r>
      <w:proofErr w:type="spellStart"/>
      <w:r>
        <w:rPr>
          <w:smallCaps/>
          <w:lang w:val="de-DE"/>
        </w:rPr>
        <w:t>Gechter</w:t>
      </w:r>
      <w:proofErr w:type="spellEnd"/>
      <w:r>
        <w:rPr>
          <w:lang w:val="de-DE"/>
        </w:rPr>
        <w:t xml:space="preserve"> (Anm. </w:t>
      </w:r>
      <w:r>
        <w:rPr>
          <w:color w:val="008000"/>
          <w:lang w:val="de-DE"/>
        </w:rPr>
        <w:t>323</w:t>
      </w:r>
      <w:r>
        <w:rPr>
          <w:lang w:val="de-DE"/>
        </w:rPr>
        <w:t>) 439 ff.</w:t>
      </w:r>
    </w:p>
  </w:footnote>
  <w:footnote w:id="343">
    <w:p w14:paraId="24425D15" w14:textId="77777777" w:rsidR="000A0436" w:rsidRDefault="00277645">
      <w:pPr>
        <w:pStyle w:val="Funotentext"/>
      </w:pPr>
      <w:r>
        <w:rPr>
          <w:rStyle w:val="Funotenzeichen"/>
        </w:rPr>
        <w:footnoteRef/>
      </w:r>
      <w:r>
        <w:t xml:space="preserve"> </w:t>
      </w:r>
      <w:r>
        <w:rPr>
          <w:lang w:val="de-DE"/>
        </w:rPr>
        <w:t xml:space="preserve">H. </w:t>
      </w:r>
      <w:r>
        <w:rPr>
          <w:smallCaps/>
          <w:lang w:val="de-DE"/>
        </w:rPr>
        <w:t>Lenz</w:t>
      </w:r>
      <w:r>
        <w:rPr>
          <w:lang w:val="de-DE"/>
        </w:rPr>
        <w:t xml:space="preserve">, Germanische Siedlungen der </w:t>
      </w:r>
      <w:proofErr w:type="spellStart"/>
      <w:r>
        <w:rPr>
          <w:lang w:val="de-DE"/>
        </w:rPr>
        <w:t>Spätlatènezeit</w:t>
      </w:r>
      <w:proofErr w:type="spellEnd"/>
      <w:r>
        <w:rPr>
          <w:lang w:val="de-DE"/>
        </w:rPr>
        <w:t xml:space="preserve"> und der Römischen Kaiserzeit im rheinischen Braukohlerevier. Arch. Inf. 18/2, 1995, 158.</w:t>
      </w:r>
    </w:p>
  </w:footnote>
  <w:footnote w:id="344">
    <w:p w14:paraId="20F9C5D9" w14:textId="77777777" w:rsidR="000A0436" w:rsidRDefault="00277645">
      <w:pPr>
        <w:pStyle w:val="Funotentext"/>
      </w:pPr>
      <w:r>
        <w:rPr>
          <w:rStyle w:val="Funotenzeichen"/>
        </w:rPr>
        <w:footnoteRef/>
      </w:r>
      <w:r>
        <w:t xml:space="preserve"> </w:t>
      </w:r>
      <w:r>
        <w:rPr>
          <w:lang w:val="de-DE"/>
        </w:rPr>
        <w:t>Die bisherig gefundene handaufgebaute Keramik scheint hierauf hinzudeuten. Sie hat allerdings nicht die Merkmale derjenigen, die in Bonn und Bornheim gefunden wurde und dort als »</w:t>
      </w:r>
      <w:proofErr w:type="spellStart"/>
      <w:r>
        <w:rPr>
          <w:lang w:val="de-DE"/>
        </w:rPr>
        <w:t>ubisch</w:t>
      </w:r>
      <w:proofErr w:type="spellEnd"/>
      <w:r>
        <w:rPr>
          <w:lang w:val="de-DE"/>
        </w:rPr>
        <w:t xml:space="preserve">« interpretiert wurde. Eher scheint es mir heute, </w:t>
      </w:r>
      <w:proofErr w:type="spellStart"/>
      <w:r>
        <w:rPr>
          <w:lang w:val="de-DE"/>
        </w:rPr>
        <w:t>daß</w:t>
      </w:r>
      <w:proofErr w:type="spellEnd"/>
      <w:r>
        <w:rPr>
          <w:lang w:val="de-DE"/>
        </w:rPr>
        <w:t xml:space="preserve"> es sich hierbei um Keramiken zu handeln, die von der Truppe aus ihren letzten Stationierungsort mitgebracht wurde.</w:t>
      </w:r>
      <w:r>
        <w:t xml:space="preserve"> – </w:t>
      </w:r>
      <w:r>
        <w:rPr>
          <w:lang w:val="de-DE"/>
        </w:rPr>
        <w:t xml:space="preserve">Siehe auch oben S. </w:t>
      </w:r>
      <w:r>
        <w:rPr>
          <w:color w:val="FF0000"/>
          <w:lang w:val="de-DE"/>
        </w:rPr>
        <w:t xml:space="preserve">2 </w:t>
      </w:r>
      <w:r>
        <w:rPr>
          <w:color w:val="000000"/>
          <w:lang w:val="de-DE"/>
        </w:rPr>
        <w:t xml:space="preserve">Anm. </w:t>
      </w:r>
      <w:r>
        <w:rPr>
          <w:color w:val="008000"/>
          <w:lang w:val="de-DE"/>
        </w:rPr>
        <w:t>324</w:t>
      </w:r>
      <w:r>
        <w:rPr>
          <w:lang w:val="de-DE"/>
        </w:rPr>
        <w:t>.</w:t>
      </w:r>
    </w:p>
  </w:footnote>
  <w:footnote w:id="345">
    <w:p w14:paraId="2927D9CB" w14:textId="77777777" w:rsidR="000A0436" w:rsidRDefault="00277645">
      <w:pPr>
        <w:pStyle w:val="Funotentext"/>
      </w:pPr>
      <w:r>
        <w:rPr>
          <w:rStyle w:val="Funotenzeichen"/>
        </w:rPr>
        <w:footnoteRef/>
      </w:r>
      <w:r>
        <w:t xml:space="preserve"> </w:t>
      </w:r>
      <w:r>
        <w:rPr>
          <w:lang w:val="de-DE"/>
        </w:rPr>
        <w:t xml:space="preserve">Möglicherweise stand dies Lager aber auch während </w:t>
      </w:r>
      <w:proofErr w:type="spellStart"/>
      <w:r>
        <w:rPr>
          <w:lang w:val="de-DE"/>
        </w:rPr>
        <w:t>Drususoffensive</w:t>
      </w:r>
      <w:proofErr w:type="spellEnd"/>
      <w:r>
        <w:rPr>
          <w:lang w:val="de-DE"/>
        </w:rPr>
        <w:t xml:space="preserve"> als befestigtes Marschlager leer. Hierauf können die Funde aus den früheren Grabungen hinweisen, die J.</w:t>
      </w:r>
      <w:r>
        <w:t xml:space="preserve"> </w:t>
      </w:r>
      <w:r>
        <w:rPr>
          <w:lang w:val="de-DE"/>
        </w:rPr>
        <w:t>K.</w:t>
      </w:r>
      <w:r>
        <w:t xml:space="preserve"> </w:t>
      </w:r>
      <w:proofErr w:type="spellStart"/>
      <w:r>
        <w:rPr>
          <w:smallCaps/>
          <w:lang w:val="de-DE"/>
        </w:rPr>
        <w:t>Haalebos</w:t>
      </w:r>
      <w:proofErr w:type="spellEnd"/>
      <w:r>
        <w:rPr>
          <w:lang w:val="de-DE"/>
        </w:rPr>
        <w:t xml:space="preserve">, Das große augusteische Lager auf dem </w:t>
      </w:r>
      <w:proofErr w:type="spellStart"/>
      <w:r>
        <w:rPr>
          <w:lang w:val="de-DE"/>
        </w:rPr>
        <w:t>Hunerberg</w:t>
      </w:r>
      <w:proofErr w:type="spellEnd"/>
      <w:r>
        <w:rPr>
          <w:lang w:val="de-DE"/>
        </w:rPr>
        <w:t xml:space="preserve"> in Nijmegen. In: Trier, Okkupation 107 erwähnt. Unsere Kleinfundkenntnis und die Möglichkeit der dadurch gegebenen Interpretation ist noch nicht in der Lage, für kurze Zeiträume Auflassungen eines Lagers zu konstatieren.</w:t>
      </w:r>
      <w:r>
        <w:t xml:space="preserve"> – </w:t>
      </w:r>
      <w:proofErr w:type="spellStart"/>
      <w:r>
        <w:t>Vgl</w:t>
      </w:r>
      <w:proofErr w:type="spellEnd"/>
      <w:r>
        <w:t xml:space="preserve">. </w:t>
      </w:r>
      <w:r>
        <w:rPr>
          <w:smallCaps/>
          <w:lang w:val="de-DE"/>
        </w:rPr>
        <w:t>S. v. Schnurbein</w:t>
      </w:r>
      <w:r>
        <w:rPr>
          <w:lang w:val="de-DE"/>
        </w:rPr>
        <w:t>, Zur Datierung der augusteischen Militärlager. In: Trier, Okkupation 1 ff.</w:t>
      </w:r>
    </w:p>
  </w:footnote>
  <w:footnote w:id="346">
    <w:p w14:paraId="78DB10EB" w14:textId="77777777" w:rsidR="000A0436" w:rsidRDefault="00277645">
      <w:pPr>
        <w:pStyle w:val="Funotentext"/>
      </w:pPr>
      <w:r>
        <w:rPr>
          <w:rStyle w:val="Funotenzeichen"/>
        </w:rPr>
        <w:footnoteRef/>
      </w:r>
      <w:r>
        <w:t xml:space="preserve"> </w:t>
      </w:r>
      <w:r>
        <w:rPr>
          <w:lang w:val="de-DE"/>
        </w:rPr>
        <w:t>In Bonn lagen die römischen Truppen in der einheimischen Siedlung am Boeselager Hof.</w:t>
      </w:r>
    </w:p>
  </w:footnote>
  <w:footnote w:id="347">
    <w:p w14:paraId="0724EEDA" w14:textId="77777777" w:rsidR="000A0436" w:rsidRDefault="00277645">
      <w:pPr>
        <w:pStyle w:val="Funotentext"/>
      </w:pPr>
      <w:r>
        <w:rPr>
          <w:rStyle w:val="Funotenzeichen"/>
        </w:rPr>
        <w:footnoteRef/>
      </w:r>
      <w:r>
        <w:t xml:space="preserve"> </w:t>
      </w:r>
      <w:r>
        <w:rPr>
          <w:lang w:val="de-DE"/>
        </w:rPr>
        <w:t xml:space="preserve">Zuletzt noch </w:t>
      </w:r>
      <w:r>
        <w:rPr>
          <w:smallCaps/>
          <w:lang w:val="de-DE"/>
        </w:rPr>
        <w:t>Lehmann</w:t>
      </w:r>
      <w:r>
        <w:rPr>
          <w:lang w:val="de-DE"/>
        </w:rPr>
        <w:t xml:space="preserve"> (Anm. </w:t>
      </w:r>
      <w:r>
        <w:rPr>
          <w:color w:val="008000"/>
          <w:lang w:val="de-DE"/>
        </w:rPr>
        <w:t>340</w:t>
      </w:r>
      <w:r>
        <w:rPr>
          <w:lang w:val="de-DE"/>
        </w:rPr>
        <w:t>) 87.</w:t>
      </w:r>
    </w:p>
  </w:footnote>
  <w:footnote w:id="348">
    <w:p w14:paraId="2EEBCED4" w14:textId="77777777" w:rsidR="000A0436" w:rsidRDefault="00277645">
      <w:pPr>
        <w:pStyle w:val="Funotentext"/>
      </w:pPr>
      <w:r>
        <w:rPr>
          <w:rStyle w:val="Funotenzeichen"/>
        </w:rPr>
        <w:footnoteRef/>
      </w:r>
      <w:r>
        <w:t xml:space="preserve"> </w:t>
      </w:r>
      <w:r>
        <w:rPr>
          <w:lang w:val="de-DE"/>
        </w:rPr>
        <w:t xml:space="preserve">Dort, wo wie in Neuss, in letzter Zeit ausgegraben wurde, kann gut gezeigt werden, </w:t>
      </w:r>
      <w:proofErr w:type="spellStart"/>
      <w:r>
        <w:rPr>
          <w:lang w:val="de-DE"/>
        </w:rPr>
        <w:t>daß</w:t>
      </w:r>
      <w:proofErr w:type="spellEnd"/>
      <w:r>
        <w:rPr>
          <w:lang w:val="de-DE"/>
        </w:rPr>
        <w:t xml:space="preserve"> erst nach der </w:t>
      </w:r>
      <w:proofErr w:type="spellStart"/>
      <w:r>
        <w:rPr>
          <w:lang w:val="de-DE"/>
        </w:rPr>
        <w:t>Varusniederlage</w:t>
      </w:r>
      <w:proofErr w:type="spellEnd"/>
      <w:r>
        <w:rPr>
          <w:lang w:val="de-DE"/>
        </w:rPr>
        <w:t xml:space="preserve"> in diesen Lagern mit Holzinnenbauten gerechnet werden kann.</w:t>
      </w:r>
    </w:p>
  </w:footnote>
  <w:footnote w:id="349">
    <w:p w14:paraId="276A663F" w14:textId="77777777" w:rsidR="000A0436" w:rsidRDefault="00277645">
      <w:pPr>
        <w:ind w:firstLine="227"/>
        <w:rPr>
          <w:sz w:val="16"/>
        </w:rPr>
      </w:pPr>
      <w:r>
        <w:rPr>
          <w:rStyle w:val="Funotenzeichen"/>
          <w:sz w:val="16"/>
        </w:rPr>
        <w:footnoteRef/>
      </w:r>
      <w:r>
        <w:rPr>
          <w:sz w:val="16"/>
        </w:rPr>
        <w:t xml:space="preserve"> </w:t>
      </w:r>
      <w:proofErr w:type="spellStart"/>
      <w:r>
        <w:rPr>
          <w:sz w:val="16"/>
          <w:lang w:val="de-DE"/>
        </w:rPr>
        <w:t>Frühtiberische</w:t>
      </w:r>
      <w:proofErr w:type="spellEnd"/>
      <w:r>
        <w:rPr>
          <w:sz w:val="16"/>
          <w:lang w:val="de-DE"/>
        </w:rPr>
        <w:t xml:space="preserve"> Gräber: Xanten-</w:t>
      </w:r>
      <w:proofErr w:type="spellStart"/>
      <w:r>
        <w:rPr>
          <w:sz w:val="16"/>
          <w:lang w:val="de-DE"/>
        </w:rPr>
        <w:t>Vetera</w:t>
      </w:r>
      <w:proofErr w:type="spellEnd"/>
      <w:r>
        <w:rPr>
          <w:sz w:val="16"/>
          <w:lang w:val="de-DE"/>
        </w:rPr>
        <w:t xml:space="preserve">: </w:t>
      </w:r>
      <w:r>
        <w:rPr>
          <w:smallCaps/>
          <w:sz w:val="16"/>
          <w:lang w:val="de-DE"/>
        </w:rPr>
        <w:t>H. Hinz</w:t>
      </w:r>
      <w:r>
        <w:rPr>
          <w:sz w:val="16"/>
          <w:lang w:val="de-DE"/>
        </w:rPr>
        <w:t xml:space="preserve">, Ein frührömisches Gräberfeld auf dem Kirchhügel in </w:t>
      </w:r>
      <w:proofErr w:type="spellStart"/>
      <w:r>
        <w:rPr>
          <w:sz w:val="16"/>
          <w:lang w:val="de-DE"/>
        </w:rPr>
        <w:t>Birten</w:t>
      </w:r>
      <w:proofErr w:type="spellEnd"/>
      <w:r>
        <w:rPr>
          <w:sz w:val="16"/>
          <w:lang w:val="de-DE"/>
        </w:rPr>
        <w:t xml:space="preserve">, Kreis Moers. In: Beiträge zur Archäologie des römischen Rheinlands 3. Rhein. </w:t>
      </w:r>
      <w:proofErr w:type="spellStart"/>
      <w:r>
        <w:rPr>
          <w:sz w:val="16"/>
          <w:lang w:val="de-DE"/>
        </w:rPr>
        <w:t>Ausgr</w:t>
      </w:r>
      <w:proofErr w:type="spellEnd"/>
      <w:r>
        <w:rPr>
          <w:sz w:val="16"/>
          <w:lang w:val="de-DE"/>
        </w:rPr>
        <w:t xml:space="preserve">. 12 (Bonn 1972) 24 ff. – Neuss: </w:t>
      </w:r>
      <w:r>
        <w:rPr>
          <w:smallCaps/>
          <w:sz w:val="16"/>
          <w:lang w:val="de-DE"/>
        </w:rPr>
        <w:t>G. Müller</w:t>
      </w:r>
      <w:r>
        <w:rPr>
          <w:sz w:val="16"/>
          <w:lang w:val="de-DE"/>
        </w:rPr>
        <w:t xml:space="preserve">, </w:t>
      </w:r>
      <w:proofErr w:type="spellStart"/>
      <w:r>
        <w:rPr>
          <w:sz w:val="16"/>
          <w:lang w:val="de-DE"/>
        </w:rPr>
        <w:t>Novaesium</w:t>
      </w:r>
      <w:proofErr w:type="spellEnd"/>
      <w:r>
        <w:rPr>
          <w:sz w:val="16"/>
          <w:lang w:val="de-DE"/>
        </w:rPr>
        <w:t xml:space="preserve"> VII. Die römischen Gräberfelder von </w:t>
      </w:r>
      <w:proofErr w:type="spellStart"/>
      <w:r>
        <w:rPr>
          <w:sz w:val="16"/>
          <w:lang w:val="de-DE"/>
        </w:rPr>
        <w:t>Novaesium</w:t>
      </w:r>
      <w:proofErr w:type="spellEnd"/>
      <w:r>
        <w:rPr>
          <w:sz w:val="16"/>
          <w:lang w:val="de-DE"/>
        </w:rPr>
        <w:t xml:space="preserve">. Limesforschungen 17 (Berlin 1977). – Neuss, </w:t>
      </w:r>
      <w:proofErr w:type="spellStart"/>
      <w:r>
        <w:rPr>
          <w:sz w:val="16"/>
          <w:lang w:val="de-DE"/>
        </w:rPr>
        <w:t>canabae</w:t>
      </w:r>
      <w:proofErr w:type="spellEnd"/>
      <w:r>
        <w:rPr>
          <w:sz w:val="16"/>
          <w:lang w:val="de-DE"/>
        </w:rPr>
        <w:t xml:space="preserve"> </w:t>
      </w:r>
      <w:proofErr w:type="spellStart"/>
      <w:r>
        <w:rPr>
          <w:sz w:val="16"/>
          <w:lang w:val="de-DE"/>
        </w:rPr>
        <w:t>legionis</w:t>
      </w:r>
      <w:proofErr w:type="spellEnd"/>
      <w:r>
        <w:rPr>
          <w:sz w:val="16"/>
          <w:lang w:val="de-DE"/>
        </w:rPr>
        <w:t xml:space="preserve">: </w:t>
      </w:r>
      <w:r>
        <w:rPr>
          <w:smallCaps/>
          <w:sz w:val="16"/>
          <w:lang w:val="de-DE"/>
        </w:rPr>
        <w:t>Müller</w:t>
      </w:r>
      <w:r>
        <w:rPr>
          <w:sz w:val="16"/>
          <w:lang w:val="de-DE"/>
        </w:rPr>
        <w:t xml:space="preserve"> in: </w:t>
      </w:r>
      <w:proofErr w:type="spellStart"/>
      <w:r>
        <w:rPr>
          <w:sz w:val="16"/>
          <w:lang w:val="de-DE"/>
        </w:rPr>
        <w:t>Chantraine</w:t>
      </w:r>
      <w:proofErr w:type="spellEnd"/>
      <w:r>
        <w:rPr>
          <w:sz w:val="16"/>
          <w:lang w:val="de-DE"/>
        </w:rPr>
        <w:t xml:space="preserve"> </w:t>
      </w:r>
      <w:proofErr w:type="spellStart"/>
      <w:r>
        <w:rPr>
          <w:sz w:val="16"/>
          <w:lang w:val="de-DE"/>
        </w:rPr>
        <w:t>u.</w:t>
      </w:r>
      <w:r>
        <w:rPr>
          <w:vanish/>
          <w:sz w:val="16"/>
          <w:lang w:val="de-DE"/>
        </w:rPr>
        <w:t>#</w:t>
      </w:r>
      <w:r>
        <w:rPr>
          <w:sz w:val="16"/>
          <w:lang w:val="de-DE"/>
        </w:rPr>
        <w:t>a</w:t>
      </w:r>
      <w:proofErr w:type="spellEnd"/>
      <w:r>
        <w:rPr>
          <w:sz w:val="16"/>
          <w:lang w:val="de-DE"/>
        </w:rPr>
        <w:t xml:space="preserve">., Neuss 81 ff. – Bonn, </w:t>
      </w:r>
      <w:proofErr w:type="spellStart"/>
      <w:r>
        <w:rPr>
          <w:sz w:val="16"/>
          <w:lang w:val="de-DE"/>
        </w:rPr>
        <w:t>vicus</w:t>
      </w:r>
      <w:proofErr w:type="spellEnd"/>
      <w:r>
        <w:rPr>
          <w:sz w:val="16"/>
          <w:lang w:val="de-DE"/>
        </w:rPr>
        <w:t xml:space="preserve">: </w:t>
      </w:r>
      <w:r>
        <w:rPr>
          <w:smallCaps/>
          <w:sz w:val="16"/>
          <w:lang w:val="de-DE"/>
        </w:rPr>
        <w:t xml:space="preserve">M. </w:t>
      </w:r>
      <w:proofErr w:type="spellStart"/>
      <w:r>
        <w:rPr>
          <w:smallCaps/>
          <w:sz w:val="16"/>
          <w:lang w:val="de-DE"/>
        </w:rPr>
        <w:t>Gechter</w:t>
      </w:r>
      <w:proofErr w:type="spellEnd"/>
      <w:r>
        <w:rPr>
          <w:sz w:val="16"/>
          <w:lang w:val="de-DE"/>
        </w:rPr>
        <w:t xml:space="preserve"> in: H. G. Horn (Hrsg.), Römer in Nordrhein-Westfalen (Stuttgart 1997) 366 f. Abb. 312.</w:t>
      </w:r>
    </w:p>
  </w:footnote>
  <w:footnote w:id="350">
    <w:p w14:paraId="37E14073" w14:textId="77777777" w:rsidR="000A0436" w:rsidRDefault="00277645">
      <w:pPr>
        <w:pStyle w:val="Funotentext"/>
      </w:pPr>
      <w:r>
        <w:rPr>
          <w:rStyle w:val="Funotenzeichen"/>
        </w:rPr>
        <w:footnoteRef/>
      </w:r>
      <w:r>
        <w:t xml:space="preserve"> </w:t>
      </w:r>
      <w:r>
        <w:rPr>
          <w:lang w:val="de-DE"/>
        </w:rPr>
        <w:t>Ein festes Datum für die Erbauung des Lagers Oberaden ergibt die dendrochronologische Datierung der Holz-</w:t>
      </w:r>
      <w:proofErr w:type="spellStart"/>
      <w:r>
        <w:rPr>
          <w:lang w:val="de-DE"/>
        </w:rPr>
        <w:t>Erdemauer</w:t>
      </w:r>
      <w:proofErr w:type="spellEnd"/>
      <w:r>
        <w:rPr>
          <w:lang w:val="de-DE"/>
        </w:rPr>
        <w:t xml:space="preserve"> von Oberaden für den Spätsommer des Jahres 11 v. Chr.: </w:t>
      </w:r>
      <w:r>
        <w:rPr>
          <w:smallCaps/>
          <w:lang w:val="de-DE"/>
        </w:rPr>
        <w:t>J.-S. Kühlborn</w:t>
      </w:r>
      <w:r>
        <w:rPr>
          <w:lang w:val="de-DE"/>
        </w:rPr>
        <w:t>, Oberaden. In: B. Trier (Hrsg.), 2000 Jahre Römer in Westfalen (Mainz 1989) 50.</w:t>
      </w:r>
    </w:p>
  </w:footnote>
  <w:footnote w:id="351">
    <w:p w14:paraId="57725325" w14:textId="77777777" w:rsidR="000A0436" w:rsidRDefault="00277645">
      <w:pPr>
        <w:pStyle w:val="Funotentext"/>
      </w:pPr>
      <w:r>
        <w:rPr>
          <w:rStyle w:val="Funotenzeichen"/>
        </w:rPr>
        <w:footnoteRef/>
      </w:r>
      <w:r>
        <w:t xml:space="preserve"> </w:t>
      </w:r>
      <w:r>
        <w:rPr>
          <w:smallCaps/>
          <w:lang w:val="de-DE"/>
        </w:rPr>
        <w:t>J.-S. Kühlborn</w:t>
      </w:r>
      <w:r>
        <w:rPr>
          <w:lang w:val="de-DE"/>
        </w:rPr>
        <w:t>, Zur Geschichte der augusteischen Militärlager in Westfalen. In: B. Trier (Hrsg.), 2000 Jahre Römer in Westfalen (Mainz 1989) 9 ff.</w:t>
      </w:r>
    </w:p>
  </w:footnote>
  <w:footnote w:id="352">
    <w:p w14:paraId="57EC8456" w14:textId="77777777" w:rsidR="000A0436" w:rsidRDefault="00277645">
      <w:pPr>
        <w:pStyle w:val="Funotentext"/>
      </w:pPr>
      <w:r>
        <w:rPr>
          <w:rStyle w:val="Funotenzeichen"/>
        </w:rPr>
        <w:footnoteRef/>
      </w:r>
      <w:r>
        <w:t xml:space="preserve"> </w:t>
      </w:r>
      <w:proofErr w:type="spellStart"/>
      <w:r>
        <w:rPr>
          <w:smallCaps/>
          <w:lang w:val="de-DE"/>
        </w:rPr>
        <w:t>Thoen</w:t>
      </w:r>
      <w:proofErr w:type="spellEnd"/>
      <w:r>
        <w:rPr>
          <w:lang w:val="de-DE"/>
        </w:rPr>
        <w:t xml:space="preserve"> (Anm. </w:t>
      </w:r>
      <w:r>
        <w:rPr>
          <w:color w:val="008000"/>
          <w:lang w:val="de-DE"/>
        </w:rPr>
        <w:t>336</w:t>
      </w:r>
      <w:r>
        <w:rPr>
          <w:lang w:val="de-DE"/>
        </w:rPr>
        <w:t>) 49 f.</w:t>
      </w:r>
    </w:p>
  </w:footnote>
  <w:footnote w:id="353">
    <w:p w14:paraId="279DC58A" w14:textId="77777777" w:rsidR="000A0436" w:rsidRDefault="00277645">
      <w:pPr>
        <w:pStyle w:val="Funotentext"/>
      </w:pPr>
      <w:r>
        <w:rPr>
          <w:rStyle w:val="Funotenzeichen"/>
        </w:rPr>
        <w:footnoteRef/>
      </w:r>
      <w:r>
        <w:t xml:space="preserve"> </w:t>
      </w:r>
      <w:r>
        <w:rPr>
          <w:lang w:val="de-DE"/>
        </w:rPr>
        <w:t xml:space="preserve">I. </w:t>
      </w:r>
      <w:r>
        <w:rPr>
          <w:smallCaps/>
          <w:lang w:val="de-DE"/>
        </w:rPr>
        <w:t>Lochner</w:t>
      </w:r>
      <w:r>
        <w:rPr>
          <w:lang w:val="de-DE"/>
        </w:rPr>
        <w:t xml:space="preserve">, Besiedlungsspuren um die Zeitenwende in der Niederrheinischen </w:t>
      </w:r>
      <w:proofErr w:type="spellStart"/>
      <w:r>
        <w:rPr>
          <w:lang w:val="de-DE"/>
        </w:rPr>
        <w:t>Lößbörde</w:t>
      </w:r>
      <w:proofErr w:type="spellEnd"/>
      <w:r>
        <w:rPr>
          <w:lang w:val="de-DE"/>
        </w:rPr>
        <w:t>. Arch. Inf. 18/2, 1995, 153 ff.</w:t>
      </w:r>
      <w:r>
        <w:t xml:space="preserve"> – </w:t>
      </w:r>
      <w:r>
        <w:rPr>
          <w:smallCaps/>
          <w:lang w:val="de-DE"/>
        </w:rPr>
        <w:t xml:space="preserve">M. </w:t>
      </w:r>
      <w:proofErr w:type="spellStart"/>
      <w:r>
        <w:rPr>
          <w:smallCaps/>
          <w:lang w:val="de-DE"/>
        </w:rPr>
        <w:t>Gechter</w:t>
      </w:r>
      <w:proofErr w:type="spellEnd"/>
      <w:r>
        <w:rPr>
          <w:lang w:val="de-DE"/>
        </w:rPr>
        <w:t xml:space="preserve">, Germanische Reisläufer am </w:t>
      </w:r>
      <w:proofErr w:type="spellStart"/>
      <w:r>
        <w:rPr>
          <w:lang w:val="de-DE"/>
        </w:rPr>
        <w:t>Mittel-und</w:t>
      </w:r>
      <w:proofErr w:type="spellEnd"/>
      <w:r>
        <w:rPr>
          <w:lang w:val="de-DE"/>
        </w:rPr>
        <w:t xml:space="preserve"> Niederrhein. Arch. Inf. 18/2, 1995, 163 ff. Kat. Nr. 3.</w:t>
      </w:r>
    </w:p>
  </w:footnote>
  <w:footnote w:id="354">
    <w:p w14:paraId="6AB000FE" w14:textId="77777777" w:rsidR="000A0436" w:rsidRDefault="00277645">
      <w:pPr>
        <w:pStyle w:val="Funotentext"/>
      </w:pPr>
      <w:r>
        <w:rPr>
          <w:rStyle w:val="Funotenzeichen"/>
        </w:rPr>
        <w:footnoteRef/>
      </w:r>
      <w:r>
        <w:t xml:space="preserve"> </w:t>
      </w:r>
      <w:r>
        <w:rPr>
          <w:lang w:val="de-DE"/>
        </w:rPr>
        <w:t>Unter Logistik wird hier die Organisation und Transport der Truppenverpflegung verstanden.</w:t>
      </w:r>
    </w:p>
  </w:footnote>
  <w:footnote w:id="355">
    <w:p w14:paraId="7D230382" w14:textId="77777777" w:rsidR="000A0436" w:rsidRDefault="00277645">
      <w:pPr>
        <w:pStyle w:val="Funotentext"/>
      </w:pPr>
      <w:r>
        <w:rPr>
          <w:rStyle w:val="Funotenzeichen"/>
        </w:rPr>
        <w:footnoteRef/>
      </w:r>
      <w:r>
        <w:t xml:space="preserve"> </w:t>
      </w:r>
      <w:r>
        <w:rPr>
          <w:lang w:val="de-DE"/>
        </w:rPr>
        <w:t>T</w:t>
      </w:r>
      <w:r>
        <w:rPr>
          <w:smallCaps/>
          <w:lang w:val="de-DE"/>
        </w:rPr>
        <w:t>. Bechert</w:t>
      </w:r>
      <w:r>
        <w:rPr>
          <w:vanish/>
          <w:lang w:val="de-DE"/>
        </w:rPr>
        <w:t>#</w:t>
      </w:r>
      <w:r>
        <w:rPr>
          <w:lang w:val="de-DE"/>
        </w:rPr>
        <w:t>/</w:t>
      </w:r>
      <w:r>
        <w:rPr>
          <w:vanish/>
          <w:lang w:val="de-DE"/>
        </w:rPr>
        <w:t>&lt;#&gt;</w:t>
      </w:r>
      <w:r>
        <w:rPr>
          <w:smallCaps/>
          <w:lang w:val="de-DE"/>
        </w:rPr>
        <w:t>W. J. H. Willems</w:t>
      </w:r>
      <w:r>
        <w:rPr>
          <w:lang w:val="de-DE"/>
        </w:rPr>
        <w:t>, Die römische Reichsgrenze von der Mosel bis zur Nordseeküste (Stuttgart 1995) 66.</w:t>
      </w:r>
    </w:p>
  </w:footnote>
  <w:footnote w:id="356">
    <w:p w14:paraId="434AA05E" w14:textId="77777777" w:rsidR="000A0436" w:rsidRDefault="00277645">
      <w:pPr>
        <w:pStyle w:val="Funotentext"/>
      </w:pPr>
      <w:r>
        <w:rPr>
          <w:rStyle w:val="Funotenzeichen"/>
        </w:rPr>
        <w:footnoteRef/>
      </w:r>
      <w:r>
        <w:t xml:space="preserve"> </w:t>
      </w:r>
      <w:proofErr w:type="spellStart"/>
      <w:r>
        <w:t>Ebd</w:t>
      </w:r>
      <w:proofErr w:type="spellEnd"/>
      <w:r>
        <w:t xml:space="preserve">. 81 ff. </w:t>
      </w:r>
      <w:r>
        <w:rPr>
          <w:lang w:val="de-DE"/>
        </w:rPr>
        <w:t xml:space="preserve">letzte Zusammenfassung zu </w:t>
      </w:r>
      <w:proofErr w:type="spellStart"/>
      <w:r>
        <w:rPr>
          <w:lang w:val="de-DE"/>
        </w:rPr>
        <w:t>Vechten</w:t>
      </w:r>
      <w:proofErr w:type="spellEnd"/>
      <w:r>
        <w:rPr>
          <w:lang w:val="de-DE"/>
        </w:rPr>
        <w:t>.</w:t>
      </w:r>
    </w:p>
  </w:footnote>
  <w:footnote w:id="357">
    <w:p w14:paraId="20F6FFA8" w14:textId="77777777" w:rsidR="000A0436" w:rsidRDefault="00277645">
      <w:pPr>
        <w:pStyle w:val="Funotentext"/>
      </w:pPr>
      <w:r>
        <w:rPr>
          <w:rStyle w:val="Funotenzeichen"/>
        </w:rPr>
        <w:footnoteRef/>
      </w:r>
      <w:r>
        <w:t xml:space="preserve"> </w:t>
      </w:r>
      <w:r>
        <w:rPr>
          <w:lang w:val="de-DE"/>
        </w:rPr>
        <w:t xml:space="preserve">Zur </w:t>
      </w:r>
      <w:proofErr w:type="spellStart"/>
      <w:r>
        <w:rPr>
          <w:lang w:val="de-DE"/>
        </w:rPr>
        <w:t>Varusniederlage</w:t>
      </w:r>
      <w:proofErr w:type="spellEnd"/>
      <w:r>
        <w:rPr>
          <w:lang w:val="de-DE"/>
        </w:rPr>
        <w:t xml:space="preserve">: </w:t>
      </w:r>
      <w:r>
        <w:rPr>
          <w:smallCaps/>
          <w:lang w:val="de-DE"/>
        </w:rPr>
        <w:t>G. A. Lehmann</w:t>
      </w:r>
      <w:r>
        <w:rPr>
          <w:lang w:val="de-DE"/>
        </w:rPr>
        <w:t>, Die Varus-Katastrophe aus der Sicht des Historikers. In: B. Trier (Hrsg.), 2000 Jahre Römer in Westfalen (Mainz 1989) 85 ff.</w:t>
      </w:r>
    </w:p>
  </w:footnote>
  <w:footnote w:id="358">
    <w:p w14:paraId="3EBA8AC7" w14:textId="77777777" w:rsidR="000A0436" w:rsidRDefault="00277645">
      <w:pPr>
        <w:pStyle w:val="Funotentext"/>
      </w:pPr>
      <w:r>
        <w:rPr>
          <w:rStyle w:val="Funotenzeichen"/>
        </w:rPr>
        <w:footnoteRef/>
      </w:r>
      <w:r>
        <w:t xml:space="preserve"> M</w:t>
      </w:r>
      <w:r>
        <w:rPr>
          <w:lang w:val="de-DE"/>
        </w:rPr>
        <w:t xml:space="preserve">. Euskirchen s. o. S. </w:t>
      </w:r>
      <w:r>
        <w:rPr>
          <w:color w:val="FF0000"/>
          <w:lang w:val="de-DE"/>
        </w:rPr>
        <w:t>17</w:t>
      </w:r>
      <w:r>
        <w:rPr>
          <w:lang w:val="de-DE"/>
        </w:rPr>
        <w:t>.</w:t>
      </w:r>
    </w:p>
  </w:footnote>
  <w:footnote w:id="359">
    <w:p w14:paraId="156AB75B" w14:textId="77777777" w:rsidR="000A0436" w:rsidRDefault="00277645">
      <w:pPr>
        <w:pStyle w:val="Funotentext"/>
      </w:pPr>
      <w:r>
        <w:rPr>
          <w:rStyle w:val="Funotenzeichen"/>
        </w:rPr>
        <w:footnoteRef/>
      </w:r>
      <w:r>
        <w:t xml:space="preserve"> </w:t>
      </w:r>
      <w:r>
        <w:rPr>
          <w:smallCaps/>
          <w:lang w:val="de-DE"/>
        </w:rPr>
        <w:t>Metzler</w:t>
      </w:r>
      <w:r>
        <w:rPr>
          <w:lang w:val="de-DE"/>
        </w:rPr>
        <w:t xml:space="preserve"> (Anm. </w:t>
      </w:r>
      <w:r>
        <w:rPr>
          <w:color w:val="008000"/>
          <w:lang w:val="de-DE"/>
        </w:rPr>
        <w:t>324</w:t>
      </w:r>
      <w:r>
        <w:rPr>
          <w:lang w:val="de-DE"/>
        </w:rPr>
        <w:t>) 604 ff.</w:t>
      </w:r>
    </w:p>
  </w:footnote>
  <w:footnote w:id="360">
    <w:p w14:paraId="3A08E757" w14:textId="77777777" w:rsidR="000A0436" w:rsidRDefault="00277645">
      <w:pPr>
        <w:pStyle w:val="Funotentext"/>
      </w:pPr>
      <w:r>
        <w:rPr>
          <w:rStyle w:val="Funotenzeichen"/>
        </w:rPr>
        <w:footnoteRef/>
      </w:r>
      <w:r>
        <w:t xml:space="preserve"> </w:t>
      </w:r>
      <w:r>
        <w:rPr>
          <w:lang w:val="de-DE"/>
        </w:rPr>
        <w:t>M</w:t>
      </w:r>
      <w:r>
        <w:rPr>
          <w:smallCaps/>
          <w:lang w:val="de-DE"/>
        </w:rPr>
        <w:t>. Carroll-Spillecke</w:t>
      </w:r>
      <w:r>
        <w:rPr>
          <w:lang w:val="de-DE"/>
        </w:rPr>
        <w:t>, Neue vorkoloniezeitliche Siedlungsspuren in Köln. Arch. Inf. 18/2, 1995, 149.</w:t>
      </w:r>
    </w:p>
  </w:footnote>
  <w:footnote w:id="361">
    <w:p w14:paraId="029FC0D0" w14:textId="77777777" w:rsidR="000A0436" w:rsidRDefault="00277645">
      <w:pPr>
        <w:pStyle w:val="Funotentext"/>
      </w:pPr>
      <w:r>
        <w:rPr>
          <w:rStyle w:val="Funotenzeichen"/>
        </w:rPr>
        <w:footnoteRef/>
      </w:r>
      <w:r>
        <w:t xml:space="preserve"> </w:t>
      </w:r>
      <w:r>
        <w:rPr>
          <w:smallCaps/>
          <w:lang w:val="de-DE"/>
        </w:rPr>
        <w:t>Hanel</w:t>
      </w:r>
      <w:r>
        <w:rPr>
          <w:lang w:val="de-DE"/>
        </w:rPr>
        <w:t xml:space="preserve">, </w:t>
      </w:r>
      <w:proofErr w:type="spellStart"/>
      <w:r>
        <w:rPr>
          <w:lang w:val="de-DE"/>
        </w:rPr>
        <w:t>Vetera</w:t>
      </w:r>
      <w:proofErr w:type="spellEnd"/>
      <w:r>
        <w:rPr>
          <w:lang w:val="de-DE"/>
        </w:rPr>
        <w:t xml:space="preserve"> I 315 ff.</w:t>
      </w:r>
      <w:r>
        <w:t xml:space="preserve"> – </w:t>
      </w:r>
      <w:r>
        <w:rPr>
          <w:lang w:val="de-DE"/>
        </w:rPr>
        <w:t xml:space="preserve">B. </w:t>
      </w:r>
      <w:r>
        <w:rPr>
          <w:smallCaps/>
          <w:lang w:val="de-DE"/>
        </w:rPr>
        <w:t>Päffgen</w:t>
      </w:r>
      <w:r>
        <w:rPr>
          <w:vanish/>
          <w:lang w:val="de-DE"/>
        </w:rPr>
        <w:t>#</w:t>
      </w:r>
      <w:r>
        <w:rPr>
          <w:lang w:val="de-DE"/>
        </w:rPr>
        <w:t>/</w:t>
      </w:r>
      <w:r>
        <w:rPr>
          <w:vanish/>
          <w:lang w:val="de-DE"/>
        </w:rPr>
        <w:t>&lt;#&gt;</w:t>
      </w:r>
      <w:r>
        <w:rPr>
          <w:smallCaps/>
          <w:lang w:val="de-DE"/>
        </w:rPr>
        <w:t>W. Zanier</w:t>
      </w:r>
      <w:r>
        <w:rPr>
          <w:lang w:val="de-DE"/>
        </w:rPr>
        <w:t xml:space="preserve">, Überlegungen zur Lokalisierung von </w:t>
      </w:r>
      <w:proofErr w:type="spellStart"/>
      <w:r>
        <w:rPr>
          <w:lang w:val="de-DE"/>
        </w:rPr>
        <w:t>Opppidum</w:t>
      </w:r>
      <w:proofErr w:type="spellEnd"/>
      <w:r>
        <w:rPr>
          <w:lang w:val="de-DE"/>
        </w:rPr>
        <w:t xml:space="preserve"> </w:t>
      </w:r>
      <w:proofErr w:type="spellStart"/>
      <w:r>
        <w:rPr>
          <w:lang w:val="de-DE"/>
        </w:rPr>
        <w:t>Ubiorum</w:t>
      </w:r>
      <w:proofErr w:type="spellEnd"/>
      <w:r>
        <w:rPr>
          <w:lang w:val="de-DE"/>
        </w:rPr>
        <w:t xml:space="preserve"> und Legionslager im frühkaiserzeitlichen Köln. In: Provinzialrömische Forschungen [</w:t>
      </w:r>
      <w:proofErr w:type="spellStart"/>
      <w:r>
        <w:rPr>
          <w:lang w:val="de-DE"/>
        </w:rPr>
        <w:t>Festschr</w:t>
      </w:r>
      <w:proofErr w:type="spellEnd"/>
      <w:r>
        <w:rPr>
          <w:lang w:val="de-DE"/>
        </w:rPr>
        <w:t xml:space="preserve">. G. </w:t>
      </w:r>
      <w:proofErr w:type="spellStart"/>
      <w:r>
        <w:rPr>
          <w:lang w:val="de-DE"/>
        </w:rPr>
        <w:t>Ulbert</w:t>
      </w:r>
      <w:proofErr w:type="spellEnd"/>
      <w:r>
        <w:rPr>
          <w:lang w:val="de-DE"/>
        </w:rPr>
        <w:t>] (Espelkamp1995) 111 ff.</w:t>
      </w:r>
    </w:p>
  </w:footnote>
  <w:footnote w:id="362">
    <w:p w14:paraId="45B494A0" w14:textId="77777777" w:rsidR="000A0436" w:rsidRDefault="00277645">
      <w:pPr>
        <w:ind w:firstLine="227"/>
        <w:rPr>
          <w:sz w:val="16"/>
        </w:rPr>
      </w:pPr>
      <w:r>
        <w:rPr>
          <w:rStyle w:val="Funotenzeichen"/>
          <w:sz w:val="16"/>
        </w:rPr>
        <w:footnoteRef/>
      </w:r>
      <w:r>
        <w:rPr>
          <w:sz w:val="16"/>
        </w:rPr>
        <w:t xml:space="preserve"> </w:t>
      </w:r>
      <w:r>
        <w:rPr>
          <w:smallCaps/>
          <w:sz w:val="16"/>
          <w:lang w:val="de-DE"/>
        </w:rPr>
        <w:t xml:space="preserve">M. </w:t>
      </w:r>
      <w:proofErr w:type="spellStart"/>
      <w:r>
        <w:rPr>
          <w:smallCaps/>
          <w:sz w:val="16"/>
          <w:lang w:val="de-DE"/>
        </w:rPr>
        <w:t>Gechter</w:t>
      </w:r>
      <w:proofErr w:type="spellEnd"/>
      <w:r>
        <w:rPr>
          <w:smallCaps/>
          <w:sz w:val="16"/>
          <w:lang w:val="de-DE"/>
        </w:rPr>
        <w:t xml:space="preserve">, </w:t>
      </w:r>
      <w:r>
        <w:rPr>
          <w:sz w:val="16"/>
          <w:lang w:val="de-DE"/>
        </w:rPr>
        <w:t xml:space="preserve">Arch. Inf. 18/2, 1995, 163 ff.; hier die Kat Nr. 7–14. – </w:t>
      </w:r>
      <w:proofErr w:type="spellStart"/>
      <w:r>
        <w:rPr>
          <w:sz w:val="16"/>
          <w:lang w:val="de-DE"/>
        </w:rPr>
        <w:t>Vechten</w:t>
      </w:r>
      <w:proofErr w:type="spellEnd"/>
      <w:r>
        <w:rPr>
          <w:sz w:val="16"/>
          <w:lang w:val="de-DE"/>
        </w:rPr>
        <w:t xml:space="preserve">: </w:t>
      </w:r>
      <w:r>
        <w:rPr>
          <w:color w:val="000000"/>
          <w:sz w:val="16"/>
          <w:lang w:val="de-DE"/>
        </w:rPr>
        <w:t xml:space="preserve">siehe Anm. </w:t>
      </w:r>
      <w:r>
        <w:rPr>
          <w:color w:val="008000"/>
          <w:sz w:val="16"/>
          <w:lang w:val="de-DE"/>
        </w:rPr>
        <w:t>356</w:t>
      </w:r>
      <w:r>
        <w:rPr>
          <w:sz w:val="16"/>
          <w:lang w:val="de-DE"/>
        </w:rPr>
        <w:t xml:space="preserve">. – Nijmegen-Kops Plateau: siehe </w:t>
      </w:r>
      <w:r>
        <w:rPr>
          <w:color w:val="000000"/>
          <w:sz w:val="16"/>
          <w:lang w:val="de-DE"/>
        </w:rPr>
        <w:t xml:space="preserve">Anm. </w:t>
      </w:r>
      <w:r>
        <w:rPr>
          <w:color w:val="008000"/>
          <w:sz w:val="16"/>
          <w:lang w:val="de-DE"/>
        </w:rPr>
        <w:t>355</w:t>
      </w:r>
      <w:r>
        <w:rPr>
          <w:sz w:val="16"/>
          <w:lang w:val="de-DE"/>
        </w:rPr>
        <w:t>. – Xanten-</w:t>
      </w:r>
      <w:proofErr w:type="spellStart"/>
      <w:r>
        <w:rPr>
          <w:sz w:val="16"/>
          <w:lang w:val="de-DE"/>
        </w:rPr>
        <w:t>Vetera</w:t>
      </w:r>
      <w:proofErr w:type="spellEnd"/>
      <w:r>
        <w:rPr>
          <w:sz w:val="16"/>
          <w:lang w:val="de-DE"/>
        </w:rPr>
        <w:t xml:space="preserve">: </w:t>
      </w:r>
      <w:r>
        <w:rPr>
          <w:smallCaps/>
          <w:sz w:val="16"/>
          <w:lang w:val="de-DE"/>
        </w:rPr>
        <w:t>Hanel</w:t>
      </w:r>
      <w:r>
        <w:rPr>
          <w:sz w:val="16"/>
          <w:lang w:val="de-DE"/>
        </w:rPr>
        <w:t xml:space="preserve">, </w:t>
      </w:r>
      <w:proofErr w:type="spellStart"/>
      <w:r>
        <w:rPr>
          <w:sz w:val="16"/>
          <w:lang w:val="de-DE"/>
        </w:rPr>
        <w:t>Vetera</w:t>
      </w:r>
      <w:proofErr w:type="spellEnd"/>
      <w:r>
        <w:rPr>
          <w:sz w:val="16"/>
          <w:lang w:val="de-DE"/>
        </w:rPr>
        <w:t xml:space="preserve"> I 315 ff. – Moers-Asberg: </w:t>
      </w:r>
      <w:r>
        <w:rPr>
          <w:smallCaps/>
          <w:sz w:val="16"/>
          <w:lang w:val="de-DE"/>
        </w:rPr>
        <w:t>Bechert</w:t>
      </w:r>
      <w:r>
        <w:rPr>
          <w:vanish/>
          <w:sz w:val="16"/>
          <w:lang w:val="de-DE"/>
        </w:rPr>
        <w:t>#</w:t>
      </w:r>
      <w:r>
        <w:rPr>
          <w:sz w:val="16"/>
          <w:lang w:val="de-DE"/>
        </w:rPr>
        <w:t>/</w:t>
      </w:r>
      <w:r>
        <w:rPr>
          <w:vanish/>
          <w:sz w:val="16"/>
          <w:lang w:val="de-DE"/>
        </w:rPr>
        <w:t>&lt;#&gt;</w:t>
      </w:r>
      <w:r>
        <w:rPr>
          <w:smallCaps/>
          <w:sz w:val="16"/>
          <w:lang w:val="de-DE"/>
        </w:rPr>
        <w:t>Willems</w:t>
      </w:r>
      <w:r>
        <w:rPr>
          <w:sz w:val="16"/>
          <w:lang w:val="de-DE"/>
        </w:rPr>
        <w:t xml:space="preserve"> (Anm. </w:t>
      </w:r>
      <w:r>
        <w:rPr>
          <w:color w:val="008000"/>
          <w:sz w:val="16"/>
          <w:lang w:val="de-DE"/>
        </w:rPr>
        <w:t>355</w:t>
      </w:r>
      <w:r>
        <w:rPr>
          <w:sz w:val="16"/>
          <w:lang w:val="de-DE"/>
        </w:rPr>
        <w:t xml:space="preserve">) 47 ff. – Köln-Alteburg: </w:t>
      </w:r>
      <w:r>
        <w:rPr>
          <w:smallCaps/>
          <w:sz w:val="16"/>
          <w:lang w:val="de-DE"/>
        </w:rPr>
        <w:t>Päffgen</w:t>
      </w:r>
      <w:r>
        <w:rPr>
          <w:vanish/>
          <w:sz w:val="16"/>
          <w:lang w:val="de-DE"/>
        </w:rPr>
        <w:t>#</w:t>
      </w:r>
      <w:r>
        <w:rPr>
          <w:sz w:val="16"/>
          <w:lang w:val="de-DE"/>
        </w:rPr>
        <w:t>/</w:t>
      </w:r>
      <w:r>
        <w:rPr>
          <w:vanish/>
          <w:sz w:val="16"/>
          <w:lang w:val="de-DE"/>
        </w:rPr>
        <w:t>&lt;#&gt;</w:t>
      </w:r>
      <w:r>
        <w:rPr>
          <w:smallCaps/>
          <w:sz w:val="16"/>
          <w:lang w:val="de-DE"/>
        </w:rPr>
        <w:t>Zanier (</w:t>
      </w:r>
      <w:r>
        <w:rPr>
          <w:sz w:val="16"/>
          <w:lang w:val="de-DE"/>
        </w:rPr>
        <w:t xml:space="preserve">Anm. </w:t>
      </w:r>
      <w:r>
        <w:rPr>
          <w:color w:val="008000"/>
          <w:sz w:val="16"/>
          <w:lang w:val="de-DE"/>
        </w:rPr>
        <w:t>361</w:t>
      </w:r>
      <w:r>
        <w:rPr>
          <w:sz w:val="16"/>
          <w:lang w:val="de-DE"/>
        </w:rPr>
        <w:t xml:space="preserve">). – </w:t>
      </w:r>
      <w:proofErr w:type="spellStart"/>
      <w:r>
        <w:rPr>
          <w:sz w:val="16"/>
          <w:lang w:val="de-DE"/>
        </w:rPr>
        <w:t>Velsen</w:t>
      </w:r>
      <w:proofErr w:type="spellEnd"/>
      <w:r>
        <w:rPr>
          <w:sz w:val="16"/>
          <w:lang w:val="de-DE"/>
        </w:rPr>
        <w:t xml:space="preserve">: </w:t>
      </w:r>
      <w:r>
        <w:rPr>
          <w:smallCaps/>
          <w:sz w:val="16"/>
          <w:lang w:val="de-DE"/>
        </w:rPr>
        <w:t>Bechert</w:t>
      </w:r>
      <w:r>
        <w:rPr>
          <w:vanish/>
          <w:sz w:val="16"/>
          <w:lang w:val="de-DE"/>
        </w:rPr>
        <w:t>#</w:t>
      </w:r>
      <w:r>
        <w:rPr>
          <w:sz w:val="16"/>
          <w:lang w:val="de-DE"/>
        </w:rPr>
        <w:t>/</w:t>
      </w:r>
      <w:r>
        <w:rPr>
          <w:vanish/>
          <w:sz w:val="16"/>
          <w:lang w:val="de-DE"/>
        </w:rPr>
        <w:t>&lt;#&gt;</w:t>
      </w:r>
      <w:r>
        <w:rPr>
          <w:smallCaps/>
          <w:sz w:val="16"/>
          <w:lang w:val="de-DE"/>
        </w:rPr>
        <w:t>Willems</w:t>
      </w:r>
      <w:r>
        <w:rPr>
          <w:sz w:val="16"/>
          <w:lang w:val="de-DE"/>
        </w:rPr>
        <w:t xml:space="preserve"> (Anm. </w:t>
      </w:r>
      <w:r>
        <w:rPr>
          <w:color w:val="008000"/>
          <w:sz w:val="16"/>
          <w:lang w:val="de-DE"/>
        </w:rPr>
        <w:t>355</w:t>
      </w:r>
      <w:r>
        <w:rPr>
          <w:sz w:val="16"/>
          <w:lang w:val="de-DE"/>
        </w:rPr>
        <w:t>) 99 f. – Arnhem-</w:t>
      </w:r>
      <w:proofErr w:type="spellStart"/>
      <w:r>
        <w:rPr>
          <w:sz w:val="16"/>
          <w:lang w:val="de-DE"/>
        </w:rPr>
        <w:t>Meinerswijk</w:t>
      </w:r>
      <w:proofErr w:type="spellEnd"/>
      <w:r>
        <w:rPr>
          <w:sz w:val="16"/>
          <w:lang w:val="de-DE"/>
        </w:rPr>
        <w:t>: ebd. 77 f.</w:t>
      </w:r>
    </w:p>
  </w:footnote>
  <w:footnote w:id="363">
    <w:p w14:paraId="3BB68649" w14:textId="77777777" w:rsidR="000A0436" w:rsidRDefault="00277645">
      <w:pPr>
        <w:pStyle w:val="Funotentext"/>
      </w:pPr>
      <w:r>
        <w:rPr>
          <w:rStyle w:val="Funotenzeichen"/>
        </w:rPr>
        <w:footnoteRef/>
      </w:r>
      <w:r>
        <w:t xml:space="preserve"> </w:t>
      </w:r>
      <w:r>
        <w:rPr>
          <w:lang w:val="de-DE"/>
        </w:rPr>
        <w:t xml:space="preserve">Euskirchen, s. o. S. </w:t>
      </w:r>
      <w:r>
        <w:rPr>
          <w:color w:val="FF0000"/>
          <w:lang w:val="de-DE"/>
        </w:rPr>
        <w:t>34</w:t>
      </w:r>
      <w:r>
        <w:rPr>
          <w:lang w:val="de-DE"/>
        </w:rPr>
        <w:t>.</w:t>
      </w:r>
    </w:p>
  </w:footnote>
  <w:footnote w:id="364">
    <w:p w14:paraId="644A65ED" w14:textId="77777777" w:rsidR="000A0436" w:rsidRDefault="00277645">
      <w:pPr>
        <w:pStyle w:val="Funotentext"/>
      </w:pPr>
      <w:r>
        <w:rPr>
          <w:rStyle w:val="Funotenzeichen"/>
        </w:rPr>
        <w:footnoteRef/>
      </w:r>
      <w:r>
        <w:t xml:space="preserve"> </w:t>
      </w:r>
      <w:r>
        <w:rPr>
          <w:lang w:val="de-DE"/>
        </w:rPr>
        <w:t xml:space="preserve">Euskirchen, s. o. S. </w:t>
      </w:r>
      <w:r>
        <w:rPr>
          <w:color w:val="FF0000"/>
          <w:lang w:val="de-DE"/>
        </w:rPr>
        <w:t>43 f</w:t>
      </w:r>
      <w:r>
        <w:rPr>
          <w:lang w:val="de-DE"/>
        </w:rPr>
        <w:t>.</w:t>
      </w:r>
    </w:p>
  </w:footnote>
  <w:footnote w:id="365">
    <w:p w14:paraId="153512E9" w14:textId="77777777" w:rsidR="000A0436" w:rsidRDefault="00277645">
      <w:pPr>
        <w:pStyle w:val="Funotentext"/>
      </w:pPr>
      <w:r>
        <w:rPr>
          <w:rStyle w:val="Funotenzeichen"/>
        </w:rPr>
        <w:footnoteRef/>
      </w:r>
      <w:r>
        <w:t xml:space="preserve"> </w:t>
      </w:r>
      <w:r>
        <w:rPr>
          <w:lang w:val="de-DE"/>
        </w:rPr>
        <w:t xml:space="preserve">Euskirchen, s. o. S. </w:t>
      </w:r>
      <w:r>
        <w:rPr>
          <w:color w:val="FF0000"/>
          <w:lang w:val="de-DE"/>
        </w:rPr>
        <w:t>49</w:t>
      </w:r>
      <w:r>
        <w:rPr>
          <w:lang w:val="de-DE"/>
        </w:rPr>
        <w:t>, kommt zu einem kleineren Umfang des Lagers F 1.</w:t>
      </w:r>
    </w:p>
  </w:footnote>
  <w:footnote w:id="366">
    <w:p w14:paraId="30233802" w14:textId="77777777" w:rsidR="000A0436" w:rsidRDefault="00277645">
      <w:pPr>
        <w:pStyle w:val="Funotentext"/>
      </w:pPr>
      <w:r>
        <w:rPr>
          <w:rStyle w:val="Funotenzeichen"/>
        </w:rPr>
        <w:footnoteRef/>
      </w:r>
      <w:r>
        <w:t xml:space="preserve"> </w:t>
      </w:r>
      <w:r>
        <w:rPr>
          <w:lang w:val="de-DE"/>
        </w:rPr>
        <w:t xml:space="preserve">M. </w:t>
      </w:r>
      <w:proofErr w:type="spellStart"/>
      <w:r>
        <w:rPr>
          <w:smallCaps/>
          <w:lang w:val="de-DE"/>
        </w:rPr>
        <w:t>Gechter</w:t>
      </w:r>
      <w:proofErr w:type="spellEnd"/>
      <w:r>
        <w:rPr>
          <w:smallCaps/>
          <w:lang w:val="de-DE"/>
        </w:rPr>
        <w:t>,</w:t>
      </w:r>
      <w:r>
        <w:rPr>
          <w:lang w:val="de-DE"/>
        </w:rPr>
        <w:t xml:space="preserve"> </w:t>
      </w:r>
      <w:proofErr w:type="spellStart"/>
      <w:r>
        <w:rPr>
          <w:lang w:val="de-DE"/>
        </w:rPr>
        <w:t>Neue</w:t>
      </w:r>
      <w:proofErr w:type="spellEnd"/>
      <w:r>
        <w:rPr>
          <w:lang w:val="de-DE"/>
        </w:rPr>
        <w:t xml:space="preserve"> Erkenntnisse zur römerzeitlichen Besiedlung Dormagens. Arch. Rheinland 1989, 74 ff.</w:t>
      </w:r>
    </w:p>
  </w:footnote>
  <w:footnote w:id="367">
    <w:p w14:paraId="52286384" w14:textId="77777777" w:rsidR="000A0436" w:rsidRDefault="00277645">
      <w:pPr>
        <w:pStyle w:val="Funotentext"/>
      </w:pPr>
      <w:r>
        <w:rPr>
          <w:rStyle w:val="Funotenzeichen"/>
        </w:rPr>
        <w:footnoteRef/>
      </w:r>
      <w:r>
        <w:t xml:space="preserve"> </w:t>
      </w:r>
      <w:r>
        <w:rPr>
          <w:lang w:val="de-DE"/>
        </w:rPr>
        <w:t>Xanten-</w:t>
      </w:r>
      <w:proofErr w:type="spellStart"/>
      <w:r>
        <w:rPr>
          <w:lang w:val="de-DE"/>
        </w:rPr>
        <w:t>Vetera</w:t>
      </w:r>
      <w:proofErr w:type="spellEnd"/>
      <w:r>
        <w:rPr>
          <w:lang w:val="de-DE"/>
        </w:rPr>
        <w:t xml:space="preserve">: </w:t>
      </w:r>
      <w:r>
        <w:rPr>
          <w:smallCaps/>
          <w:lang w:val="de-DE"/>
        </w:rPr>
        <w:t>Hinz</w:t>
      </w:r>
      <w:r>
        <w:rPr>
          <w:lang w:val="de-DE"/>
        </w:rPr>
        <w:t xml:space="preserve"> (Anm. </w:t>
      </w:r>
      <w:r>
        <w:rPr>
          <w:color w:val="008000"/>
          <w:lang w:val="de-DE"/>
        </w:rPr>
        <w:t>349</w:t>
      </w:r>
      <w:r>
        <w:rPr>
          <w:lang w:val="de-DE"/>
        </w:rPr>
        <w:t>) 24 ff.</w:t>
      </w:r>
      <w:r>
        <w:t xml:space="preserve"> – </w:t>
      </w:r>
      <w:r>
        <w:rPr>
          <w:lang w:val="de-DE"/>
        </w:rPr>
        <w:t xml:space="preserve">Neuss: </w:t>
      </w:r>
      <w:r>
        <w:rPr>
          <w:smallCaps/>
          <w:lang w:val="de-DE"/>
        </w:rPr>
        <w:t>Müller</w:t>
      </w:r>
      <w:r>
        <w:rPr>
          <w:lang w:val="de-DE"/>
        </w:rPr>
        <w:t xml:space="preserve"> (Anm. </w:t>
      </w:r>
      <w:r>
        <w:rPr>
          <w:color w:val="008000"/>
          <w:lang w:val="de-DE"/>
        </w:rPr>
        <w:t>349</w:t>
      </w:r>
      <w:r>
        <w:rPr>
          <w:lang w:val="de-DE"/>
        </w:rPr>
        <w:t>).</w:t>
      </w:r>
      <w:r>
        <w:t xml:space="preserve"> – </w:t>
      </w:r>
      <w:r>
        <w:rPr>
          <w:lang w:val="de-DE"/>
        </w:rPr>
        <w:t xml:space="preserve">Haltern: </w:t>
      </w:r>
      <w:r>
        <w:rPr>
          <w:smallCaps/>
          <w:lang w:val="de-DE"/>
        </w:rPr>
        <w:t>St</w:t>
      </w:r>
      <w:r>
        <w:rPr>
          <w:lang w:val="de-DE"/>
        </w:rPr>
        <w:t xml:space="preserve">. </w:t>
      </w:r>
      <w:r>
        <w:rPr>
          <w:smallCaps/>
          <w:lang w:val="de-DE"/>
        </w:rPr>
        <w:t>Berke</w:t>
      </w:r>
      <w:r>
        <w:rPr>
          <w:lang w:val="de-DE"/>
        </w:rPr>
        <w:t>, Das Gräberfeld von Haltern. In: Trier, Okkupation 149 ff.</w:t>
      </w:r>
    </w:p>
  </w:footnote>
  <w:footnote w:id="368">
    <w:p w14:paraId="727EA108" w14:textId="77777777" w:rsidR="000A0436" w:rsidRDefault="00277645">
      <w:pPr>
        <w:pStyle w:val="Funotentext"/>
      </w:pPr>
      <w:r>
        <w:rPr>
          <w:rStyle w:val="Funotenzeichen"/>
        </w:rPr>
        <w:footnoteRef/>
      </w:r>
      <w:r>
        <w:t xml:space="preserve"> </w:t>
      </w:r>
      <w:r>
        <w:rPr>
          <w:lang w:val="de-DE"/>
        </w:rPr>
        <w:t xml:space="preserve">Die neueren Ausgrabungen haben Hinweise auf einen </w:t>
      </w:r>
      <w:proofErr w:type="spellStart"/>
      <w:r>
        <w:rPr>
          <w:lang w:val="de-DE"/>
        </w:rPr>
        <w:t>frühtiberischen</w:t>
      </w:r>
      <w:proofErr w:type="spellEnd"/>
      <w:r>
        <w:rPr>
          <w:lang w:val="de-DE"/>
        </w:rPr>
        <w:t xml:space="preserve"> Beginn des Lagers Köln-Alteburg erbracht (Vortrag von M. Carroll-Spillecke 1997). – Gegen die Annahme eines </w:t>
      </w:r>
      <w:proofErr w:type="spellStart"/>
      <w:r>
        <w:rPr>
          <w:lang w:val="de-DE"/>
        </w:rPr>
        <w:t>Vexillationslager</w:t>
      </w:r>
      <w:proofErr w:type="spellEnd"/>
      <w:r>
        <w:rPr>
          <w:lang w:val="de-DE"/>
        </w:rPr>
        <w:t xml:space="preserve"> bei Dormagen-Zons spräche, </w:t>
      </w:r>
      <w:proofErr w:type="spellStart"/>
      <w:r>
        <w:rPr>
          <w:lang w:val="de-DE"/>
        </w:rPr>
        <w:t>daß</w:t>
      </w:r>
      <w:proofErr w:type="spellEnd"/>
      <w:r>
        <w:rPr>
          <w:lang w:val="de-DE"/>
        </w:rPr>
        <w:t xml:space="preserve"> wir außer einem Gräberfeld mit aufwendiger Ausstattung keinerlei Hinweise auf ein Lager hätten. Dies könnte aber durchaus durch die mittelalterlichen Rheinstromverlagerungen zerstört worden sein.</w:t>
      </w:r>
    </w:p>
  </w:footnote>
  <w:footnote w:id="369">
    <w:p w14:paraId="7EF4A730" w14:textId="77777777" w:rsidR="000A0436" w:rsidRDefault="00277645">
      <w:pPr>
        <w:pStyle w:val="Funotentext"/>
      </w:pPr>
      <w:r>
        <w:rPr>
          <w:rStyle w:val="Funotenzeichen"/>
        </w:rPr>
        <w:footnoteRef/>
      </w:r>
      <w:r>
        <w:t xml:space="preserve"> Zu </w:t>
      </w:r>
      <w:proofErr w:type="spellStart"/>
      <w:r>
        <w:rPr>
          <w:lang w:val="de-DE"/>
        </w:rPr>
        <w:t>Velsen</w:t>
      </w:r>
      <w:proofErr w:type="spellEnd"/>
      <w:r>
        <w:rPr>
          <w:lang w:val="de-DE"/>
        </w:rPr>
        <w:t xml:space="preserve">, </w:t>
      </w:r>
      <w:proofErr w:type="spellStart"/>
      <w:r>
        <w:rPr>
          <w:lang w:val="de-DE"/>
        </w:rPr>
        <w:t>Vechten</w:t>
      </w:r>
      <w:proofErr w:type="spellEnd"/>
      <w:r>
        <w:rPr>
          <w:lang w:val="de-DE"/>
        </w:rPr>
        <w:t xml:space="preserve">, Arnhem- </w:t>
      </w:r>
      <w:proofErr w:type="spellStart"/>
      <w:r>
        <w:rPr>
          <w:lang w:val="de-DE"/>
        </w:rPr>
        <w:t>Meinerswijk</w:t>
      </w:r>
      <w:proofErr w:type="spellEnd"/>
      <w:r>
        <w:rPr>
          <w:lang w:val="de-DE"/>
        </w:rPr>
        <w:t>, Nijmegen-Kops-Plateau, Xanten-</w:t>
      </w:r>
      <w:proofErr w:type="spellStart"/>
      <w:r>
        <w:rPr>
          <w:lang w:val="de-DE"/>
        </w:rPr>
        <w:t>Vetera</w:t>
      </w:r>
      <w:proofErr w:type="spellEnd"/>
      <w:r>
        <w:rPr>
          <w:lang w:val="de-DE"/>
        </w:rPr>
        <w:t xml:space="preserve"> und Moers-Asberg siehe Anm. </w:t>
      </w:r>
      <w:r>
        <w:rPr>
          <w:color w:val="008000"/>
          <w:lang w:val="de-DE"/>
        </w:rPr>
        <w:t>362</w:t>
      </w:r>
      <w:r>
        <w:rPr>
          <w:lang w:val="de-DE"/>
        </w:rPr>
        <w:t>.</w:t>
      </w:r>
      <w:r>
        <w:t xml:space="preserve"> – </w:t>
      </w:r>
      <w:r>
        <w:rPr>
          <w:lang w:val="de-DE"/>
        </w:rPr>
        <w:t xml:space="preserve">Neuss F: s. o. </w:t>
      </w:r>
      <w:r>
        <w:rPr>
          <w:color w:val="FF0000"/>
          <w:lang w:val="de-DE"/>
        </w:rPr>
        <w:t>S. 4 f</w:t>
      </w:r>
      <w:r>
        <w:rPr>
          <w:lang w:val="de-DE"/>
        </w:rPr>
        <w:t>.</w:t>
      </w:r>
      <w:r>
        <w:t xml:space="preserve"> – </w:t>
      </w:r>
      <w:r>
        <w:rPr>
          <w:lang w:val="de-DE"/>
        </w:rPr>
        <w:t xml:space="preserve">Köln-Alteburg: siehe Anm. </w:t>
      </w:r>
      <w:r>
        <w:rPr>
          <w:color w:val="008000"/>
          <w:lang w:val="de-DE"/>
        </w:rPr>
        <w:t>368</w:t>
      </w:r>
      <w:r>
        <w:rPr>
          <w:lang w:val="de-DE"/>
        </w:rPr>
        <w:t>.</w:t>
      </w:r>
      <w:r>
        <w:t xml:space="preserve"> – </w:t>
      </w:r>
      <w:r>
        <w:rPr>
          <w:lang w:val="de-DE"/>
        </w:rPr>
        <w:t xml:space="preserve">Bonn: M. </w:t>
      </w:r>
      <w:proofErr w:type="spellStart"/>
      <w:r>
        <w:rPr>
          <w:lang w:val="de-DE"/>
        </w:rPr>
        <w:t>Gechter</w:t>
      </w:r>
      <w:proofErr w:type="spellEnd"/>
      <w:r>
        <w:rPr>
          <w:lang w:val="de-DE"/>
        </w:rPr>
        <w:t>, in Vorbereitung.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90A9" w14:textId="77777777" w:rsidR="000A0436" w:rsidRDefault="00277645">
    <w:pPr>
      <w:pStyle w:val="Kopfzeile"/>
      <w:framePr w:wrap="around" w:vAnchor="text" w:hAnchor="margin" w:xAlign="right" w:y="1"/>
      <w:jc w:val="right"/>
      <w:rPr>
        <w:rStyle w:val="Seitenzahl"/>
        <w:rFonts w:ascii="RGK-Garamond" w:hAnsi="RGK-Garamond"/>
      </w:rPr>
    </w:pPr>
    <w:r>
      <w:rPr>
        <w:rStyle w:val="Seitenzahl"/>
        <w:rFonts w:ascii="RGK-Garamond" w:hAnsi="RGK-Garamond"/>
      </w:rPr>
      <w:fldChar w:fldCharType="begin"/>
    </w:r>
    <w:r>
      <w:rPr>
        <w:rStyle w:val="Seitenzahl"/>
        <w:rFonts w:ascii="RGK-Garamond" w:hAnsi="RGK-Garamond"/>
      </w:rPr>
      <w:instrText xml:space="preserve">PAGE  </w:instrText>
    </w:r>
    <w:r>
      <w:rPr>
        <w:rStyle w:val="Seitenzahl"/>
        <w:rFonts w:ascii="RGK-Garamond" w:hAnsi="RGK-Garamond"/>
      </w:rPr>
      <w:fldChar w:fldCharType="separate"/>
    </w:r>
    <w:r>
      <w:rPr>
        <w:rStyle w:val="Seitenzahl"/>
        <w:rFonts w:ascii="RGK-Garamond" w:hAnsi="RGK-Garamond"/>
        <w:noProof/>
      </w:rPr>
      <w:t>14</w:t>
    </w:r>
    <w:r>
      <w:rPr>
        <w:rStyle w:val="Seitenzahl"/>
        <w:rFonts w:ascii="RGK-Garamond" w:hAnsi="RGK-Garamond"/>
      </w:rPr>
      <w:fldChar w:fldCharType="end"/>
    </w:r>
  </w:p>
  <w:p w14:paraId="68B1791C" w14:textId="77777777" w:rsidR="000A0436" w:rsidRDefault="000A0436">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6CFE" w14:textId="77777777" w:rsidR="000A0436" w:rsidRDefault="0027764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5E8A52C5" w14:textId="77777777" w:rsidR="000A0436" w:rsidRDefault="000A0436">
    <w:pPr>
      <w:pStyle w:val="Kopfzeile"/>
      <w:framePr w:wrap="around" w:vAnchor="text" w:hAnchor="margin" w:xAlign="outside" w:y="1"/>
      <w:ind w:right="360"/>
      <w:jc w:val="right"/>
      <w:rPr>
        <w:rStyle w:val="Seitenzahl"/>
        <w:rFonts w:ascii="RGK-Garamond" w:hAnsi="RGK-Garamond"/>
      </w:rPr>
    </w:pPr>
  </w:p>
  <w:p w14:paraId="7B962B33" w14:textId="77777777" w:rsidR="000A0436" w:rsidRDefault="000A0436">
    <w:pPr>
      <w:pStyle w:val="Kopfzeile"/>
      <w:ind w:right="360" w:firstLine="360"/>
      <w:rPr>
        <w:rFonts w:ascii="RGK-Garamond" w:hAnsi="RGK-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907" w14:textId="77777777" w:rsidR="000A0436" w:rsidRDefault="00277645">
    <w:pPr>
      <w:pStyle w:val="Kopfzeile"/>
      <w:framePr w:wrap="around" w:vAnchor="text" w:hAnchor="margin" w:xAlign="right" w:y="1"/>
      <w:jc w:val="right"/>
      <w:rPr>
        <w:rStyle w:val="Seitenzahl"/>
        <w:rFonts w:ascii="RGK-Garamond" w:hAnsi="RGK-Garamond"/>
      </w:rPr>
    </w:pPr>
    <w:r>
      <w:rPr>
        <w:rStyle w:val="Seitenzahl"/>
        <w:rFonts w:ascii="RGK-Garamond" w:hAnsi="RGK-Garamond"/>
      </w:rPr>
      <w:fldChar w:fldCharType="begin"/>
    </w:r>
    <w:r>
      <w:rPr>
        <w:rStyle w:val="Seitenzahl"/>
        <w:rFonts w:ascii="RGK-Garamond" w:hAnsi="RGK-Garamond"/>
      </w:rPr>
      <w:instrText xml:space="preserve">PAGE  </w:instrText>
    </w:r>
    <w:r>
      <w:rPr>
        <w:rStyle w:val="Seitenzahl"/>
        <w:rFonts w:ascii="RGK-Garamond" w:hAnsi="RGK-Garamond"/>
      </w:rPr>
      <w:fldChar w:fldCharType="separate"/>
    </w:r>
    <w:r>
      <w:rPr>
        <w:rStyle w:val="Seitenzahl"/>
        <w:rFonts w:ascii="RGK-Garamond" w:hAnsi="RGK-Garamond"/>
        <w:noProof/>
      </w:rPr>
      <w:t>18</w:t>
    </w:r>
    <w:r>
      <w:rPr>
        <w:rStyle w:val="Seitenzahl"/>
        <w:rFonts w:ascii="RGK-Garamond" w:hAnsi="RGK-Garamond"/>
      </w:rPr>
      <w:fldChar w:fldCharType="end"/>
    </w:r>
  </w:p>
  <w:p w14:paraId="30055787" w14:textId="77777777" w:rsidR="000A0436" w:rsidRDefault="000A0436">
    <w:pPr>
      <w:pStyle w:val="Kopfzeile"/>
      <w:ind w:right="360" w:firstLine="360"/>
      <w:rPr>
        <w:rFonts w:ascii="RGK-Garamond" w:hAnsi="RGK-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99CB" w14:textId="77777777" w:rsidR="000A0436" w:rsidRDefault="000A0436">
    <w:pPr>
      <w:pStyle w:val="Kopfzeile"/>
      <w:framePr w:wrap="around" w:vAnchor="text" w:hAnchor="margin" w:xAlign="outside" w:y="1"/>
      <w:jc w:val="right"/>
      <w:rPr>
        <w:rStyle w:val="Seitenzahl"/>
        <w:rFonts w:ascii="RGK-Garamond" w:hAnsi="RGK-Garamond"/>
      </w:rPr>
    </w:pPr>
  </w:p>
  <w:p w14:paraId="31F3DEC8" w14:textId="77777777" w:rsidR="000A0436" w:rsidRDefault="000A0436">
    <w:pPr>
      <w:pStyle w:val="Kopfzeile"/>
      <w:ind w:right="360" w:firstLine="360"/>
      <w:rPr>
        <w:rFonts w:ascii="RGK-Garamond" w:hAnsi="RGK-Garamond"/>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F465" w14:textId="77777777" w:rsidR="000A0436" w:rsidRDefault="0027764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97</w:t>
    </w:r>
    <w:r>
      <w:rPr>
        <w:rStyle w:val="Seitenzahl"/>
      </w:rPr>
      <w:fldChar w:fldCharType="end"/>
    </w:r>
  </w:p>
  <w:p w14:paraId="2B4FA5ED" w14:textId="77777777" w:rsidR="000A0436" w:rsidRDefault="000A043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DEDD38"/>
    <w:lvl w:ilvl="0">
      <w:start w:val="1"/>
      <w:numFmt w:val="bullet"/>
      <w:pStyle w:val="Aufzhlungszeichen"/>
      <w:lvlText w:val=""/>
      <w:lvlJc w:val="left"/>
      <w:pPr>
        <w:tabs>
          <w:tab w:val="num" w:pos="360"/>
        </w:tabs>
        <w:ind w:left="360" w:hanging="360"/>
      </w:pPr>
      <w:rPr>
        <w:rFonts w:ascii="Symbol" w:hAnsi="Symbol" w:hint="default"/>
      </w:rPr>
    </w:lvl>
  </w:abstractNum>
  <w:num w:numId="1" w16cid:durableId="15889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22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1F"/>
    <w:rsid w:val="00082283"/>
    <w:rsid w:val="000A0436"/>
    <w:rsid w:val="002302BB"/>
    <w:rsid w:val="00277645"/>
    <w:rsid w:val="003B654F"/>
    <w:rsid w:val="004837DF"/>
    <w:rsid w:val="005B3B1F"/>
    <w:rsid w:val="005D2EC3"/>
    <w:rsid w:val="006F4EF0"/>
    <w:rsid w:val="007C00A0"/>
    <w:rsid w:val="00887624"/>
    <w:rsid w:val="00990407"/>
    <w:rsid w:val="00A61035"/>
    <w:rsid w:val="00A91418"/>
    <w:rsid w:val="00BE4324"/>
    <w:rsid w:val="00C11522"/>
    <w:rsid w:val="00CB6D0B"/>
    <w:rsid w:val="00CD05B2"/>
    <w:rsid w:val="00D176B3"/>
    <w:rsid w:val="00D56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823E3"/>
  <w15:chartTrackingRefBased/>
  <w15:docId w15:val="{A25E0D43-A311-9442-B62C-11FEE8BC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ascii="RGK-Garamond" w:hAnsi="RGK-Garamond"/>
      <w:snapToGrid w:val="0"/>
      <w:sz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rFonts w:ascii="RGK-Garamond" w:hAnsi="RGK-Garamond"/>
      <w:vertAlign w:val="superscript"/>
    </w:rPr>
  </w:style>
  <w:style w:type="character" w:styleId="Endnotenzeichen">
    <w:name w:val="endnote reference"/>
    <w:basedOn w:val="Absatz-Standardschriftart"/>
    <w:semiHidden/>
    <w:rPr>
      <w:vertAlign w:val="superscript"/>
    </w:rPr>
  </w:style>
  <w:style w:type="character" w:styleId="Seitenzahl">
    <w:name w:val="page number"/>
    <w:basedOn w:val="Absatz-Standardschriftart"/>
    <w:semiHidden/>
  </w:style>
  <w:style w:type="paragraph" w:styleId="Kopfzeile">
    <w:name w:val="header"/>
    <w:basedOn w:val="Standard"/>
    <w:semiHidden/>
    <w:pPr>
      <w:widowControl/>
      <w:tabs>
        <w:tab w:val="center" w:pos="4536"/>
        <w:tab w:val="right" w:pos="9072"/>
      </w:tabs>
    </w:pPr>
    <w:rPr>
      <w:rFonts w:ascii="Times New Roman" w:hAnsi="Times New Roman"/>
      <w:snapToGrid/>
      <w:sz w:val="20"/>
      <w:lang w:val="de-DE"/>
    </w:rPr>
  </w:style>
  <w:style w:type="paragraph" w:styleId="Aufzhlungszeichen">
    <w:name w:val="List Bullet"/>
    <w:basedOn w:val="Standard"/>
    <w:autoRedefine/>
    <w:semiHidden/>
    <w:pPr>
      <w:widowControl/>
      <w:numPr>
        <w:numId w:val="1"/>
      </w:numPr>
    </w:pPr>
    <w:rPr>
      <w:rFonts w:ascii="Times New Roman" w:hAnsi="Times New Roman"/>
      <w:snapToGrid/>
      <w:lang w:val="de-DE"/>
    </w:rPr>
  </w:style>
  <w:style w:type="paragraph" w:styleId="Endnotentext">
    <w:name w:val="endnote text"/>
    <w:basedOn w:val="Standard"/>
    <w:semiHidden/>
    <w:rPr>
      <w:sz w:val="20"/>
    </w:rPr>
  </w:style>
  <w:style w:type="paragraph" w:styleId="Funotentext">
    <w:name w:val="footnote text"/>
    <w:basedOn w:val="Standard"/>
    <w:semiHidden/>
    <w:pPr>
      <w:ind w:firstLine="227"/>
    </w:pPr>
    <w:rPr>
      <w:sz w:val="16"/>
    </w:r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44578</Words>
  <Characters>280848</Characters>
  <Application>Microsoft Office Word</Application>
  <DocSecurity>0</DocSecurity>
  <Lines>2340</Lines>
  <Paragraphs>649</Paragraphs>
  <ScaleCrop>false</ScaleCrop>
  <HeadingPairs>
    <vt:vector size="2" baseType="variant">
      <vt:variant>
        <vt:lpstr>Titel</vt:lpstr>
      </vt:variant>
      <vt:variant>
        <vt:i4>1</vt:i4>
      </vt:variant>
    </vt:vector>
  </HeadingPairs>
  <TitlesOfParts>
    <vt:vector size="1" baseType="lpstr">
      <vt:lpstr>Einleitung</vt:lpstr>
    </vt:vector>
  </TitlesOfParts>
  <Company>RGK</Company>
  <LinksUpToDate>false</LinksUpToDate>
  <CharactersWithSpaces>324777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Einleitung</dc:title>
  <dc:subject/>
  <dc:creator>C.-M. Hüssen</dc:creator>
  <cp:keywords/>
  <cp:lastModifiedBy>Norbert Hanel</cp:lastModifiedBy>
  <cp:revision>10</cp:revision>
  <cp:lastPrinted>2000-10-10T13:45:00Z</cp:lastPrinted>
  <dcterms:created xsi:type="dcterms:W3CDTF">2023-02-16T12:40:00Z</dcterms:created>
  <dcterms:modified xsi:type="dcterms:W3CDTF">2023-02-22T16:55:00Z</dcterms:modified>
</cp:coreProperties>
</file>